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A63F4" w14:textId="77777777" w:rsidR="001C3037" w:rsidRPr="00AB1375" w:rsidRDefault="00716F55">
      <w:pPr>
        <w:rPr>
          <w:rFonts w:ascii="Times New Roman" w:hAnsi="Times New Roman" w:cs="Times New Roman"/>
          <w:b/>
          <w:u w:val="single"/>
        </w:rPr>
      </w:pPr>
      <w:proofErr w:type="spellStart"/>
      <w:r w:rsidRPr="00AB1375">
        <w:rPr>
          <w:rFonts w:ascii="Times New Roman" w:hAnsi="Times New Roman" w:cs="Times New Roman"/>
          <w:b/>
          <w:u w:val="single"/>
        </w:rPr>
        <w:t>Brunsfelsia</w:t>
      </w:r>
      <w:proofErr w:type="spellEnd"/>
      <w:r w:rsidRPr="00AB1375">
        <w:rPr>
          <w:rFonts w:ascii="Times New Roman" w:hAnsi="Times New Roman" w:cs="Times New Roman"/>
          <w:b/>
          <w:u w:val="single"/>
        </w:rPr>
        <w:t xml:space="preserve"> spp. (yesterday, today, tomorrow)</w:t>
      </w:r>
    </w:p>
    <w:p w14:paraId="3BA95617" w14:textId="77777777" w:rsidR="00716F55" w:rsidRPr="00C525C6" w:rsidRDefault="00716F55">
      <w:pPr>
        <w:rPr>
          <w:rFonts w:ascii="Times New Roman" w:hAnsi="Times New Roman" w:cs="Times New Roman"/>
        </w:rPr>
      </w:pPr>
    </w:p>
    <w:p w14:paraId="6A589103" w14:textId="77777777" w:rsidR="00716F55" w:rsidRPr="00C525C6" w:rsidRDefault="00716F55">
      <w:pPr>
        <w:rPr>
          <w:rFonts w:ascii="Times New Roman" w:hAnsi="Times New Roman" w:cs="Times New Roman"/>
        </w:rPr>
      </w:pPr>
      <w:r w:rsidRPr="00C525C6">
        <w:rPr>
          <w:rFonts w:ascii="Times New Roman" w:hAnsi="Times New Roman" w:cs="Times New Roman"/>
        </w:rPr>
        <w:t xml:space="preserve">Genus of flowering plants in the family </w:t>
      </w:r>
      <w:proofErr w:type="spellStart"/>
      <w:r w:rsidRPr="00C525C6">
        <w:rPr>
          <w:rFonts w:ascii="Times New Roman" w:hAnsi="Times New Roman" w:cs="Times New Roman"/>
        </w:rPr>
        <w:t>Solanaceae</w:t>
      </w:r>
      <w:proofErr w:type="spellEnd"/>
    </w:p>
    <w:p w14:paraId="62C00611" w14:textId="77777777" w:rsidR="00716F55" w:rsidRPr="00C525C6" w:rsidRDefault="00716F55">
      <w:pPr>
        <w:rPr>
          <w:rFonts w:ascii="Times New Roman" w:hAnsi="Times New Roman" w:cs="Times New Roman"/>
        </w:rPr>
      </w:pPr>
      <w:r w:rsidRPr="00C525C6">
        <w:rPr>
          <w:rFonts w:ascii="Times New Roman" w:hAnsi="Times New Roman" w:cs="Times New Roman"/>
        </w:rPr>
        <w:t>Known as a nightshade</w:t>
      </w:r>
    </w:p>
    <w:p w14:paraId="7BB59C2E" w14:textId="77777777" w:rsidR="00716F55" w:rsidRPr="00C525C6" w:rsidRDefault="00716F55">
      <w:pPr>
        <w:rPr>
          <w:rFonts w:ascii="Times New Roman" w:hAnsi="Times New Roman" w:cs="Times New Roman"/>
        </w:rPr>
      </w:pPr>
      <w:proofErr w:type="gramStart"/>
      <w:r w:rsidRPr="00C525C6">
        <w:rPr>
          <w:rFonts w:ascii="Times New Roman" w:hAnsi="Times New Roman" w:cs="Times New Roman"/>
        </w:rPr>
        <w:t xml:space="preserve">50 </w:t>
      </w:r>
      <w:proofErr w:type="spellStart"/>
      <w:r w:rsidRPr="00C525C6">
        <w:rPr>
          <w:rFonts w:ascii="Times New Roman" w:hAnsi="Times New Roman" w:cs="Times New Roman"/>
        </w:rPr>
        <w:t>spp</w:t>
      </w:r>
      <w:proofErr w:type="spellEnd"/>
      <w:proofErr w:type="gramEnd"/>
      <w:r w:rsidRPr="00C525C6">
        <w:rPr>
          <w:rFonts w:ascii="Times New Roman" w:hAnsi="Times New Roman" w:cs="Times New Roman"/>
        </w:rPr>
        <w:t xml:space="preserve"> </w:t>
      </w:r>
      <w:proofErr w:type="spellStart"/>
      <w:r w:rsidRPr="00C525C6">
        <w:rPr>
          <w:rFonts w:ascii="Times New Roman" w:hAnsi="Times New Roman" w:cs="Times New Roman"/>
        </w:rPr>
        <w:t>decribed</w:t>
      </w:r>
      <w:proofErr w:type="spellEnd"/>
    </w:p>
    <w:p w14:paraId="1EA07799" w14:textId="77777777" w:rsidR="00AB1375" w:rsidRDefault="00716F55">
      <w:pPr>
        <w:rPr>
          <w:rFonts w:ascii="Times New Roman" w:hAnsi="Times New Roman" w:cs="Times New Roman"/>
        </w:rPr>
      </w:pPr>
      <w:r w:rsidRPr="00C525C6">
        <w:rPr>
          <w:rFonts w:ascii="Times New Roman" w:hAnsi="Times New Roman" w:cs="Times New Roman"/>
          <w:b/>
        </w:rPr>
        <w:t>Agent</w:t>
      </w:r>
      <w:r w:rsidRPr="00C525C6">
        <w:rPr>
          <w:rFonts w:ascii="Times New Roman" w:hAnsi="Times New Roman" w:cs="Times New Roman"/>
        </w:rPr>
        <w:t xml:space="preserve">: </w:t>
      </w:r>
    </w:p>
    <w:p w14:paraId="01358108" w14:textId="0D18E487" w:rsidR="00716F55" w:rsidRPr="00AB1375" w:rsidRDefault="00716F55" w:rsidP="009F7C46">
      <w:pPr>
        <w:pStyle w:val="ListParagraph"/>
        <w:numPr>
          <w:ilvl w:val="0"/>
          <w:numId w:val="7"/>
        </w:numPr>
        <w:rPr>
          <w:rFonts w:ascii="Times New Roman" w:hAnsi="Times New Roman" w:cs="Times New Roman"/>
        </w:rPr>
      </w:pPr>
      <w:proofErr w:type="gramStart"/>
      <w:r w:rsidRPr="00AB1375">
        <w:rPr>
          <w:rFonts w:ascii="Times New Roman" w:hAnsi="Times New Roman" w:cs="Times New Roman"/>
        </w:rPr>
        <w:t>alkaloids</w:t>
      </w:r>
      <w:proofErr w:type="gramEnd"/>
    </w:p>
    <w:p w14:paraId="7CA3CE2B" w14:textId="5F22E502" w:rsidR="00716F55" w:rsidRPr="00C525C6" w:rsidRDefault="00716F55">
      <w:pPr>
        <w:rPr>
          <w:rFonts w:ascii="Times New Roman" w:hAnsi="Times New Roman" w:cs="Times New Roman"/>
        </w:rPr>
      </w:pPr>
      <w:r w:rsidRPr="00C525C6">
        <w:rPr>
          <w:rFonts w:ascii="Times New Roman" w:hAnsi="Times New Roman" w:cs="Times New Roman"/>
          <w:b/>
        </w:rPr>
        <w:t>Animals</w:t>
      </w:r>
      <w:r w:rsidRPr="00C525C6">
        <w:rPr>
          <w:rFonts w:ascii="Times New Roman" w:hAnsi="Times New Roman" w:cs="Times New Roman"/>
        </w:rPr>
        <w:t>: Dogs, cats</w:t>
      </w:r>
      <w:r w:rsidR="00056CE1" w:rsidRPr="00C525C6">
        <w:rPr>
          <w:rFonts w:ascii="Times New Roman" w:hAnsi="Times New Roman" w:cs="Times New Roman"/>
        </w:rPr>
        <w:t xml:space="preserve"> (no case reports)</w:t>
      </w:r>
    </w:p>
    <w:p w14:paraId="525A3415" w14:textId="77777777" w:rsidR="006D04B3" w:rsidRPr="00AB1375" w:rsidRDefault="006D04B3" w:rsidP="009F7C46">
      <w:pPr>
        <w:pStyle w:val="ListParagraph"/>
        <w:numPr>
          <w:ilvl w:val="0"/>
          <w:numId w:val="7"/>
        </w:numPr>
        <w:rPr>
          <w:rFonts w:ascii="Times New Roman" w:hAnsi="Times New Roman" w:cs="Times New Roman"/>
        </w:rPr>
      </w:pPr>
      <w:r w:rsidRPr="00AB1375">
        <w:rPr>
          <w:rFonts w:ascii="Times New Roman" w:hAnsi="Times New Roman" w:cs="Times New Roman"/>
        </w:rPr>
        <w:t>The severity of clinical signs appears to be dose related, with animals affected after eating approximately 1.8 g/kg of plant material</w:t>
      </w:r>
    </w:p>
    <w:p w14:paraId="0C2A6B11" w14:textId="755F088B" w:rsidR="006D04B3" w:rsidRPr="00C525C6" w:rsidRDefault="006D04B3">
      <w:pPr>
        <w:rPr>
          <w:rFonts w:ascii="Times New Roman" w:hAnsi="Times New Roman" w:cs="Times New Roman"/>
        </w:rPr>
      </w:pPr>
      <w:r w:rsidRPr="00C525C6">
        <w:rPr>
          <w:rFonts w:ascii="Times New Roman" w:hAnsi="Times New Roman" w:cs="Times New Roman"/>
          <w:b/>
        </w:rPr>
        <w:t>Clinical signs</w:t>
      </w:r>
      <w:r w:rsidR="006B7352" w:rsidRPr="00C525C6">
        <w:rPr>
          <w:rFonts w:ascii="Times New Roman" w:hAnsi="Times New Roman" w:cs="Times New Roman"/>
        </w:rPr>
        <w:t xml:space="preserve"> </w:t>
      </w:r>
    </w:p>
    <w:p w14:paraId="332945A7" w14:textId="10EE3AC0" w:rsidR="00716F55" w:rsidRPr="00AB1375" w:rsidRDefault="00716F55" w:rsidP="009F7C46">
      <w:pPr>
        <w:pStyle w:val="ListParagraph"/>
        <w:numPr>
          <w:ilvl w:val="0"/>
          <w:numId w:val="7"/>
        </w:numPr>
        <w:rPr>
          <w:rFonts w:ascii="Times New Roman" w:hAnsi="Times New Roman" w:cs="Times New Roman"/>
        </w:rPr>
      </w:pPr>
      <w:r w:rsidRPr="00AB1375">
        <w:rPr>
          <w:rFonts w:ascii="Times New Roman" w:hAnsi="Times New Roman" w:cs="Times New Roman"/>
        </w:rPr>
        <w:t>Dogs manifest toxicity with strychnine like</w:t>
      </w:r>
      <w:r w:rsidR="00D7444E" w:rsidRPr="00AB1375">
        <w:rPr>
          <w:rFonts w:ascii="Times New Roman" w:hAnsi="Times New Roman" w:cs="Times New Roman"/>
        </w:rPr>
        <w:t xml:space="preserve"> (The tremors and </w:t>
      </w:r>
      <w:proofErr w:type="spellStart"/>
      <w:r w:rsidR="00D7444E" w:rsidRPr="00AB1375">
        <w:rPr>
          <w:rFonts w:ascii="Times New Roman" w:hAnsi="Times New Roman" w:cs="Times New Roman"/>
        </w:rPr>
        <w:t>hypersalivation</w:t>
      </w:r>
      <w:proofErr w:type="spellEnd"/>
      <w:r w:rsidR="00D7444E" w:rsidRPr="00AB1375">
        <w:rPr>
          <w:rFonts w:ascii="Times New Roman" w:hAnsi="Times New Roman" w:cs="Times New Roman"/>
        </w:rPr>
        <w:t xml:space="preserve"> were reminiscent of </w:t>
      </w:r>
      <w:proofErr w:type="spellStart"/>
      <w:r w:rsidR="00D7444E" w:rsidRPr="00AB1375">
        <w:rPr>
          <w:rFonts w:ascii="Times New Roman" w:hAnsi="Times New Roman" w:cs="Times New Roman"/>
        </w:rPr>
        <w:t>metaldehyde</w:t>
      </w:r>
      <w:proofErr w:type="spellEnd"/>
      <w:r w:rsidR="00D7444E" w:rsidRPr="00AB1375">
        <w:rPr>
          <w:rFonts w:ascii="Times New Roman" w:hAnsi="Times New Roman" w:cs="Times New Roman"/>
        </w:rPr>
        <w:t xml:space="preserve"> or </w:t>
      </w:r>
      <w:proofErr w:type="spellStart"/>
      <w:r w:rsidR="00D7444E" w:rsidRPr="00AB1375">
        <w:rPr>
          <w:rFonts w:ascii="Times New Roman" w:hAnsi="Times New Roman" w:cs="Times New Roman"/>
        </w:rPr>
        <w:t>carbamate</w:t>
      </w:r>
      <w:proofErr w:type="spellEnd"/>
      <w:r w:rsidR="00D7444E" w:rsidRPr="00AB1375">
        <w:rPr>
          <w:rFonts w:ascii="Times New Roman" w:hAnsi="Times New Roman" w:cs="Times New Roman"/>
        </w:rPr>
        <w:t xml:space="preserve"> toxicity. Extensor rigidity and </w:t>
      </w:r>
      <w:proofErr w:type="spellStart"/>
      <w:r w:rsidR="00D7444E" w:rsidRPr="00AB1375">
        <w:rPr>
          <w:rFonts w:ascii="Times New Roman" w:hAnsi="Times New Roman" w:cs="Times New Roman"/>
        </w:rPr>
        <w:t>opisthotonus</w:t>
      </w:r>
      <w:proofErr w:type="spellEnd"/>
      <w:r w:rsidR="00D7444E" w:rsidRPr="00AB1375">
        <w:rPr>
          <w:rFonts w:ascii="Times New Roman" w:hAnsi="Times New Roman" w:cs="Times New Roman"/>
        </w:rPr>
        <w:t xml:space="preserve"> are also seen with strychnine poisoning)</w:t>
      </w:r>
      <w:proofErr w:type="gramStart"/>
      <w:r w:rsidR="00D7444E" w:rsidRPr="00AB1375">
        <w:rPr>
          <w:rFonts w:ascii="Times New Roman" w:hAnsi="Times New Roman" w:cs="Times New Roman"/>
        </w:rPr>
        <w:t xml:space="preserve">, </w:t>
      </w:r>
      <w:r w:rsidRPr="00AB1375">
        <w:rPr>
          <w:rFonts w:ascii="Times New Roman" w:hAnsi="Times New Roman" w:cs="Times New Roman"/>
        </w:rPr>
        <w:t xml:space="preserve"> GI</w:t>
      </w:r>
      <w:proofErr w:type="gramEnd"/>
      <w:r w:rsidRPr="00AB1375">
        <w:rPr>
          <w:rFonts w:ascii="Times New Roman" w:hAnsi="Times New Roman" w:cs="Times New Roman"/>
        </w:rPr>
        <w:t xml:space="preserve">, </w:t>
      </w:r>
      <w:proofErr w:type="spellStart"/>
      <w:r w:rsidRPr="00AB1375">
        <w:rPr>
          <w:rFonts w:ascii="Times New Roman" w:hAnsi="Times New Roman" w:cs="Times New Roman"/>
        </w:rPr>
        <w:t>neuro</w:t>
      </w:r>
      <w:proofErr w:type="spellEnd"/>
      <w:r w:rsidRPr="00AB1375">
        <w:rPr>
          <w:rFonts w:ascii="Times New Roman" w:hAnsi="Times New Roman" w:cs="Times New Roman"/>
        </w:rPr>
        <w:t xml:space="preserve"> and cardiac symptoms</w:t>
      </w:r>
    </w:p>
    <w:p w14:paraId="5161EA9D" w14:textId="336BA2B1" w:rsidR="00716F55" w:rsidRPr="00AB1375" w:rsidRDefault="00056CE1" w:rsidP="009F7C46">
      <w:pPr>
        <w:pStyle w:val="ListParagraph"/>
        <w:numPr>
          <w:ilvl w:val="0"/>
          <w:numId w:val="7"/>
        </w:numPr>
        <w:rPr>
          <w:rFonts w:ascii="Times New Roman" w:hAnsi="Times New Roman" w:cs="Times New Roman"/>
        </w:rPr>
      </w:pPr>
      <w:proofErr w:type="spellStart"/>
      <w:r w:rsidRPr="00AB1375">
        <w:rPr>
          <w:rFonts w:ascii="Times New Roman" w:hAnsi="Times New Roman" w:cs="Times New Roman"/>
        </w:rPr>
        <w:t>Hyperthemia</w:t>
      </w:r>
      <w:proofErr w:type="spellEnd"/>
      <w:r w:rsidRPr="00AB1375">
        <w:rPr>
          <w:rFonts w:ascii="Times New Roman" w:hAnsi="Times New Roman" w:cs="Times New Roman"/>
        </w:rPr>
        <w:t>, v</w:t>
      </w:r>
      <w:r w:rsidR="00716F55" w:rsidRPr="00AB1375">
        <w:rPr>
          <w:rFonts w:ascii="Times New Roman" w:hAnsi="Times New Roman" w:cs="Times New Roman"/>
        </w:rPr>
        <w:t xml:space="preserve">omiting, diarrhea, muscle </w:t>
      </w:r>
      <w:proofErr w:type="spellStart"/>
      <w:r w:rsidR="00716F55" w:rsidRPr="00AB1375">
        <w:rPr>
          <w:rFonts w:ascii="Times New Roman" w:hAnsi="Times New Roman" w:cs="Times New Roman"/>
        </w:rPr>
        <w:t>tremmors</w:t>
      </w:r>
      <w:proofErr w:type="spellEnd"/>
      <w:r w:rsidR="00716F55" w:rsidRPr="00AB1375">
        <w:rPr>
          <w:rFonts w:ascii="Times New Roman" w:hAnsi="Times New Roman" w:cs="Times New Roman"/>
        </w:rPr>
        <w:t xml:space="preserve">, anxiousness, </w:t>
      </w:r>
      <w:proofErr w:type="spellStart"/>
      <w:r w:rsidR="00716F55" w:rsidRPr="00AB1375">
        <w:rPr>
          <w:rFonts w:ascii="Times New Roman" w:hAnsi="Times New Roman" w:cs="Times New Roman"/>
        </w:rPr>
        <w:t>opisthotonus</w:t>
      </w:r>
      <w:proofErr w:type="spellEnd"/>
      <w:r w:rsidR="00716F55" w:rsidRPr="00AB1375">
        <w:rPr>
          <w:rFonts w:ascii="Times New Roman" w:hAnsi="Times New Roman" w:cs="Times New Roman"/>
        </w:rPr>
        <w:t>, seizures</w:t>
      </w:r>
    </w:p>
    <w:p w14:paraId="08BB0D09" w14:textId="0AEFB7E3" w:rsidR="006E7B4C" w:rsidRPr="00AB1375" w:rsidRDefault="006E7B4C" w:rsidP="009F7C46">
      <w:pPr>
        <w:pStyle w:val="ListParagraph"/>
        <w:numPr>
          <w:ilvl w:val="0"/>
          <w:numId w:val="7"/>
        </w:numPr>
        <w:rPr>
          <w:rFonts w:ascii="Times New Roman" w:hAnsi="Times New Roman" w:cs="Times New Roman"/>
        </w:rPr>
      </w:pPr>
      <w:r w:rsidRPr="00AB1375">
        <w:rPr>
          <w:rFonts w:ascii="Times New Roman" w:hAnsi="Times New Roman" w:cs="Times New Roman"/>
        </w:rPr>
        <w:t xml:space="preserve">In other reports clinical signs included proprioceptive deficits, </w:t>
      </w:r>
      <w:proofErr w:type="spellStart"/>
      <w:r w:rsidRPr="00AB1375">
        <w:rPr>
          <w:rFonts w:ascii="Times New Roman" w:hAnsi="Times New Roman" w:cs="Times New Roman"/>
        </w:rPr>
        <w:t>anisocoria</w:t>
      </w:r>
      <w:proofErr w:type="spellEnd"/>
      <w:r w:rsidRPr="00AB1375">
        <w:rPr>
          <w:rFonts w:ascii="Times New Roman" w:hAnsi="Times New Roman" w:cs="Times New Roman"/>
        </w:rPr>
        <w:t xml:space="preserve">, </w:t>
      </w:r>
      <w:proofErr w:type="spellStart"/>
      <w:r w:rsidRPr="00AB1375">
        <w:rPr>
          <w:rFonts w:ascii="Times New Roman" w:hAnsi="Times New Roman" w:cs="Times New Roman"/>
        </w:rPr>
        <w:t>nystagmus</w:t>
      </w:r>
      <w:proofErr w:type="spellEnd"/>
      <w:r w:rsidRPr="00AB1375">
        <w:rPr>
          <w:rFonts w:ascii="Times New Roman" w:hAnsi="Times New Roman" w:cs="Times New Roman"/>
        </w:rPr>
        <w:t xml:space="preserve">, coughing, gagging, </w:t>
      </w:r>
      <w:proofErr w:type="spellStart"/>
      <w:r w:rsidRPr="00AB1375">
        <w:rPr>
          <w:rFonts w:ascii="Times New Roman" w:hAnsi="Times New Roman" w:cs="Times New Roman"/>
        </w:rPr>
        <w:t>buccal</w:t>
      </w:r>
      <w:proofErr w:type="spellEnd"/>
      <w:r w:rsidRPr="00AB1375">
        <w:rPr>
          <w:rFonts w:ascii="Times New Roman" w:hAnsi="Times New Roman" w:cs="Times New Roman"/>
        </w:rPr>
        <w:t xml:space="preserve"> irritation, profuse urination and sneezing</w:t>
      </w:r>
    </w:p>
    <w:p w14:paraId="48804027" w14:textId="77777777" w:rsidR="00AB1375" w:rsidRDefault="00716F55">
      <w:pPr>
        <w:rPr>
          <w:rFonts w:ascii="Times New Roman" w:hAnsi="Times New Roman" w:cs="Times New Roman"/>
        </w:rPr>
      </w:pPr>
      <w:r w:rsidRPr="00C525C6">
        <w:rPr>
          <w:rFonts w:ascii="Times New Roman" w:hAnsi="Times New Roman" w:cs="Times New Roman"/>
          <w:b/>
        </w:rPr>
        <w:t>Treatments</w:t>
      </w:r>
      <w:r w:rsidRPr="00C525C6">
        <w:rPr>
          <w:rFonts w:ascii="Times New Roman" w:hAnsi="Times New Roman" w:cs="Times New Roman"/>
        </w:rPr>
        <w:t xml:space="preserve">: </w:t>
      </w:r>
    </w:p>
    <w:p w14:paraId="347265CC" w14:textId="7B29E6C4" w:rsidR="00716F55" w:rsidRPr="00AB1375" w:rsidRDefault="00716F55" w:rsidP="009F7C46">
      <w:pPr>
        <w:pStyle w:val="ListParagraph"/>
        <w:numPr>
          <w:ilvl w:val="0"/>
          <w:numId w:val="8"/>
        </w:numPr>
        <w:rPr>
          <w:rFonts w:ascii="Times New Roman" w:hAnsi="Times New Roman" w:cs="Times New Roman"/>
        </w:rPr>
      </w:pPr>
      <w:proofErr w:type="gramStart"/>
      <w:r w:rsidRPr="00AB1375">
        <w:rPr>
          <w:rFonts w:ascii="Times New Roman" w:hAnsi="Times New Roman" w:cs="Times New Roman"/>
        </w:rPr>
        <w:t>general</w:t>
      </w:r>
      <w:proofErr w:type="gramEnd"/>
      <w:r w:rsidRPr="00AB1375">
        <w:rPr>
          <w:rFonts w:ascii="Times New Roman" w:hAnsi="Times New Roman" w:cs="Times New Roman"/>
        </w:rPr>
        <w:t xml:space="preserve"> anesthesia, gastric lavage, enema, anticonvulsants (diazepam, phenobarbital), </w:t>
      </w:r>
      <w:proofErr w:type="spellStart"/>
      <w:r w:rsidRPr="00AB1375">
        <w:rPr>
          <w:rFonts w:ascii="Times New Roman" w:hAnsi="Times New Roman" w:cs="Times New Roman"/>
        </w:rPr>
        <w:t>propofol</w:t>
      </w:r>
      <w:proofErr w:type="spellEnd"/>
      <w:r w:rsidRPr="00AB1375">
        <w:rPr>
          <w:rFonts w:ascii="Times New Roman" w:hAnsi="Times New Roman" w:cs="Times New Roman"/>
        </w:rPr>
        <w:t>.</w:t>
      </w:r>
    </w:p>
    <w:p w14:paraId="278D3FE4" w14:textId="77777777" w:rsidR="00BB57C3" w:rsidRPr="00C525C6" w:rsidRDefault="00BB57C3">
      <w:pPr>
        <w:rPr>
          <w:rFonts w:ascii="Times New Roman" w:hAnsi="Times New Roman" w:cs="Times New Roman"/>
        </w:rPr>
      </w:pPr>
    </w:p>
    <w:p w14:paraId="4ED2CD32" w14:textId="77777777" w:rsidR="00AB1375" w:rsidRDefault="006D04B3">
      <w:pPr>
        <w:rPr>
          <w:rFonts w:ascii="Times New Roman" w:hAnsi="Times New Roman" w:cs="Times New Roman"/>
        </w:rPr>
      </w:pPr>
      <w:r w:rsidRPr="00C525C6">
        <w:rPr>
          <w:rFonts w:ascii="Times New Roman" w:hAnsi="Times New Roman" w:cs="Times New Roman"/>
          <w:b/>
        </w:rPr>
        <w:t>Dia</w:t>
      </w:r>
      <w:r w:rsidR="00BB57C3" w:rsidRPr="00C525C6">
        <w:rPr>
          <w:rFonts w:ascii="Times New Roman" w:hAnsi="Times New Roman" w:cs="Times New Roman"/>
          <w:b/>
        </w:rPr>
        <w:t>gnosis</w:t>
      </w:r>
      <w:r w:rsidR="005016B1" w:rsidRPr="00C525C6">
        <w:rPr>
          <w:rFonts w:ascii="Times New Roman" w:hAnsi="Times New Roman" w:cs="Times New Roman"/>
        </w:rPr>
        <w:t xml:space="preserve">: </w:t>
      </w:r>
    </w:p>
    <w:p w14:paraId="70D8DEBF" w14:textId="0816C7A4" w:rsidR="00BB57C3" w:rsidRPr="00AB1375" w:rsidRDefault="005016B1" w:rsidP="009F7C46">
      <w:pPr>
        <w:pStyle w:val="ListParagraph"/>
        <w:numPr>
          <w:ilvl w:val="0"/>
          <w:numId w:val="8"/>
        </w:numPr>
        <w:rPr>
          <w:rFonts w:ascii="Times New Roman" w:hAnsi="Times New Roman" w:cs="Times New Roman"/>
        </w:rPr>
      </w:pPr>
      <w:r w:rsidRPr="00AB1375">
        <w:rPr>
          <w:rFonts w:ascii="Times New Roman" w:hAnsi="Times New Roman" w:cs="Times New Roman"/>
        </w:rPr>
        <w:t>Witness of ingestion, examination of GI contents</w:t>
      </w:r>
    </w:p>
    <w:p w14:paraId="27B9D954" w14:textId="77777777" w:rsidR="00AB1375" w:rsidRDefault="00AB1375">
      <w:pPr>
        <w:rPr>
          <w:rFonts w:ascii="Times New Roman" w:hAnsi="Times New Roman" w:cs="Times New Roman"/>
        </w:rPr>
      </w:pPr>
    </w:p>
    <w:p w14:paraId="617262FB" w14:textId="4FE48CEB" w:rsidR="00C525C6" w:rsidRPr="00C525C6" w:rsidRDefault="00C525C6">
      <w:pPr>
        <w:rPr>
          <w:rFonts w:ascii="Times New Roman" w:hAnsi="Times New Roman" w:cs="Times New Roman"/>
        </w:rPr>
      </w:pPr>
      <w:r w:rsidRPr="00AB1375">
        <w:rPr>
          <w:rFonts w:ascii="Times New Roman" w:hAnsi="Times New Roman" w:cs="Times New Roman"/>
          <w:b/>
        </w:rPr>
        <w:t>Prognosis:</w:t>
      </w:r>
      <w:r w:rsidRPr="00C525C6">
        <w:rPr>
          <w:rFonts w:ascii="Times New Roman" w:hAnsi="Times New Roman" w:cs="Times New Roman"/>
        </w:rPr>
        <w:t xml:space="preserve"> good if identified and treated rapidly</w:t>
      </w:r>
    </w:p>
    <w:p w14:paraId="432B82CD" w14:textId="77777777" w:rsidR="00B87163" w:rsidRPr="00C525C6" w:rsidRDefault="00B87163">
      <w:pPr>
        <w:rPr>
          <w:rFonts w:ascii="Times New Roman" w:hAnsi="Times New Roman" w:cs="Times New Roman"/>
        </w:rPr>
      </w:pPr>
    </w:p>
    <w:p w14:paraId="7745D66D" w14:textId="4D24F447" w:rsidR="00B87163" w:rsidRDefault="00B87163">
      <w:pPr>
        <w:rPr>
          <w:rFonts w:ascii="Times New Roman" w:hAnsi="Times New Roman" w:cs="Times New Roman"/>
          <w:b/>
          <w:bCs/>
        </w:rPr>
      </w:pPr>
      <w:r w:rsidRPr="00C525C6">
        <w:rPr>
          <w:rFonts w:ascii="Times New Roman" w:hAnsi="Times New Roman" w:cs="Times New Roman"/>
        </w:rPr>
        <w:t>Ref: M SINGH, S COWAN, G CHILD</w:t>
      </w:r>
      <w:r w:rsidR="009B6A9D" w:rsidRPr="00C525C6">
        <w:rPr>
          <w:rFonts w:ascii="Times New Roman" w:hAnsi="Times New Roman" w:cs="Times New Roman"/>
        </w:rPr>
        <w:t xml:space="preserve">. </w:t>
      </w:r>
      <w:proofErr w:type="spellStart"/>
      <w:proofErr w:type="gramStart"/>
      <w:r w:rsidR="009B6A9D" w:rsidRPr="00C525C6">
        <w:rPr>
          <w:rFonts w:ascii="Times New Roman" w:hAnsi="Times New Roman" w:cs="Times New Roman"/>
          <w:b/>
          <w:bCs/>
          <w:i/>
          <w:iCs/>
        </w:rPr>
        <w:t>Brunfelsia</w:t>
      </w:r>
      <w:proofErr w:type="spellEnd"/>
      <w:r w:rsidR="009B6A9D" w:rsidRPr="00C525C6">
        <w:rPr>
          <w:rFonts w:ascii="Times New Roman" w:hAnsi="Times New Roman" w:cs="Times New Roman"/>
          <w:b/>
          <w:bCs/>
        </w:rPr>
        <w:t xml:space="preserve"> </w:t>
      </w:r>
      <w:proofErr w:type="spellStart"/>
      <w:r w:rsidR="009B6A9D" w:rsidRPr="00C525C6">
        <w:rPr>
          <w:rFonts w:ascii="Times New Roman" w:hAnsi="Times New Roman" w:cs="Times New Roman"/>
          <w:b/>
          <w:bCs/>
        </w:rPr>
        <w:t>spp</w:t>
      </w:r>
      <w:proofErr w:type="spellEnd"/>
      <w:r w:rsidR="009B6A9D" w:rsidRPr="00C525C6">
        <w:rPr>
          <w:rFonts w:ascii="Times New Roman" w:hAnsi="Times New Roman" w:cs="Times New Roman"/>
          <w:b/>
          <w:bCs/>
        </w:rPr>
        <w:t xml:space="preserve"> (Yesterday, today, tomorrow) toxicity in four dogs.</w:t>
      </w:r>
      <w:proofErr w:type="gramEnd"/>
      <w:r w:rsidR="009B6A9D" w:rsidRPr="00C525C6">
        <w:rPr>
          <w:rFonts w:ascii="Times New Roman" w:hAnsi="Times New Roman" w:cs="Times New Roman"/>
          <w:b/>
          <w:bCs/>
        </w:rPr>
        <w:t xml:space="preserve"> </w:t>
      </w:r>
      <w:proofErr w:type="gramStart"/>
      <w:r w:rsidR="009B6A9D" w:rsidRPr="00C525C6">
        <w:rPr>
          <w:rFonts w:ascii="Times New Roman" w:hAnsi="Times New Roman" w:cs="Times New Roman"/>
          <w:b/>
          <w:bCs/>
        </w:rPr>
        <w:t>Australian Veterinary Journal.</w:t>
      </w:r>
      <w:proofErr w:type="gramEnd"/>
      <w:r w:rsidR="009B6A9D" w:rsidRPr="00C525C6">
        <w:rPr>
          <w:rFonts w:ascii="Times New Roman" w:hAnsi="Times New Roman" w:cs="Times New Roman"/>
          <w:b/>
          <w:bCs/>
        </w:rPr>
        <w:t xml:space="preserve"> 2008. </w:t>
      </w:r>
      <w:proofErr w:type="spellStart"/>
      <w:r w:rsidR="009B6A9D" w:rsidRPr="00C525C6">
        <w:rPr>
          <w:rFonts w:ascii="Times New Roman" w:hAnsi="Times New Roman" w:cs="Times New Roman"/>
          <w:b/>
          <w:bCs/>
        </w:rPr>
        <w:t>Vol</w:t>
      </w:r>
      <w:proofErr w:type="spellEnd"/>
      <w:r w:rsidR="009B6A9D" w:rsidRPr="00C525C6">
        <w:rPr>
          <w:rFonts w:ascii="Times New Roman" w:hAnsi="Times New Roman" w:cs="Times New Roman"/>
          <w:b/>
          <w:bCs/>
        </w:rPr>
        <w:t xml:space="preserve"> 86</w:t>
      </w:r>
      <w:proofErr w:type="gramStart"/>
      <w:r w:rsidR="009B6A9D" w:rsidRPr="00C525C6">
        <w:rPr>
          <w:rFonts w:ascii="Times New Roman" w:hAnsi="Times New Roman" w:cs="Times New Roman"/>
          <w:b/>
          <w:bCs/>
        </w:rPr>
        <w:t>;</w:t>
      </w:r>
      <w:proofErr w:type="gramEnd"/>
      <w:r w:rsidR="009B6A9D" w:rsidRPr="00C525C6">
        <w:rPr>
          <w:rFonts w:ascii="Times New Roman" w:hAnsi="Times New Roman" w:cs="Times New Roman"/>
          <w:b/>
          <w:bCs/>
        </w:rPr>
        <w:t xml:space="preserve"> 214-218.</w:t>
      </w:r>
    </w:p>
    <w:p w14:paraId="69C7AE22" w14:textId="77777777" w:rsidR="00710CDF" w:rsidRDefault="00710CDF">
      <w:pPr>
        <w:rPr>
          <w:rFonts w:ascii="Times New Roman" w:hAnsi="Times New Roman" w:cs="Times New Roman"/>
          <w:b/>
          <w:bCs/>
        </w:rPr>
      </w:pPr>
    </w:p>
    <w:p w14:paraId="2C703920" w14:textId="77777777" w:rsidR="00710CDF" w:rsidRPr="00AB1375" w:rsidRDefault="00710CDF">
      <w:pPr>
        <w:rPr>
          <w:rFonts w:ascii="Times New Roman" w:hAnsi="Times New Roman" w:cs="Times New Roman"/>
          <w:u w:val="single"/>
        </w:rPr>
      </w:pPr>
    </w:p>
    <w:p w14:paraId="1FD322BD" w14:textId="77777777" w:rsidR="00AB1375" w:rsidRDefault="00AB1375">
      <w:pPr>
        <w:rPr>
          <w:rFonts w:ascii="Times New Roman" w:hAnsi="Times New Roman" w:cs="Times New Roman"/>
          <w:b/>
          <w:u w:val="single"/>
        </w:rPr>
      </w:pPr>
    </w:p>
    <w:p w14:paraId="74AD30C1" w14:textId="05E22FF4" w:rsidR="00C165C1" w:rsidRPr="00AB1375" w:rsidRDefault="0024621A">
      <w:pPr>
        <w:rPr>
          <w:rFonts w:ascii="Times New Roman" w:hAnsi="Times New Roman" w:cs="Times New Roman"/>
          <w:b/>
          <w:u w:val="single"/>
        </w:rPr>
      </w:pPr>
      <w:r w:rsidRPr="00AB1375">
        <w:rPr>
          <w:rFonts w:ascii="Times New Roman" w:hAnsi="Times New Roman" w:cs="Times New Roman"/>
          <w:b/>
          <w:u w:val="single"/>
        </w:rPr>
        <w:t>Buffo Toads</w:t>
      </w:r>
      <w:r w:rsidR="00C165C1" w:rsidRPr="00AB1375">
        <w:rPr>
          <w:rFonts w:ascii="Times New Roman" w:hAnsi="Times New Roman" w:cs="Times New Roman"/>
          <w:b/>
          <w:u w:val="single"/>
        </w:rPr>
        <w:t xml:space="preserve"> (Marine toad, Cane toad)</w:t>
      </w:r>
    </w:p>
    <w:p w14:paraId="01E8817C" w14:textId="77777777" w:rsidR="00AB1375" w:rsidRDefault="00AB1375">
      <w:pPr>
        <w:rPr>
          <w:rFonts w:ascii="Times New Roman" w:hAnsi="Times New Roman" w:cs="Times New Roman"/>
        </w:rPr>
      </w:pPr>
    </w:p>
    <w:p w14:paraId="7BEE73EC" w14:textId="7B2D4AFA" w:rsidR="00C165C1" w:rsidRPr="00135350" w:rsidRDefault="00C165C1">
      <w:pPr>
        <w:rPr>
          <w:rFonts w:ascii="Times New Roman" w:hAnsi="Times New Roman" w:cs="Times New Roman"/>
        </w:rPr>
      </w:pPr>
      <w:r w:rsidRPr="00135350">
        <w:rPr>
          <w:rFonts w:ascii="Times New Roman" w:hAnsi="Times New Roman" w:cs="Times New Roman"/>
        </w:rPr>
        <w:t>Found in Florida</w:t>
      </w:r>
    </w:p>
    <w:p w14:paraId="515669FF" w14:textId="55C5525B" w:rsidR="00C165C1" w:rsidRPr="00135350" w:rsidRDefault="00C165C1">
      <w:pPr>
        <w:rPr>
          <w:rFonts w:ascii="Times New Roman" w:hAnsi="Times New Roman" w:cs="Times New Roman"/>
        </w:rPr>
      </w:pPr>
      <w:r w:rsidRPr="00135350">
        <w:rPr>
          <w:rFonts w:ascii="Times New Roman" w:hAnsi="Times New Roman" w:cs="Times New Roman"/>
        </w:rPr>
        <w:t>Not Native to USA</w:t>
      </w:r>
    </w:p>
    <w:p w14:paraId="13A255E1" w14:textId="28593BA7" w:rsidR="00C165C1" w:rsidRPr="00135350" w:rsidRDefault="00F51998">
      <w:pPr>
        <w:rPr>
          <w:rFonts w:ascii="Times New Roman" w:hAnsi="Times New Roman" w:cs="Times New Roman"/>
        </w:rPr>
      </w:pPr>
      <w:r w:rsidRPr="00135350">
        <w:rPr>
          <w:rFonts w:ascii="Times New Roman" w:hAnsi="Times New Roman" w:cs="Times New Roman"/>
        </w:rPr>
        <w:t>Brought into USA to control “white grubs” in sugar cane fields</w:t>
      </w:r>
    </w:p>
    <w:p w14:paraId="6DBDE078" w14:textId="6FC7225A" w:rsidR="00F51998" w:rsidRPr="00135350" w:rsidRDefault="00F51998">
      <w:pPr>
        <w:rPr>
          <w:rFonts w:ascii="Times New Roman" w:hAnsi="Times New Roman" w:cs="Times New Roman"/>
        </w:rPr>
      </w:pPr>
      <w:r w:rsidRPr="00135350">
        <w:rPr>
          <w:rFonts w:ascii="Times New Roman" w:hAnsi="Times New Roman" w:cs="Times New Roman"/>
        </w:rPr>
        <w:t xml:space="preserve">Established in Florida </w:t>
      </w:r>
      <w:proofErr w:type="gramStart"/>
      <w:r w:rsidRPr="00135350">
        <w:rPr>
          <w:rFonts w:ascii="Times New Roman" w:hAnsi="Times New Roman" w:cs="Times New Roman"/>
        </w:rPr>
        <w:t>state</w:t>
      </w:r>
      <w:proofErr w:type="gramEnd"/>
      <w:r w:rsidRPr="00135350">
        <w:rPr>
          <w:rFonts w:ascii="Times New Roman" w:hAnsi="Times New Roman" w:cs="Times New Roman"/>
        </w:rPr>
        <w:t xml:space="preserve"> as the result of an accidental release of 100 specimens </w:t>
      </w:r>
      <w:r w:rsidR="00FD7E70" w:rsidRPr="00135350">
        <w:rPr>
          <w:rFonts w:ascii="Times New Roman" w:hAnsi="Times New Roman" w:cs="Times New Roman"/>
        </w:rPr>
        <w:t>from at pet dealer at the Miami airport in 1955</w:t>
      </w:r>
    </w:p>
    <w:p w14:paraId="15432547" w14:textId="77777777" w:rsidR="001C2FD2" w:rsidRDefault="001C2FD2" w:rsidP="00135350">
      <w:pPr>
        <w:widowControl w:val="0"/>
        <w:autoSpaceDE w:val="0"/>
        <w:autoSpaceDN w:val="0"/>
        <w:adjustRightInd w:val="0"/>
        <w:rPr>
          <w:rFonts w:ascii="Times New Roman" w:hAnsi="Times New Roman" w:cs="Times New Roman"/>
        </w:rPr>
      </w:pPr>
      <w:r>
        <w:rPr>
          <w:rFonts w:ascii="Times New Roman" w:hAnsi="Times New Roman" w:cs="Times New Roman"/>
          <w:b/>
        </w:rPr>
        <w:t xml:space="preserve">Toxic </w:t>
      </w:r>
      <w:r w:rsidR="007D0599" w:rsidRPr="00473816">
        <w:rPr>
          <w:rFonts w:ascii="Times New Roman" w:hAnsi="Times New Roman" w:cs="Times New Roman"/>
          <w:b/>
        </w:rPr>
        <w:t>Agent:</w:t>
      </w:r>
      <w:r w:rsidR="007D0599" w:rsidRPr="00135350">
        <w:rPr>
          <w:rFonts w:ascii="Times New Roman" w:hAnsi="Times New Roman" w:cs="Times New Roman"/>
        </w:rPr>
        <w:t xml:space="preserve"> </w:t>
      </w:r>
    </w:p>
    <w:p w14:paraId="1CF8CEC8" w14:textId="4BF9D036" w:rsidR="007D0599" w:rsidRPr="001C2FD2" w:rsidRDefault="007D0599" w:rsidP="009F7C46">
      <w:pPr>
        <w:pStyle w:val="ListParagraph"/>
        <w:widowControl w:val="0"/>
        <w:numPr>
          <w:ilvl w:val="0"/>
          <w:numId w:val="4"/>
        </w:numPr>
        <w:autoSpaceDE w:val="0"/>
        <w:autoSpaceDN w:val="0"/>
        <w:adjustRightInd w:val="0"/>
        <w:rPr>
          <w:rFonts w:ascii="Times New Roman" w:hAnsi="Times New Roman" w:cs="Times New Roman"/>
        </w:rPr>
      </w:pPr>
      <w:r w:rsidRPr="001C2FD2">
        <w:rPr>
          <w:rFonts w:ascii="Times New Roman" w:hAnsi="Times New Roman" w:cs="Times New Roman"/>
        </w:rPr>
        <w:t>This pet secretes a highly toxic milky substance from its large parotid glands at the back of its head</w:t>
      </w:r>
      <w:r w:rsidR="00B13363" w:rsidRPr="001C2FD2">
        <w:rPr>
          <w:rFonts w:ascii="Times New Roman" w:hAnsi="Times New Roman" w:cs="Times New Roman"/>
        </w:rPr>
        <w:t xml:space="preserve">, behind the ears. </w:t>
      </w:r>
      <w:r w:rsidR="00135350" w:rsidRPr="001C2FD2">
        <w:rPr>
          <w:rFonts w:ascii="Times New Roman" w:hAnsi="Times New Roman" w:cs="Times New Roman"/>
        </w:rPr>
        <w:t xml:space="preserve">Lesser amounts of toxin are produced from granular and mucous glands in the toad’s skin. </w:t>
      </w:r>
    </w:p>
    <w:p w14:paraId="6D69F1AF" w14:textId="3FEE0FBD" w:rsidR="00473816" w:rsidRPr="001C2FD2" w:rsidRDefault="00473816" w:rsidP="009F7C46">
      <w:pPr>
        <w:pStyle w:val="ListParagraph"/>
        <w:widowControl w:val="0"/>
        <w:numPr>
          <w:ilvl w:val="0"/>
          <w:numId w:val="4"/>
        </w:numPr>
        <w:autoSpaceDE w:val="0"/>
        <w:autoSpaceDN w:val="0"/>
        <w:adjustRightInd w:val="0"/>
        <w:rPr>
          <w:rFonts w:ascii="Times New Roman" w:hAnsi="Times New Roman" w:cs="Times New Roman"/>
        </w:rPr>
      </w:pPr>
      <w:r w:rsidRPr="001C2FD2">
        <w:rPr>
          <w:rFonts w:ascii="Times New Roman" w:hAnsi="Times New Roman" w:cs="Times New Roman"/>
        </w:rPr>
        <w:t xml:space="preserve">Toxicity usually occurs when dogs ingest venom after biting or eating a toad. It is also possible for toads to squirt venom up to 2 </w:t>
      </w:r>
      <w:proofErr w:type="spellStart"/>
      <w:r w:rsidRPr="001C2FD2">
        <w:rPr>
          <w:rFonts w:ascii="Times New Roman" w:hAnsi="Times New Roman" w:cs="Times New Roman"/>
        </w:rPr>
        <w:t>metres</w:t>
      </w:r>
      <w:proofErr w:type="spellEnd"/>
    </w:p>
    <w:p w14:paraId="66A7F813" w14:textId="1700C6E9" w:rsidR="00DE39D5" w:rsidRPr="001C2FD2" w:rsidRDefault="00DE39D5" w:rsidP="009F7C46">
      <w:pPr>
        <w:pStyle w:val="ListParagraph"/>
        <w:widowControl w:val="0"/>
        <w:numPr>
          <w:ilvl w:val="0"/>
          <w:numId w:val="4"/>
        </w:numPr>
        <w:autoSpaceDE w:val="0"/>
        <w:autoSpaceDN w:val="0"/>
        <w:adjustRightInd w:val="0"/>
        <w:rPr>
          <w:rFonts w:ascii="Times New Roman" w:hAnsi="Times New Roman" w:cs="Times New Roman"/>
        </w:rPr>
      </w:pPr>
      <w:r w:rsidRPr="001C2FD2">
        <w:rPr>
          <w:rFonts w:ascii="Times New Roman" w:hAnsi="Times New Roman" w:cs="Times New Roman"/>
        </w:rPr>
        <w:lastRenderedPageBreak/>
        <w:t xml:space="preserve">Toad venom is a potent combination of </w:t>
      </w:r>
      <w:proofErr w:type="spellStart"/>
      <w:r w:rsidRPr="001C2FD2">
        <w:rPr>
          <w:rFonts w:ascii="Times New Roman" w:hAnsi="Times New Roman" w:cs="Times New Roman"/>
        </w:rPr>
        <w:t>bufotenines</w:t>
      </w:r>
      <w:proofErr w:type="spellEnd"/>
      <w:r w:rsidRPr="001C2FD2">
        <w:rPr>
          <w:rFonts w:ascii="Times New Roman" w:hAnsi="Times New Roman" w:cs="Times New Roman"/>
        </w:rPr>
        <w:t xml:space="preserve">, </w:t>
      </w:r>
      <w:proofErr w:type="spellStart"/>
      <w:r w:rsidRPr="001C2FD2">
        <w:rPr>
          <w:rFonts w:ascii="Times New Roman" w:hAnsi="Times New Roman" w:cs="Times New Roman"/>
        </w:rPr>
        <w:t>bufogenins</w:t>
      </w:r>
      <w:proofErr w:type="spellEnd"/>
      <w:r w:rsidRPr="001C2FD2">
        <w:rPr>
          <w:rFonts w:ascii="Times New Roman" w:hAnsi="Times New Roman" w:cs="Times New Roman"/>
        </w:rPr>
        <w:t xml:space="preserve"> (also known as </w:t>
      </w:r>
      <w:proofErr w:type="spellStart"/>
      <w:r w:rsidRPr="001C2FD2">
        <w:rPr>
          <w:rFonts w:ascii="Times New Roman" w:hAnsi="Times New Roman" w:cs="Times New Roman"/>
        </w:rPr>
        <w:t>bufadienolides</w:t>
      </w:r>
      <w:proofErr w:type="spellEnd"/>
      <w:r w:rsidRPr="001C2FD2">
        <w:rPr>
          <w:rFonts w:ascii="Times New Roman" w:hAnsi="Times New Roman" w:cs="Times New Roman"/>
        </w:rPr>
        <w:t xml:space="preserve">) and </w:t>
      </w:r>
      <w:proofErr w:type="spellStart"/>
      <w:r w:rsidRPr="001C2FD2">
        <w:rPr>
          <w:rFonts w:ascii="Times New Roman" w:hAnsi="Times New Roman" w:cs="Times New Roman"/>
        </w:rPr>
        <w:t>bufotoxins</w:t>
      </w:r>
      <w:proofErr w:type="spellEnd"/>
      <w:r w:rsidRPr="001C2FD2">
        <w:rPr>
          <w:rFonts w:ascii="Times New Roman" w:hAnsi="Times New Roman" w:cs="Times New Roman"/>
        </w:rPr>
        <w:t xml:space="preserve">. </w:t>
      </w:r>
      <w:proofErr w:type="spellStart"/>
      <w:r w:rsidRPr="001C2FD2">
        <w:rPr>
          <w:rFonts w:ascii="Times New Roman" w:hAnsi="Times New Roman" w:cs="Times New Roman"/>
        </w:rPr>
        <w:t>Bufotenines</w:t>
      </w:r>
      <w:proofErr w:type="spellEnd"/>
      <w:r w:rsidRPr="001C2FD2">
        <w:rPr>
          <w:rFonts w:ascii="Times New Roman" w:hAnsi="Times New Roman" w:cs="Times New Roman"/>
        </w:rPr>
        <w:t xml:space="preserve"> include </w:t>
      </w:r>
      <w:proofErr w:type="spellStart"/>
      <w:r w:rsidRPr="001C2FD2">
        <w:rPr>
          <w:rFonts w:ascii="Times New Roman" w:hAnsi="Times New Roman" w:cs="Times New Roman"/>
        </w:rPr>
        <w:t>catecholamines</w:t>
      </w:r>
      <w:proofErr w:type="spellEnd"/>
      <w:r w:rsidRPr="001C2FD2">
        <w:rPr>
          <w:rFonts w:ascii="Times New Roman" w:hAnsi="Times New Roman" w:cs="Times New Roman"/>
        </w:rPr>
        <w:t xml:space="preserve">, serotonin and 5-hydroxytryptophan. </w:t>
      </w:r>
      <w:proofErr w:type="spellStart"/>
      <w:r w:rsidRPr="001C2FD2">
        <w:rPr>
          <w:rFonts w:ascii="Times New Roman" w:hAnsi="Times New Roman" w:cs="Times New Roman"/>
        </w:rPr>
        <w:t>Catecholamines</w:t>
      </w:r>
      <w:proofErr w:type="spellEnd"/>
      <w:r w:rsidRPr="001C2FD2">
        <w:rPr>
          <w:rFonts w:ascii="Times New Roman" w:hAnsi="Times New Roman" w:cs="Times New Roman"/>
        </w:rPr>
        <w:t xml:space="preserve"> present in the venom can cause significant cardiovascular, central nervous and sympathetic nervous systems effects</w:t>
      </w:r>
    </w:p>
    <w:p w14:paraId="27C17D46" w14:textId="3806FE69" w:rsidR="00B13363" w:rsidRPr="00276EC8" w:rsidRDefault="00B13363">
      <w:pPr>
        <w:rPr>
          <w:rFonts w:ascii="Times New Roman" w:hAnsi="Times New Roman" w:cs="Times New Roman"/>
        </w:rPr>
      </w:pPr>
      <w:r w:rsidRPr="00C936F0">
        <w:rPr>
          <w:rFonts w:ascii="Times New Roman" w:hAnsi="Times New Roman" w:cs="Times New Roman"/>
          <w:b/>
        </w:rPr>
        <w:t>Animals</w:t>
      </w:r>
      <w:r w:rsidRPr="00276EC8">
        <w:rPr>
          <w:rFonts w:ascii="Times New Roman" w:hAnsi="Times New Roman" w:cs="Times New Roman"/>
        </w:rPr>
        <w:t>: Dogs and cats</w:t>
      </w:r>
    </w:p>
    <w:p w14:paraId="03F1FBF4" w14:textId="77777777" w:rsidR="001C2FD2" w:rsidRDefault="00B13363" w:rsidP="00276EC8">
      <w:pPr>
        <w:widowControl w:val="0"/>
        <w:autoSpaceDE w:val="0"/>
        <w:autoSpaceDN w:val="0"/>
        <w:adjustRightInd w:val="0"/>
        <w:rPr>
          <w:rFonts w:ascii="Times New Roman" w:hAnsi="Times New Roman" w:cs="Times New Roman"/>
        </w:rPr>
      </w:pPr>
      <w:r w:rsidRPr="00C936F0">
        <w:rPr>
          <w:rFonts w:ascii="Times New Roman" w:hAnsi="Times New Roman" w:cs="Times New Roman"/>
          <w:b/>
        </w:rPr>
        <w:t>Symptoms:</w:t>
      </w:r>
      <w:r w:rsidRPr="00276EC8">
        <w:rPr>
          <w:rFonts w:ascii="Times New Roman" w:hAnsi="Times New Roman" w:cs="Times New Roman"/>
        </w:rPr>
        <w:t xml:space="preserve"> </w:t>
      </w:r>
      <w:r w:rsidR="00C93498">
        <w:rPr>
          <w:rFonts w:ascii="Times New Roman" w:hAnsi="Times New Roman" w:cs="Times New Roman"/>
        </w:rPr>
        <w:t xml:space="preserve"> </w:t>
      </w:r>
    </w:p>
    <w:p w14:paraId="5B4A2BA8" w14:textId="755B6121" w:rsidR="00C93498" w:rsidRPr="001C2FD2" w:rsidRDefault="00C93498" w:rsidP="009F7C46">
      <w:pPr>
        <w:pStyle w:val="ListParagraph"/>
        <w:widowControl w:val="0"/>
        <w:numPr>
          <w:ilvl w:val="0"/>
          <w:numId w:val="5"/>
        </w:numPr>
        <w:autoSpaceDE w:val="0"/>
        <w:autoSpaceDN w:val="0"/>
        <w:adjustRightInd w:val="0"/>
        <w:rPr>
          <w:rFonts w:ascii="Times New Roman" w:hAnsi="Times New Roman" w:cs="Times New Roman"/>
        </w:rPr>
      </w:pPr>
      <w:r w:rsidRPr="001C2FD2">
        <w:rPr>
          <w:rFonts w:ascii="Times New Roman" w:hAnsi="Times New Roman" w:cs="Times New Roman"/>
        </w:rPr>
        <w:t xml:space="preserve">*** </w:t>
      </w:r>
      <w:proofErr w:type="spellStart"/>
      <w:proofErr w:type="gramStart"/>
      <w:r w:rsidRPr="001C2FD2">
        <w:rPr>
          <w:rFonts w:ascii="Times New Roman" w:hAnsi="Times New Roman" w:cs="Times New Roman"/>
        </w:rPr>
        <w:t>drooling,hperemic</w:t>
      </w:r>
      <w:proofErr w:type="spellEnd"/>
      <w:proofErr w:type="gramEnd"/>
      <w:r w:rsidRPr="001C2FD2">
        <w:rPr>
          <w:rFonts w:ascii="Times New Roman" w:hAnsi="Times New Roman" w:cs="Times New Roman"/>
        </w:rPr>
        <w:t xml:space="preserve"> mm, neurologic signs****</w:t>
      </w:r>
    </w:p>
    <w:p w14:paraId="57FE6EAB" w14:textId="4779BB73" w:rsidR="00C936F0" w:rsidRPr="001C2FD2" w:rsidRDefault="00276EC8" w:rsidP="009F7C46">
      <w:pPr>
        <w:pStyle w:val="ListParagraph"/>
        <w:widowControl w:val="0"/>
        <w:numPr>
          <w:ilvl w:val="0"/>
          <w:numId w:val="5"/>
        </w:numPr>
        <w:autoSpaceDE w:val="0"/>
        <w:autoSpaceDN w:val="0"/>
        <w:adjustRightInd w:val="0"/>
        <w:rPr>
          <w:rFonts w:ascii="Times New Roman" w:hAnsi="Times New Roman" w:cs="Times New Roman"/>
        </w:rPr>
      </w:pPr>
      <w:r w:rsidRPr="001C2FD2">
        <w:rPr>
          <w:rFonts w:ascii="Times New Roman" w:hAnsi="Times New Roman" w:cs="Times New Roman"/>
        </w:rPr>
        <w:t xml:space="preserve">These </w:t>
      </w:r>
      <w:proofErr w:type="gramStart"/>
      <w:r w:rsidRPr="001C2FD2">
        <w:rPr>
          <w:rFonts w:ascii="Times New Roman" w:hAnsi="Times New Roman" w:cs="Times New Roman"/>
        </w:rPr>
        <w:t xml:space="preserve">include </w:t>
      </w:r>
      <w:r w:rsidR="00C93498" w:rsidRPr="001C2FD2">
        <w:rPr>
          <w:rFonts w:ascii="Times New Roman" w:hAnsi="Times New Roman" w:cs="Times New Roman"/>
        </w:rPr>
        <w:t xml:space="preserve"> red</w:t>
      </w:r>
      <w:proofErr w:type="gramEnd"/>
      <w:r w:rsidR="00C93498" w:rsidRPr="001C2FD2">
        <w:rPr>
          <w:rFonts w:ascii="Times New Roman" w:hAnsi="Times New Roman" w:cs="Times New Roman"/>
        </w:rPr>
        <w:t xml:space="preserve"> mm, </w:t>
      </w:r>
      <w:r w:rsidRPr="001C2FD2">
        <w:rPr>
          <w:rFonts w:ascii="Times New Roman" w:hAnsi="Times New Roman" w:cs="Times New Roman"/>
        </w:rPr>
        <w:t>tachycardia, hypertension,</w:t>
      </w:r>
      <w:r w:rsidR="00C93498" w:rsidRPr="001C2FD2">
        <w:rPr>
          <w:rFonts w:ascii="Times New Roman" w:hAnsi="Times New Roman" w:cs="Times New Roman"/>
        </w:rPr>
        <w:t xml:space="preserve"> </w:t>
      </w:r>
      <w:proofErr w:type="spellStart"/>
      <w:r w:rsidRPr="001C2FD2">
        <w:rPr>
          <w:rFonts w:ascii="Times New Roman" w:hAnsi="Times New Roman" w:cs="Times New Roman"/>
        </w:rPr>
        <w:t>tachypnoea</w:t>
      </w:r>
      <w:proofErr w:type="spellEnd"/>
      <w:r w:rsidRPr="001C2FD2">
        <w:rPr>
          <w:rFonts w:ascii="Times New Roman" w:hAnsi="Times New Roman" w:cs="Times New Roman"/>
        </w:rPr>
        <w:t xml:space="preserve">, seizures, tremors, hyperthermia, mental depression and </w:t>
      </w:r>
      <w:proofErr w:type="spellStart"/>
      <w:r w:rsidRPr="001C2FD2">
        <w:rPr>
          <w:rFonts w:ascii="Times New Roman" w:hAnsi="Times New Roman" w:cs="Times New Roman"/>
        </w:rPr>
        <w:t>hyperaesthesia</w:t>
      </w:r>
      <w:proofErr w:type="spellEnd"/>
      <w:r w:rsidRPr="001C2FD2">
        <w:rPr>
          <w:rFonts w:ascii="Times New Roman" w:hAnsi="Times New Roman" w:cs="Times New Roman"/>
        </w:rPr>
        <w:t xml:space="preserve">, as well as gastrointestinal signs. </w:t>
      </w:r>
      <w:r w:rsidR="00C93498" w:rsidRPr="001C2FD2">
        <w:rPr>
          <w:rFonts w:ascii="Times New Roman" w:hAnsi="Times New Roman" w:cs="Times New Roman"/>
        </w:rPr>
        <w:t xml:space="preserve">Cardiac arrhythmias </w:t>
      </w:r>
      <w:r w:rsidR="00C50C1E" w:rsidRPr="001C2FD2">
        <w:rPr>
          <w:rFonts w:ascii="Times New Roman" w:hAnsi="Times New Roman" w:cs="Times New Roman"/>
        </w:rPr>
        <w:t>may also occur.</w:t>
      </w:r>
    </w:p>
    <w:p w14:paraId="707FE1DD" w14:textId="77777777" w:rsidR="001C2FD2" w:rsidRDefault="00276EC8" w:rsidP="009F7C46">
      <w:pPr>
        <w:pStyle w:val="ListParagraph"/>
        <w:widowControl w:val="0"/>
        <w:numPr>
          <w:ilvl w:val="0"/>
          <w:numId w:val="5"/>
        </w:numPr>
        <w:autoSpaceDE w:val="0"/>
        <w:autoSpaceDN w:val="0"/>
        <w:adjustRightInd w:val="0"/>
        <w:rPr>
          <w:rFonts w:ascii="Times New Roman" w:hAnsi="Times New Roman" w:cs="Times New Roman"/>
        </w:rPr>
      </w:pPr>
      <w:proofErr w:type="spellStart"/>
      <w:r w:rsidRPr="001C2FD2">
        <w:rPr>
          <w:rFonts w:ascii="Times New Roman" w:hAnsi="Times New Roman" w:cs="Times New Roman"/>
        </w:rPr>
        <w:t>Catecholamines</w:t>
      </w:r>
      <w:proofErr w:type="spellEnd"/>
      <w:r w:rsidRPr="001C2FD2">
        <w:rPr>
          <w:rFonts w:ascii="Times New Roman" w:hAnsi="Times New Roman" w:cs="Times New Roman"/>
        </w:rPr>
        <w:t xml:space="preserve"> undergo significant degradation in the intestinal tract and </w:t>
      </w:r>
      <w:proofErr w:type="gramStart"/>
      <w:r w:rsidRPr="001C2FD2">
        <w:rPr>
          <w:rFonts w:ascii="Times New Roman" w:hAnsi="Times New Roman" w:cs="Times New Roman"/>
        </w:rPr>
        <w:t>liver which</w:t>
      </w:r>
      <w:proofErr w:type="gramEnd"/>
      <w:r w:rsidRPr="001C2FD2">
        <w:rPr>
          <w:rFonts w:ascii="Times New Roman" w:hAnsi="Times New Roman" w:cs="Times New Roman"/>
        </w:rPr>
        <w:t xml:space="preserve"> may make their clinical effects less significant th</w:t>
      </w:r>
      <w:r w:rsidR="001C2FD2">
        <w:rPr>
          <w:rFonts w:ascii="Times New Roman" w:hAnsi="Times New Roman" w:cs="Times New Roman"/>
        </w:rPr>
        <w:t>an previously thought.</w:t>
      </w:r>
    </w:p>
    <w:p w14:paraId="2D27AD08" w14:textId="7508CD83" w:rsidR="00C936F0" w:rsidRPr="001C2FD2" w:rsidRDefault="00276EC8" w:rsidP="009F7C46">
      <w:pPr>
        <w:pStyle w:val="ListParagraph"/>
        <w:widowControl w:val="0"/>
        <w:numPr>
          <w:ilvl w:val="0"/>
          <w:numId w:val="5"/>
        </w:numPr>
        <w:autoSpaceDE w:val="0"/>
        <w:autoSpaceDN w:val="0"/>
        <w:adjustRightInd w:val="0"/>
        <w:rPr>
          <w:rFonts w:ascii="Times New Roman" w:hAnsi="Times New Roman" w:cs="Times New Roman"/>
        </w:rPr>
      </w:pPr>
      <w:r w:rsidRPr="001C2FD2">
        <w:rPr>
          <w:rFonts w:ascii="Times New Roman" w:hAnsi="Times New Roman" w:cs="Times New Roman"/>
        </w:rPr>
        <w:t>Serotonin and 5-hydroxytrptophan are believed to cause hallucinogenic effects similar to the street drug lysergic acid diethylamide (LSD)</w:t>
      </w:r>
      <w:r w:rsidR="00437FFA" w:rsidRPr="001C2FD2">
        <w:rPr>
          <w:rFonts w:ascii="Times New Roman" w:hAnsi="Times New Roman" w:cs="Times New Roman"/>
        </w:rPr>
        <w:t>.</w:t>
      </w:r>
    </w:p>
    <w:p w14:paraId="794F923B" w14:textId="05ED7D07" w:rsidR="00437FFA" w:rsidRPr="001C2FD2" w:rsidRDefault="00437FFA" w:rsidP="009F7C46">
      <w:pPr>
        <w:pStyle w:val="ListParagraph"/>
        <w:widowControl w:val="0"/>
        <w:numPr>
          <w:ilvl w:val="0"/>
          <w:numId w:val="5"/>
        </w:numPr>
        <w:autoSpaceDE w:val="0"/>
        <w:autoSpaceDN w:val="0"/>
        <w:adjustRightInd w:val="0"/>
        <w:rPr>
          <w:rFonts w:ascii="Times New Roman" w:hAnsi="Times New Roman" w:cs="Times New Roman"/>
        </w:rPr>
      </w:pPr>
      <w:proofErr w:type="spellStart"/>
      <w:r w:rsidRPr="001C2FD2">
        <w:rPr>
          <w:rFonts w:ascii="Times New Roman" w:hAnsi="Times New Roman" w:cs="Times New Roman"/>
        </w:rPr>
        <w:t>Hydroxytryptophan</w:t>
      </w:r>
      <w:proofErr w:type="spellEnd"/>
      <w:r w:rsidRPr="001C2FD2">
        <w:rPr>
          <w:rFonts w:ascii="Times New Roman" w:hAnsi="Times New Roman" w:cs="Times New Roman"/>
        </w:rPr>
        <w:t xml:space="preserve"> intoxication has been reported in dogs to cause neurological signs such as seizure, depression, tremors, </w:t>
      </w:r>
      <w:proofErr w:type="spellStart"/>
      <w:r w:rsidRPr="001C2FD2">
        <w:rPr>
          <w:rFonts w:ascii="Times New Roman" w:hAnsi="Times New Roman" w:cs="Times New Roman"/>
        </w:rPr>
        <w:t>hyperaesthesia</w:t>
      </w:r>
      <w:proofErr w:type="spellEnd"/>
      <w:r w:rsidRPr="001C2FD2">
        <w:rPr>
          <w:rFonts w:ascii="Times New Roman" w:hAnsi="Times New Roman" w:cs="Times New Roman"/>
        </w:rPr>
        <w:t xml:space="preserve"> and ataxia, and gastrointestinal signs including abdominal pain and </w:t>
      </w:r>
      <w:proofErr w:type="spellStart"/>
      <w:r w:rsidRPr="001C2FD2">
        <w:rPr>
          <w:rFonts w:ascii="Times New Roman" w:hAnsi="Times New Roman" w:cs="Times New Roman"/>
        </w:rPr>
        <w:t>ptyalism</w:t>
      </w:r>
      <w:proofErr w:type="spellEnd"/>
      <w:r w:rsidRPr="001C2FD2">
        <w:rPr>
          <w:rFonts w:ascii="Times New Roman" w:hAnsi="Times New Roman" w:cs="Times New Roman"/>
        </w:rPr>
        <w:t>.</w:t>
      </w:r>
    </w:p>
    <w:p w14:paraId="69ADBCCA" w14:textId="7DD52028" w:rsidR="00310008" w:rsidRPr="001C2FD2" w:rsidRDefault="00310008" w:rsidP="009F7C46">
      <w:pPr>
        <w:pStyle w:val="ListParagraph"/>
        <w:widowControl w:val="0"/>
        <w:numPr>
          <w:ilvl w:val="0"/>
          <w:numId w:val="5"/>
        </w:numPr>
        <w:autoSpaceDE w:val="0"/>
        <w:autoSpaceDN w:val="0"/>
        <w:adjustRightInd w:val="0"/>
        <w:rPr>
          <w:rFonts w:ascii="Times New Roman" w:hAnsi="Times New Roman" w:cs="Times New Roman"/>
        </w:rPr>
      </w:pPr>
      <w:proofErr w:type="spellStart"/>
      <w:r w:rsidRPr="001C2FD2">
        <w:rPr>
          <w:rFonts w:ascii="Times New Roman" w:hAnsi="Times New Roman" w:cs="Times New Roman"/>
        </w:rPr>
        <w:t>Bufogenins</w:t>
      </w:r>
      <w:proofErr w:type="spellEnd"/>
      <w:r w:rsidRPr="001C2FD2">
        <w:rPr>
          <w:rFonts w:ascii="Times New Roman" w:hAnsi="Times New Roman" w:cs="Times New Roman"/>
        </w:rPr>
        <w:t xml:space="preserve"> and </w:t>
      </w:r>
      <w:proofErr w:type="spellStart"/>
      <w:r w:rsidRPr="001C2FD2">
        <w:rPr>
          <w:rFonts w:ascii="Times New Roman" w:hAnsi="Times New Roman" w:cs="Times New Roman"/>
        </w:rPr>
        <w:t>bufotoxins</w:t>
      </w:r>
      <w:proofErr w:type="spellEnd"/>
      <w:r w:rsidRPr="001C2FD2">
        <w:rPr>
          <w:rFonts w:ascii="Times New Roman" w:hAnsi="Times New Roman" w:cs="Times New Roman"/>
        </w:rPr>
        <w:t xml:space="preserve"> are closely related steroid derivatives with chemical and physiological properties similar to cardiac glycosides. Through the inhibition of Na+, K+ ATPase, cardiac glycosides cause increased intracellular sodium in myocardial cells, leading to increased intracellular calcium concentrates, thereby predisposing to ventricular arrhythmia and possible fibrillation.</w:t>
      </w:r>
    </w:p>
    <w:p w14:paraId="6DC10450" w14:textId="77777777" w:rsidR="001C2FD2" w:rsidRDefault="00C936F0" w:rsidP="00276EC8">
      <w:pPr>
        <w:widowControl w:val="0"/>
        <w:autoSpaceDE w:val="0"/>
        <w:autoSpaceDN w:val="0"/>
        <w:adjustRightInd w:val="0"/>
        <w:rPr>
          <w:rFonts w:ascii="Times New Roman" w:hAnsi="Times New Roman" w:cs="Times New Roman"/>
        </w:rPr>
      </w:pPr>
      <w:r w:rsidRPr="00672A5C">
        <w:rPr>
          <w:rFonts w:ascii="Times New Roman" w:hAnsi="Times New Roman" w:cs="Times New Roman"/>
          <w:b/>
        </w:rPr>
        <w:t>Common clinical signs</w:t>
      </w:r>
      <w:r>
        <w:rPr>
          <w:rFonts w:ascii="Times New Roman" w:hAnsi="Times New Roman" w:cs="Times New Roman"/>
        </w:rPr>
        <w:t xml:space="preserve">: </w:t>
      </w:r>
    </w:p>
    <w:p w14:paraId="7F5ACB6C" w14:textId="20CF564B" w:rsidR="00B13363" w:rsidRPr="001C2FD2" w:rsidRDefault="00B13363" w:rsidP="009F7C46">
      <w:pPr>
        <w:pStyle w:val="ListParagraph"/>
        <w:widowControl w:val="0"/>
        <w:numPr>
          <w:ilvl w:val="0"/>
          <w:numId w:val="6"/>
        </w:numPr>
        <w:autoSpaceDE w:val="0"/>
        <w:autoSpaceDN w:val="0"/>
        <w:adjustRightInd w:val="0"/>
        <w:rPr>
          <w:rFonts w:ascii="Times New Roman" w:hAnsi="Times New Roman" w:cs="Times New Roman"/>
        </w:rPr>
      </w:pPr>
      <w:proofErr w:type="gramStart"/>
      <w:r w:rsidRPr="001C2FD2">
        <w:rPr>
          <w:rFonts w:ascii="Times New Roman" w:hAnsi="Times New Roman" w:cs="Times New Roman"/>
        </w:rPr>
        <w:t>drooling</w:t>
      </w:r>
      <w:proofErr w:type="gramEnd"/>
      <w:r w:rsidRPr="001C2FD2">
        <w:rPr>
          <w:rFonts w:ascii="Times New Roman" w:hAnsi="Times New Roman" w:cs="Times New Roman"/>
        </w:rPr>
        <w:t>,</w:t>
      </w:r>
      <w:r w:rsidR="00135350" w:rsidRPr="001C2FD2">
        <w:rPr>
          <w:rFonts w:ascii="Times New Roman" w:hAnsi="Times New Roman" w:cs="Times New Roman"/>
        </w:rPr>
        <w:t xml:space="preserve"> </w:t>
      </w:r>
      <w:r w:rsidR="00CE16A5" w:rsidRPr="001C2FD2">
        <w:rPr>
          <w:rFonts w:ascii="Times New Roman" w:hAnsi="Times New Roman" w:cs="Times New Roman"/>
        </w:rPr>
        <w:t xml:space="preserve">contact irritation of mucus membranes, </w:t>
      </w:r>
      <w:r w:rsidRPr="001C2FD2">
        <w:rPr>
          <w:rFonts w:ascii="Times New Roman" w:hAnsi="Times New Roman" w:cs="Times New Roman"/>
        </w:rPr>
        <w:t>head shaking, vocalization, loss of coordination</w:t>
      </w:r>
      <w:r w:rsidR="00CE16A5" w:rsidRPr="001C2FD2">
        <w:rPr>
          <w:rFonts w:ascii="Times New Roman" w:hAnsi="Times New Roman" w:cs="Times New Roman"/>
        </w:rPr>
        <w:t xml:space="preserve">, convulsions. </w:t>
      </w:r>
    </w:p>
    <w:p w14:paraId="6CE52A44" w14:textId="77777777" w:rsidR="001C2FD2" w:rsidRDefault="008F59FB" w:rsidP="008F59FB">
      <w:pPr>
        <w:widowControl w:val="0"/>
        <w:autoSpaceDE w:val="0"/>
        <w:autoSpaceDN w:val="0"/>
        <w:adjustRightInd w:val="0"/>
        <w:rPr>
          <w:rFonts w:ascii="Times New Roman" w:hAnsi="Times New Roman" w:cs="Times New Roman"/>
        </w:rPr>
      </w:pPr>
      <w:r w:rsidRPr="008F59FB">
        <w:rPr>
          <w:rFonts w:ascii="Times New Roman" w:hAnsi="Times New Roman" w:cs="Times New Roman"/>
          <w:b/>
        </w:rPr>
        <w:t>Dose:</w:t>
      </w:r>
      <w:r>
        <w:rPr>
          <w:rFonts w:ascii="Times New Roman" w:hAnsi="Times New Roman" w:cs="Times New Roman"/>
        </w:rPr>
        <w:t xml:space="preserve"> </w:t>
      </w:r>
    </w:p>
    <w:p w14:paraId="301C9E89" w14:textId="2E936C77" w:rsidR="008F59FB" w:rsidRPr="001C2FD2" w:rsidRDefault="008F59FB" w:rsidP="009F7C46">
      <w:pPr>
        <w:pStyle w:val="ListParagraph"/>
        <w:widowControl w:val="0"/>
        <w:numPr>
          <w:ilvl w:val="0"/>
          <w:numId w:val="6"/>
        </w:numPr>
        <w:autoSpaceDE w:val="0"/>
        <w:autoSpaceDN w:val="0"/>
        <w:adjustRightInd w:val="0"/>
        <w:rPr>
          <w:rFonts w:ascii="Times New Roman" w:hAnsi="Times New Roman" w:cs="Times New Roman"/>
        </w:rPr>
      </w:pPr>
      <w:r w:rsidRPr="001C2FD2">
        <w:rPr>
          <w:rFonts w:ascii="Times New Roman" w:hAnsi="Times New Roman" w:cs="Times New Roman"/>
        </w:rPr>
        <w:t>The lethal oral dose of toad venom is believed to be the entire contents of both parotid glands, or the equivalent of 0.1g of venom per dog.</w:t>
      </w:r>
    </w:p>
    <w:p w14:paraId="3EC64BFD" w14:textId="77777777" w:rsidR="001D25D3" w:rsidRDefault="00186F64" w:rsidP="008F59FB">
      <w:pPr>
        <w:widowControl w:val="0"/>
        <w:autoSpaceDE w:val="0"/>
        <w:autoSpaceDN w:val="0"/>
        <w:adjustRightInd w:val="0"/>
        <w:rPr>
          <w:rFonts w:ascii="Times New Roman" w:hAnsi="Times New Roman" w:cs="Times New Roman"/>
        </w:rPr>
      </w:pPr>
      <w:r w:rsidRPr="005F0F72">
        <w:rPr>
          <w:rFonts w:ascii="Times New Roman" w:hAnsi="Times New Roman" w:cs="Times New Roman"/>
          <w:b/>
        </w:rPr>
        <w:t>Treatment:</w:t>
      </w:r>
      <w:r>
        <w:rPr>
          <w:rFonts w:ascii="Times New Roman" w:hAnsi="Times New Roman" w:cs="Times New Roman"/>
        </w:rPr>
        <w:t xml:space="preserve"> </w:t>
      </w:r>
    </w:p>
    <w:p w14:paraId="7155CF49" w14:textId="125C2F78" w:rsidR="001D25D3" w:rsidRPr="001C2FD2" w:rsidRDefault="006934C9" w:rsidP="009F7C46">
      <w:pPr>
        <w:pStyle w:val="ListParagraph"/>
        <w:widowControl w:val="0"/>
        <w:numPr>
          <w:ilvl w:val="0"/>
          <w:numId w:val="6"/>
        </w:numPr>
        <w:autoSpaceDE w:val="0"/>
        <w:autoSpaceDN w:val="0"/>
        <w:adjustRightInd w:val="0"/>
        <w:rPr>
          <w:rFonts w:ascii="Times New Roman" w:hAnsi="Times New Roman" w:cs="Times New Roman"/>
        </w:rPr>
      </w:pPr>
      <w:r w:rsidRPr="001C2FD2">
        <w:rPr>
          <w:rFonts w:ascii="Times New Roman" w:hAnsi="Times New Roman" w:cs="Times New Roman"/>
        </w:rPr>
        <w:t>O</w:t>
      </w:r>
      <w:r w:rsidR="00186F64" w:rsidRPr="001C2FD2">
        <w:rPr>
          <w:rFonts w:ascii="Times New Roman" w:hAnsi="Times New Roman" w:cs="Times New Roman"/>
        </w:rPr>
        <w:t>ral lavage</w:t>
      </w:r>
    </w:p>
    <w:p w14:paraId="47DC414C" w14:textId="77777777" w:rsidR="001D25D3" w:rsidRPr="001C2FD2" w:rsidRDefault="006755AB" w:rsidP="009F7C46">
      <w:pPr>
        <w:pStyle w:val="ListParagraph"/>
        <w:widowControl w:val="0"/>
        <w:numPr>
          <w:ilvl w:val="0"/>
          <w:numId w:val="6"/>
        </w:numPr>
        <w:autoSpaceDE w:val="0"/>
        <w:autoSpaceDN w:val="0"/>
        <w:adjustRightInd w:val="0"/>
        <w:rPr>
          <w:rFonts w:ascii="Times New Roman" w:hAnsi="Times New Roman" w:cs="Times New Roman"/>
        </w:rPr>
      </w:pPr>
      <w:proofErr w:type="gramStart"/>
      <w:r w:rsidRPr="001C2FD2">
        <w:rPr>
          <w:rFonts w:ascii="Times New Roman" w:hAnsi="Times New Roman" w:cs="Times New Roman"/>
        </w:rPr>
        <w:t>emesis</w:t>
      </w:r>
      <w:proofErr w:type="gramEnd"/>
      <w:r w:rsidRPr="001C2FD2">
        <w:rPr>
          <w:rFonts w:ascii="Times New Roman" w:hAnsi="Times New Roman" w:cs="Times New Roman"/>
        </w:rPr>
        <w:t xml:space="preserve"> in cases of toad ingestion as well as gastric lavage and activated </w:t>
      </w:r>
      <w:r w:rsidR="00B33268" w:rsidRPr="001C2FD2">
        <w:rPr>
          <w:rFonts w:ascii="Times New Roman" w:hAnsi="Times New Roman" w:cs="Times New Roman"/>
        </w:rPr>
        <w:t>charcoal</w:t>
      </w:r>
    </w:p>
    <w:p w14:paraId="6C14DB0D" w14:textId="77777777" w:rsidR="001D25D3" w:rsidRPr="001C2FD2" w:rsidRDefault="00B33268" w:rsidP="009F7C46">
      <w:pPr>
        <w:pStyle w:val="ListParagraph"/>
        <w:widowControl w:val="0"/>
        <w:numPr>
          <w:ilvl w:val="0"/>
          <w:numId w:val="6"/>
        </w:numPr>
        <w:autoSpaceDE w:val="0"/>
        <w:autoSpaceDN w:val="0"/>
        <w:adjustRightInd w:val="0"/>
        <w:rPr>
          <w:rFonts w:ascii="Times New Roman" w:hAnsi="Times New Roman" w:cs="Times New Roman"/>
        </w:rPr>
      </w:pPr>
      <w:proofErr w:type="spellStart"/>
      <w:proofErr w:type="gramStart"/>
      <w:r w:rsidRPr="001C2FD2">
        <w:rPr>
          <w:rFonts w:ascii="Times New Roman" w:hAnsi="Times New Roman" w:cs="Times New Roman"/>
        </w:rPr>
        <w:t>anticonculsant</w:t>
      </w:r>
      <w:proofErr w:type="spellEnd"/>
      <w:proofErr w:type="gramEnd"/>
      <w:r w:rsidRPr="001C2FD2">
        <w:rPr>
          <w:rFonts w:ascii="Times New Roman" w:hAnsi="Times New Roman" w:cs="Times New Roman"/>
        </w:rPr>
        <w:t xml:space="preserve"> therapy (diazepam)</w:t>
      </w:r>
    </w:p>
    <w:p w14:paraId="25F094ED" w14:textId="77777777" w:rsidR="001D25D3" w:rsidRPr="001C2FD2" w:rsidRDefault="00B33268" w:rsidP="009F7C46">
      <w:pPr>
        <w:pStyle w:val="ListParagraph"/>
        <w:widowControl w:val="0"/>
        <w:numPr>
          <w:ilvl w:val="0"/>
          <w:numId w:val="6"/>
        </w:numPr>
        <w:autoSpaceDE w:val="0"/>
        <w:autoSpaceDN w:val="0"/>
        <w:adjustRightInd w:val="0"/>
        <w:rPr>
          <w:rFonts w:ascii="Times New Roman" w:hAnsi="Times New Roman" w:cs="Times New Roman"/>
        </w:rPr>
      </w:pPr>
      <w:proofErr w:type="gramStart"/>
      <w:r w:rsidRPr="001C2FD2">
        <w:rPr>
          <w:rFonts w:ascii="Times New Roman" w:hAnsi="Times New Roman" w:cs="Times New Roman"/>
        </w:rPr>
        <w:t>atropine</w:t>
      </w:r>
      <w:proofErr w:type="gramEnd"/>
      <w:r w:rsidRPr="001C2FD2">
        <w:rPr>
          <w:rFonts w:ascii="Times New Roman" w:hAnsi="Times New Roman" w:cs="Times New Roman"/>
        </w:rPr>
        <w:t xml:space="preserve"> for </w:t>
      </w:r>
      <w:proofErr w:type="spellStart"/>
      <w:r w:rsidRPr="001C2FD2">
        <w:rPr>
          <w:rFonts w:ascii="Times New Roman" w:hAnsi="Times New Roman" w:cs="Times New Roman"/>
        </w:rPr>
        <w:t>bradyarrythmias</w:t>
      </w:r>
      <w:proofErr w:type="spellEnd"/>
    </w:p>
    <w:p w14:paraId="25CAEB5B" w14:textId="34F003CD" w:rsidR="00186F64" w:rsidRPr="001C2FD2" w:rsidRDefault="005F0F72" w:rsidP="009F7C46">
      <w:pPr>
        <w:pStyle w:val="ListParagraph"/>
        <w:widowControl w:val="0"/>
        <w:numPr>
          <w:ilvl w:val="0"/>
          <w:numId w:val="6"/>
        </w:numPr>
        <w:autoSpaceDE w:val="0"/>
        <w:autoSpaceDN w:val="0"/>
        <w:adjustRightInd w:val="0"/>
        <w:rPr>
          <w:rFonts w:ascii="Times New Roman" w:hAnsi="Times New Roman" w:cs="Times New Roman"/>
        </w:rPr>
      </w:pPr>
      <w:proofErr w:type="gramStart"/>
      <w:r w:rsidRPr="001C2FD2">
        <w:rPr>
          <w:rFonts w:ascii="Times New Roman" w:hAnsi="Times New Roman" w:cs="Times New Roman"/>
        </w:rPr>
        <w:t>propranolol</w:t>
      </w:r>
      <w:proofErr w:type="gramEnd"/>
      <w:r w:rsidRPr="001C2FD2">
        <w:rPr>
          <w:rFonts w:ascii="Times New Roman" w:hAnsi="Times New Roman" w:cs="Times New Roman"/>
        </w:rPr>
        <w:t xml:space="preserve"> which antagonized the affects of cardiac gly</w:t>
      </w:r>
      <w:r w:rsidR="001D25D3" w:rsidRPr="001C2FD2">
        <w:rPr>
          <w:rFonts w:ascii="Times New Roman" w:hAnsi="Times New Roman" w:cs="Times New Roman"/>
        </w:rPr>
        <w:t xml:space="preserve">cosides for sinus tachycardia. Some reports suggest the use of </w:t>
      </w:r>
      <w:proofErr w:type="spellStart"/>
      <w:r w:rsidR="001D25D3" w:rsidRPr="001C2FD2">
        <w:rPr>
          <w:rFonts w:ascii="Times New Roman" w:hAnsi="Times New Roman" w:cs="Times New Roman"/>
        </w:rPr>
        <w:t>esmolol</w:t>
      </w:r>
      <w:proofErr w:type="spellEnd"/>
      <w:r w:rsidR="001D25D3" w:rsidRPr="001C2FD2">
        <w:rPr>
          <w:rFonts w:ascii="Times New Roman" w:hAnsi="Times New Roman" w:cs="Times New Roman"/>
        </w:rPr>
        <w:t xml:space="preserve">, lidocaine and </w:t>
      </w:r>
      <w:proofErr w:type="spellStart"/>
      <w:r w:rsidR="001D25D3" w:rsidRPr="001C2FD2">
        <w:rPr>
          <w:rFonts w:ascii="Times New Roman" w:hAnsi="Times New Roman" w:cs="Times New Roman"/>
        </w:rPr>
        <w:t>amio</w:t>
      </w:r>
      <w:r w:rsidR="005979EA" w:rsidRPr="001C2FD2">
        <w:rPr>
          <w:rFonts w:ascii="Times New Roman" w:hAnsi="Times New Roman" w:cs="Times New Roman"/>
        </w:rPr>
        <w:t>darone</w:t>
      </w:r>
      <w:proofErr w:type="spellEnd"/>
      <w:r w:rsidR="005979EA" w:rsidRPr="001C2FD2">
        <w:rPr>
          <w:rFonts w:ascii="Times New Roman" w:hAnsi="Times New Roman" w:cs="Times New Roman"/>
        </w:rPr>
        <w:t>.</w:t>
      </w:r>
    </w:p>
    <w:p w14:paraId="5392771A" w14:textId="7771F19C" w:rsidR="005979EA" w:rsidRPr="001C2FD2" w:rsidRDefault="005979EA" w:rsidP="009F7C46">
      <w:pPr>
        <w:pStyle w:val="ListParagraph"/>
        <w:widowControl w:val="0"/>
        <w:numPr>
          <w:ilvl w:val="0"/>
          <w:numId w:val="6"/>
        </w:numPr>
        <w:autoSpaceDE w:val="0"/>
        <w:autoSpaceDN w:val="0"/>
        <w:adjustRightInd w:val="0"/>
        <w:rPr>
          <w:rFonts w:ascii="Times New Roman" w:hAnsi="Times New Roman" w:cs="Times New Roman"/>
        </w:rPr>
      </w:pPr>
      <w:r w:rsidRPr="001C2FD2">
        <w:rPr>
          <w:rFonts w:ascii="Times New Roman" w:hAnsi="Times New Roman" w:cs="Times New Roman"/>
        </w:rPr>
        <w:t>One report suggests that lidocaine, verapamil and propranolol are effective in preventing ventricular fibrillation.</w:t>
      </w:r>
      <w:r w:rsidR="006934C9" w:rsidRPr="001C2FD2">
        <w:rPr>
          <w:rFonts w:ascii="Times New Roman" w:hAnsi="Times New Roman" w:cs="Times New Roman"/>
        </w:rPr>
        <w:t xml:space="preserve"> </w:t>
      </w:r>
    </w:p>
    <w:p w14:paraId="072D5BD0" w14:textId="7227FBBF" w:rsidR="00744A1D" w:rsidRPr="001C2FD2" w:rsidRDefault="00744A1D" w:rsidP="009F7C46">
      <w:pPr>
        <w:pStyle w:val="ListParagraph"/>
        <w:widowControl w:val="0"/>
        <w:numPr>
          <w:ilvl w:val="0"/>
          <w:numId w:val="6"/>
        </w:numPr>
        <w:autoSpaceDE w:val="0"/>
        <w:autoSpaceDN w:val="0"/>
        <w:adjustRightInd w:val="0"/>
        <w:rPr>
          <w:rFonts w:ascii="Times New Roman" w:hAnsi="Times New Roman" w:cs="Times New Roman"/>
        </w:rPr>
      </w:pPr>
      <w:r w:rsidRPr="001C2FD2">
        <w:rPr>
          <w:rFonts w:ascii="Times New Roman" w:hAnsi="Times New Roman" w:cs="Times New Roman"/>
        </w:rPr>
        <w:t xml:space="preserve">Supportive care. </w:t>
      </w:r>
    </w:p>
    <w:p w14:paraId="11B786CB" w14:textId="77777777" w:rsidR="00744A1D" w:rsidRDefault="00744A1D" w:rsidP="008F59FB">
      <w:pPr>
        <w:widowControl w:val="0"/>
        <w:autoSpaceDE w:val="0"/>
        <w:autoSpaceDN w:val="0"/>
        <w:adjustRightInd w:val="0"/>
        <w:rPr>
          <w:rFonts w:ascii="Times New Roman" w:hAnsi="Times New Roman" w:cs="Times New Roman"/>
        </w:rPr>
      </w:pPr>
    </w:p>
    <w:p w14:paraId="48BAE6C6" w14:textId="7BC748A3" w:rsidR="00744A1D" w:rsidRPr="002E3B68" w:rsidRDefault="00744A1D" w:rsidP="008F59FB">
      <w:pPr>
        <w:widowControl w:val="0"/>
        <w:autoSpaceDE w:val="0"/>
        <w:autoSpaceDN w:val="0"/>
        <w:adjustRightInd w:val="0"/>
        <w:rPr>
          <w:rFonts w:ascii="Times New Roman" w:hAnsi="Times New Roman" w:cs="Times New Roman"/>
          <w:b/>
        </w:rPr>
      </w:pPr>
      <w:r w:rsidRPr="002E3B68">
        <w:rPr>
          <w:rFonts w:ascii="Times New Roman" w:hAnsi="Times New Roman" w:cs="Times New Roman"/>
          <w:b/>
        </w:rPr>
        <w:t>Ref:</w:t>
      </w:r>
    </w:p>
    <w:p w14:paraId="44DD9F38" w14:textId="1141B0F7" w:rsidR="003D0367" w:rsidRPr="002E3B68" w:rsidRDefault="003D0367" w:rsidP="003D0367">
      <w:pPr>
        <w:widowControl w:val="0"/>
        <w:autoSpaceDE w:val="0"/>
        <w:autoSpaceDN w:val="0"/>
        <w:adjustRightInd w:val="0"/>
        <w:rPr>
          <w:rFonts w:ascii="Times New Roman" w:hAnsi="Times New Roman" w:cs="Times New Roman"/>
        </w:rPr>
      </w:pPr>
      <w:r w:rsidRPr="002E3B68">
        <w:rPr>
          <w:rFonts w:ascii="Times New Roman" w:hAnsi="Times New Roman" w:cs="Times New Roman"/>
        </w:rPr>
        <w:t>MP REEVES. A retrospective report of 90 dogs with suspected cane toad (</w:t>
      </w:r>
      <w:proofErr w:type="spellStart"/>
      <w:r w:rsidRPr="002E3B68">
        <w:rPr>
          <w:rFonts w:ascii="Times New Roman" w:hAnsi="Times New Roman" w:cs="Times New Roman"/>
        </w:rPr>
        <w:t>Bufo</w:t>
      </w:r>
      <w:proofErr w:type="spellEnd"/>
      <w:r w:rsidRPr="002E3B68">
        <w:rPr>
          <w:rFonts w:ascii="Times New Roman" w:hAnsi="Times New Roman" w:cs="Times New Roman"/>
        </w:rPr>
        <w:t xml:space="preserve"> </w:t>
      </w:r>
      <w:proofErr w:type="spellStart"/>
      <w:r w:rsidRPr="002E3B68">
        <w:rPr>
          <w:rFonts w:ascii="Times New Roman" w:hAnsi="Times New Roman" w:cs="Times New Roman"/>
        </w:rPr>
        <w:t>marinus</w:t>
      </w:r>
      <w:proofErr w:type="spellEnd"/>
      <w:r w:rsidRPr="002E3B68">
        <w:rPr>
          <w:rFonts w:ascii="Times New Roman" w:hAnsi="Times New Roman" w:cs="Times New Roman"/>
        </w:rPr>
        <w:t xml:space="preserve">) toxicity. </w:t>
      </w:r>
      <w:proofErr w:type="gramStart"/>
      <w:r w:rsidRPr="002E3B68">
        <w:rPr>
          <w:rFonts w:ascii="Times New Roman" w:hAnsi="Times New Roman" w:cs="Times New Roman"/>
        </w:rPr>
        <w:t>Australian Veterinary Journal.</w:t>
      </w:r>
      <w:proofErr w:type="gramEnd"/>
      <w:r w:rsidRPr="002E3B68">
        <w:rPr>
          <w:rFonts w:ascii="Times New Roman" w:hAnsi="Times New Roman" w:cs="Times New Roman"/>
        </w:rPr>
        <w:t xml:space="preserve"> Volume 82, No 10, October 2004</w:t>
      </w:r>
    </w:p>
    <w:p w14:paraId="27F0ED10" w14:textId="77777777" w:rsidR="003D0367" w:rsidRPr="002E3B68" w:rsidRDefault="003D0367" w:rsidP="003D0367">
      <w:pPr>
        <w:widowControl w:val="0"/>
        <w:autoSpaceDE w:val="0"/>
        <w:autoSpaceDN w:val="0"/>
        <w:adjustRightInd w:val="0"/>
        <w:rPr>
          <w:rFonts w:ascii="Times New Roman" w:hAnsi="Times New Roman" w:cs="Times New Roman"/>
        </w:rPr>
      </w:pPr>
    </w:p>
    <w:p w14:paraId="45342048" w14:textId="6FCCAA37" w:rsidR="00744A1D" w:rsidRPr="002E3B68" w:rsidRDefault="00744A1D" w:rsidP="00744A1D">
      <w:pPr>
        <w:widowControl w:val="0"/>
        <w:autoSpaceDE w:val="0"/>
        <w:autoSpaceDN w:val="0"/>
        <w:adjustRightInd w:val="0"/>
        <w:rPr>
          <w:rFonts w:ascii="Times New Roman" w:hAnsi="Times New Roman" w:cs="Times New Roman"/>
        </w:rPr>
      </w:pPr>
      <w:proofErr w:type="spellStart"/>
      <w:r w:rsidRPr="002E3B68">
        <w:rPr>
          <w:rFonts w:ascii="Times New Roman" w:hAnsi="Times New Roman" w:cs="Times New Roman"/>
        </w:rPr>
        <w:t>Sakate</w:t>
      </w:r>
      <w:proofErr w:type="spellEnd"/>
      <w:r w:rsidRPr="002E3B68">
        <w:rPr>
          <w:rFonts w:ascii="Times New Roman" w:hAnsi="Times New Roman" w:cs="Times New Roman"/>
        </w:rPr>
        <w:t xml:space="preserve"> M, Lucas de Oliveira PC. </w:t>
      </w:r>
      <w:proofErr w:type="gramStart"/>
      <w:r w:rsidRPr="002E3B68">
        <w:rPr>
          <w:rFonts w:ascii="Times New Roman" w:hAnsi="Times New Roman" w:cs="Times New Roman"/>
        </w:rPr>
        <w:t xml:space="preserve">Use of lidocaine, propranolol, </w:t>
      </w:r>
      <w:proofErr w:type="spellStart"/>
      <w:r w:rsidRPr="002E3B68">
        <w:rPr>
          <w:rFonts w:ascii="Times New Roman" w:hAnsi="Times New Roman" w:cs="Times New Roman"/>
        </w:rPr>
        <w:t>amiodarone</w:t>
      </w:r>
      <w:proofErr w:type="spellEnd"/>
      <w:r w:rsidRPr="002E3B68">
        <w:rPr>
          <w:rFonts w:ascii="Times New Roman" w:hAnsi="Times New Roman" w:cs="Times New Roman"/>
        </w:rPr>
        <w:t xml:space="preserve">, and verapamil in toad envenoming (Genus </w:t>
      </w:r>
      <w:proofErr w:type="spellStart"/>
      <w:r w:rsidRPr="002E3B68">
        <w:rPr>
          <w:rFonts w:ascii="Times New Roman" w:hAnsi="Times New Roman" w:cs="Times New Roman"/>
        </w:rPr>
        <w:t>Bufo</w:t>
      </w:r>
      <w:proofErr w:type="spellEnd"/>
      <w:r w:rsidRPr="002E3B68">
        <w:rPr>
          <w:rFonts w:ascii="Times New Roman" w:hAnsi="Times New Roman" w:cs="Times New Roman"/>
        </w:rPr>
        <w:t>) in dogs.</w:t>
      </w:r>
      <w:proofErr w:type="gramEnd"/>
      <w:r w:rsidRPr="002E3B68">
        <w:rPr>
          <w:rFonts w:ascii="Times New Roman" w:hAnsi="Times New Roman" w:cs="Times New Roman"/>
        </w:rPr>
        <w:t xml:space="preserve"> J Venom </w:t>
      </w:r>
      <w:proofErr w:type="spellStart"/>
      <w:r w:rsidRPr="002E3B68">
        <w:rPr>
          <w:rFonts w:ascii="Times New Roman" w:hAnsi="Times New Roman" w:cs="Times New Roman"/>
        </w:rPr>
        <w:t>Anim</w:t>
      </w:r>
      <w:proofErr w:type="spellEnd"/>
      <w:r w:rsidRPr="002E3B68">
        <w:rPr>
          <w:rFonts w:ascii="Times New Roman" w:hAnsi="Times New Roman" w:cs="Times New Roman"/>
        </w:rPr>
        <w:t xml:space="preserve"> </w:t>
      </w:r>
      <w:proofErr w:type="spellStart"/>
      <w:r w:rsidRPr="002E3B68">
        <w:rPr>
          <w:rFonts w:ascii="Times New Roman" w:hAnsi="Times New Roman" w:cs="Times New Roman"/>
        </w:rPr>
        <w:t>Tox</w:t>
      </w:r>
      <w:proofErr w:type="spellEnd"/>
      <w:r w:rsidRPr="002E3B68">
        <w:rPr>
          <w:rFonts w:ascii="Times New Roman" w:hAnsi="Times New Roman" w:cs="Times New Roman"/>
        </w:rPr>
        <w:t xml:space="preserve"> 2001</w:t>
      </w:r>
      <w:proofErr w:type="gramStart"/>
      <w:r w:rsidRPr="002E3B68">
        <w:rPr>
          <w:rFonts w:ascii="Times New Roman" w:hAnsi="Times New Roman" w:cs="Times New Roman"/>
        </w:rPr>
        <w:t>;7:240</w:t>
      </w:r>
      <w:proofErr w:type="gramEnd"/>
      <w:r w:rsidRPr="002E3B68">
        <w:rPr>
          <w:rFonts w:ascii="Times New Roman" w:hAnsi="Times New Roman" w:cs="Times New Roman"/>
        </w:rPr>
        <w:t>-259.</w:t>
      </w:r>
    </w:p>
    <w:p w14:paraId="4ABE0927" w14:textId="77777777" w:rsidR="006934C9" w:rsidRPr="002E3B68" w:rsidRDefault="006934C9" w:rsidP="008F59FB">
      <w:pPr>
        <w:widowControl w:val="0"/>
        <w:autoSpaceDE w:val="0"/>
        <w:autoSpaceDN w:val="0"/>
        <w:adjustRightInd w:val="0"/>
        <w:rPr>
          <w:rFonts w:ascii="Times New Roman" w:hAnsi="Times New Roman" w:cs="Times New Roman"/>
        </w:rPr>
      </w:pPr>
    </w:p>
    <w:p w14:paraId="29015263" w14:textId="03AE73EE" w:rsidR="009A0A48" w:rsidRPr="008D4A13" w:rsidRDefault="00FE250E">
      <w:pPr>
        <w:rPr>
          <w:rFonts w:ascii="Times New Roman" w:hAnsi="Times New Roman" w:cs="Times New Roman"/>
          <w:b/>
          <w:u w:val="single"/>
        </w:rPr>
      </w:pPr>
      <w:proofErr w:type="spellStart"/>
      <w:r w:rsidRPr="008D4A13">
        <w:rPr>
          <w:rFonts w:ascii="Times New Roman" w:hAnsi="Times New Roman" w:cs="Times New Roman"/>
          <w:b/>
          <w:u w:val="single"/>
        </w:rPr>
        <w:t>Caffiene</w:t>
      </w:r>
      <w:proofErr w:type="spellEnd"/>
      <w:r w:rsidRPr="008D4A13">
        <w:rPr>
          <w:rFonts w:ascii="Times New Roman" w:hAnsi="Times New Roman" w:cs="Times New Roman"/>
          <w:b/>
          <w:u w:val="single"/>
        </w:rPr>
        <w:t>:</w:t>
      </w:r>
    </w:p>
    <w:p w14:paraId="1C8BDBAF" w14:textId="1CEAA4BA" w:rsidR="00FE250E" w:rsidRDefault="001C2FD2" w:rsidP="00FE250E">
      <w:pPr>
        <w:rPr>
          <w:rFonts w:ascii="Times New Roman" w:hAnsi="Times New Roman" w:cs="Times New Roman"/>
        </w:rPr>
      </w:pPr>
      <w:r>
        <w:rPr>
          <w:rFonts w:ascii="Times New Roman" w:hAnsi="Times New Roman" w:cs="Times New Roman"/>
        </w:rPr>
        <w:t>D</w:t>
      </w:r>
      <w:r w:rsidR="00FE250E" w:rsidRPr="008D4A13">
        <w:rPr>
          <w:rFonts w:ascii="Times New Roman" w:hAnsi="Times New Roman" w:cs="Times New Roman"/>
        </w:rPr>
        <w:t xml:space="preserve">ogs LD50 </w:t>
      </w:r>
      <w:r>
        <w:rPr>
          <w:rFonts w:ascii="Times New Roman" w:hAnsi="Times New Roman" w:cs="Times New Roman"/>
        </w:rPr>
        <w:t>140-</w:t>
      </w:r>
      <w:r w:rsidR="00FE250E" w:rsidRPr="008D4A13">
        <w:rPr>
          <w:rFonts w:ascii="Times New Roman" w:hAnsi="Times New Roman" w:cs="Times New Roman"/>
        </w:rPr>
        <w:t>150mg/kg</w:t>
      </w:r>
    </w:p>
    <w:p w14:paraId="70BE40E5" w14:textId="4DCC7C6A" w:rsidR="001C2FD2" w:rsidRPr="008D4A13" w:rsidRDefault="001C2FD2" w:rsidP="00FE250E">
      <w:pPr>
        <w:rPr>
          <w:rFonts w:ascii="Times New Roman" w:hAnsi="Times New Roman" w:cs="Times New Roman"/>
        </w:rPr>
      </w:pPr>
      <w:r>
        <w:rPr>
          <w:rFonts w:ascii="Times New Roman" w:hAnsi="Times New Roman" w:cs="Times New Roman"/>
        </w:rPr>
        <w:t>Cats: LD50 100-150mg/kg</w:t>
      </w:r>
    </w:p>
    <w:p w14:paraId="1063A9A8" w14:textId="77777777" w:rsidR="00FE250E" w:rsidRPr="008D4A13" w:rsidRDefault="00FE250E" w:rsidP="00FE250E">
      <w:pPr>
        <w:rPr>
          <w:rFonts w:ascii="Times New Roman" w:hAnsi="Times New Roman" w:cs="Times New Roman"/>
        </w:rPr>
      </w:pPr>
      <w:r w:rsidRPr="008D4A13">
        <w:rPr>
          <w:rFonts w:ascii="Times New Roman" w:hAnsi="Times New Roman" w:cs="Times New Roman"/>
          <w:b/>
        </w:rPr>
        <w:t>Toxic agent</w:t>
      </w:r>
      <w:r w:rsidRPr="008D4A13">
        <w:rPr>
          <w:rFonts w:ascii="Times New Roman" w:hAnsi="Times New Roman" w:cs="Times New Roman"/>
        </w:rPr>
        <w:t>:</w:t>
      </w:r>
    </w:p>
    <w:p w14:paraId="094A1126" w14:textId="5A704A27" w:rsidR="00FE250E" w:rsidRDefault="00FE250E" w:rsidP="00FE250E">
      <w:pPr>
        <w:pStyle w:val="ListParagraph"/>
        <w:numPr>
          <w:ilvl w:val="0"/>
          <w:numId w:val="1"/>
        </w:numPr>
        <w:rPr>
          <w:rFonts w:ascii="Times New Roman" w:hAnsi="Times New Roman" w:cs="Times New Roman"/>
        </w:rPr>
      </w:pPr>
      <w:proofErr w:type="spellStart"/>
      <w:r w:rsidRPr="008D4A13">
        <w:rPr>
          <w:rFonts w:ascii="Times New Roman" w:hAnsi="Times New Roman" w:cs="Times New Roman"/>
        </w:rPr>
        <w:t>Methylxanthine</w:t>
      </w:r>
      <w:proofErr w:type="spellEnd"/>
      <w:r w:rsidRPr="008D4A13">
        <w:rPr>
          <w:rFonts w:ascii="Times New Roman" w:hAnsi="Times New Roman" w:cs="Times New Roman"/>
        </w:rPr>
        <w:t xml:space="preserve"> – stimulant</w:t>
      </w:r>
    </w:p>
    <w:p w14:paraId="4425848A" w14:textId="62F68237" w:rsidR="008D4A13" w:rsidRPr="008D4A13" w:rsidRDefault="001C2FD2" w:rsidP="00FE250E">
      <w:pPr>
        <w:pStyle w:val="ListParagraph"/>
        <w:numPr>
          <w:ilvl w:val="0"/>
          <w:numId w:val="1"/>
        </w:numPr>
        <w:rPr>
          <w:rFonts w:ascii="Times New Roman" w:hAnsi="Times New Roman" w:cs="Times New Roman"/>
        </w:rPr>
      </w:pPr>
      <w:r>
        <w:rPr>
          <w:rFonts w:ascii="Times New Roman" w:hAnsi="Times New Roman" w:cs="Times New Roman"/>
        </w:rPr>
        <w:t xml:space="preserve">(Methylated xanthine alkaloids) – cardiac muscle stimulation, smooth muscle </w:t>
      </w:r>
      <w:proofErr w:type="spellStart"/>
      <w:r>
        <w:rPr>
          <w:rFonts w:ascii="Times New Roman" w:hAnsi="Times New Roman" w:cs="Times New Roman"/>
        </w:rPr>
        <w:t>relaxtion</w:t>
      </w:r>
      <w:proofErr w:type="spellEnd"/>
      <w:r>
        <w:rPr>
          <w:rFonts w:ascii="Times New Roman" w:hAnsi="Times New Roman" w:cs="Times New Roman"/>
        </w:rPr>
        <w:t xml:space="preserve"> (</w:t>
      </w:r>
      <w:proofErr w:type="spellStart"/>
      <w:r>
        <w:rPr>
          <w:rFonts w:ascii="Times New Roman" w:hAnsi="Times New Roman" w:cs="Times New Roman"/>
        </w:rPr>
        <w:t>esp</w:t>
      </w:r>
      <w:proofErr w:type="spellEnd"/>
      <w:r>
        <w:rPr>
          <w:rFonts w:ascii="Times New Roman" w:hAnsi="Times New Roman" w:cs="Times New Roman"/>
        </w:rPr>
        <w:t xml:space="preserve"> bronchial smooth muscle), CNS </w:t>
      </w:r>
      <w:proofErr w:type="spellStart"/>
      <w:r>
        <w:rPr>
          <w:rFonts w:ascii="Times New Roman" w:hAnsi="Times New Roman" w:cs="Times New Roman"/>
        </w:rPr>
        <w:t>sitmulation</w:t>
      </w:r>
      <w:proofErr w:type="spellEnd"/>
      <w:r>
        <w:rPr>
          <w:rFonts w:ascii="Times New Roman" w:hAnsi="Times New Roman" w:cs="Times New Roman"/>
        </w:rPr>
        <w:t>, kidney diuresis</w:t>
      </w:r>
    </w:p>
    <w:p w14:paraId="7BD5BB28" w14:textId="77777777" w:rsidR="001C2FD2" w:rsidRPr="001C2FD2" w:rsidRDefault="001C2FD2" w:rsidP="001C2FD2">
      <w:pPr>
        <w:rPr>
          <w:rFonts w:ascii="Times New Roman" w:hAnsi="Times New Roman" w:cs="Times New Roman"/>
          <w:b/>
        </w:rPr>
      </w:pPr>
      <w:r w:rsidRPr="001C2FD2">
        <w:rPr>
          <w:rFonts w:ascii="Times New Roman" w:hAnsi="Times New Roman" w:cs="Times New Roman"/>
          <w:b/>
        </w:rPr>
        <w:t>Mechanism of action:</w:t>
      </w:r>
    </w:p>
    <w:p w14:paraId="10CE5857" w14:textId="77777777" w:rsidR="001C2FD2" w:rsidRDefault="001C2FD2" w:rsidP="009F7C46">
      <w:pPr>
        <w:pStyle w:val="ListParagraph"/>
        <w:numPr>
          <w:ilvl w:val="0"/>
          <w:numId w:val="3"/>
        </w:numPr>
        <w:rPr>
          <w:rFonts w:ascii="Times New Roman" w:hAnsi="Times New Roman" w:cs="Times New Roman"/>
        </w:rPr>
      </w:pPr>
      <w:proofErr w:type="gramStart"/>
      <w:r w:rsidRPr="001C2FD2">
        <w:rPr>
          <w:rFonts w:ascii="Times New Roman" w:hAnsi="Times New Roman" w:cs="Times New Roman"/>
        </w:rPr>
        <w:t>inhibit</w:t>
      </w:r>
      <w:proofErr w:type="gramEnd"/>
      <w:r w:rsidRPr="001C2FD2">
        <w:rPr>
          <w:rFonts w:ascii="Times New Roman" w:hAnsi="Times New Roman" w:cs="Times New Roman"/>
        </w:rPr>
        <w:t xml:space="preserve"> cyclic nucleotide </w:t>
      </w:r>
      <w:proofErr w:type="spellStart"/>
      <w:r w:rsidRPr="001C2FD2">
        <w:rPr>
          <w:rFonts w:ascii="Times New Roman" w:hAnsi="Times New Roman" w:cs="Times New Roman"/>
        </w:rPr>
        <w:t>phosphodiesterases</w:t>
      </w:r>
      <w:proofErr w:type="spellEnd"/>
      <w:r w:rsidRPr="001C2FD2">
        <w:rPr>
          <w:rFonts w:ascii="Times New Roman" w:hAnsi="Times New Roman" w:cs="Times New Roman"/>
        </w:rPr>
        <w:t xml:space="preserve"> and antagonize receptor- mediated actions of adenosine. </w:t>
      </w:r>
    </w:p>
    <w:p w14:paraId="022D30A4" w14:textId="571FC4D1" w:rsidR="001C2FD2" w:rsidRDefault="001C2FD2" w:rsidP="009F7C46">
      <w:pPr>
        <w:pStyle w:val="ListParagraph"/>
        <w:numPr>
          <w:ilvl w:val="0"/>
          <w:numId w:val="3"/>
        </w:num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antagonize</w:t>
      </w:r>
      <w:proofErr w:type="gramEnd"/>
      <w:r>
        <w:rPr>
          <w:rFonts w:ascii="Times New Roman" w:hAnsi="Times New Roman" w:cs="Times New Roman"/>
        </w:rPr>
        <w:t xml:space="preserve"> ADP receptor)</w:t>
      </w:r>
    </w:p>
    <w:p w14:paraId="70E05CDC" w14:textId="77777777" w:rsidR="001C2FD2" w:rsidRDefault="001C2FD2" w:rsidP="009F7C46">
      <w:pPr>
        <w:pStyle w:val="NormalWeb"/>
        <w:numPr>
          <w:ilvl w:val="0"/>
          <w:numId w:val="3"/>
        </w:numPr>
        <w:rPr>
          <w:rFonts w:ascii="Times New Roman" w:hAnsi="Times New Roman"/>
          <w:sz w:val="24"/>
          <w:szCs w:val="24"/>
        </w:rPr>
      </w:pPr>
      <w:r w:rsidRPr="001C2FD2">
        <w:rPr>
          <w:rFonts w:ascii="Times New Roman" w:hAnsi="Times New Roman"/>
          <w:sz w:val="24"/>
          <w:szCs w:val="24"/>
        </w:rPr>
        <w:t>These combined actions resul</w:t>
      </w:r>
      <w:r>
        <w:rPr>
          <w:rFonts w:ascii="Times New Roman" w:hAnsi="Times New Roman"/>
          <w:sz w:val="24"/>
          <w:szCs w:val="24"/>
        </w:rPr>
        <w:t>t in cerebral cortical stimula</w:t>
      </w:r>
      <w:r w:rsidRPr="001C2FD2">
        <w:rPr>
          <w:rFonts w:ascii="Times New Roman" w:hAnsi="Times New Roman"/>
          <w:sz w:val="24"/>
          <w:szCs w:val="24"/>
        </w:rPr>
        <w:t xml:space="preserve">tion and seizures, myocardial contraction, smooth muscle relaxation, and diuresis. </w:t>
      </w:r>
    </w:p>
    <w:p w14:paraId="354FD54F" w14:textId="77777777" w:rsidR="001C2FD2" w:rsidRDefault="001C2FD2" w:rsidP="009F7C46">
      <w:pPr>
        <w:pStyle w:val="NormalWeb"/>
        <w:numPr>
          <w:ilvl w:val="0"/>
          <w:numId w:val="3"/>
        </w:numPr>
        <w:rPr>
          <w:rFonts w:ascii="Times New Roman" w:hAnsi="Times New Roman"/>
          <w:sz w:val="24"/>
          <w:szCs w:val="24"/>
        </w:rPr>
      </w:pPr>
      <w:r w:rsidRPr="001C2FD2">
        <w:rPr>
          <w:rFonts w:ascii="Times New Roman" w:hAnsi="Times New Roman"/>
          <w:sz w:val="24"/>
          <w:szCs w:val="24"/>
        </w:rPr>
        <w:t xml:space="preserve">Caffeine appears to stimulate the synthesis and release of </w:t>
      </w:r>
      <w:proofErr w:type="spellStart"/>
      <w:r w:rsidRPr="001C2FD2">
        <w:rPr>
          <w:rFonts w:ascii="Times New Roman" w:hAnsi="Times New Roman"/>
          <w:sz w:val="24"/>
          <w:szCs w:val="24"/>
        </w:rPr>
        <w:t>catecholamines</w:t>
      </w:r>
      <w:proofErr w:type="spellEnd"/>
      <w:r w:rsidRPr="001C2FD2">
        <w:rPr>
          <w:rFonts w:ascii="Times New Roman" w:hAnsi="Times New Roman"/>
          <w:sz w:val="24"/>
          <w:szCs w:val="24"/>
        </w:rPr>
        <w:t xml:space="preserve">, especially norepinephrine. </w:t>
      </w:r>
    </w:p>
    <w:p w14:paraId="03B41325" w14:textId="77777777" w:rsidR="001C2FD2" w:rsidRDefault="001C2FD2" w:rsidP="009F7C46">
      <w:pPr>
        <w:pStyle w:val="NormalWeb"/>
        <w:numPr>
          <w:ilvl w:val="0"/>
          <w:numId w:val="3"/>
        </w:numPr>
        <w:rPr>
          <w:rFonts w:ascii="Times New Roman" w:hAnsi="Times New Roman"/>
          <w:sz w:val="24"/>
          <w:szCs w:val="24"/>
        </w:rPr>
      </w:pPr>
      <w:r w:rsidRPr="001C2FD2">
        <w:rPr>
          <w:rFonts w:ascii="Times New Roman" w:hAnsi="Times New Roman"/>
          <w:sz w:val="24"/>
          <w:szCs w:val="24"/>
        </w:rPr>
        <w:t>Caffeine stimulates the medullary, respiratory, vasomotor, and vagal centers and the spinal cord at high doses.</w:t>
      </w:r>
    </w:p>
    <w:p w14:paraId="3ACDF420" w14:textId="2D09F590" w:rsidR="001C2FD2" w:rsidRPr="001C2FD2" w:rsidRDefault="001C2FD2" w:rsidP="009F7C46">
      <w:pPr>
        <w:pStyle w:val="NormalWeb"/>
        <w:numPr>
          <w:ilvl w:val="0"/>
          <w:numId w:val="3"/>
        </w:numPr>
        <w:rPr>
          <w:rFonts w:ascii="Times New Roman" w:hAnsi="Times New Roman"/>
          <w:sz w:val="24"/>
          <w:szCs w:val="24"/>
        </w:rPr>
      </w:pPr>
      <w:r w:rsidRPr="001C2FD2">
        <w:rPr>
          <w:rFonts w:ascii="Times New Roman" w:hAnsi="Times New Roman"/>
          <w:sz w:val="24"/>
          <w:szCs w:val="24"/>
        </w:rPr>
        <w:t xml:space="preserve">In comparison with </w:t>
      </w:r>
      <w:proofErr w:type="spellStart"/>
      <w:r w:rsidRPr="001C2FD2">
        <w:rPr>
          <w:rFonts w:ascii="Times New Roman" w:hAnsi="Times New Roman"/>
          <w:sz w:val="24"/>
          <w:szCs w:val="24"/>
        </w:rPr>
        <w:t>theobromine</w:t>
      </w:r>
      <w:proofErr w:type="spellEnd"/>
      <w:r w:rsidRPr="001C2FD2">
        <w:rPr>
          <w:rFonts w:ascii="Times New Roman" w:hAnsi="Times New Roman"/>
          <w:sz w:val="24"/>
          <w:szCs w:val="24"/>
        </w:rPr>
        <w:t xml:space="preserve">, caffeine has less effect on cardiac stimulation and coronary artery dilation. However, skeletal muscles are stimulated more by caffeine than by other </w:t>
      </w:r>
      <w:proofErr w:type="spellStart"/>
      <w:r w:rsidRPr="001C2FD2">
        <w:rPr>
          <w:rFonts w:ascii="Times New Roman" w:hAnsi="Times New Roman"/>
          <w:sz w:val="24"/>
          <w:szCs w:val="24"/>
        </w:rPr>
        <w:t>methylxanthines</w:t>
      </w:r>
      <w:proofErr w:type="spellEnd"/>
      <w:r w:rsidRPr="001C2FD2">
        <w:rPr>
          <w:rFonts w:ascii="Times New Roman" w:hAnsi="Times New Roman"/>
          <w:sz w:val="24"/>
          <w:szCs w:val="24"/>
        </w:rPr>
        <w:t xml:space="preserve"> </w:t>
      </w:r>
    </w:p>
    <w:p w14:paraId="12D73D16" w14:textId="47F61980" w:rsidR="001C2FD2" w:rsidRPr="001C2FD2" w:rsidRDefault="001C2FD2" w:rsidP="001C2FD2">
      <w:pPr>
        <w:ind w:left="360"/>
        <w:rPr>
          <w:rFonts w:ascii="Times New Roman" w:hAnsi="Times New Roman" w:cs="Times New Roman"/>
          <w:b/>
        </w:rPr>
      </w:pPr>
      <w:r w:rsidRPr="001C2FD2">
        <w:rPr>
          <w:rFonts w:ascii="Times New Roman" w:hAnsi="Times New Roman" w:cs="Times New Roman"/>
          <w:b/>
        </w:rPr>
        <w:t>Metabolism:</w:t>
      </w:r>
    </w:p>
    <w:p w14:paraId="1C181CDC" w14:textId="4EFAF696" w:rsidR="001C2FD2" w:rsidRPr="001C2FD2" w:rsidRDefault="001C2FD2" w:rsidP="009F7C46">
      <w:pPr>
        <w:pStyle w:val="ListParagraph"/>
        <w:numPr>
          <w:ilvl w:val="0"/>
          <w:numId w:val="2"/>
        </w:numPr>
        <w:rPr>
          <w:rFonts w:ascii="Times New Roman" w:hAnsi="Times New Roman" w:cs="Times New Roman"/>
        </w:rPr>
      </w:pPr>
      <w:r w:rsidRPr="001C2FD2">
        <w:rPr>
          <w:rFonts w:ascii="Times New Roman" w:hAnsi="Times New Roman" w:cs="Times New Roman"/>
        </w:rPr>
        <w:t xml:space="preserve">Note: crosses </w:t>
      </w:r>
      <w:proofErr w:type="gramStart"/>
      <w:r w:rsidRPr="001C2FD2">
        <w:rPr>
          <w:rFonts w:ascii="Times New Roman" w:hAnsi="Times New Roman" w:cs="Times New Roman"/>
        </w:rPr>
        <w:t>BBB ,</w:t>
      </w:r>
      <w:proofErr w:type="gramEnd"/>
      <w:r w:rsidRPr="001C2FD2">
        <w:rPr>
          <w:rFonts w:ascii="Times New Roman" w:hAnsi="Times New Roman" w:cs="Times New Roman"/>
        </w:rPr>
        <w:t xml:space="preserve"> milk, placenta</w:t>
      </w:r>
    </w:p>
    <w:p w14:paraId="0469B64E" w14:textId="5D6E41DD" w:rsidR="001C2FD2" w:rsidRDefault="001C2FD2" w:rsidP="00FE250E">
      <w:pPr>
        <w:pStyle w:val="ListParagraph"/>
        <w:numPr>
          <w:ilvl w:val="0"/>
          <w:numId w:val="1"/>
        </w:numPr>
        <w:rPr>
          <w:rFonts w:ascii="Times New Roman" w:hAnsi="Times New Roman" w:cs="Times New Roman"/>
        </w:rPr>
      </w:pPr>
      <w:r>
        <w:rPr>
          <w:rFonts w:ascii="Times New Roman" w:hAnsi="Times New Roman" w:cs="Times New Roman"/>
        </w:rPr>
        <w:t>Metabolized in liver by microsomal enzyme system (N-</w:t>
      </w:r>
      <w:proofErr w:type="spellStart"/>
      <w:r>
        <w:rPr>
          <w:rFonts w:ascii="Times New Roman" w:hAnsi="Times New Roman" w:cs="Times New Roman"/>
        </w:rPr>
        <w:t>demethylation</w:t>
      </w:r>
      <w:proofErr w:type="spellEnd"/>
      <w:r>
        <w:rPr>
          <w:rFonts w:ascii="Times New Roman" w:hAnsi="Times New Roman" w:cs="Times New Roman"/>
        </w:rPr>
        <w:t xml:space="preserve"> and phase II conjugation)</w:t>
      </w:r>
    </w:p>
    <w:p w14:paraId="4DB01730" w14:textId="777675C9" w:rsidR="001C2FD2" w:rsidRDefault="001C2FD2" w:rsidP="00FE250E">
      <w:pPr>
        <w:pStyle w:val="ListParagraph"/>
        <w:numPr>
          <w:ilvl w:val="0"/>
          <w:numId w:val="1"/>
        </w:numPr>
        <w:rPr>
          <w:rFonts w:ascii="Times New Roman" w:hAnsi="Times New Roman" w:cs="Times New Roman"/>
        </w:rPr>
      </w:pPr>
      <w:r>
        <w:rPr>
          <w:rFonts w:ascii="Times New Roman" w:hAnsi="Times New Roman" w:cs="Times New Roman"/>
        </w:rPr>
        <w:t>10% excreted unchanged in the urine</w:t>
      </w:r>
    </w:p>
    <w:p w14:paraId="69E1A1A3" w14:textId="102DF22B" w:rsidR="001C2FD2" w:rsidRPr="008D4A13" w:rsidRDefault="001C2FD2" w:rsidP="00FE250E">
      <w:pPr>
        <w:pStyle w:val="ListParagraph"/>
        <w:numPr>
          <w:ilvl w:val="0"/>
          <w:numId w:val="1"/>
        </w:numPr>
        <w:rPr>
          <w:rFonts w:ascii="Times New Roman" w:hAnsi="Times New Roman" w:cs="Times New Roman"/>
        </w:rPr>
      </w:pPr>
      <w:r>
        <w:rPr>
          <w:rFonts w:ascii="Times New Roman" w:hAnsi="Times New Roman" w:cs="Times New Roman"/>
        </w:rPr>
        <w:t xml:space="preserve">Evidence that they are excreted into bile and undergo </w:t>
      </w:r>
      <w:proofErr w:type="spellStart"/>
      <w:r>
        <w:rPr>
          <w:rFonts w:ascii="Times New Roman" w:hAnsi="Times New Roman" w:cs="Times New Roman"/>
        </w:rPr>
        <w:t>enterohepatic</w:t>
      </w:r>
      <w:proofErr w:type="spellEnd"/>
      <w:r>
        <w:rPr>
          <w:rFonts w:ascii="Times New Roman" w:hAnsi="Times New Roman" w:cs="Times New Roman"/>
        </w:rPr>
        <w:t xml:space="preserve"> recirculation</w:t>
      </w:r>
    </w:p>
    <w:p w14:paraId="4FBC16D6" w14:textId="77777777" w:rsidR="00AB1375" w:rsidRDefault="00AB1375" w:rsidP="00FE250E">
      <w:pPr>
        <w:rPr>
          <w:rFonts w:ascii="Times New Roman" w:hAnsi="Times New Roman" w:cs="Times New Roman"/>
          <w:b/>
        </w:rPr>
      </w:pPr>
    </w:p>
    <w:p w14:paraId="2D59C12E" w14:textId="23FF5AD8" w:rsidR="00FE250E" w:rsidRPr="008D4A13" w:rsidRDefault="00FE250E" w:rsidP="00FE250E">
      <w:pPr>
        <w:rPr>
          <w:rFonts w:ascii="Times New Roman" w:hAnsi="Times New Roman" w:cs="Times New Roman"/>
        </w:rPr>
      </w:pPr>
      <w:r w:rsidRPr="008D4A13">
        <w:rPr>
          <w:rFonts w:ascii="Times New Roman" w:hAnsi="Times New Roman" w:cs="Times New Roman"/>
          <w:b/>
        </w:rPr>
        <w:t>Clinical signs</w:t>
      </w:r>
      <w:r w:rsidRPr="008D4A13">
        <w:rPr>
          <w:rFonts w:ascii="Times New Roman" w:hAnsi="Times New Roman" w:cs="Times New Roman"/>
        </w:rPr>
        <w:t>:</w:t>
      </w:r>
    </w:p>
    <w:p w14:paraId="25EE5F75" w14:textId="77777777" w:rsidR="001C2FD2" w:rsidRDefault="001C2FD2" w:rsidP="00FE250E">
      <w:pPr>
        <w:numPr>
          <w:ilvl w:val="0"/>
          <w:numId w:val="1"/>
        </w:numPr>
        <w:ind w:left="162" w:hanging="162"/>
        <w:rPr>
          <w:rFonts w:ascii="Times New Roman" w:hAnsi="Times New Roman" w:cs="Times New Roman"/>
        </w:rPr>
      </w:pPr>
      <w:r>
        <w:rPr>
          <w:rFonts w:ascii="Times New Roman" w:hAnsi="Times New Roman" w:cs="Times New Roman"/>
        </w:rPr>
        <w:t>Start within 30-60min</w:t>
      </w:r>
    </w:p>
    <w:p w14:paraId="164CCD17" w14:textId="44D0DF6C"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Vomiting</w:t>
      </w:r>
    </w:p>
    <w:p w14:paraId="1B649CD0" w14:textId="77777777"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Restlessness</w:t>
      </w:r>
    </w:p>
    <w:p w14:paraId="7DE0868A" w14:textId="77777777"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Hyperactivity – CNS stimulant</w:t>
      </w:r>
    </w:p>
    <w:p w14:paraId="60E406EA" w14:textId="77777777" w:rsidR="008D4A13" w:rsidRPr="008D4A13" w:rsidRDefault="00FE250E" w:rsidP="008D4A13">
      <w:pPr>
        <w:numPr>
          <w:ilvl w:val="0"/>
          <w:numId w:val="1"/>
        </w:numPr>
        <w:ind w:left="162" w:hanging="162"/>
        <w:rPr>
          <w:rFonts w:ascii="Times New Roman" w:hAnsi="Times New Roman" w:cs="Times New Roman"/>
        </w:rPr>
      </w:pPr>
      <w:r w:rsidRPr="008D4A13">
        <w:rPr>
          <w:rFonts w:ascii="Times New Roman" w:hAnsi="Times New Roman" w:cs="Times New Roman"/>
        </w:rPr>
        <w:t>Ataxia</w:t>
      </w:r>
    </w:p>
    <w:p w14:paraId="07BD4870" w14:textId="26EA2E6E" w:rsidR="00FE250E" w:rsidRPr="008D4A13" w:rsidRDefault="00FE250E" w:rsidP="008D4A13">
      <w:pPr>
        <w:numPr>
          <w:ilvl w:val="0"/>
          <w:numId w:val="1"/>
        </w:numPr>
        <w:ind w:left="162" w:hanging="162"/>
        <w:rPr>
          <w:rFonts w:ascii="Times New Roman" w:hAnsi="Times New Roman" w:cs="Times New Roman"/>
        </w:rPr>
      </w:pPr>
      <w:r w:rsidRPr="008D4A13">
        <w:rPr>
          <w:rFonts w:ascii="Times New Roman" w:hAnsi="Times New Roman" w:cs="Times New Roman"/>
        </w:rPr>
        <w:t>Muscle tremors</w:t>
      </w:r>
    </w:p>
    <w:p w14:paraId="0390B660" w14:textId="77777777"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Tachycardia/arrhythmia</w:t>
      </w:r>
    </w:p>
    <w:p w14:paraId="61B13180" w14:textId="77777777"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Seizure</w:t>
      </w:r>
    </w:p>
    <w:p w14:paraId="6816EB5A" w14:textId="77777777" w:rsidR="00FE250E"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PU</w:t>
      </w:r>
      <w:proofErr w:type="gramStart"/>
      <w:r w:rsidRPr="008D4A13">
        <w:rPr>
          <w:rFonts w:ascii="Times New Roman" w:hAnsi="Times New Roman" w:cs="Times New Roman"/>
        </w:rPr>
        <w:t>:PD</w:t>
      </w:r>
      <w:proofErr w:type="gramEnd"/>
    </w:p>
    <w:p w14:paraId="054ADCA5" w14:textId="524FD7ED" w:rsidR="00FE250E" w:rsidRDefault="00FE250E" w:rsidP="00FE250E">
      <w:pPr>
        <w:numPr>
          <w:ilvl w:val="0"/>
          <w:numId w:val="1"/>
        </w:numPr>
        <w:ind w:left="162" w:hanging="162"/>
        <w:rPr>
          <w:rFonts w:ascii="Times New Roman" w:hAnsi="Times New Roman" w:cs="Times New Roman"/>
        </w:rPr>
      </w:pPr>
      <w:proofErr w:type="spellStart"/>
      <w:r w:rsidRPr="008D4A13">
        <w:rPr>
          <w:rFonts w:ascii="Times New Roman" w:hAnsi="Times New Roman" w:cs="Times New Roman"/>
        </w:rPr>
        <w:t>Mydriasis</w:t>
      </w:r>
      <w:proofErr w:type="spellEnd"/>
    </w:p>
    <w:p w14:paraId="7DC4F0B3" w14:textId="14A1B7C6" w:rsidR="00AB1375" w:rsidRDefault="00AB1375" w:rsidP="00FE250E">
      <w:pPr>
        <w:numPr>
          <w:ilvl w:val="0"/>
          <w:numId w:val="1"/>
        </w:numPr>
        <w:ind w:left="162" w:hanging="162"/>
        <w:rPr>
          <w:rFonts w:ascii="Times New Roman" w:hAnsi="Times New Roman" w:cs="Times New Roman"/>
        </w:rPr>
      </w:pPr>
      <w:r>
        <w:rPr>
          <w:rFonts w:ascii="Times New Roman" w:hAnsi="Times New Roman" w:cs="Times New Roman"/>
        </w:rPr>
        <w:t>Hyperthermia</w:t>
      </w:r>
    </w:p>
    <w:p w14:paraId="0752F586" w14:textId="6629FAB0" w:rsidR="00AB1375" w:rsidRPr="008D4A13" w:rsidRDefault="00AB1375" w:rsidP="00FE250E">
      <w:pPr>
        <w:numPr>
          <w:ilvl w:val="0"/>
          <w:numId w:val="1"/>
        </w:numPr>
        <w:ind w:left="162" w:hanging="162"/>
        <w:rPr>
          <w:rFonts w:ascii="Times New Roman" w:hAnsi="Times New Roman" w:cs="Times New Roman"/>
        </w:rPr>
      </w:pPr>
      <w:r>
        <w:rPr>
          <w:rFonts w:ascii="Times New Roman" w:hAnsi="Times New Roman" w:cs="Times New Roman"/>
        </w:rPr>
        <w:t xml:space="preserve">Hypertension, cyanosis, coma </w:t>
      </w:r>
      <w:r w:rsidRPr="00AB1375">
        <w:rPr>
          <w:rFonts w:ascii="Times New Roman" w:hAnsi="Times New Roman" w:cs="Times New Roman"/>
        </w:rPr>
        <w:sym w:font="Wingdings" w:char="F0E0"/>
      </w:r>
      <w:r>
        <w:rPr>
          <w:rFonts w:ascii="Times New Roman" w:hAnsi="Times New Roman" w:cs="Times New Roman"/>
        </w:rPr>
        <w:t xml:space="preserve"> death from respiratory failure or cardiac arrhythmias</w:t>
      </w:r>
    </w:p>
    <w:p w14:paraId="741B7955" w14:textId="77777777" w:rsidR="008D4A13" w:rsidRDefault="008D4A13" w:rsidP="00FE250E">
      <w:pPr>
        <w:rPr>
          <w:rFonts w:ascii="Times New Roman" w:hAnsi="Times New Roman" w:cs="Times New Roman"/>
          <w:b/>
        </w:rPr>
      </w:pPr>
    </w:p>
    <w:p w14:paraId="1573C8EB" w14:textId="237C9986" w:rsidR="00FE250E" w:rsidRPr="008D4A13" w:rsidRDefault="00FE250E" w:rsidP="00FE250E">
      <w:pPr>
        <w:rPr>
          <w:rFonts w:ascii="Times New Roman" w:hAnsi="Times New Roman" w:cs="Times New Roman"/>
          <w:b/>
        </w:rPr>
      </w:pPr>
      <w:r w:rsidRPr="008D4A13">
        <w:rPr>
          <w:rFonts w:ascii="Times New Roman" w:hAnsi="Times New Roman" w:cs="Times New Roman"/>
          <w:b/>
        </w:rPr>
        <w:t>Lab findings:</w:t>
      </w:r>
    </w:p>
    <w:p w14:paraId="59570421" w14:textId="77777777" w:rsidR="008D4A13" w:rsidRPr="008D4A13" w:rsidRDefault="00FE250E" w:rsidP="00FE250E">
      <w:pPr>
        <w:numPr>
          <w:ilvl w:val="0"/>
          <w:numId w:val="1"/>
        </w:numPr>
        <w:ind w:left="162" w:hanging="162"/>
        <w:rPr>
          <w:rFonts w:ascii="Times New Roman" w:hAnsi="Times New Roman" w:cs="Times New Roman"/>
        </w:rPr>
      </w:pPr>
      <w:r w:rsidRPr="008D4A13">
        <w:rPr>
          <w:rFonts w:ascii="Times New Roman" w:hAnsi="Times New Roman" w:cs="Times New Roman"/>
        </w:rPr>
        <w:t>Lactic acidosis</w:t>
      </w:r>
    </w:p>
    <w:p w14:paraId="4F01C576" w14:textId="77777777" w:rsidR="00AB1375" w:rsidRDefault="00FE250E" w:rsidP="00AB1375">
      <w:pPr>
        <w:numPr>
          <w:ilvl w:val="0"/>
          <w:numId w:val="1"/>
        </w:numPr>
        <w:ind w:left="162" w:hanging="162"/>
        <w:rPr>
          <w:rFonts w:ascii="Times New Roman" w:hAnsi="Times New Roman" w:cs="Times New Roman"/>
        </w:rPr>
      </w:pPr>
      <w:r w:rsidRPr="008D4A13">
        <w:rPr>
          <w:rFonts w:ascii="Times New Roman" w:hAnsi="Times New Roman" w:cs="Times New Roman"/>
        </w:rPr>
        <w:t>Elevated L</w:t>
      </w:r>
      <w:r w:rsidR="00AB1375" w:rsidRPr="008D4A13">
        <w:rPr>
          <w:rFonts w:ascii="Times New Roman" w:hAnsi="Times New Roman" w:cs="Times New Roman"/>
        </w:rPr>
        <w:t>e</w:t>
      </w:r>
      <w:r w:rsidRPr="008D4A13">
        <w:rPr>
          <w:rFonts w:ascii="Times New Roman" w:hAnsi="Times New Roman" w:cs="Times New Roman"/>
        </w:rPr>
        <w:t>s</w:t>
      </w:r>
    </w:p>
    <w:p w14:paraId="4540C35D" w14:textId="12012BC4" w:rsidR="00AB1375" w:rsidRPr="00AB1375" w:rsidRDefault="00AB1375" w:rsidP="00AB1375">
      <w:pPr>
        <w:numPr>
          <w:ilvl w:val="0"/>
          <w:numId w:val="1"/>
        </w:numPr>
        <w:ind w:left="162" w:hanging="162"/>
        <w:rPr>
          <w:rFonts w:ascii="Times New Roman" w:hAnsi="Times New Roman" w:cs="Times New Roman"/>
        </w:rPr>
      </w:pPr>
      <w:r w:rsidRPr="00AB1375">
        <w:rPr>
          <w:rFonts w:ascii="Times New Roman" w:hAnsi="Times New Roman" w:cs="Times New Roman"/>
        </w:rPr>
        <w:t xml:space="preserve">Elevated levels of the </w:t>
      </w:r>
      <w:proofErr w:type="spellStart"/>
      <w:r w:rsidRPr="00AB1375">
        <w:rPr>
          <w:rFonts w:ascii="Times New Roman" w:hAnsi="Times New Roman" w:cs="Times New Roman"/>
        </w:rPr>
        <w:t>methylxanthines</w:t>
      </w:r>
      <w:proofErr w:type="spellEnd"/>
      <w:r w:rsidRPr="00AB1375">
        <w:rPr>
          <w:rFonts w:ascii="Times New Roman" w:hAnsi="Times New Roman" w:cs="Times New Roman"/>
        </w:rPr>
        <w:t xml:space="preserve"> may be detected in the stomach contents, plasma, serum, urine, and liver of poisoned animals. </w:t>
      </w:r>
    </w:p>
    <w:p w14:paraId="7383166A" w14:textId="77777777" w:rsidR="00AB1375" w:rsidRPr="008D4A13" w:rsidRDefault="00AB1375" w:rsidP="00FE250E">
      <w:pPr>
        <w:numPr>
          <w:ilvl w:val="0"/>
          <w:numId w:val="1"/>
        </w:numPr>
        <w:ind w:left="162" w:hanging="162"/>
        <w:rPr>
          <w:rFonts w:ascii="Times New Roman" w:hAnsi="Times New Roman" w:cs="Times New Roman"/>
        </w:rPr>
      </w:pPr>
    </w:p>
    <w:p w14:paraId="7F0548D1" w14:textId="77777777" w:rsidR="00AB1375" w:rsidRDefault="008D4A13" w:rsidP="00AB1375">
      <w:pPr>
        <w:rPr>
          <w:rFonts w:ascii="Times New Roman" w:hAnsi="Times New Roman" w:cs="Times New Roman"/>
          <w:b/>
        </w:rPr>
      </w:pPr>
      <w:r w:rsidRPr="00AB1375">
        <w:rPr>
          <w:rFonts w:ascii="Times New Roman" w:hAnsi="Times New Roman" w:cs="Times New Roman"/>
          <w:b/>
        </w:rPr>
        <w:t>Treatment:</w:t>
      </w:r>
    </w:p>
    <w:p w14:paraId="51F8C742" w14:textId="08C77B1B" w:rsidR="00AB1375" w:rsidRDefault="00AB1375" w:rsidP="00AB1375">
      <w:pPr>
        <w:rPr>
          <w:rFonts w:ascii="Times New Roman" w:hAnsi="Times New Roman" w:cs="Times New Roman"/>
        </w:rPr>
      </w:pPr>
      <w:r w:rsidRPr="00AB1375">
        <w:rPr>
          <w:rFonts w:ascii="Times New Roman" w:hAnsi="Times New Roman" w:cs="Times New Roman"/>
        </w:rPr>
        <w:t xml:space="preserve">The goals of treatment for </w:t>
      </w:r>
      <w:proofErr w:type="spellStart"/>
      <w:r w:rsidRPr="00AB1375">
        <w:rPr>
          <w:rFonts w:ascii="Times New Roman" w:hAnsi="Times New Roman" w:cs="Times New Roman"/>
        </w:rPr>
        <w:t>methylxanthine</w:t>
      </w:r>
      <w:proofErr w:type="spellEnd"/>
      <w:r w:rsidRPr="00AB1375">
        <w:rPr>
          <w:rFonts w:ascii="Times New Roman" w:hAnsi="Times New Roman" w:cs="Times New Roman"/>
        </w:rPr>
        <w:t xml:space="preserve"> poisoning include (1) sustain basic life support, (2) decrease further absorption, (3) increase excretion of absorbed alkaloid, and (4) provide symptomatic relief of seizures, respiratory difficulties, and cardiac dysfunction. </w:t>
      </w:r>
    </w:p>
    <w:p w14:paraId="67CA73FA" w14:textId="77777777" w:rsidR="00AB1375" w:rsidRPr="00AB1375" w:rsidRDefault="00AB1375" w:rsidP="00AB1375">
      <w:pPr>
        <w:rPr>
          <w:rFonts w:ascii="Times New Roman" w:hAnsi="Times New Roman" w:cs="Times New Roman"/>
          <w:b/>
        </w:rPr>
      </w:pPr>
    </w:p>
    <w:p w14:paraId="20340534" w14:textId="77777777" w:rsidR="008D4A13" w:rsidRPr="008D4A13" w:rsidRDefault="008D4A13" w:rsidP="008D4A13">
      <w:pPr>
        <w:numPr>
          <w:ilvl w:val="0"/>
          <w:numId w:val="1"/>
        </w:numPr>
        <w:ind w:left="162" w:hanging="162"/>
        <w:rPr>
          <w:rFonts w:ascii="Times New Roman" w:hAnsi="Times New Roman" w:cs="Times New Roman"/>
        </w:rPr>
      </w:pPr>
      <w:r w:rsidRPr="008D4A13">
        <w:rPr>
          <w:rFonts w:ascii="Times New Roman" w:hAnsi="Times New Roman" w:cs="Times New Roman"/>
        </w:rPr>
        <w:t>Anticonvulsant PRN</w:t>
      </w:r>
    </w:p>
    <w:p w14:paraId="06B84F5F" w14:textId="77777777" w:rsidR="008D4A13" w:rsidRPr="008D4A13" w:rsidRDefault="008D4A13" w:rsidP="008D4A13">
      <w:pPr>
        <w:numPr>
          <w:ilvl w:val="0"/>
          <w:numId w:val="1"/>
        </w:numPr>
        <w:ind w:left="162" w:hanging="162"/>
        <w:rPr>
          <w:rFonts w:ascii="Times New Roman" w:hAnsi="Times New Roman" w:cs="Times New Roman"/>
        </w:rPr>
      </w:pPr>
      <w:r w:rsidRPr="008D4A13">
        <w:rPr>
          <w:rFonts w:ascii="Times New Roman" w:hAnsi="Times New Roman" w:cs="Times New Roman"/>
        </w:rPr>
        <w:t>Antiarrhythmic PRN</w:t>
      </w:r>
    </w:p>
    <w:p w14:paraId="42C6E593" w14:textId="77777777" w:rsidR="008D4A13" w:rsidRPr="008D4A13" w:rsidRDefault="008D4A13" w:rsidP="008D4A13">
      <w:pPr>
        <w:numPr>
          <w:ilvl w:val="0"/>
          <w:numId w:val="1"/>
        </w:numPr>
        <w:ind w:left="162" w:hanging="162"/>
        <w:rPr>
          <w:rFonts w:ascii="Times New Roman" w:hAnsi="Times New Roman" w:cs="Times New Roman"/>
        </w:rPr>
      </w:pPr>
      <w:r w:rsidRPr="008D4A13">
        <w:rPr>
          <w:rFonts w:ascii="Times New Roman" w:hAnsi="Times New Roman" w:cs="Times New Roman"/>
        </w:rPr>
        <w:t>IVF</w:t>
      </w:r>
    </w:p>
    <w:p w14:paraId="2BC109D2" w14:textId="63621264" w:rsidR="008D4A13" w:rsidRDefault="008D4A13" w:rsidP="008D4A13">
      <w:pPr>
        <w:numPr>
          <w:ilvl w:val="0"/>
          <w:numId w:val="1"/>
        </w:numPr>
        <w:ind w:left="162" w:hanging="162"/>
        <w:rPr>
          <w:rFonts w:ascii="Times New Roman" w:hAnsi="Times New Roman" w:cs="Times New Roman"/>
        </w:rPr>
      </w:pPr>
      <w:r w:rsidRPr="008D4A13">
        <w:rPr>
          <w:rFonts w:ascii="Times New Roman" w:hAnsi="Times New Roman" w:cs="Times New Roman"/>
        </w:rPr>
        <w:t>B-blockers PRN</w:t>
      </w:r>
    </w:p>
    <w:p w14:paraId="5CD02E5C" w14:textId="398F78E2" w:rsidR="00AB1375" w:rsidRPr="008D4A13" w:rsidRDefault="00AB1375" w:rsidP="008D4A13">
      <w:pPr>
        <w:numPr>
          <w:ilvl w:val="0"/>
          <w:numId w:val="1"/>
        </w:numPr>
        <w:ind w:left="162" w:hanging="162"/>
        <w:rPr>
          <w:rFonts w:ascii="Times New Roman" w:hAnsi="Times New Roman" w:cs="Times New Roman"/>
        </w:rPr>
      </w:pPr>
      <w:r>
        <w:rPr>
          <w:rFonts w:ascii="Times New Roman" w:hAnsi="Times New Roman" w:cs="Times New Roman"/>
        </w:rPr>
        <w:t>Activated charcoal</w:t>
      </w:r>
    </w:p>
    <w:p w14:paraId="446865F0" w14:textId="77777777" w:rsidR="008D4A13" w:rsidRDefault="008D4A13">
      <w:pPr>
        <w:rPr>
          <w:rFonts w:ascii="Times New Roman" w:hAnsi="Times New Roman" w:cs="Times New Roman"/>
        </w:rPr>
      </w:pPr>
    </w:p>
    <w:p w14:paraId="4597F55E" w14:textId="77777777" w:rsidR="00AB1375" w:rsidRDefault="00AB1375">
      <w:pPr>
        <w:rPr>
          <w:rFonts w:ascii="Times New Roman" w:hAnsi="Times New Roman" w:cs="Times New Roman"/>
          <w:b/>
          <w:u w:val="single"/>
        </w:rPr>
      </w:pPr>
    </w:p>
    <w:p w14:paraId="447BDD53" w14:textId="56A22157" w:rsidR="00FE250E" w:rsidRPr="00AB1375" w:rsidRDefault="00FE250E">
      <w:pPr>
        <w:rPr>
          <w:rFonts w:ascii="Times New Roman" w:hAnsi="Times New Roman" w:cs="Times New Roman"/>
          <w:b/>
          <w:u w:val="single"/>
        </w:rPr>
      </w:pPr>
      <w:proofErr w:type="spellStart"/>
      <w:r w:rsidRPr="00AB1375">
        <w:rPr>
          <w:rFonts w:ascii="Times New Roman" w:hAnsi="Times New Roman" w:cs="Times New Roman"/>
          <w:b/>
          <w:u w:val="single"/>
        </w:rPr>
        <w:t>Carbamates</w:t>
      </w:r>
      <w:proofErr w:type="spellEnd"/>
      <w:r w:rsidRPr="00AB1375">
        <w:rPr>
          <w:rFonts w:ascii="Times New Roman" w:hAnsi="Times New Roman" w:cs="Times New Roman"/>
          <w:b/>
          <w:u w:val="single"/>
        </w:rPr>
        <w:t>:</w:t>
      </w:r>
    </w:p>
    <w:p w14:paraId="5772B178" w14:textId="7DF1077B" w:rsidR="00AB1375" w:rsidRDefault="00AB1375" w:rsidP="00AB1375">
      <w:pPr>
        <w:rPr>
          <w:rFonts w:ascii="Times New Roman" w:hAnsi="Times New Roman" w:cs="Times New Roman"/>
        </w:rPr>
      </w:pPr>
      <w:r w:rsidRPr="00AB1375">
        <w:rPr>
          <w:rFonts w:ascii="Times New Roman" w:hAnsi="Times New Roman" w:cs="Times New Roman"/>
        </w:rPr>
        <w:t xml:space="preserve">Organophosphate and </w:t>
      </w:r>
      <w:proofErr w:type="spellStart"/>
      <w:r w:rsidRPr="00AB1375">
        <w:rPr>
          <w:rFonts w:ascii="Times New Roman" w:hAnsi="Times New Roman" w:cs="Times New Roman"/>
        </w:rPr>
        <w:t>carbamate</w:t>
      </w:r>
      <w:proofErr w:type="spellEnd"/>
      <w:r w:rsidRPr="00AB1375">
        <w:rPr>
          <w:rFonts w:ascii="Times New Roman" w:hAnsi="Times New Roman" w:cs="Times New Roman"/>
        </w:rPr>
        <w:t xml:space="preserve"> insecticides are common pesticides used in agriculture, around the home, and on and around domestic animals. </w:t>
      </w:r>
    </w:p>
    <w:p w14:paraId="57EEA512" w14:textId="3F60EE6E" w:rsidR="000319ED" w:rsidRPr="000319ED" w:rsidRDefault="000319ED" w:rsidP="000319ED">
      <w:pPr>
        <w:spacing w:before="100" w:beforeAutospacing="1" w:after="100" w:afterAutospacing="1"/>
        <w:rPr>
          <w:rFonts w:ascii="Times New Roman" w:hAnsi="Times New Roman" w:cs="Times New Roman"/>
        </w:rPr>
      </w:pPr>
      <w:r w:rsidRPr="000319ED">
        <w:rPr>
          <w:rFonts w:ascii="Times New Roman" w:hAnsi="Times New Roman" w:cs="Times New Roman"/>
        </w:rPr>
        <w:t xml:space="preserve">A general list of </w:t>
      </w:r>
      <w:proofErr w:type="spellStart"/>
      <w:r w:rsidRPr="000319ED">
        <w:rPr>
          <w:rFonts w:ascii="Times New Roman" w:hAnsi="Times New Roman" w:cs="Times New Roman"/>
        </w:rPr>
        <w:t>carbamates</w:t>
      </w:r>
      <w:proofErr w:type="spellEnd"/>
      <w:r w:rsidRPr="000319ED">
        <w:rPr>
          <w:rFonts w:ascii="Times New Roman" w:hAnsi="Times New Roman" w:cs="Times New Roman"/>
        </w:rPr>
        <w:t xml:space="preserve">, in order from most to least toxic, includes </w:t>
      </w:r>
      <w:proofErr w:type="spellStart"/>
      <w:r w:rsidRPr="000319ED">
        <w:rPr>
          <w:rFonts w:ascii="Times New Roman" w:hAnsi="Times New Roman" w:cs="Times New Roman"/>
        </w:rPr>
        <w:t>aldicarb</w:t>
      </w:r>
      <w:proofErr w:type="spellEnd"/>
      <w:r w:rsidRPr="000319ED">
        <w:rPr>
          <w:rFonts w:ascii="Times New Roman" w:hAnsi="Times New Roman" w:cs="Times New Roman"/>
        </w:rPr>
        <w:t xml:space="preserve">, </w:t>
      </w:r>
      <w:proofErr w:type="spellStart"/>
      <w:r w:rsidRPr="000319ED">
        <w:rPr>
          <w:rFonts w:ascii="Times New Roman" w:hAnsi="Times New Roman" w:cs="Times New Roman"/>
        </w:rPr>
        <w:t>carbo</w:t>
      </w:r>
      <w:proofErr w:type="spellEnd"/>
      <w:r w:rsidRPr="000319ED">
        <w:rPr>
          <w:rFonts w:ascii="Times New Roman" w:hAnsi="Times New Roman" w:cs="Times New Roman"/>
        </w:rPr>
        <w:t xml:space="preserve">- furan, </w:t>
      </w:r>
      <w:proofErr w:type="spellStart"/>
      <w:r w:rsidRPr="000319ED">
        <w:rPr>
          <w:rFonts w:ascii="Times New Roman" w:hAnsi="Times New Roman" w:cs="Times New Roman"/>
        </w:rPr>
        <w:t>methomyl</w:t>
      </w:r>
      <w:proofErr w:type="spellEnd"/>
      <w:r w:rsidRPr="000319ED">
        <w:rPr>
          <w:rFonts w:ascii="Times New Roman" w:hAnsi="Times New Roman" w:cs="Times New Roman"/>
        </w:rPr>
        <w:t xml:space="preserve">, </w:t>
      </w:r>
      <w:proofErr w:type="spellStart"/>
      <w:r w:rsidRPr="000319ED">
        <w:rPr>
          <w:rFonts w:ascii="Times New Roman" w:hAnsi="Times New Roman" w:cs="Times New Roman"/>
        </w:rPr>
        <w:t>propoxur</w:t>
      </w:r>
      <w:proofErr w:type="spellEnd"/>
      <w:r w:rsidRPr="000319ED">
        <w:rPr>
          <w:rFonts w:ascii="Times New Roman" w:hAnsi="Times New Roman" w:cs="Times New Roman"/>
        </w:rPr>
        <w:t xml:space="preserve">, and </w:t>
      </w:r>
      <w:proofErr w:type="spellStart"/>
      <w:r w:rsidRPr="000319ED">
        <w:rPr>
          <w:rFonts w:ascii="Times New Roman" w:hAnsi="Times New Roman" w:cs="Times New Roman"/>
        </w:rPr>
        <w:t>carbaryl</w:t>
      </w:r>
      <w:proofErr w:type="spellEnd"/>
      <w:r w:rsidRPr="000319ED">
        <w:rPr>
          <w:rFonts w:ascii="Times New Roman" w:hAnsi="Times New Roman" w:cs="Times New Roman"/>
        </w:rPr>
        <w:t xml:space="preserve">. </w:t>
      </w:r>
    </w:p>
    <w:p w14:paraId="799A8562" w14:textId="793F7FFF" w:rsidR="000319ED" w:rsidRPr="000319ED" w:rsidRDefault="000319ED" w:rsidP="00AB1375">
      <w:pPr>
        <w:rPr>
          <w:rFonts w:ascii="Times New Roman" w:hAnsi="Times New Roman" w:cs="Times New Roman"/>
          <w:b/>
        </w:rPr>
      </w:pPr>
      <w:r w:rsidRPr="000319ED">
        <w:rPr>
          <w:rFonts w:ascii="Times New Roman" w:hAnsi="Times New Roman" w:cs="Times New Roman"/>
          <w:b/>
        </w:rPr>
        <w:t xml:space="preserve">Toxic dose: </w:t>
      </w:r>
    </w:p>
    <w:p w14:paraId="22875335" w14:textId="76D4B095" w:rsidR="000319ED" w:rsidRDefault="000319ED" w:rsidP="00AB1375">
      <w:pPr>
        <w:rPr>
          <w:rFonts w:ascii="Times New Roman" w:hAnsi="Times New Roman" w:cs="Times New Roman"/>
        </w:rPr>
      </w:pPr>
      <w:r>
        <w:rPr>
          <w:rFonts w:ascii="Times New Roman" w:hAnsi="Times New Roman" w:cs="Times New Roman"/>
        </w:rPr>
        <w:t>Little is known about toxic dose in dogs and cats</w:t>
      </w:r>
    </w:p>
    <w:p w14:paraId="3C8FE1C2" w14:textId="54EB69F1" w:rsidR="000319ED" w:rsidRDefault="000319ED" w:rsidP="00AB1375">
      <w:pPr>
        <w:rPr>
          <w:rFonts w:ascii="Times New Roman" w:hAnsi="Times New Roman" w:cs="Times New Roman"/>
        </w:rPr>
      </w:pPr>
      <w:r>
        <w:rPr>
          <w:rFonts w:ascii="Times New Roman" w:hAnsi="Times New Roman" w:cs="Times New Roman"/>
        </w:rPr>
        <w:t>LD50 in rats 1-4mg/kg</w:t>
      </w:r>
    </w:p>
    <w:p w14:paraId="58872D8D" w14:textId="664C15B8" w:rsidR="000319ED" w:rsidRDefault="000319ED" w:rsidP="00AB1375">
      <w:pPr>
        <w:rPr>
          <w:rFonts w:ascii="Times New Roman" w:hAnsi="Times New Roman" w:cs="Times New Roman"/>
        </w:rPr>
      </w:pPr>
      <w:r>
        <w:rPr>
          <w:rFonts w:ascii="Times New Roman" w:hAnsi="Times New Roman" w:cs="Times New Roman"/>
        </w:rPr>
        <w:t>Species variability</w:t>
      </w:r>
    </w:p>
    <w:p w14:paraId="22B8F89D" w14:textId="77777777" w:rsidR="00AB1375" w:rsidRDefault="00AB1375" w:rsidP="00AB1375">
      <w:pPr>
        <w:rPr>
          <w:rFonts w:ascii="Times New Roman" w:hAnsi="Times New Roman" w:cs="Times New Roman"/>
        </w:rPr>
      </w:pPr>
    </w:p>
    <w:p w14:paraId="13DF3D7D" w14:textId="77777777" w:rsidR="00AB1375" w:rsidRDefault="00AB1375" w:rsidP="00AB1375">
      <w:pPr>
        <w:rPr>
          <w:rFonts w:ascii="Times New Roman" w:hAnsi="Times New Roman" w:cs="Times New Roman"/>
        </w:rPr>
      </w:pPr>
      <w:r w:rsidRPr="00AB1375">
        <w:rPr>
          <w:rFonts w:ascii="Times New Roman" w:hAnsi="Times New Roman" w:cs="Times New Roman"/>
          <w:b/>
        </w:rPr>
        <w:t>Mechanism of action</w:t>
      </w:r>
      <w:r>
        <w:rPr>
          <w:rFonts w:ascii="Times New Roman" w:hAnsi="Times New Roman" w:cs="Times New Roman"/>
        </w:rPr>
        <w:t>:</w:t>
      </w:r>
    </w:p>
    <w:p w14:paraId="660F317E" w14:textId="7646A2AC" w:rsidR="00AB1375" w:rsidRDefault="00AB1375" w:rsidP="009F7C46">
      <w:pPr>
        <w:pStyle w:val="ListParagraph"/>
        <w:numPr>
          <w:ilvl w:val="0"/>
          <w:numId w:val="10"/>
        </w:numPr>
        <w:rPr>
          <w:rFonts w:ascii="Times New Roman" w:hAnsi="Times New Roman" w:cs="Times New Roman"/>
        </w:rPr>
      </w:pPr>
      <w:r w:rsidRPr="00AB1375">
        <w:rPr>
          <w:rFonts w:ascii="Times New Roman" w:hAnsi="Times New Roman" w:cs="Times New Roman"/>
        </w:rPr>
        <w:t xml:space="preserve">Both groups of insecticides inhibit </w:t>
      </w:r>
      <w:proofErr w:type="spellStart"/>
      <w:r w:rsidRPr="00AB1375">
        <w:rPr>
          <w:rFonts w:ascii="Times New Roman" w:hAnsi="Times New Roman" w:cs="Times New Roman"/>
        </w:rPr>
        <w:t>acetylcholinesterase</w:t>
      </w:r>
      <w:proofErr w:type="spellEnd"/>
      <w:r w:rsidRPr="00AB1375">
        <w:rPr>
          <w:rFonts w:ascii="Times New Roman" w:hAnsi="Times New Roman" w:cs="Times New Roman"/>
        </w:rPr>
        <w:t xml:space="preserve"> (</w:t>
      </w:r>
      <w:proofErr w:type="spellStart"/>
      <w:r w:rsidRPr="00AB1375">
        <w:rPr>
          <w:rFonts w:ascii="Times New Roman" w:hAnsi="Times New Roman" w:cs="Times New Roman"/>
        </w:rPr>
        <w:t>AChE</w:t>
      </w:r>
      <w:proofErr w:type="spellEnd"/>
      <w:r w:rsidRPr="00AB1375">
        <w:rPr>
          <w:rFonts w:ascii="Times New Roman" w:hAnsi="Times New Roman" w:cs="Times New Roman"/>
        </w:rPr>
        <w:t xml:space="preserve">) activity. </w:t>
      </w:r>
    </w:p>
    <w:p w14:paraId="46ED7694" w14:textId="596EB40F" w:rsidR="00985FC2" w:rsidRDefault="00985FC2" w:rsidP="009F7C46">
      <w:pPr>
        <w:pStyle w:val="ListParagraph"/>
        <w:numPr>
          <w:ilvl w:val="0"/>
          <w:numId w:val="10"/>
        </w:numPr>
        <w:rPr>
          <w:rFonts w:ascii="Times New Roman" w:hAnsi="Times New Roman" w:cs="Times New Roman"/>
        </w:rPr>
      </w:pPr>
      <w:proofErr w:type="spellStart"/>
      <w:r>
        <w:rPr>
          <w:rFonts w:ascii="Times New Roman" w:hAnsi="Times New Roman" w:cs="Times New Roman"/>
        </w:rPr>
        <w:t>AChE</w:t>
      </w:r>
      <w:proofErr w:type="spellEnd"/>
      <w:r>
        <w:rPr>
          <w:rFonts w:ascii="Times New Roman" w:hAnsi="Times New Roman" w:cs="Times New Roman"/>
        </w:rPr>
        <w:t xml:space="preserve"> becomes inactive b/c it is either “phosphorylated” or “</w:t>
      </w:r>
      <w:proofErr w:type="spellStart"/>
      <w:r>
        <w:rPr>
          <w:rFonts w:ascii="Times New Roman" w:hAnsi="Times New Roman" w:cs="Times New Roman"/>
        </w:rPr>
        <w:t>carbamylated</w:t>
      </w:r>
      <w:proofErr w:type="spellEnd"/>
      <w:r>
        <w:rPr>
          <w:rFonts w:ascii="Times New Roman" w:hAnsi="Times New Roman" w:cs="Times New Roman"/>
        </w:rPr>
        <w:t>”</w:t>
      </w:r>
    </w:p>
    <w:p w14:paraId="795BA0CB" w14:textId="1687FA50" w:rsidR="000319ED" w:rsidRDefault="000319ED" w:rsidP="009F7C46">
      <w:pPr>
        <w:pStyle w:val="ListParagraph"/>
        <w:numPr>
          <w:ilvl w:val="0"/>
          <w:numId w:val="10"/>
        </w:numPr>
        <w:spacing w:before="100" w:beforeAutospacing="1" w:after="100" w:afterAutospacing="1"/>
        <w:rPr>
          <w:rFonts w:ascii="Times New Roman" w:hAnsi="Times New Roman" w:cs="Times New Roman"/>
        </w:rPr>
      </w:pPr>
      <w:proofErr w:type="spellStart"/>
      <w:r w:rsidRPr="000319ED">
        <w:rPr>
          <w:rFonts w:ascii="Times New Roman" w:hAnsi="Times New Roman" w:cs="Times New Roman"/>
        </w:rPr>
        <w:t>Carbamates</w:t>
      </w:r>
      <w:proofErr w:type="spellEnd"/>
      <w:r w:rsidRPr="000319ED">
        <w:rPr>
          <w:rFonts w:ascii="Times New Roman" w:hAnsi="Times New Roman" w:cs="Times New Roman"/>
        </w:rPr>
        <w:t xml:space="preserve"> are similar in structure to </w:t>
      </w:r>
      <w:proofErr w:type="spellStart"/>
      <w:r w:rsidRPr="000319ED">
        <w:rPr>
          <w:rFonts w:ascii="Times New Roman" w:hAnsi="Times New Roman" w:cs="Times New Roman"/>
        </w:rPr>
        <w:t>physostigmine</w:t>
      </w:r>
      <w:proofErr w:type="spellEnd"/>
      <w:r w:rsidRPr="000319ED">
        <w:rPr>
          <w:rFonts w:ascii="Times New Roman" w:hAnsi="Times New Roman" w:cs="Times New Roman"/>
        </w:rPr>
        <w:t xml:space="preserve"> and neostigmine. </w:t>
      </w:r>
    </w:p>
    <w:p w14:paraId="6A048E6D" w14:textId="77777777" w:rsidR="000319ED" w:rsidRPr="000319ED" w:rsidRDefault="000319ED" w:rsidP="009F7C46">
      <w:pPr>
        <w:pStyle w:val="ListParagraph"/>
        <w:numPr>
          <w:ilvl w:val="0"/>
          <w:numId w:val="10"/>
        </w:numPr>
        <w:spacing w:before="100" w:beforeAutospacing="1" w:after="100" w:afterAutospacing="1"/>
        <w:rPr>
          <w:rFonts w:ascii="Times New Roman" w:hAnsi="Times New Roman" w:cs="Times New Roman"/>
        </w:rPr>
      </w:pPr>
      <w:proofErr w:type="spellStart"/>
      <w:r w:rsidRPr="000319ED">
        <w:rPr>
          <w:rFonts w:ascii="Times New Roman" w:hAnsi="Times New Roman" w:cs="Times New Roman"/>
        </w:rPr>
        <w:t>Carbamate</w:t>
      </w:r>
      <w:proofErr w:type="spellEnd"/>
      <w:r w:rsidRPr="000319ED">
        <w:rPr>
          <w:rFonts w:ascii="Times New Roman" w:hAnsi="Times New Roman" w:cs="Times New Roman"/>
        </w:rPr>
        <w:t xml:space="preserve"> and OP insecticides may be absorbed through the skin, respiratory tract, or gastrointestinal tract. </w:t>
      </w:r>
    </w:p>
    <w:p w14:paraId="3641B3E0" w14:textId="77777777" w:rsidR="000319ED" w:rsidRPr="000319ED" w:rsidRDefault="000319ED" w:rsidP="009F7C46">
      <w:pPr>
        <w:pStyle w:val="ListParagraph"/>
        <w:numPr>
          <w:ilvl w:val="0"/>
          <w:numId w:val="10"/>
        </w:numPr>
        <w:spacing w:before="100" w:beforeAutospacing="1" w:after="100" w:afterAutospacing="1"/>
        <w:rPr>
          <w:rFonts w:ascii="Times New Roman" w:hAnsi="Times New Roman" w:cs="Times New Roman"/>
        </w:rPr>
      </w:pPr>
      <w:proofErr w:type="spellStart"/>
      <w:r w:rsidRPr="000319ED">
        <w:rPr>
          <w:rFonts w:ascii="Times New Roman" w:hAnsi="Times New Roman" w:cs="Times New Roman"/>
        </w:rPr>
        <w:t>Carbamates</w:t>
      </w:r>
      <w:proofErr w:type="spellEnd"/>
      <w:r w:rsidRPr="000319ED">
        <w:rPr>
          <w:rFonts w:ascii="Times New Roman" w:hAnsi="Times New Roman" w:cs="Times New Roman"/>
        </w:rPr>
        <w:t xml:space="preserve"> do not require liver activation and are active cholinesterase (</w:t>
      </w:r>
      <w:proofErr w:type="spellStart"/>
      <w:r w:rsidRPr="000319ED">
        <w:rPr>
          <w:rFonts w:ascii="Times New Roman" w:hAnsi="Times New Roman" w:cs="Times New Roman"/>
        </w:rPr>
        <w:t>ChE</w:t>
      </w:r>
      <w:proofErr w:type="spellEnd"/>
      <w:r w:rsidRPr="000319ED">
        <w:rPr>
          <w:rFonts w:ascii="Times New Roman" w:hAnsi="Times New Roman" w:cs="Times New Roman"/>
        </w:rPr>
        <w:t xml:space="preserve">) inhibitors as absorbed. </w:t>
      </w:r>
    </w:p>
    <w:p w14:paraId="04A7C091" w14:textId="19722240" w:rsidR="000319ED" w:rsidRDefault="000319ED" w:rsidP="009F7C46">
      <w:pPr>
        <w:pStyle w:val="ListParagraph"/>
        <w:numPr>
          <w:ilvl w:val="0"/>
          <w:numId w:val="10"/>
        </w:numPr>
        <w:spacing w:before="100" w:beforeAutospacing="1" w:after="100" w:afterAutospacing="1"/>
        <w:rPr>
          <w:rFonts w:ascii="Times New Roman" w:hAnsi="Times New Roman" w:cs="Times New Roman"/>
        </w:rPr>
      </w:pPr>
      <w:r>
        <w:rPr>
          <w:rFonts w:ascii="Times New Roman" w:hAnsi="Times New Roman" w:cs="Times New Roman"/>
        </w:rPr>
        <w:t xml:space="preserve">OP do require activation by the liver P450 enzymes </w:t>
      </w:r>
    </w:p>
    <w:p w14:paraId="06FE96EB" w14:textId="542AF65A" w:rsidR="00985FC2" w:rsidRPr="00985FC2" w:rsidRDefault="00985FC2" w:rsidP="009F7C46">
      <w:pPr>
        <w:pStyle w:val="ListParagraph"/>
        <w:numPr>
          <w:ilvl w:val="0"/>
          <w:numId w:val="10"/>
        </w:numPr>
        <w:spacing w:before="100" w:beforeAutospacing="1" w:after="100" w:afterAutospacing="1"/>
        <w:rPr>
          <w:rFonts w:ascii="Times New Roman" w:hAnsi="Times New Roman" w:cs="Times New Roman"/>
        </w:rPr>
      </w:pPr>
      <w:r w:rsidRPr="00985FC2">
        <w:rPr>
          <w:rFonts w:ascii="Times New Roman" w:hAnsi="Times New Roman" w:cs="Times New Roman"/>
        </w:rPr>
        <w:t>OP is irreversible binding, CBM reversibly bind (T1/2 30-40min)</w:t>
      </w:r>
    </w:p>
    <w:p w14:paraId="5CA362FA" w14:textId="77777777" w:rsidR="00985FC2" w:rsidRPr="00985FC2" w:rsidRDefault="00985FC2" w:rsidP="009F7C46">
      <w:pPr>
        <w:pStyle w:val="ListParagraph"/>
        <w:numPr>
          <w:ilvl w:val="0"/>
          <w:numId w:val="10"/>
        </w:numPr>
        <w:spacing w:before="100" w:beforeAutospacing="1" w:after="100" w:afterAutospacing="1"/>
        <w:rPr>
          <w:rFonts w:ascii="Times New Roman" w:hAnsi="Times New Roman" w:cs="Times New Roman"/>
        </w:rPr>
      </w:pPr>
      <w:r w:rsidRPr="00985FC2">
        <w:rPr>
          <w:rFonts w:ascii="Times New Roman" w:hAnsi="Times New Roman" w:cs="Times New Roman"/>
        </w:rPr>
        <w:t xml:space="preserve">Death from either OPs or </w:t>
      </w:r>
      <w:proofErr w:type="spellStart"/>
      <w:r w:rsidRPr="00985FC2">
        <w:rPr>
          <w:rFonts w:ascii="Times New Roman" w:hAnsi="Times New Roman" w:cs="Times New Roman"/>
        </w:rPr>
        <w:t>carbamates</w:t>
      </w:r>
      <w:proofErr w:type="spellEnd"/>
      <w:r w:rsidRPr="00985FC2">
        <w:rPr>
          <w:rFonts w:ascii="Times New Roman" w:hAnsi="Times New Roman" w:cs="Times New Roman"/>
        </w:rPr>
        <w:t xml:space="preserve"> is associated with respiratory problems resulting from massive respiratory tract secretions, bronchiolar constriction, intercostal and diaphragm muscle paralysis, and respiratory paralysis from CNS effects in the medulla. </w:t>
      </w:r>
    </w:p>
    <w:p w14:paraId="0F39B344" w14:textId="77777777" w:rsidR="00985FC2" w:rsidRDefault="00985FC2" w:rsidP="00985FC2">
      <w:pPr>
        <w:pStyle w:val="ListParagraph"/>
        <w:spacing w:before="100" w:beforeAutospacing="1" w:after="100" w:afterAutospacing="1"/>
        <w:rPr>
          <w:rFonts w:ascii="Times New Roman" w:hAnsi="Times New Roman" w:cs="Times New Roman"/>
        </w:rPr>
      </w:pPr>
    </w:p>
    <w:p w14:paraId="52D49D94" w14:textId="4A9EA217" w:rsidR="00985FC2" w:rsidRPr="00985FC2" w:rsidRDefault="00985FC2" w:rsidP="00985FC2">
      <w:pPr>
        <w:spacing w:before="100" w:beforeAutospacing="1" w:after="100" w:afterAutospacing="1"/>
        <w:rPr>
          <w:rFonts w:ascii="Times New Roman" w:hAnsi="Times New Roman" w:cs="Times New Roman"/>
          <w:b/>
        </w:rPr>
      </w:pPr>
      <w:r w:rsidRPr="00985FC2">
        <w:rPr>
          <w:rFonts w:ascii="Times New Roman" w:hAnsi="Times New Roman" w:cs="Times New Roman"/>
          <w:b/>
        </w:rPr>
        <w:t>Metabolism:</w:t>
      </w:r>
    </w:p>
    <w:p w14:paraId="3869B702" w14:textId="38A1B93D" w:rsidR="00985FC2" w:rsidRDefault="00985FC2" w:rsidP="009F7C46">
      <w:pPr>
        <w:pStyle w:val="ListParagraph"/>
        <w:numPr>
          <w:ilvl w:val="0"/>
          <w:numId w:val="12"/>
        </w:numPr>
        <w:spacing w:before="100" w:beforeAutospacing="1" w:after="100" w:afterAutospacing="1"/>
        <w:rPr>
          <w:rFonts w:ascii="Times New Roman" w:hAnsi="Times New Roman" w:cs="Times New Roman"/>
        </w:rPr>
      </w:pPr>
      <w:r>
        <w:rPr>
          <w:rFonts w:ascii="Times New Roman" w:hAnsi="Times New Roman" w:cs="Times New Roman"/>
        </w:rPr>
        <w:t>Hydrolysis by cytochrome p450 system and various conjugation mechanisms</w:t>
      </w:r>
    </w:p>
    <w:p w14:paraId="067B05FF" w14:textId="1AB78861" w:rsidR="00985FC2" w:rsidRDefault="00985FC2" w:rsidP="009F7C46">
      <w:pPr>
        <w:pStyle w:val="ListParagraph"/>
        <w:numPr>
          <w:ilvl w:val="0"/>
          <w:numId w:val="12"/>
        </w:numPr>
        <w:spacing w:before="100" w:beforeAutospacing="1" w:after="100" w:afterAutospacing="1"/>
        <w:rPr>
          <w:rFonts w:ascii="Times New Roman" w:hAnsi="Times New Roman" w:cs="Times New Roman"/>
        </w:rPr>
      </w:pPr>
      <w:r>
        <w:rPr>
          <w:rFonts w:ascii="Times New Roman" w:hAnsi="Times New Roman" w:cs="Times New Roman"/>
        </w:rPr>
        <w:t>OP more lipid soluble and more readily cross the BBB</w:t>
      </w:r>
    </w:p>
    <w:p w14:paraId="2F4C3C71" w14:textId="68B01A4A" w:rsidR="00985FC2" w:rsidRPr="00985FC2" w:rsidRDefault="00985FC2" w:rsidP="009F7C46">
      <w:pPr>
        <w:pStyle w:val="ListParagraph"/>
        <w:numPr>
          <w:ilvl w:val="0"/>
          <w:numId w:val="12"/>
        </w:numPr>
        <w:spacing w:before="100" w:beforeAutospacing="1" w:after="100" w:afterAutospacing="1"/>
        <w:rPr>
          <w:rFonts w:ascii="Times New Roman" w:hAnsi="Times New Roman" w:cs="Times New Roman"/>
        </w:rPr>
      </w:pPr>
      <w:r>
        <w:rPr>
          <w:rFonts w:ascii="Times New Roman" w:hAnsi="Times New Roman" w:cs="Times New Roman"/>
        </w:rPr>
        <w:t>Metabolites primarily excreted in the urine</w:t>
      </w:r>
    </w:p>
    <w:p w14:paraId="78BA86F3" w14:textId="77777777" w:rsidR="00AB1375" w:rsidRPr="000319ED" w:rsidRDefault="00AB1375" w:rsidP="00AB1375">
      <w:pPr>
        <w:pStyle w:val="NormalWeb"/>
        <w:rPr>
          <w:rFonts w:ascii="Times New Roman" w:hAnsi="Times New Roman"/>
          <w:b/>
          <w:sz w:val="24"/>
          <w:szCs w:val="24"/>
        </w:rPr>
      </w:pPr>
      <w:r w:rsidRPr="000319ED">
        <w:rPr>
          <w:rFonts w:ascii="Times New Roman" w:hAnsi="Times New Roman"/>
          <w:b/>
          <w:sz w:val="24"/>
          <w:szCs w:val="24"/>
        </w:rPr>
        <w:t>Clinical signs:</w:t>
      </w:r>
    </w:p>
    <w:p w14:paraId="6FEA9400" w14:textId="5B203668" w:rsidR="00AB1375" w:rsidRPr="00AB1375" w:rsidRDefault="000319ED" w:rsidP="009F7C46">
      <w:pPr>
        <w:pStyle w:val="NormalWeb"/>
        <w:numPr>
          <w:ilvl w:val="0"/>
          <w:numId w:val="10"/>
        </w:numPr>
        <w:rPr>
          <w:rFonts w:ascii="Times New Roman" w:hAnsi="Times New Roman"/>
          <w:sz w:val="24"/>
          <w:szCs w:val="24"/>
        </w:rPr>
      </w:pPr>
      <w:r>
        <w:rPr>
          <w:rFonts w:ascii="Times New Roman" w:hAnsi="Times New Roman"/>
          <w:sz w:val="24"/>
          <w:szCs w:val="24"/>
        </w:rPr>
        <w:t xml:space="preserve">Acute poisoning </w:t>
      </w:r>
      <w:proofErr w:type="gramStart"/>
      <w:r>
        <w:rPr>
          <w:rFonts w:ascii="Times New Roman" w:hAnsi="Times New Roman"/>
          <w:sz w:val="24"/>
          <w:szCs w:val="24"/>
        </w:rPr>
        <w:t>are</w:t>
      </w:r>
      <w:proofErr w:type="gramEnd"/>
      <w:r>
        <w:rPr>
          <w:rFonts w:ascii="Times New Roman" w:hAnsi="Times New Roman"/>
          <w:sz w:val="24"/>
          <w:szCs w:val="24"/>
        </w:rPr>
        <w:t xml:space="preserve"> </w:t>
      </w:r>
      <w:r w:rsidR="00AB1375" w:rsidRPr="00AB1375">
        <w:rPr>
          <w:rFonts w:ascii="Times New Roman" w:hAnsi="Times New Roman"/>
          <w:sz w:val="24"/>
          <w:szCs w:val="24"/>
        </w:rPr>
        <w:t xml:space="preserve">generally divided into three major categories. </w:t>
      </w:r>
    </w:p>
    <w:p w14:paraId="171D902B" w14:textId="3402FAFE" w:rsidR="00AB1375" w:rsidRDefault="00AB1375" w:rsidP="009F7C46">
      <w:pPr>
        <w:pStyle w:val="NormalWeb"/>
        <w:numPr>
          <w:ilvl w:val="0"/>
          <w:numId w:val="11"/>
        </w:numPr>
        <w:rPr>
          <w:rFonts w:ascii="Times New Roman" w:hAnsi="Times New Roman"/>
          <w:sz w:val="24"/>
          <w:szCs w:val="24"/>
        </w:rPr>
      </w:pPr>
      <w:r w:rsidRPr="00AB1375">
        <w:rPr>
          <w:rFonts w:ascii="Times New Roman" w:hAnsi="Times New Roman"/>
          <w:sz w:val="24"/>
          <w:szCs w:val="24"/>
        </w:rPr>
        <w:t xml:space="preserve">Muscarinic signs include salivation, lacrimation, urination, defecation, </w:t>
      </w:r>
      <w:proofErr w:type="spellStart"/>
      <w:r w:rsidRPr="00AB1375">
        <w:rPr>
          <w:rFonts w:ascii="Times New Roman" w:hAnsi="Times New Roman"/>
          <w:sz w:val="24"/>
          <w:szCs w:val="24"/>
        </w:rPr>
        <w:t>miosis</w:t>
      </w:r>
      <w:proofErr w:type="spellEnd"/>
      <w:r w:rsidRPr="00AB1375">
        <w:rPr>
          <w:rFonts w:ascii="Times New Roman" w:hAnsi="Times New Roman"/>
          <w:sz w:val="24"/>
          <w:szCs w:val="24"/>
        </w:rPr>
        <w:t xml:space="preserve">, bronchospasm, </w:t>
      </w:r>
      <w:proofErr w:type="spellStart"/>
      <w:r w:rsidRPr="00AB1375">
        <w:rPr>
          <w:rFonts w:ascii="Times New Roman" w:hAnsi="Times New Roman"/>
          <w:sz w:val="24"/>
          <w:szCs w:val="24"/>
        </w:rPr>
        <w:t>bradycardia</w:t>
      </w:r>
      <w:proofErr w:type="spellEnd"/>
      <w:r w:rsidRPr="00AB1375">
        <w:rPr>
          <w:rFonts w:ascii="Times New Roman" w:hAnsi="Times New Roman"/>
          <w:sz w:val="24"/>
          <w:szCs w:val="24"/>
        </w:rPr>
        <w:t xml:space="preserve">, and emesis. </w:t>
      </w:r>
    </w:p>
    <w:p w14:paraId="3BB1AA43" w14:textId="77777777" w:rsidR="00AB1375" w:rsidRDefault="00AB1375" w:rsidP="009F7C46">
      <w:pPr>
        <w:pStyle w:val="NormalWeb"/>
        <w:numPr>
          <w:ilvl w:val="0"/>
          <w:numId w:val="11"/>
        </w:numPr>
        <w:rPr>
          <w:rFonts w:ascii="Times New Roman" w:hAnsi="Times New Roman"/>
          <w:sz w:val="24"/>
          <w:szCs w:val="24"/>
        </w:rPr>
      </w:pPr>
      <w:r w:rsidRPr="00AB1375">
        <w:rPr>
          <w:rFonts w:ascii="Times New Roman" w:hAnsi="Times New Roman"/>
          <w:sz w:val="24"/>
          <w:szCs w:val="24"/>
        </w:rPr>
        <w:t>Nicotinic signs include muscle tremors, ataxia, weakn</w:t>
      </w:r>
      <w:r>
        <w:rPr>
          <w:rFonts w:ascii="Times New Roman" w:hAnsi="Times New Roman"/>
          <w:sz w:val="24"/>
          <w:szCs w:val="24"/>
        </w:rPr>
        <w:t>ess, and paralysis.</w:t>
      </w:r>
    </w:p>
    <w:p w14:paraId="153CAD0D" w14:textId="29DD90AD" w:rsidR="00AB1375" w:rsidRPr="00AB1375" w:rsidRDefault="00AB1375" w:rsidP="009F7C46">
      <w:pPr>
        <w:pStyle w:val="NormalWeb"/>
        <w:numPr>
          <w:ilvl w:val="0"/>
          <w:numId w:val="11"/>
        </w:numPr>
        <w:rPr>
          <w:rFonts w:ascii="Times New Roman" w:hAnsi="Times New Roman"/>
          <w:sz w:val="24"/>
          <w:szCs w:val="24"/>
        </w:rPr>
      </w:pPr>
      <w:r w:rsidRPr="00AB1375">
        <w:rPr>
          <w:rFonts w:ascii="Times New Roman" w:hAnsi="Times New Roman"/>
          <w:sz w:val="24"/>
          <w:szCs w:val="24"/>
        </w:rPr>
        <w:t xml:space="preserve">Central nervous system signs can range from severe depression to hyperactivity and seizures. </w:t>
      </w:r>
    </w:p>
    <w:p w14:paraId="53C798AC" w14:textId="77777777" w:rsidR="00AB1375" w:rsidRDefault="00AB1375" w:rsidP="009F7C46">
      <w:pPr>
        <w:pStyle w:val="NormalWeb"/>
        <w:numPr>
          <w:ilvl w:val="0"/>
          <w:numId w:val="9"/>
        </w:numPr>
        <w:rPr>
          <w:rFonts w:ascii="Times New Roman" w:hAnsi="Times New Roman"/>
          <w:sz w:val="24"/>
          <w:szCs w:val="24"/>
        </w:rPr>
      </w:pPr>
      <w:r w:rsidRPr="00AB1375">
        <w:rPr>
          <w:rFonts w:ascii="Times New Roman" w:hAnsi="Times New Roman"/>
          <w:sz w:val="24"/>
          <w:szCs w:val="24"/>
        </w:rPr>
        <w:t xml:space="preserve">Exposures in dogs and cats to lipophilic organophosphates may lead to an “intermediate syndrome,” characterized mostly by a delayed onset of anorexia, depression, generalized weakness, muscle tremors, </w:t>
      </w:r>
      <w:proofErr w:type="spellStart"/>
      <w:r w:rsidRPr="00AB1375">
        <w:rPr>
          <w:rFonts w:ascii="Times New Roman" w:hAnsi="Times New Roman"/>
          <w:sz w:val="24"/>
          <w:szCs w:val="24"/>
        </w:rPr>
        <w:t>ventroflexion</w:t>
      </w:r>
      <w:proofErr w:type="spellEnd"/>
      <w:r w:rsidRPr="00AB1375">
        <w:rPr>
          <w:rFonts w:ascii="Times New Roman" w:hAnsi="Times New Roman"/>
          <w:sz w:val="24"/>
          <w:szCs w:val="24"/>
        </w:rPr>
        <w:t xml:space="preserve"> of the neck, and abnormal behavior. </w:t>
      </w:r>
    </w:p>
    <w:p w14:paraId="7DD4243F" w14:textId="4E7F7760" w:rsidR="000319ED" w:rsidRPr="000319ED" w:rsidRDefault="000319ED" w:rsidP="000319ED">
      <w:pPr>
        <w:pStyle w:val="NormalWeb"/>
        <w:ind w:left="360"/>
        <w:rPr>
          <w:rFonts w:ascii="Times New Roman" w:hAnsi="Times New Roman"/>
          <w:b/>
          <w:sz w:val="24"/>
          <w:szCs w:val="24"/>
        </w:rPr>
      </w:pPr>
      <w:r w:rsidRPr="000319ED">
        <w:rPr>
          <w:rFonts w:ascii="Times New Roman" w:hAnsi="Times New Roman"/>
          <w:b/>
          <w:sz w:val="24"/>
          <w:szCs w:val="24"/>
        </w:rPr>
        <w:t>Diagnostics:</w:t>
      </w:r>
    </w:p>
    <w:p w14:paraId="2B38ED3B" w14:textId="69D076E8" w:rsidR="00AB1375" w:rsidRDefault="00AB1375" w:rsidP="009F7C46">
      <w:pPr>
        <w:pStyle w:val="NormalWeb"/>
        <w:numPr>
          <w:ilvl w:val="0"/>
          <w:numId w:val="9"/>
        </w:numPr>
        <w:rPr>
          <w:rFonts w:ascii="Times New Roman" w:hAnsi="Times New Roman"/>
          <w:sz w:val="24"/>
          <w:szCs w:val="24"/>
        </w:rPr>
      </w:pPr>
      <w:r w:rsidRPr="00AB1375">
        <w:rPr>
          <w:rFonts w:ascii="Times New Roman" w:hAnsi="Times New Roman"/>
          <w:sz w:val="24"/>
          <w:szCs w:val="24"/>
        </w:rPr>
        <w:t xml:space="preserve">Blood or brain </w:t>
      </w:r>
      <w:proofErr w:type="spellStart"/>
      <w:r w:rsidRPr="00AB1375">
        <w:rPr>
          <w:rFonts w:ascii="Times New Roman" w:hAnsi="Times New Roman"/>
          <w:sz w:val="24"/>
          <w:szCs w:val="24"/>
        </w:rPr>
        <w:t>AChE</w:t>
      </w:r>
      <w:proofErr w:type="spellEnd"/>
      <w:r w:rsidRPr="00AB1375">
        <w:rPr>
          <w:rFonts w:ascii="Times New Roman" w:hAnsi="Times New Roman"/>
          <w:sz w:val="24"/>
          <w:szCs w:val="24"/>
        </w:rPr>
        <w:t xml:space="preserve"> activity should be assessed and is an excellent screening tool to determine exposure in clinically affected patients or postmortem. </w:t>
      </w:r>
      <w:r w:rsidR="00F85F6A">
        <w:rPr>
          <w:rFonts w:ascii="Times New Roman" w:hAnsi="Times New Roman"/>
          <w:sz w:val="24"/>
          <w:szCs w:val="24"/>
        </w:rPr>
        <w:t xml:space="preserve">Use </w:t>
      </w:r>
      <w:proofErr w:type="spellStart"/>
      <w:r w:rsidR="00F85F6A">
        <w:rPr>
          <w:rFonts w:ascii="Times New Roman" w:hAnsi="Times New Roman"/>
          <w:sz w:val="24"/>
          <w:szCs w:val="24"/>
        </w:rPr>
        <w:t>heperainized</w:t>
      </w:r>
      <w:proofErr w:type="spellEnd"/>
      <w:r w:rsidR="00F85F6A">
        <w:rPr>
          <w:rFonts w:ascii="Times New Roman" w:hAnsi="Times New Roman"/>
          <w:sz w:val="24"/>
          <w:szCs w:val="24"/>
        </w:rPr>
        <w:t xml:space="preserve"> whole blood</w:t>
      </w:r>
    </w:p>
    <w:p w14:paraId="3396251A" w14:textId="77777777" w:rsidR="00F85F6A" w:rsidRPr="00F85F6A" w:rsidRDefault="00F85F6A" w:rsidP="009F7C46">
      <w:pPr>
        <w:pStyle w:val="ListParagraph"/>
        <w:numPr>
          <w:ilvl w:val="0"/>
          <w:numId w:val="9"/>
        </w:numPr>
        <w:spacing w:before="100" w:beforeAutospacing="1" w:after="100" w:afterAutospacing="1"/>
        <w:rPr>
          <w:rFonts w:ascii="Times New Roman" w:hAnsi="Times New Roman" w:cs="Times New Roman"/>
        </w:rPr>
      </w:pPr>
      <w:r w:rsidRPr="00F85F6A">
        <w:rPr>
          <w:rFonts w:ascii="Times New Roman" w:hAnsi="Times New Roman" w:cs="Times New Roman"/>
        </w:rPr>
        <w:t xml:space="preserve">Blood </w:t>
      </w:r>
      <w:proofErr w:type="spellStart"/>
      <w:r w:rsidRPr="00F85F6A">
        <w:rPr>
          <w:rFonts w:ascii="Times New Roman" w:hAnsi="Times New Roman" w:cs="Times New Roman"/>
        </w:rPr>
        <w:t>ChE</w:t>
      </w:r>
      <w:proofErr w:type="spellEnd"/>
      <w:r w:rsidRPr="00F85F6A">
        <w:rPr>
          <w:rFonts w:ascii="Times New Roman" w:hAnsi="Times New Roman" w:cs="Times New Roman"/>
        </w:rPr>
        <w:t xml:space="preserve"> activities that are less than 50% of normal are suspicious, and activities that are less than 25% of normal are fairly diagnostic </w:t>
      </w:r>
    </w:p>
    <w:p w14:paraId="08DD40D0" w14:textId="61341845" w:rsidR="00F85F6A" w:rsidRPr="00F85F6A" w:rsidRDefault="00F85F6A" w:rsidP="009F7C46">
      <w:pPr>
        <w:pStyle w:val="ListParagraph"/>
        <w:numPr>
          <w:ilvl w:val="0"/>
          <w:numId w:val="9"/>
        </w:numPr>
        <w:spacing w:before="100" w:beforeAutospacing="1" w:after="100" w:afterAutospacing="1"/>
        <w:rPr>
          <w:rFonts w:ascii="Times New Roman" w:hAnsi="Times New Roman" w:cs="Times New Roman"/>
        </w:rPr>
      </w:pPr>
      <w:r w:rsidRPr="00F85F6A">
        <w:rPr>
          <w:rFonts w:ascii="Times New Roman" w:hAnsi="Times New Roman" w:cs="Times New Roman"/>
        </w:rPr>
        <w:t xml:space="preserve">Note: </w:t>
      </w:r>
      <w:proofErr w:type="spellStart"/>
      <w:r w:rsidRPr="00F85F6A">
        <w:rPr>
          <w:rFonts w:ascii="Times New Roman" w:hAnsi="Times New Roman" w:cs="Times New Roman"/>
        </w:rPr>
        <w:t>AChE</w:t>
      </w:r>
      <w:proofErr w:type="spellEnd"/>
      <w:r w:rsidRPr="00F85F6A">
        <w:rPr>
          <w:rFonts w:ascii="Times New Roman" w:hAnsi="Times New Roman" w:cs="Times New Roman"/>
        </w:rPr>
        <w:t xml:space="preserve"> activity can also be depressed when anemia is present</w:t>
      </w:r>
      <w:r>
        <w:rPr>
          <w:rFonts w:ascii="Times New Roman" w:hAnsi="Times New Roman" w:cs="Times New Roman"/>
        </w:rPr>
        <w:t xml:space="preserve"> (due to normal </w:t>
      </w:r>
      <w:proofErr w:type="spellStart"/>
      <w:r>
        <w:rPr>
          <w:rFonts w:ascii="Times New Roman" w:hAnsi="Times New Roman" w:cs="Times New Roman"/>
        </w:rPr>
        <w:t>AchE</w:t>
      </w:r>
      <w:proofErr w:type="spellEnd"/>
      <w:r>
        <w:rPr>
          <w:rFonts w:ascii="Times New Roman" w:hAnsi="Times New Roman" w:cs="Times New Roman"/>
        </w:rPr>
        <w:t xml:space="preserve"> activity on RBCs)</w:t>
      </w:r>
      <w:r w:rsidRPr="00F85F6A">
        <w:rPr>
          <w:rFonts w:ascii="Times New Roman" w:hAnsi="Times New Roman" w:cs="Times New Roman"/>
        </w:rPr>
        <w:t xml:space="preserve">; it is recommended to assess a packed cell volume on blood samples for </w:t>
      </w:r>
      <w:proofErr w:type="spellStart"/>
      <w:r w:rsidRPr="00F85F6A">
        <w:rPr>
          <w:rFonts w:ascii="Times New Roman" w:hAnsi="Times New Roman" w:cs="Times New Roman"/>
        </w:rPr>
        <w:t>AChE</w:t>
      </w:r>
      <w:proofErr w:type="spellEnd"/>
      <w:r w:rsidRPr="00F85F6A">
        <w:rPr>
          <w:rFonts w:ascii="Times New Roman" w:hAnsi="Times New Roman" w:cs="Times New Roman"/>
        </w:rPr>
        <w:t xml:space="preserve"> testing </w:t>
      </w:r>
    </w:p>
    <w:p w14:paraId="7D6E97EA" w14:textId="0CB9916F" w:rsidR="00F85F6A" w:rsidRPr="00AB1375" w:rsidRDefault="00F85F6A" w:rsidP="009F7C46">
      <w:pPr>
        <w:pStyle w:val="NormalWeb"/>
        <w:numPr>
          <w:ilvl w:val="0"/>
          <w:numId w:val="9"/>
        </w:numPr>
        <w:rPr>
          <w:rFonts w:ascii="Times New Roman" w:hAnsi="Times New Roman"/>
          <w:sz w:val="24"/>
          <w:szCs w:val="24"/>
        </w:rPr>
      </w:pPr>
    </w:p>
    <w:p w14:paraId="0B138CB3" w14:textId="77777777" w:rsidR="000319ED" w:rsidRDefault="00AB1375" w:rsidP="000319ED">
      <w:pPr>
        <w:pStyle w:val="NormalWeb"/>
        <w:ind w:left="360"/>
        <w:rPr>
          <w:rFonts w:ascii="Times New Roman" w:hAnsi="Times New Roman"/>
          <w:sz w:val="24"/>
          <w:szCs w:val="24"/>
        </w:rPr>
      </w:pPr>
      <w:r w:rsidRPr="000319ED">
        <w:rPr>
          <w:rFonts w:ascii="Times New Roman" w:hAnsi="Times New Roman"/>
          <w:b/>
          <w:sz w:val="24"/>
          <w:szCs w:val="24"/>
        </w:rPr>
        <w:t>Treatment options include</w:t>
      </w:r>
      <w:r w:rsidR="000319ED">
        <w:rPr>
          <w:rFonts w:ascii="Times New Roman" w:hAnsi="Times New Roman"/>
          <w:sz w:val="24"/>
          <w:szCs w:val="24"/>
        </w:rPr>
        <w:t>:</w:t>
      </w:r>
    </w:p>
    <w:p w14:paraId="447D6F39" w14:textId="77777777" w:rsidR="00F85F6A" w:rsidRPr="001D13AF" w:rsidRDefault="000319ED" w:rsidP="009F7C46">
      <w:pPr>
        <w:pStyle w:val="NormalWeb"/>
        <w:numPr>
          <w:ilvl w:val="0"/>
          <w:numId w:val="10"/>
        </w:numPr>
        <w:rPr>
          <w:rFonts w:ascii="Times New Roman" w:hAnsi="Times New Roman"/>
          <w:sz w:val="24"/>
          <w:szCs w:val="24"/>
        </w:rPr>
      </w:pPr>
      <w:r w:rsidRPr="001D13AF">
        <w:rPr>
          <w:rFonts w:ascii="Times New Roman" w:hAnsi="Times New Roman"/>
          <w:sz w:val="24"/>
          <w:szCs w:val="24"/>
        </w:rPr>
        <w:t>Decontamination</w:t>
      </w:r>
    </w:p>
    <w:p w14:paraId="7B932C38" w14:textId="3800D5F9" w:rsidR="001D13AF" w:rsidRPr="001D13AF" w:rsidRDefault="001D13AF" w:rsidP="009F7C46">
      <w:pPr>
        <w:pStyle w:val="ListParagraph"/>
        <w:numPr>
          <w:ilvl w:val="0"/>
          <w:numId w:val="10"/>
        </w:numPr>
        <w:spacing w:before="100" w:beforeAutospacing="1" w:after="100" w:afterAutospacing="1"/>
        <w:rPr>
          <w:rFonts w:ascii="Times New Roman" w:hAnsi="Times New Roman" w:cs="Times New Roman"/>
        </w:rPr>
      </w:pPr>
      <w:proofErr w:type="spellStart"/>
      <w:r w:rsidRPr="001D13AF">
        <w:rPr>
          <w:rFonts w:ascii="Times New Roman" w:hAnsi="Times New Roman" w:cs="Times New Roman"/>
        </w:rPr>
        <w:t>Enterogastric</w:t>
      </w:r>
      <w:proofErr w:type="spellEnd"/>
      <w:r w:rsidRPr="001D13AF">
        <w:rPr>
          <w:rFonts w:ascii="Times New Roman" w:hAnsi="Times New Roman" w:cs="Times New Roman"/>
        </w:rPr>
        <w:t xml:space="preserve"> lavage or just gastric lavage may be appropriate in some cases if a large amount of poison has been ingested and emesis has not occurred or induction of emesis is contraindicated </w:t>
      </w:r>
    </w:p>
    <w:p w14:paraId="29715E70" w14:textId="77777777" w:rsidR="00F85F6A" w:rsidRDefault="000319ED" w:rsidP="009F7C46">
      <w:pPr>
        <w:pStyle w:val="NormalWeb"/>
        <w:numPr>
          <w:ilvl w:val="0"/>
          <w:numId w:val="10"/>
        </w:numPr>
        <w:rPr>
          <w:rFonts w:ascii="Times New Roman" w:hAnsi="Times New Roman"/>
          <w:sz w:val="24"/>
          <w:szCs w:val="24"/>
        </w:rPr>
      </w:pPr>
      <w:r w:rsidRPr="00F85F6A">
        <w:rPr>
          <w:rFonts w:ascii="Times New Roman" w:hAnsi="Times New Roman"/>
          <w:sz w:val="24"/>
          <w:szCs w:val="24"/>
        </w:rPr>
        <w:t>Atropine sulfate</w:t>
      </w:r>
      <w:r w:rsidR="00F85F6A" w:rsidRPr="00F85F6A">
        <w:rPr>
          <w:rFonts w:ascii="Times New Roman" w:hAnsi="Times New Roman"/>
          <w:sz w:val="24"/>
          <w:szCs w:val="24"/>
        </w:rPr>
        <w:t xml:space="preserve"> – field test and treatment. Will relieve muscarinic and CNS signs, but not nicotinic signs. The initial dose of atropine for a known OP or </w:t>
      </w:r>
      <w:proofErr w:type="spellStart"/>
      <w:r w:rsidR="00F85F6A" w:rsidRPr="00F85F6A">
        <w:rPr>
          <w:rFonts w:ascii="Times New Roman" w:hAnsi="Times New Roman"/>
          <w:sz w:val="24"/>
          <w:szCs w:val="24"/>
        </w:rPr>
        <w:t>carbamate</w:t>
      </w:r>
      <w:proofErr w:type="spellEnd"/>
      <w:r w:rsidR="00F85F6A" w:rsidRPr="00F85F6A">
        <w:rPr>
          <w:rFonts w:ascii="Times New Roman" w:hAnsi="Times New Roman"/>
          <w:sz w:val="24"/>
          <w:szCs w:val="24"/>
        </w:rPr>
        <w:t xml:space="preserve"> </w:t>
      </w:r>
      <w:proofErr w:type="spellStart"/>
      <w:r w:rsidR="00F85F6A" w:rsidRPr="00F85F6A">
        <w:rPr>
          <w:rFonts w:ascii="Times New Roman" w:hAnsi="Times New Roman"/>
          <w:sz w:val="24"/>
          <w:szCs w:val="24"/>
        </w:rPr>
        <w:t>toxicosis</w:t>
      </w:r>
      <w:proofErr w:type="spellEnd"/>
      <w:r w:rsidR="00F85F6A" w:rsidRPr="00F85F6A">
        <w:rPr>
          <w:rFonts w:ascii="Times New Roman" w:hAnsi="Times New Roman"/>
          <w:sz w:val="24"/>
          <w:szCs w:val="24"/>
        </w:rPr>
        <w:t xml:space="preserve"> is 0.1 to 0.5 mg/kg, with one fourth of this dose given (IV) and the rest given (IM) or (SC) (some individuals administer the entire dose slowly IV). The dose is based on the severity of the muscarinic signs. </w:t>
      </w:r>
      <w:r w:rsidR="00F85F6A">
        <w:rPr>
          <w:rFonts w:ascii="Times New Roman" w:hAnsi="Times New Roman"/>
          <w:sz w:val="24"/>
          <w:szCs w:val="24"/>
        </w:rPr>
        <w:t>R</w:t>
      </w:r>
      <w:r w:rsidR="00F85F6A" w:rsidRPr="00F85F6A">
        <w:rPr>
          <w:rFonts w:ascii="Times New Roman" w:hAnsi="Times New Roman"/>
          <w:sz w:val="24"/>
          <w:szCs w:val="24"/>
        </w:rPr>
        <w:t xml:space="preserve">epeat doses should be lower (0.1 mg/kg) and given as needed based on a combination of signs, including heart rate and wet lung sounds. Atropine acts as a noncompetitive antagonist to protect the </w:t>
      </w:r>
      <w:proofErr w:type="spellStart"/>
      <w:r w:rsidR="00F85F6A" w:rsidRPr="00F85F6A">
        <w:rPr>
          <w:rFonts w:ascii="Times New Roman" w:hAnsi="Times New Roman"/>
          <w:sz w:val="24"/>
          <w:szCs w:val="24"/>
        </w:rPr>
        <w:t>ACh</w:t>
      </w:r>
      <w:proofErr w:type="spellEnd"/>
      <w:r w:rsidR="00F85F6A" w:rsidRPr="00F85F6A">
        <w:rPr>
          <w:rFonts w:ascii="Times New Roman" w:hAnsi="Times New Roman"/>
          <w:sz w:val="24"/>
          <w:szCs w:val="24"/>
        </w:rPr>
        <w:t xml:space="preserve"> receptors from excessive bombardment by the accumulating </w:t>
      </w:r>
      <w:proofErr w:type="spellStart"/>
      <w:r w:rsidR="00F85F6A" w:rsidRPr="00F85F6A">
        <w:rPr>
          <w:rFonts w:ascii="Times New Roman" w:hAnsi="Times New Roman"/>
          <w:sz w:val="24"/>
          <w:szCs w:val="24"/>
        </w:rPr>
        <w:t>ACh</w:t>
      </w:r>
      <w:proofErr w:type="spellEnd"/>
      <w:r w:rsidR="00F85F6A" w:rsidRPr="00F85F6A">
        <w:rPr>
          <w:rFonts w:ascii="Times New Roman" w:hAnsi="Times New Roman"/>
          <w:sz w:val="24"/>
          <w:szCs w:val="24"/>
        </w:rPr>
        <w:t xml:space="preserve"> and is a specific physiologic antidote for both OP and </w:t>
      </w:r>
      <w:proofErr w:type="spellStart"/>
      <w:r w:rsidR="00F85F6A" w:rsidRPr="00F85F6A">
        <w:rPr>
          <w:rFonts w:ascii="Times New Roman" w:hAnsi="Times New Roman"/>
          <w:sz w:val="24"/>
          <w:szCs w:val="24"/>
        </w:rPr>
        <w:t>carbamate</w:t>
      </w:r>
      <w:proofErr w:type="spellEnd"/>
      <w:r w:rsidR="00F85F6A" w:rsidRPr="00F85F6A">
        <w:rPr>
          <w:rFonts w:ascii="Times New Roman" w:hAnsi="Times New Roman"/>
          <w:sz w:val="24"/>
          <w:szCs w:val="24"/>
        </w:rPr>
        <w:t xml:space="preserve"> </w:t>
      </w:r>
      <w:proofErr w:type="spellStart"/>
      <w:r w:rsidR="00F85F6A" w:rsidRPr="00F85F6A">
        <w:rPr>
          <w:rFonts w:ascii="Times New Roman" w:hAnsi="Times New Roman"/>
          <w:sz w:val="24"/>
          <w:szCs w:val="24"/>
        </w:rPr>
        <w:t>toxicoses</w:t>
      </w:r>
      <w:proofErr w:type="spellEnd"/>
      <w:r w:rsidR="00F85F6A" w:rsidRPr="00F85F6A">
        <w:rPr>
          <w:rFonts w:ascii="Times New Roman" w:hAnsi="Times New Roman"/>
          <w:sz w:val="24"/>
          <w:szCs w:val="24"/>
        </w:rPr>
        <w:t xml:space="preserve">. The primary goal of atropine is to control </w:t>
      </w:r>
      <w:proofErr w:type="spellStart"/>
      <w:r w:rsidR="00F85F6A" w:rsidRPr="00F85F6A">
        <w:rPr>
          <w:rFonts w:ascii="Times New Roman" w:hAnsi="Times New Roman"/>
          <w:sz w:val="24"/>
          <w:szCs w:val="24"/>
        </w:rPr>
        <w:t>bradycardia</w:t>
      </w:r>
      <w:proofErr w:type="spellEnd"/>
      <w:r w:rsidR="00F85F6A" w:rsidRPr="00F85F6A">
        <w:rPr>
          <w:rFonts w:ascii="Times New Roman" w:hAnsi="Times New Roman"/>
          <w:sz w:val="24"/>
          <w:szCs w:val="24"/>
        </w:rPr>
        <w:t xml:space="preserve"> and bronchial secretions. </w:t>
      </w:r>
    </w:p>
    <w:p w14:paraId="68BA083F" w14:textId="1F3D84D7" w:rsidR="000319ED" w:rsidRPr="001D13AF" w:rsidRDefault="00AB1375" w:rsidP="009F7C46">
      <w:pPr>
        <w:pStyle w:val="NormalWeb"/>
        <w:numPr>
          <w:ilvl w:val="0"/>
          <w:numId w:val="10"/>
        </w:numPr>
        <w:rPr>
          <w:rFonts w:ascii="Times New Roman" w:hAnsi="Times New Roman"/>
          <w:sz w:val="24"/>
          <w:szCs w:val="24"/>
        </w:rPr>
      </w:pPr>
      <w:r w:rsidRPr="00F85F6A">
        <w:rPr>
          <w:rFonts w:ascii="Times New Roman" w:hAnsi="Times New Roman"/>
          <w:sz w:val="24"/>
          <w:szCs w:val="24"/>
        </w:rPr>
        <w:t>2-pyr</w:t>
      </w:r>
      <w:r w:rsidR="000319ED" w:rsidRPr="00F85F6A">
        <w:rPr>
          <w:rFonts w:ascii="Times New Roman" w:hAnsi="Times New Roman"/>
          <w:sz w:val="24"/>
          <w:szCs w:val="24"/>
        </w:rPr>
        <w:t xml:space="preserve">idine </w:t>
      </w:r>
      <w:proofErr w:type="spellStart"/>
      <w:r w:rsidR="000319ED" w:rsidRPr="00F85F6A">
        <w:rPr>
          <w:rFonts w:ascii="Times New Roman" w:hAnsi="Times New Roman"/>
          <w:sz w:val="24"/>
          <w:szCs w:val="24"/>
        </w:rPr>
        <w:t>aldoxime</w:t>
      </w:r>
      <w:proofErr w:type="spellEnd"/>
      <w:r w:rsidR="000319ED" w:rsidRPr="00F85F6A">
        <w:rPr>
          <w:rFonts w:ascii="Times New Roman" w:hAnsi="Times New Roman"/>
          <w:sz w:val="24"/>
          <w:szCs w:val="24"/>
        </w:rPr>
        <w:t xml:space="preserve"> methyl chloride (2PAM</w:t>
      </w:r>
      <w:r w:rsidR="00F85F6A" w:rsidRPr="00F85F6A">
        <w:rPr>
          <w:rFonts w:ascii="Times New Roman" w:hAnsi="Times New Roman"/>
          <w:sz w:val="24"/>
          <w:szCs w:val="24"/>
        </w:rPr>
        <w:t xml:space="preserve">, </w:t>
      </w:r>
      <w:proofErr w:type="spellStart"/>
      <w:r w:rsidR="00F85F6A" w:rsidRPr="00F85F6A">
        <w:rPr>
          <w:rFonts w:ascii="Times New Roman" w:hAnsi="Times New Roman"/>
          <w:sz w:val="24"/>
          <w:szCs w:val="24"/>
        </w:rPr>
        <w:t>protopam</w:t>
      </w:r>
      <w:proofErr w:type="spellEnd"/>
      <w:r w:rsidR="000319ED" w:rsidRPr="00F85F6A">
        <w:rPr>
          <w:rFonts w:ascii="Times New Roman" w:hAnsi="Times New Roman"/>
          <w:sz w:val="24"/>
          <w:szCs w:val="24"/>
        </w:rPr>
        <w:t>)</w:t>
      </w:r>
      <w:r w:rsidR="00F85F6A" w:rsidRPr="00F85F6A">
        <w:rPr>
          <w:rFonts w:ascii="Times New Roman" w:hAnsi="Times New Roman"/>
          <w:sz w:val="24"/>
          <w:szCs w:val="24"/>
        </w:rPr>
        <w:t xml:space="preserve"> – </w:t>
      </w:r>
      <w:proofErr w:type="spellStart"/>
      <w:r w:rsidR="00F85F6A" w:rsidRPr="00F85F6A">
        <w:rPr>
          <w:rFonts w:ascii="Times New Roman" w:hAnsi="Times New Roman"/>
          <w:sz w:val="24"/>
          <w:szCs w:val="24"/>
        </w:rPr>
        <w:t>oximes</w:t>
      </w:r>
      <w:proofErr w:type="spellEnd"/>
      <w:r w:rsidR="00F85F6A" w:rsidRPr="00F85F6A">
        <w:rPr>
          <w:rFonts w:ascii="Times New Roman" w:hAnsi="Times New Roman"/>
          <w:sz w:val="24"/>
          <w:szCs w:val="24"/>
        </w:rPr>
        <w:t xml:space="preserve"> reactivate </w:t>
      </w:r>
      <w:proofErr w:type="spellStart"/>
      <w:r w:rsidR="00F85F6A" w:rsidRPr="001D13AF">
        <w:rPr>
          <w:rFonts w:ascii="Times New Roman" w:hAnsi="Times New Roman"/>
          <w:sz w:val="24"/>
          <w:szCs w:val="24"/>
        </w:rPr>
        <w:t>AChE</w:t>
      </w:r>
      <w:proofErr w:type="spellEnd"/>
      <w:r w:rsidR="00F85F6A" w:rsidRPr="001D13AF">
        <w:rPr>
          <w:rFonts w:ascii="Times New Roman" w:hAnsi="Times New Roman"/>
          <w:sz w:val="24"/>
          <w:szCs w:val="24"/>
        </w:rPr>
        <w:t xml:space="preserve"> (r </w:t>
      </w:r>
      <w:proofErr w:type="spellStart"/>
      <w:r w:rsidR="00F85F6A" w:rsidRPr="001D13AF">
        <w:rPr>
          <w:rFonts w:ascii="Times New Roman" w:hAnsi="Times New Roman"/>
          <w:sz w:val="24"/>
          <w:szCs w:val="24"/>
        </w:rPr>
        <w:t>agin</w:t>
      </w:r>
      <w:proofErr w:type="spellEnd"/>
      <w:r w:rsidR="00F85F6A" w:rsidRPr="001D13AF">
        <w:rPr>
          <w:rFonts w:ascii="Times New Roman" w:hAnsi="Times New Roman"/>
          <w:sz w:val="24"/>
          <w:szCs w:val="24"/>
        </w:rPr>
        <w:t xml:space="preserve"> has not occurred). </w:t>
      </w:r>
      <w:proofErr w:type="spellStart"/>
      <w:r w:rsidR="00F85F6A" w:rsidRPr="001D13AF">
        <w:rPr>
          <w:rFonts w:ascii="Times New Roman" w:hAnsi="Times New Roman"/>
          <w:sz w:val="24"/>
          <w:szCs w:val="24"/>
        </w:rPr>
        <w:t>Oximes</w:t>
      </w:r>
      <w:proofErr w:type="spellEnd"/>
      <w:r w:rsidR="00F85F6A" w:rsidRPr="001D13AF">
        <w:rPr>
          <w:rFonts w:ascii="Times New Roman" w:hAnsi="Times New Roman"/>
          <w:sz w:val="24"/>
          <w:szCs w:val="24"/>
        </w:rPr>
        <w:t xml:space="preserve"> are generally not necessary in </w:t>
      </w:r>
      <w:proofErr w:type="spellStart"/>
      <w:r w:rsidR="00F85F6A" w:rsidRPr="001D13AF">
        <w:rPr>
          <w:rFonts w:ascii="Times New Roman" w:hAnsi="Times New Roman"/>
          <w:sz w:val="24"/>
          <w:szCs w:val="24"/>
        </w:rPr>
        <w:t>carbamate</w:t>
      </w:r>
      <w:proofErr w:type="spellEnd"/>
      <w:r w:rsidR="00F85F6A" w:rsidRPr="001D13AF">
        <w:rPr>
          <w:rFonts w:ascii="Times New Roman" w:hAnsi="Times New Roman"/>
          <w:sz w:val="24"/>
          <w:szCs w:val="24"/>
        </w:rPr>
        <w:t xml:space="preserve"> </w:t>
      </w:r>
      <w:proofErr w:type="spellStart"/>
      <w:r w:rsidR="00F85F6A" w:rsidRPr="001D13AF">
        <w:rPr>
          <w:rFonts w:ascii="Times New Roman" w:hAnsi="Times New Roman"/>
          <w:sz w:val="24"/>
          <w:szCs w:val="24"/>
        </w:rPr>
        <w:t>toxi</w:t>
      </w:r>
      <w:proofErr w:type="spellEnd"/>
      <w:r w:rsidR="00F85F6A" w:rsidRPr="001D13AF">
        <w:rPr>
          <w:rFonts w:ascii="Times New Roman" w:hAnsi="Times New Roman"/>
          <w:sz w:val="24"/>
          <w:szCs w:val="24"/>
        </w:rPr>
        <w:t xml:space="preserve">- </w:t>
      </w:r>
      <w:proofErr w:type="spellStart"/>
      <w:r w:rsidR="00F85F6A" w:rsidRPr="001D13AF">
        <w:rPr>
          <w:rFonts w:ascii="Times New Roman" w:hAnsi="Times New Roman"/>
          <w:sz w:val="24"/>
          <w:szCs w:val="24"/>
        </w:rPr>
        <w:t>coses</w:t>
      </w:r>
      <w:proofErr w:type="spellEnd"/>
      <w:r w:rsidR="00F85F6A" w:rsidRPr="001D13AF">
        <w:rPr>
          <w:rFonts w:ascii="Times New Roman" w:hAnsi="Times New Roman"/>
          <w:sz w:val="24"/>
          <w:szCs w:val="24"/>
        </w:rPr>
        <w:t xml:space="preserve"> because the inhibition of </w:t>
      </w:r>
      <w:proofErr w:type="spellStart"/>
      <w:r w:rsidR="00F85F6A" w:rsidRPr="001D13AF">
        <w:rPr>
          <w:rFonts w:ascii="Times New Roman" w:hAnsi="Times New Roman"/>
          <w:sz w:val="24"/>
          <w:szCs w:val="24"/>
        </w:rPr>
        <w:t>AChE</w:t>
      </w:r>
      <w:proofErr w:type="spellEnd"/>
      <w:r w:rsidR="00F85F6A" w:rsidRPr="001D13AF">
        <w:rPr>
          <w:rFonts w:ascii="Times New Roman" w:hAnsi="Times New Roman"/>
          <w:sz w:val="24"/>
          <w:szCs w:val="24"/>
        </w:rPr>
        <w:t xml:space="preserve"> is very reversible. The dose is 20 mg/kg (some </w:t>
      </w:r>
      <w:proofErr w:type="spellStart"/>
      <w:r w:rsidR="00F85F6A" w:rsidRPr="001D13AF">
        <w:rPr>
          <w:rFonts w:ascii="Times New Roman" w:hAnsi="Times New Roman"/>
          <w:sz w:val="24"/>
          <w:szCs w:val="24"/>
        </w:rPr>
        <w:t>recom</w:t>
      </w:r>
      <w:proofErr w:type="spellEnd"/>
      <w:r w:rsidR="00F85F6A" w:rsidRPr="001D13AF">
        <w:rPr>
          <w:rFonts w:ascii="Times New Roman" w:hAnsi="Times New Roman"/>
          <w:sz w:val="24"/>
          <w:szCs w:val="24"/>
        </w:rPr>
        <w:t>- mend up to 50 mg/kg) given IM, SC, or very slowly IV (depending on product)</w:t>
      </w:r>
    </w:p>
    <w:p w14:paraId="53E0A4DD" w14:textId="2E2837CC" w:rsidR="000319ED" w:rsidRPr="001D13AF" w:rsidRDefault="000319ED" w:rsidP="009F7C46">
      <w:pPr>
        <w:pStyle w:val="NormalWeb"/>
        <w:numPr>
          <w:ilvl w:val="0"/>
          <w:numId w:val="10"/>
        </w:numPr>
        <w:rPr>
          <w:rFonts w:ascii="Times New Roman" w:hAnsi="Times New Roman"/>
          <w:sz w:val="24"/>
          <w:szCs w:val="24"/>
        </w:rPr>
      </w:pPr>
      <w:r w:rsidRPr="001D13AF">
        <w:rPr>
          <w:rFonts w:ascii="Times New Roman" w:hAnsi="Times New Roman"/>
          <w:sz w:val="24"/>
          <w:szCs w:val="24"/>
        </w:rPr>
        <w:t>Diazepam</w:t>
      </w:r>
    </w:p>
    <w:p w14:paraId="4F190611" w14:textId="11FEEB3D" w:rsidR="001D13AF" w:rsidRPr="001D13AF" w:rsidRDefault="001D13AF" w:rsidP="009F7C46">
      <w:pPr>
        <w:pStyle w:val="ListParagraph"/>
        <w:numPr>
          <w:ilvl w:val="0"/>
          <w:numId w:val="10"/>
        </w:numPr>
        <w:spacing w:before="100" w:beforeAutospacing="1" w:after="100" w:afterAutospacing="1"/>
        <w:rPr>
          <w:rFonts w:ascii="Times New Roman" w:hAnsi="Times New Roman" w:cs="Times New Roman"/>
        </w:rPr>
      </w:pPr>
      <w:r w:rsidRPr="001D13AF">
        <w:rPr>
          <w:rFonts w:ascii="Times New Roman" w:hAnsi="Times New Roman" w:cs="Times New Roman"/>
        </w:rPr>
        <w:t xml:space="preserve">Activated charcoal mixed with sorbitol is useful for decontamination, depending on the amount and toxicity of the compound ingested. </w:t>
      </w:r>
    </w:p>
    <w:p w14:paraId="41F1B5BE" w14:textId="6BD8BD09" w:rsidR="00AB1375" w:rsidRPr="001D13AF" w:rsidRDefault="000319ED" w:rsidP="009F7C46">
      <w:pPr>
        <w:pStyle w:val="NormalWeb"/>
        <w:numPr>
          <w:ilvl w:val="0"/>
          <w:numId w:val="10"/>
        </w:numPr>
        <w:rPr>
          <w:rFonts w:ascii="Times New Roman" w:hAnsi="Times New Roman"/>
          <w:sz w:val="24"/>
          <w:szCs w:val="24"/>
        </w:rPr>
      </w:pPr>
      <w:proofErr w:type="gramStart"/>
      <w:r w:rsidRPr="001D13AF">
        <w:rPr>
          <w:rFonts w:ascii="Times New Roman" w:hAnsi="Times New Roman"/>
          <w:sz w:val="24"/>
          <w:szCs w:val="24"/>
        </w:rPr>
        <w:t>respiratory</w:t>
      </w:r>
      <w:proofErr w:type="gramEnd"/>
      <w:r w:rsidRPr="001D13AF">
        <w:rPr>
          <w:rFonts w:ascii="Times New Roman" w:hAnsi="Times New Roman"/>
          <w:sz w:val="24"/>
          <w:szCs w:val="24"/>
        </w:rPr>
        <w:t xml:space="preserve"> support</w:t>
      </w:r>
      <w:r w:rsidR="001D13AF" w:rsidRPr="001D13AF">
        <w:rPr>
          <w:rFonts w:ascii="Times New Roman" w:hAnsi="Times New Roman"/>
          <w:sz w:val="24"/>
          <w:szCs w:val="24"/>
        </w:rPr>
        <w:t xml:space="preserve"> </w:t>
      </w:r>
    </w:p>
    <w:p w14:paraId="131D77BE" w14:textId="2A0A9E28" w:rsidR="001D13AF" w:rsidRPr="001D13AF" w:rsidRDefault="001D13AF" w:rsidP="009F7C46">
      <w:pPr>
        <w:pStyle w:val="NormalWeb"/>
        <w:numPr>
          <w:ilvl w:val="0"/>
          <w:numId w:val="10"/>
        </w:numPr>
        <w:rPr>
          <w:rFonts w:ascii="Times New Roman" w:hAnsi="Times New Roman"/>
          <w:sz w:val="24"/>
          <w:szCs w:val="24"/>
        </w:rPr>
      </w:pPr>
      <w:proofErr w:type="gramStart"/>
      <w:r w:rsidRPr="001D13AF">
        <w:rPr>
          <w:rFonts w:ascii="Times New Roman" w:hAnsi="Times New Roman"/>
          <w:sz w:val="24"/>
          <w:szCs w:val="24"/>
        </w:rPr>
        <w:t>antihistamines</w:t>
      </w:r>
      <w:proofErr w:type="gramEnd"/>
      <w:r w:rsidRPr="001D13AF">
        <w:rPr>
          <w:rFonts w:ascii="Times New Roman" w:hAnsi="Times New Roman"/>
          <w:sz w:val="24"/>
          <w:szCs w:val="24"/>
        </w:rPr>
        <w:t xml:space="preserve"> (controversial); have some anti-muscarinic effects. Listed as contraindicated</w:t>
      </w:r>
    </w:p>
    <w:p w14:paraId="1E772359" w14:textId="1DD5E91F" w:rsidR="001D13AF" w:rsidRPr="001D13AF" w:rsidRDefault="001D13AF" w:rsidP="009F7C46">
      <w:pPr>
        <w:pStyle w:val="ListParagraph"/>
        <w:numPr>
          <w:ilvl w:val="0"/>
          <w:numId w:val="10"/>
        </w:numPr>
        <w:spacing w:before="100" w:beforeAutospacing="1" w:after="100" w:afterAutospacing="1"/>
        <w:rPr>
          <w:rFonts w:ascii="Times New Roman" w:hAnsi="Times New Roman" w:cs="Times New Roman"/>
        </w:rPr>
      </w:pPr>
      <w:r w:rsidRPr="001D13AF">
        <w:rPr>
          <w:rFonts w:ascii="Times New Roman" w:hAnsi="Times New Roman" w:cs="Times New Roman"/>
        </w:rPr>
        <w:t xml:space="preserve">Other drugs that are contraindicated include phenothiazine tranquilizers, opiates, local anesthetics, aminoglycoside antibiotics, clindamycin, </w:t>
      </w:r>
      <w:proofErr w:type="spellStart"/>
      <w:r w:rsidRPr="001D13AF">
        <w:rPr>
          <w:rFonts w:ascii="Times New Roman" w:hAnsi="Times New Roman" w:cs="Times New Roman"/>
        </w:rPr>
        <w:t>lincomycin</w:t>
      </w:r>
      <w:proofErr w:type="spellEnd"/>
      <w:r w:rsidRPr="001D13AF">
        <w:rPr>
          <w:rFonts w:ascii="Times New Roman" w:hAnsi="Times New Roman" w:cs="Times New Roman"/>
        </w:rPr>
        <w:t xml:space="preserve">, theophylline, and </w:t>
      </w:r>
      <w:proofErr w:type="spellStart"/>
      <w:r w:rsidRPr="001D13AF">
        <w:rPr>
          <w:rFonts w:ascii="Times New Roman" w:hAnsi="Times New Roman" w:cs="Times New Roman"/>
        </w:rPr>
        <w:t>neuro</w:t>
      </w:r>
      <w:proofErr w:type="spellEnd"/>
      <w:r w:rsidRPr="001D13AF">
        <w:rPr>
          <w:rFonts w:ascii="Times New Roman" w:hAnsi="Times New Roman" w:cs="Times New Roman"/>
        </w:rPr>
        <w:t xml:space="preserve">- muscular blocker </w:t>
      </w:r>
    </w:p>
    <w:p w14:paraId="55D3665B" w14:textId="77777777" w:rsidR="001D13AF" w:rsidRPr="00AB1375" w:rsidRDefault="001D13AF" w:rsidP="001D13AF">
      <w:pPr>
        <w:pStyle w:val="NormalWeb"/>
        <w:ind w:left="720"/>
        <w:rPr>
          <w:rFonts w:ascii="Times New Roman" w:hAnsi="Times New Roman"/>
          <w:sz w:val="24"/>
          <w:szCs w:val="24"/>
        </w:rPr>
      </w:pPr>
    </w:p>
    <w:p w14:paraId="7CBDD433" w14:textId="35A72003" w:rsidR="008D4A13" w:rsidRDefault="001D13AF">
      <w:pPr>
        <w:rPr>
          <w:rFonts w:ascii="Times New Roman" w:hAnsi="Times New Roman" w:cs="Times New Roman"/>
        </w:rPr>
      </w:pPr>
      <w:r w:rsidRPr="001D13AF">
        <w:rPr>
          <w:rFonts w:ascii="Times New Roman" w:hAnsi="Times New Roman" w:cs="Times New Roman"/>
          <w:b/>
          <w:u w:val="single"/>
        </w:rPr>
        <w:t>Carbon Monoxide</w:t>
      </w:r>
      <w:r>
        <w:rPr>
          <w:rFonts w:ascii="Times New Roman" w:hAnsi="Times New Roman" w:cs="Times New Roman"/>
        </w:rPr>
        <w:t>:</w:t>
      </w:r>
    </w:p>
    <w:p w14:paraId="38924296" w14:textId="77777777" w:rsidR="001D13AF" w:rsidRPr="00452EBB" w:rsidRDefault="001D13AF" w:rsidP="001D13AF">
      <w:pPr>
        <w:spacing w:before="100" w:beforeAutospacing="1" w:after="100" w:afterAutospacing="1"/>
        <w:rPr>
          <w:rFonts w:ascii="Times New Roman" w:hAnsi="Times New Roman" w:cs="Times New Roman"/>
        </w:rPr>
      </w:pPr>
      <w:r w:rsidRPr="001D13AF">
        <w:rPr>
          <w:rFonts w:ascii="Times New Roman" w:hAnsi="Times New Roman" w:cs="Times New Roman"/>
        </w:rPr>
        <w:t xml:space="preserve">Carbon monoxide is a product of incomplete combustion of hydrocarbons and is produced by fires; automobile exhaust; propane-powered engines; portable generators; </w:t>
      </w:r>
      <w:r w:rsidRPr="00452EBB">
        <w:rPr>
          <w:rFonts w:ascii="Times New Roman" w:hAnsi="Times New Roman" w:cs="Times New Roman"/>
        </w:rPr>
        <w:t xml:space="preserve">kerosene heaters; gas log fireplaces; spray paint; and cigarette, cigar, and pipe smoke. </w:t>
      </w:r>
    </w:p>
    <w:p w14:paraId="21E41310" w14:textId="0B68EA54" w:rsidR="00452EBB" w:rsidRPr="00452EBB" w:rsidRDefault="00452EBB" w:rsidP="001D13AF">
      <w:pPr>
        <w:spacing w:before="100" w:beforeAutospacing="1" w:after="100" w:afterAutospacing="1"/>
        <w:rPr>
          <w:rFonts w:ascii="Times New Roman" w:hAnsi="Times New Roman" w:cs="Times New Roman"/>
        </w:rPr>
      </w:pPr>
      <w:r w:rsidRPr="00452EBB">
        <w:rPr>
          <w:rFonts w:ascii="Times New Roman" w:hAnsi="Times New Roman" w:cs="Times New Roman"/>
        </w:rPr>
        <w:t xml:space="preserve">Carbon monoxide is the leading cause of death in fire victims. </w:t>
      </w:r>
    </w:p>
    <w:p w14:paraId="52F253B5" w14:textId="0775B71D" w:rsidR="00452EBB" w:rsidRDefault="00452EBB" w:rsidP="001D13AF">
      <w:pPr>
        <w:spacing w:before="100" w:beforeAutospacing="1" w:after="100" w:afterAutospacing="1"/>
        <w:rPr>
          <w:rFonts w:ascii="Times New Roman" w:hAnsi="Times New Roman" w:cs="Times New Roman"/>
        </w:rPr>
      </w:pPr>
      <w:r w:rsidRPr="00452EBB">
        <w:rPr>
          <w:rFonts w:ascii="Times New Roman" w:hAnsi="Times New Roman" w:cs="Times New Roman"/>
        </w:rPr>
        <w:t xml:space="preserve">Carbon monoxide exposure is particularly deleterious to pregnant animals because of fetuses’ greater sensitivity to the harmful effects of the gas. </w:t>
      </w:r>
    </w:p>
    <w:p w14:paraId="3BF3F645" w14:textId="6B24C0B2" w:rsidR="006D71CB" w:rsidRPr="00452EBB" w:rsidRDefault="006D71CB" w:rsidP="001D13AF">
      <w:pPr>
        <w:spacing w:before="100" w:beforeAutospacing="1" w:after="100" w:afterAutospacing="1"/>
        <w:rPr>
          <w:rFonts w:ascii="Times New Roman" w:hAnsi="Times New Roman" w:cs="Times New Roman"/>
        </w:rPr>
      </w:pPr>
      <w:r w:rsidRPr="006D71CB">
        <w:rPr>
          <w:rFonts w:ascii="Times New Roman" w:hAnsi="Times New Roman" w:cs="Times New Roman"/>
        </w:rPr>
        <w:t>The toxicity of carbon monoxide lies in its capacity to reduce both the oxygen-carrying capacity of hemoglobin and the oxygen</w:t>
      </w:r>
      <w:r>
        <w:rPr>
          <w:rFonts w:ascii="Times New Roman" w:hAnsi="Times New Roman" w:cs="Times New Roman"/>
        </w:rPr>
        <w:t>-unloading function of the mol</w:t>
      </w:r>
      <w:r w:rsidRPr="006D71CB">
        <w:rPr>
          <w:rFonts w:ascii="Times New Roman" w:hAnsi="Times New Roman" w:cs="Times New Roman"/>
        </w:rPr>
        <w:t xml:space="preserve">ecule. The net effect of these two processes is decreased availability of oxygen to cells of the body. </w:t>
      </w:r>
    </w:p>
    <w:p w14:paraId="52F4C8FB" w14:textId="77777777" w:rsidR="001D13AF" w:rsidRPr="001D13AF" w:rsidRDefault="001D13AF" w:rsidP="001D13AF">
      <w:pPr>
        <w:spacing w:before="100" w:beforeAutospacing="1" w:after="100" w:afterAutospacing="1"/>
        <w:rPr>
          <w:rFonts w:ascii="Times New Roman" w:hAnsi="Times New Roman" w:cs="Times New Roman"/>
          <w:b/>
        </w:rPr>
      </w:pPr>
      <w:r w:rsidRPr="001D13AF">
        <w:rPr>
          <w:rFonts w:ascii="Times New Roman" w:hAnsi="Times New Roman" w:cs="Times New Roman"/>
          <w:b/>
        </w:rPr>
        <w:t>Toxic dose:</w:t>
      </w:r>
    </w:p>
    <w:p w14:paraId="5E1143B1" w14:textId="13CF289E" w:rsidR="001D13AF" w:rsidRDefault="001D13AF" w:rsidP="009F7C46">
      <w:pPr>
        <w:pStyle w:val="ListParagraph"/>
        <w:numPr>
          <w:ilvl w:val="0"/>
          <w:numId w:val="13"/>
        </w:numPr>
        <w:spacing w:before="100" w:beforeAutospacing="1" w:after="100" w:afterAutospacing="1"/>
        <w:rPr>
          <w:rFonts w:ascii="Times New Roman" w:hAnsi="Times New Roman" w:cs="Times New Roman"/>
        </w:rPr>
      </w:pPr>
      <w:r w:rsidRPr="001D13AF">
        <w:rPr>
          <w:rFonts w:ascii="Times New Roman" w:hAnsi="Times New Roman" w:cs="Times New Roman"/>
        </w:rPr>
        <w:t xml:space="preserve">The lethal dose is 1000 ppm (0.1%) for all animals. An automobile running in a closed one-car garage for 10 minutes can achieve this level. </w:t>
      </w:r>
    </w:p>
    <w:p w14:paraId="51B1840B" w14:textId="6E102113" w:rsidR="00FD457F" w:rsidRPr="00FD457F" w:rsidRDefault="00FD457F" w:rsidP="00FD457F">
      <w:pPr>
        <w:spacing w:before="100" w:beforeAutospacing="1" w:after="100" w:afterAutospacing="1"/>
        <w:rPr>
          <w:rFonts w:ascii="Times New Roman" w:hAnsi="Times New Roman" w:cs="Times New Roman"/>
          <w:b/>
        </w:rPr>
      </w:pPr>
      <w:r w:rsidRPr="00FD457F">
        <w:rPr>
          <w:rFonts w:ascii="Times New Roman" w:hAnsi="Times New Roman" w:cs="Times New Roman"/>
          <w:b/>
        </w:rPr>
        <w:t>Mechanism of Action:</w:t>
      </w:r>
    </w:p>
    <w:p w14:paraId="048E9C55" w14:textId="576E20E2" w:rsidR="00FD457F" w:rsidRDefault="006D71CB" w:rsidP="009F7C46">
      <w:pPr>
        <w:pStyle w:val="ListParagraph"/>
        <w:numPr>
          <w:ilvl w:val="0"/>
          <w:numId w:val="13"/>
        </w:numPr>
        <w:spacing w:before="100" w:beforeAutospacing="1" w:after="100" w:afterAutospacing="1"/>
        <w:rPr>
          <w:rFonts w:ascii="Times New Roman" w:hAnsi="Times New Roman" w:cs="Times New Roman"/>
        </w:rPr>
      </w:pPr>
      <w:r>
        <w:rPr>
          <w:rFonts w:ascii="Times New Roman" w:hAnsi="Times New Roman" w:cs="Times New Roman"/>
        </w:rPr>
        <w:t xml:space="preserve"> CO binds to </w:t>
      </w:r>
      <w:proofErr w:type="spellStart"/>
      <w:r>
        <w:rPr>
          <w:rFonts w:ascii="Times New Roman" w:hAnsi="Times New Roman" w:cs="Times New Roman"/>
        </w:rPr>
        <w:t>Hb</w:t>
      </w:r>
      <w:proofErr w:type="spellEnd"/>
      <w:r>
        <w:rPr>
          <w:rFonts w:ascii="Times New Roman" w:hAnsi="Times New Roman" w:cs="Times New Roman"/>
        </w:rPr>
        <w:t xml:space="preserve"> to form </w:t>
      </w:r>
      <w:proofErr w:type="spellStart"/>
      <w:r>
        <w:rPr>
          <w:rFonts w:ascii="Times New Roman" w:hAnsi="Times New Roman" w:cs="Times New Roman"/>
        </w:rPr>
        <w:t>carbox</w:t>
      </w:r>
      <w:r w:rsidR="00FD457F">
        <w:rPr>
          <w:rFonts w:ascii="Times New Roman" w:hAnsi="Times New Roman" w:cs="Times New Roman"/>
        </w:rPr>
        <w:t>yhemoglobin</w:t>
      </w:r>
      <w:proofErr w:type="spellEnd"/>
      <w:r w:rsidR="00FD457F">
        <w:rPr>
          <w:rFonts w:ascii="Times New Roman" w:hAnsi="Times New Roman" w:cs="Times New Roman"/>
        </w:rPr>
        <w:t>, a molecule incapable of carrying oxygen, thus tissue hypoxia results.</w:t>
      </w:r>
    </w:p>
    <w:p w14:paraId="2126762C" w14:textId="29217617" w:rsidR="00FD457F" w:rsidRDefault="00FD457F" w:rsidP="009F7C46">
      <w:pPr>
        <w:pStyle w:val="ListParagraph"/>
        <w:numPr>
          <w:ilvl w:val="0"/>
          <w:numId w:val="13"/>
        </w:numPr>
        <w:spacing w:before="100" w:beforeAutospacing="1" w:after="100" w:afterAutospacing="1"/>
        <w:rPr>
          <w:rFonts w:ascii="Times New Roman" w:hAnsi="Times New Roman" w:cs="Times New Roman"/>
        </w:rPr>
      </w:pPr>
      <w:proofErr w:type="spellStart"/>
      <w:r>
        <w:rPr>
          <w:rFonts w:ascii="Times New Roman" w:hAnsi="Times New Roman" w:cs="Times New Roman"/>
        </w:rPr>
        <w:t>Hb</w:t>
      </w:r>
      <w:proofErr w:type="spellEnd"/>
      <w:r>
        <w:rPr>
          <w:rFonts w:ascii="Times New Roman" w:hAnsi="Times New Roman" w:cs="Times New Roman"/>
        </w:rPr>
        <w:t xml:space="preserve"> has an affinity for Co that is 240 times greater than for O2</w:t>
      </w:r>
    </w:p>
    <w:p w14:paraId="6F09B036" w14:textId="77777777" w:rsidR="006D71CB" w:rsidRDefault="00FD457F" w:rsidP="009F7C46">
      <w:pPr>
        <w:pStyle w:val="ListParagraph"/>
        <w:numPr>
          <w:ilvl w:val="0"/>
          <w:numId w:val="13"/>
        </w:numPr>
        <w:spacing w:before="100" w:beforeAutospacing="1" w:after="100" w:afterAutospacing="1"/>
        <w:rPr>
          <w:rFonts w:ascii="Times New Roman" w:hAnsi="Times New Roman" w:cs="Times New Roman"/>
        </w:rPr>
      </w:pPr>
      <w:r>
        <w:rPr>
          <w:rFonts w:ascii="Times New Roman" w:hAnsi="Times New Roman" w:cs="Times New Roman"/>
        </w:rPr>
        <w:t>Also, the pres</w:t>
      </w:r>
      <w:r w:rsidR="006D71CB">
        <w:rPr>
          <w:rFonts w:ascii="Times New Roman" w:hAnsi="Times New Roman" w:cs="Times New Roman"/>
        </w:rPr>
        <w:t xml:space="preserve">ence of CO increases the </w:t>
      </w:r>
      <w:proofErr w:type="spellStart"/>
      <w:r w:rsidR="006D71CB">
        <w:rPr>
          <w:rFonts w:ascii="Times New Roman" w:hAnsi="Times New Roman" w:cs="Times New Roman"/>
        </w:rPr>
        <w:t>affinit</w:t>
      </w:r>
      <w:r>
        <w:rPr>
          <w:rFonts w:ascii="Times New Roman" w:hAnsi="Times New Roman" w:cs="Times New Roman"/>
        </w:rPr>
        <w:t>ty</w:t>
      </w:r>
      <w:proofErr w:type="spellEnd"/>
      <w:r>
        <w:rPr>
          <w:rFonts w:ascii="Times New Roman" w:hAnsi="Times New Roman" w:cs="Times New Roman"/>
        </w:rPr>
        <w:t xml:space="preserve"> of the O2-Hb bond, thus further reducing the availability of oxygen</w:t>
      </w:r>
    </w:p>
    <w:p w14:paraId="3677CFBB" w14:textId="77777777" w:rsidR="006D71CB" w:rsidRPr="006D71CB" w:rsidRDefault="00FD457F"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 xml:space="preserve">As a result, carbon monoxide reduces the availability of oxygen to tissue in two ways: first, by its direct combination with hemoglobin, which thereby reduces the amount of hemoglobin able to carry oxygen, and second, by preventing the release or unloading of oxygen bound to hemoglobin at peripheral body tissues. This increased affinity for oxygen, known as the </w:t>
      </w:r>
      <w:r w:rsidRPr="006D71CB">
        <w:rPr>
          <w:rFonts w:ascii="Times New Roman" w:hAnsi="Times New Roman" w:cs="Times New Roman"/>
          <w:b/>
          <w:i/>
          <w:u w:val="single"/>
        </w:rPr>
        <w:t>Haldane effect</w:t>
      </w:r>
      <w:r w:rsidRPr="006D71CB">
        <w:rPr>
          <w:rFonts w:ascii="Times New Roman" w:hAnsi="Times New Roman" w:cs="Times New Roman"/>
        </w:rPr>
        <w:t xml:space="preserve">, causes the leftward shift of the oxygen hemoglobin dissociation curve. </w:t>
      </w:r>
    </w:p>
    <w:p w14:paraId="03C20426" w14:textId="0C5F50CA" w:rsidR="006D71CB" w:rsidRPr="006D71CB" w:rsidRDefault="006D71CB"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An addition to the strong affinity of carbon monoxide for hemoglobin, carbon monoxide has a significant affinity for all iron- or copper-containing sites and competes with oxygen at these active sites. In particular, muscle myoglobin has a sel</w:t>
      </w:r>
      <w:r>
        <w:rPr>
          <w:rFonts w:ascii="Times New Roman" w:hAnsi="Times New Roman" w:cs="Times New Roman"/>
        </w:rPr>
        <w:t>ective affinity for carbon mon</w:t>
      </w:r>
      <w:r w:rsidRPr="006D71CB">
        <w:rPr>
          <w:rFonts w:ascii="Times New Roman" w:hAnsi="Times New Roman" w:cs="Times New Roman"/>
        </w:rPr>
        <w:t xml:space="preserve">oxide that is 40 times greater than that for oxygen and, like hemoglobin, displays a leftward oxygen dissociation shift when carbon monoxide is present. This binding with myoglobin is further enhanced by hypoxic conditions. </w:t>
      </w:r>
    </w:p>
    <w:p w14:paraId="3CB3CEEC" w14:textId="534630BA" w:rsidR="006D71CB" w:rsidRPr="006D71CB" w:rsidRDefault="006D71CB"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Interference with ce</w:t>
      </w:r>
      <w:r>
        <w:rPr>
          <w:rFonts w:ascii="Times New Roman" w:hAnsi="Times New Roman" w:cs="Times New Roman"/>
        </w:rPr>
        <w:t>llular respiration at the mito</w:t>
      </w:r>
      <w:r w:rsidRPr="006D71CB">
        <w:rPr>
          <w:rFonts w:ascii="Times New Roman" w:hAnsi="Times New Roman" w:cs="Times New Roman"/>
        </w:rPr>
        <w:t xml:space="preserve">chondrial level by carbon monoxide also has been demonstrated. </w:t>
      </w:r>
    </w:p>
    <w:p w14:paraId="09556CA2" w14:textId="77777777" w:rsidR="006D71CB" w:rsidRPr="006D71CB" w:rsidRDefault="006D71CB"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 xml:space="preserve">Carbon monoxide binds with cytochrome oxidase in conditions of hypoxia and causes the release of mitochondrial- based free radicals. These molecules attract leukocytes that release proteases that activate a cascade of events that damage endothelium, destroy brain microvasculature, and result in lipid peroxidation of brain membranes. </w:t>
      </w:r>
    </w:p>
    <w:p w14:paraId="2A4D7BEF" w14:textId="2D3526F8" w:rsidR="006D71CB" w:rsidRPr="006D71CB" w:rsidRDefault="006D71CB"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 xml:space="preserve">Carbon monoxide toxicity cannot be explained based solely on a </w:t>
      </w:r>
      <w:proofErr w:type="spellStart"/>
      <w:r w:rsidRPr="006D71CB">
        <w:rPr>
          <w:rFonts w:ascii="Times New Roman" w:hAnsi="Times New Roman" w:cs="Times New Roman"/>
        </w:rPr>
        <w:t>carboxyhemoglobin</w:t>
      </w:r>
      <w:proofErr w:type="spellEnd"/>
      <w:r w:rsidRPr="006D71CB">
        <w:rPr>
          <w:rFonts w:ascii="Times New Roman" w:hAnsi="Times New Roman" w:cs="Times New Roman"/>
        </w:rPr>
        <w:t xml:space="preserve">- mediated hypoxia. </w:t>
      </w:r>
      <w:proofErr w:type="gramStart"/>
      <w:r w:rsidRPr="006D71CB">
        <w:rPr>
          <w:rFonts w:ascii="Times New Roman" w:hAnsi="Times New Roman" w:cs="Times New Roman"/>
        </w:rPr>
        <w:t>n</w:t>
      </w:r>
      <w:proofErr w:type="gramEnd"/>
      <w:r w:rsidRPr="006D71CB">
        <w:rPr>
          <w:rFonts w:ascii="Times New Roman" w:hAnsi="Times New Roman" w:cs="Times New Roman"/>
        </w:rPr>
        <w:t xml:space="preserve"> poisoned animals, 10% to 15% of total body carbon monoxide is found to be extravascular. The delivery of carbon </w:t>
      </w:r>
      <w:proofErr w:type="spellStart"/>
      <w:r w:rsidRPr="006D71CB">
        <w:rPr>
          <w:rFonts w:ascii="Times New Roman" w:hAnsi="Times New Roman" w:cs="Times New Roman"/>
        </w:rPr>
        <w:t>mon</w:t>
      </w:r>
      <w:proofErr w:type="spellEnd"/>
      <w:r w:rsidRPr="006D71CB">
        <w:rPr>
          <w:rFonts w:ascii="Times New Roman" w:hAnsi="Times New Roman" w:cs="Times New Roman"/>
        </w:rPr>
        <w:t xml:space="preserve">- oxide itself </w:t>
      </w:r>
      <w:proofErr w:type="spellStart"/>
      <w:r w:rsidRPr="006D71CB">
        <w:rPr>
          <w:rFonts w:ascii="Times New Roman" w:hAnsi="Times New Roman" w:cs="Times New Roman"/>
        </w:rPr>
        <w:t>intracellularly</w:t>
      </w:r>
      <w:proofErr w:type="spellEnd"/>
      <w:r w:rsidRPr="006D71CB">
        <w:rPr>
          <w:rFonts w:ascii="Times New Roman" w:hAnsi="Times New Roman" w:cs="Times New Roman"/>
        </w:rPr>
        <w:t xml:space="preserve">, its binding to </w:t>
      </w:r>
      <w:proofErr w:type="spellStart"/>
      <w:r w:rsidRPr="006D71CB">
        <w:rPr>
          <w:rFonts w:ascii="Times New Roman" w:hAnsi="Times New Roman" w:cs="Times New Roman"/>
        </w:rPr>
        <w:t>heme</w:t>
      </w:r>
      <w:proofErr w:type="spellEnd"/>
      <w:r w:rsidRPr="006D71CB">
        <w:rPr>
          <w:rFonts w:ascii="Times New Roman" w:hAnsi="Times New Roman" w:cs="Times New Roman"/>
        </w:rPr>
        <w:t xml:space="preserve"> proteins and other molecules other than hemoglobin, the migration and attachment of leukocytes to damaged endothelium and their destructive release of proteases, free radicals, and </w:t>
      </w:r>
      <w:proofErr w:type="spellStart"/>
      <w:r w:rsidRPr="006D71CB">
        <w:rPr>
          <w:rFonts w:ascii="Times New Roman" w:hAnsi="Times New Roman" w:cs="Times New Roman"/>
        </w:rPr>
        <w:t>degradative</w:t>
      </w:r>
      <w:proofErr w:type="spellEnd"/>
      <w:r w:rsidRPr="006D71CB">
        <w:rPr>
          <w:rFonts w:ascii="Times New Roman" w:hAnsi="Times New Roman" w:cs="Times New Roman"/>
        </w:rPr>
        <w:t xml:space="preserve"> enzymes all contribute to the toxicity of carbon monoxide in addition to its hypoxic effects. </w:t>
      </w:r>
    </w:p>
    <w:p w14:paraId="7D301C9A" w14:textId="19C06FDD" w:rsidR="00FD457F" w:rsidRPr="006D71CB" w:rsidRDefault="00FD457F" w:rsidP="009F7C46">
      <w:pPr>
        <w:pStyle w:val="ListParagraph"/>
        <w:numPr>
          <w:ilvl w:val="0"/>
          <w:numId w:val="13"/>
        </w:numPr>
        <w:spacing w:before="100" w:beforeAutospacing="1" w:after="100" w:afterAutospacing="1"/>
        <w:rPr>
          <w:rFonts w:ascii="Times" w:hAnsi="Times" w:cs="Times New Roman"/>
          <w:sz w:val="20"/>
          <w:szCs w:val="20"/>
        </w:rPr>
      </w:pPr>
    </w:p>
    <w:p w14:paraId="469BDB47" w14:textId="77777777" w:rsidR="00FD457F" w:rsidRPr="00FD457F" w:rsidRDefault="00FD457F" w:rsidP="006D71CB">
      <w:pPr>
        <w:pStyle w:val="ListParagraph"/>
        <w:spacing w:before="100" w:beforeAutospacing="1" w:after="100" w:afterAutospacing="1"/>
        <w:rPr>
          <w:rFonts w:ascii="Times New Roman" w:hAnsi="Times New Roman" w:cs="Times New Roman"/>
        </w:rPr>
      </w:pPr>
    </w:p>
    <w:p w14:paraId="7ED1E4C0" w14:textId="77777777" w:rsidR="00452EBB" w:rsidRPr="00452EBB" w:rsidRDefault="001D13AF" w:rsidP="00452EBB">
      <w:pPr>
        <w:spacing w:before="100" w:beforeAutospacing="1" w:after="100" w:afterAutospacing="1"/>
        <w:rPr>
          <w:rFonts w:ascii="Times New Roman" w:hAnsi="Times New Roman" w:cs="Times New Roman"/>
          <w:b/>
        </w:rPr>
      </w:pPr>
      <w:r w:rsidRPr="00452EBB">
        <w:rPr>
          <w:rFonts w:ascii="Times New Roman" w:hAnsi="Times New Roman" w:cs="Times New Roman"/>
          <w:b/>
        </w:rPr>
        <w:t>Clinical signs</w:t>
      </w:r>
      <w:r w:rsidR="00452EBB" w:rsidRPr="00452EBB">
        <w:rPr>
          <w:rFonts w:ascii="Times New Roman" w:hAnsi="Times New Roman" w:cs="Times New Roman"/>
          <w:b/>
        </w:rPr>
        <w:t>:</w:t>
      </w:r>
    </w:p>
    <w:p w14:paraId="575EB6EA" w14:textId="7C016D3D" w:rsidR="001D13AF" w:rsidRPr="003F29AC" w:rsidRDefault="001D13AF" w:rsidP="009F7C46">
      <w:pPr>
        <w:pStyle w:val="ListParagraph"/>
        <w:numPr>
          <w:ilvl w:val="0"/>
          <w:numId w:val="13"/>
        </w:numPr>
        <w:spacing w:before="100" w:beforeAutospacing="1" w:after="100" w:afterAutospacing="1"/>
        <w:rPr>
          <w:rFonts w:ascii="Times New Roman" w:hAnsi="Times New Roman" w:cs="Times New Roman"/>
        </w:rPr>
      </w:pPr>
      <w:proofErr w:type="gramStart"/>
      <w:r w:rsidRPr="00452EBB">
        <w:rPr>
          <w:rFonts w:ascii="Times New Roman" w:hAnsi="Times New Roman" w:cs="Times New Roman"/>
        </w:rPr>
        <w:t>nausea</w:t>
      </w:r>
      <w:proofErr w:type="gramEnd"/>
      <w:r w:rsidRPr="00452EBB">
        <w:rPr>
          <w:rFonts w:ascii="Times New Roman" w:hAnsi="Times New Roman" w:cs="Times New Roman"/>
        </w:rPr>
        <w:t xml:space="preserve">, </w:t>
      </w:r>
      <w:r w:rsidRPr="003F29AC">
        <w:rPr>
          <w:rFonts w:ascii="Times New Roman" w:hAnsi="Times New Roman" w:cs="Times New Roman"/>
        </w:rPr>
        <w:t xml:space="preserve">vomiting, ataxia, tachypnea, </w:t>
      </w:r>
      <w:r w:rsidR="006D71CB" w:rsidRPr="003F29AC">
        <w:rPr>
          <w:rFonts w:ascii="Times New Roman" w:hAnsi="Times New Roman" w:cs="Times New Roman"/>
        </w:rPr>
        <w:t xml:space="preserve">dyspnea, </w:t>
      </w:r>
      <w:r w:rsidRPr="003F29AC">
        <w:rPr>
          <w:rFonts w:ascii="Times New Roman" w:hAnsi="Times New Roman" w:cs="Times New Roman"/>
        </w:rPr>
        <w:t xml:space="preserve">tachycardia, syncope, hypotension, lactic acidosis, seizures, pulmonary edema, and coma. </w:t>
      </w:r>
    </w:p>
    <w:p w14:paraId="6502A33D" w14:textId="3B14D95A" w:rsidR="003F29AC" w:rsidRPr="003F29AC" w:rsidRDefault="003F29AC" w:rsidP="009F7C46">
      <w:pPr>
        <w:pStyle w:val="ListParagraph"/>
        <w:numPr>
          <w:ilvl w:val="0"/>
          <w:numId w:val="13"/>
        </w:numPr>
        <w:spacing w:before="100" w:beforeAutospacing="1" w:after="100" w:afterAutospacing="1"/>
        <w:rPr>
          <w:rFonts w:ascii="Times New Roman" w:hAnsi="Times New Roman" w:cs="Times New Roman"/>
        </w:rPr>
      </w:pPr>
      <w:r w:rsidRPr="003F29AC">
        <w:rPr>
          <w:rFonts w:ascii="Times New Roman" w:hAnsi="Times New Roman" w:cs="Times New Roman"/>
        </w:rPr>
        <w:t xml:space="preserve">Although the heart is readily affected by carbon monoxide, the brain is the most sensitive target organ, and neurological signs may be evident. </w:t>
      </w:r>
    </w:p>
    <w:p w14:paraId="2DCC20F9" w14:textId="468750F0" w:rsidR="006D71CB" w:rsidRPr="003F29AC" w:rsidRDefault="006D71CB" w:rsidP="009F7C46">
      <w:pPr>
        <w:pStyle w:val="ListParagraph"/>
        <w:numPr>
          <w:ilvl w:val="0"/>
          <w:numId w:val="13"/>
        </w:numPr>
        <w:spacing w:before="100" w:beforeAutospacing="1" w:after="100" w:afterAutospacing="1"/>
        <w:rPr>
          <w:rFonts w:ascii="Times New Roman" w:hAnsi="Times New Roman" w:cs="Times New Roman"/>
        </w:rPr>
      </w:pPr>
      <w:r w:rsidRPr="003F29AC">
        <w:rPr>
          <w:rFonts w:ascii="Times New Roman" w:hAnsi="Times New Roman" w:cs="Times New Roman"/>
        </w:rPr>
        <w:t xml:space="preserve">Acute death from carbon monoxide is usually the result of ventricular dysrhythmia, the cause of which is the underlying devastating hypoxia. </w:t>
      </w:r>
    </w:p>
    <w:p w14:paraId="5038E539" w14:textId="773F903E" w:rsidR="006D71CB" w:rsidRPr="003F29AC" w:rsidRDefault="006D71CB" w:rsidP="009F7C46">
      <w:pPr>
        <w:pStyle w:val="ListParagraph"/>
        <w:numPr>
          <w:ilvl w:val="0"/>
          <w:numId w:val="13"/>
        </w:numPr>
        <w:spacing w:before="100" w:beforeAutospacing="1" w:after="100" w:afterAutospacing="1"/>
        <w:rPr>
          <w:rFonts w:ascii="Times New Roman" w:hAnsi="Times New Roman" w:cs="Times New Roman"/>
        </w:rPr>
      </w:pPr>
      <w:r w:rsidRPr="003F29AC">
        <w:rPr>
          <w:rFonts w:ascii="Times New Roman" w:hAnsi="Times New Roman" w:cs="Times New Roman"/>
        </w:rPr>
        <w:t>Death may also result from seizures or respiratory failure</w:t>
      </w:r>
    </w:p>
    <w:p w14:paraId="31BE93F9" w14:textId="77777777" w:rsidR="006D71CB" w:rsidRPr="006D71CB" w:rsidRDefault="006D71CB" w:rsidP="003F29AC">
      <w:pPr>
        <w:pStyle w:val="ListParagraph"/>
        <w:spacing w:before="100" w:beforeAutospacing="1" w:after="100" w:afterAutospacing="1"/>
        <w:rPr>
          <w:rFonts w:ascii="Times New Roman" w:hAnsi="Times New Roman" w:cs="Times New Roman"/>
        </w:rPr>
      </w:pPr>
    </w:p>
    <w:p w14:paraId="325675D9" w14:textId="77777777" w:rsidR="006D71CB" w:rsidRPr="00452EBB" w:rsidRDefault="006D71CB" w:rsidP="006D71CB">
      <w:pPr>
        <w:pStyle w:val="ListParagraph"/>
        <w:spacing w:before="100" w:beforeAutospacing="1" w:after="100" w:afterAutospacing="1"/>
        <w:rPr>
          <w:rFonts w:ascii="Times New Roman" w:hAnsi="Times New Roman" w:cs="Times New Roman"/>
        </w:rPr>
      </w:pPr>
    </w:p>
    <w:p w14:paraId="7E1EDB2D" w14:textId="77777777" w:rsidR="00452EBB" w:rsidRPr="00452EBB" w:rsidRDefault="00452EBB" w:rsidP="00452EBB">
      <w:pPr>
        <w:spacing w:before="100" w:beforeAutospacing="1" w:after="100" w:afterAutospacing="1"/>
        <w:rPr>
          <w:rFonts w:ascii="Times New Roman" w:hAnsi="Times New Roman" w:cs="Times New Roman"/>
          <w:b/>
        </w:rPr>
      </w:pPr>
      <w:r w:rsidRPr="00452EBB">
        <w:rPr>
          <w:rFonts w:ascii="Times New Roman" w:hAnsi="Times New Roman" w:cs="Times New Roman"/>
          <w:b/>
        </w:rPr>
        <w:t>Diagnosis:</w:t>
      </w:r>
    </w:p>
    <w:p w14:paraId="59D7020E" w14:textId="1BFE8D2C" w:rsidR="00452EBB" w:rsidRDefault="006D71CB" w:rsidP="009F7C46">
      <w:pPr>
        <w:pStyle w:val="ListParagraph"/>
        <w:numPr>
          <w:ilvl w:val="0"/>
          <w:numId w:val="13"/>
        </w:numPr>
        <w:spacing w:before="100" w:beforeAutospacing="1" w:after="100" w:afterAutospacing="1"/>
        <w:rPr>
          <w:rFonts w:ascii="Times New Roman" w:hAnsi="Times New Roman" w:cs="Times New Roman"/>
        </w:rPr>
      </w:pPr>
      <w:r>
        <w:rPr>
          <w:rFonts w:ascii="Times New Roman" w:hAnsi="Times New Roman" w:cs="Times New Roman"/>
        </w:rPr>
        <w:t>H</w:t>
      </w:r>
      <w:r w:rsidR="001D13AF" w:rsidRPr="00452EBB">
        <w:rPr>
          <w:rFonts w:ascii="Times New Roman" w:hAnsi="Times New Roman" w:cs="Times New Roman"/>
        </w:rPr>
        <w:t xml:space="preserve">istory, clinical signs, and response to therapy. </w:t>
      </w:r>
    </w:p>
    <w:p w14:paraId="6E080A6A" w14:textId="77777777" w:rsidR="00452EBB" w:rsidRDefault="001D13AF" w:rsidP="009F7C46">
      <w:pPr>
        <w:pStyle w:val="ListParagraph"/>
        <w:numPr>
          <w:ilvl w:val="0"/>
          <w:numId w:val="13"/>
        </w:numPr>
        <w:spacing w:before="100" w:beforeAutospacing="1" w:after="100" w:afterAutospacing="1"/>
        <w:rPr>
          <w:rFonts w:ascii="Times New Roman" w:hAnsi="Times New Roman" w:cs="Times New Roman"/>
        </w:rPr>
      </w:pPr>
      <w:r w:rsidRPr="00452EBB">
        <w:rPr>
          <w:rFonts w:ascii="Times New Roman" w:hAnsi="Times New Roman" w:cs="Times New Roman"/>
        </w:rPr>
        <w:t xml:space="preserve">No single laboratory test exists to establish carbon monoxide poisoning. </w:t>
      </w:r>
    </w:p>
    <w:p w14:paraId="679C1223" w14:textId="45846DEF" w:rsidR="001D13AF" w:rsidRDefault="001D13AF" w:rsidP="009F7C46">
      <w:pPr>
        <w:pStyle w:val="ListParagraph"/>
        <w:numPr>
          <w:ilvl w:val="0"/>
          <w:numId w:val="13"/>
        </w:numPr>
        <w:spacing w:before="100" w:beforeAutospacing="1" w:after="100" w:afterAutospacing="1"/>
        <w:rPr>
          <w:rFonts w:ascii="Times New Roman" w:hAnsi="Times New Roman" w:cs="Times New Roman"/>
        </w:rPr>
      </w:pPr>
      <w:r w:rsidRPr="00452EBB">
        <w:rPr>
          <w:rFonts w:ascii="Times New Roman" w:hAnsi="Times New Roman" w:cs="Times New Roman"/>
        </w:rPr>
        <w:t xml:space="preserve">Blood levels of </w:t>
      </w:r>
      <w:proofErr w:type="spellStart"/>
      <w:r w:rsidRPr="00452EBB">
        <w:rPr>
          <w:rFonts w:ascii="Times New Roman" w:hAnsi="Times New Roman" w:cs="Times New Roman"/>
        </w:rPr>
        <w:t>carboxyhemoglobin</w:t>
      </w:r>
      <w:proofErr w:type="spellEnd"/>
      <w:r w:rsidRPr="00452EBB">
        <w:rPr>
          <w:rFonts w:ascii="Times New Roman" w:hAnsi="Times New Roman" w:cs="Times New Roman"/>
        </w:rPr>
        <w:t xml:space="preserve"> usually have fallen substantially by the time of arrival at the veterinary facility. </w:t>
      </w:r>
    </w:p>
    <w:p w14:paraId="24486D1E" w14:textId="6ED5F9FB" w:rsidR="00452EBB" w:rsidRDefault="00452EBB" w:rsidP="009F7C46">
      <w:pPr>
        <w:numPr>
          <w:ilvl w:val="0"/>
          <w:numId w:val="13"/>
        </w:numPr>
        <w:spacing w:before="100" w:beforeAutospacing="1" w:after="100" w:afterAutospacing="1"/>
        <w:rPr>
          <w:rFonts w:ascii="Times New Roman" w:hAnsi="Times New Roman" w:cs="Times New Roman"/>
        </w:rPr>
      </w:pPr>
      <w:r w:rsidRPr="001D13AF">
        <w:rPr>
          <w:rFonts w:ascii="Times New Roman" w:hAnsi="Times New Roman" w:cs="Times New Roman"/>
        </w:rPr>
        <w:t xml:space="preserve">Gross and histologic lesions of carbon monoxide poisoning include renal tubular necrosis, </w:t>
      </w:r>
      <w:proofErr w:type="spellStart"/>
      <w:r w:rsidRPr="001D13AF">
        <w:rPr>
          <w:rFonts w:ascii="Times New Roman" w:hAnsi="Times New Roman" w:cs="Times New Roman"/>
        </w:rPr>
        <w:t>myonecrosis</w:t>
      </w:r>
      <w:proofErr w:type="spellEnd"/>
      <w:r w:rsidRPr="001D13AF">
        <w:rPr>
          <w:rFonts w:ascii="Times New Roman" w:hAnsi="Times New Roman" w:cs="Times New Roman"/>
        </w:rPr>
        <w:t xml:space="preserve">, endothelial damage to the blood vessels, and </w:t>
      </w:r>
      <w:proofErr w:type="spellStart"/>
      <w:r w:rsidRPr="001D13AF">
        <w:rPr>
          <w:rFonts w:ascii="Times New Roman" w:hAnsi="Times New Roman" w:cs="Times New Roman"/>
        </w:rPr>
        <w:t>demyelinization</w:t>
      </w:r>
      <w:proofErr w:type="spellEnd"/>
      <w:r w:rsidRPr="001D13AF">
        <w:rPr>
          <w:rFonts w:ascii="Times New Roman" w:hAnsi="Times New Roman" w:cs="Times New Roman"/>
        </w:rPr>
        <w:t xml:space="preserve"> injury to the CNS. </w:t>
      </w:r>
    </w:p>
    <w:p w14:paraId="18EB5C82" w14:textId="5C19ABCE" w:rsidR="006D71CB" w:rsidRPr="003F29AC" w:rsidRDefault="006D71CB" w:rsidP="009F7C46">
      <w:pPr>
        <w:pStyle w:val="ListParagraph"/>
        <w:numPr>
          <w:ilvl w:val="0"/>
          <w:numId w:val="13"/>
        </w:numPr>
        <w:spacing w:before="100" w:beforeAutospacing="1" w:after="100" w:afterAutospacing="1"/>
        <w:rPr>
          <w:rFonts w:ascii="Times New Roman" w:hAnsi="Times New Roman" w:cs="Times New Roman"/>
        </w:rPr>
      </w:pPr>
      <w:r w:rsidRPr="006D71CB">
        <w:rPr>
          <w:rFonts w:ascii="Times New Roman" w:hAnsi="Times New Roman" w:cs="Times New Roman"/>
        </w:rPr>
        <w:t xml:space="preserve">Levels of </w:t>
      </w:r>
      <w:proofErr w:type="spellStart"/>
      <w:r w:rsidRPr="006D71CB">
        <w:rPr>
          <w:rFonts w:ascii="Times New Roman" w:hAnsi="Times New Roman" w:cs="Times New Roman"/>
        </w:rPr>
        <w:t>carboxyhemoglobin</w:t>
      </w:r>
      <w:proofErr w:type="spellEnd"/>
      <w:r w:rsidRPr="006D71CB">
        <w:rPr>
          <w:rFonts w:ascii="Times New Roman" w:hAnsi="Times New Roman" w:cs="Times New Roman"/>
        </w:rPr>
        <w:t xml:space="preserve"> in the blood can help determine overall toxicity of the exposure. Normal levels in nonsmoking humans and normal animals typically are less than 2%; smokers can have chronically elevated levels around 7% to 12</w:t>
      </w:r>
      <w:r w:rsidRPr="003F29AC">
        <w:rPr>
          <w:rFonts w:ascii="Times New Roman" w:hAnsi="Times New Roman" w:cs="Times New Roman"/>
        </w:rPr>
        <w:t xml:space="preserve">%. </w:t>
      </w:r>
      <w:proofErr w:type="spellStart"/>
      <w:r w:rsidR="003F29AC" w:rsidRPr="003F29AC">
        <w:rPr>
          <w:rFonts w:ascii="Times New Roman" w:hAnsi="Times New Roman" w:cs="Times New Roman"/>
        </w:rPr>
        <w:t>Carboxyhemoglobin</w:t>
      </w:r>
      <w:proofErr w:type="spellEnd"/>
      <w:r w:rsidR="003F29AC" w:rsidRPr="003F29AC">
        <w:rPr>
          <w:rFonts w:ascii="Times New Roman" w:hAnsi="Times New Roman" w:cs="Times New Roman"/>
        </w:rPr>
        <w:t xml:space="preserve"> levels may be taken from specimens obtained to measure arterial blood gases. </w:t>
      </w:r>
    </w:p>
    <w:p w14:paraId="5FE0E263" w14:textId="58D8BCD8" w:rsidR="003F29AC" w:rsidRPr="003F29AC" w:rsidRDefault="003F29AC" w:rsidP="009F7C46">
      <w:pPr>
        <w:pStyle w:val="ListParagraph"/>
        <w:numPr>
          <w:ilvl w:val="0"/>
          <w:numId w:val="13"/>
        </w:numPr>
        <w:spacing w:before="100" w:beforeAutospacing="1" w:after="100" w:afterAutospacing="1"/>
        <w:rPr>
          <w:rFonts w:ascii="Times New Roman" w:hAnsi="Times New Roman" w:cs="Times New Roman"/>
        </w:rPr>
      </w:pPr>
      <w:proofErr w:type="spellStart"/>
      <w:proofErr w:type="gramStart"/>
      <w:r w:rsidRPr="003F29AC">
        <w:rPr>
          <w:rFonts w:ascii="Times New Roman" w:hAnsi="Times New Roman" w:cs="Times New Roman"/>
        </w:rPr>
        <w:t>carboxyhemoglobin</w:t>
      </w:r>
      <w:proofErr w:type="spellEnd"/>
      <w:proofErr w:type="gramEnd"/>
      <w:r w:rsidRPr="003F29AC">
        <w:rPr>
          <w:rFonts w:ascii="Times New Roman" w:hAnsi="Times New Roman" w:cs="Times New Roman"/>
        </w:rPr>
        <w:t xml:space="preserve"> is not predictive of the severity of the poi- </w:t>
      </w:r>
      <w:proofErr w:type="spellStart"/>
      <w:r w:rsidRPr="003F29AC">
        <w:rPr>
          <w:rFonts w:ascii="Times New Roman" w:hAnsi="Times New Roman" w:cs="Times New Roman"/>
        </w:rPr>
        <w:t>soning</w:t>
      </w:r>
      <w:proofErr w:type="spellEnd"/>
      <w:r w:rsidRPr="003F29AC">
        <w:rPr>
          <w:rFonts w:ascii="Times New Roman" w:hAnsi="Times New Roman" w:cs="Times New Roman"/>
        </w:rPr>
        <w:t xml:space="preserve"> and correlates poorly in predicting treatment outcome. In addition, </w:t>
      </w:r>
      <w:proofErr w:type="spellStart"/>
      <w:r w:rsidRPr="003F29AC">
        <w:rPr>
          <w:rFonts w:ascii="Times New Roman" w:hAnsi="Times New Roman" w:cs="Times New Roman"/>
        </w:rPr>
        <w:t>carboxyhe</w:t>
      </w:r>
      <w:proofErr w:type="spellEnd"/>
      <w:r w:rsidRPr="003F29AC">
        <w:rPr>
          <w:rFonts w:ascii="Times New Roman" w:hAnsi="Times New Roman" w:cs="Times New Roman"/>
        </w:rPr>
        <w:t xml:space="preserve">- </w:t>
      </w:r>
      <w:proofErr w:type="spellStart"/>
      <w:r w:rsidRPr="003F29AC">
        <w:rPr>
          <w:rFonts w:ascii="Times New Roman" w:hAnsi="Times New Roman" w:cs="Times New Roman"/>
        </w:rPr>
        <w:t>moglobin</w:t>
      </w:r>
      <w:proofErr w:type="spellEnd"/>
      <w:r w:rsidRPr="003F29AC">
        <w:rPr>
          <w:rFonts w:ascii="Times New Roman" w:hAnsi="Times New Roman" w:cs="Times New Roman"/>
        </w:rPr>
        <w:t xml:space="preserve"> levels can vary with duration of exposure, timing of the measurement, rate of elimination, and concentration of carbon monoxide in the inspired gas </w:t>
      </w:r>
    </w:p>
    <w:p w14:paraId="264C2E78" w14:textId="77777777" w:rsidR="003F29AC" w:rsidRPr="003F29AC" w:rsidRDefault="003F29AC" w:rsidP="009F7C46">
      <w:pPr>
        <w:pStyle w:val="ListParagraph"/>
        <w:numPr>
          <w:ilvl w:val="0"/>
          <w:numId w:val="13"/>
        </w:numPr>
        <w:spacing w:before="100" w:beforeAutospacing="1" w:after="100" w:afterAutospacing="1"/>
        <w:rPr>
          <w:rFonts w:ascii="Times New Roman" w:hAnsi="Times New Roman" w:cs="Times New Roman"/>
        </w:rPr>
      </w:pPr>
      <w:r w:rsidRPr="003F29AC">
        <w:rPr>
          <w:rFonts w:ascii="Times New Roman" w:hAnsi="Times New Roman" w:cs="Times New Roman"/>
        </w:rPr>
        <w:t xml:space="preserve">Because </w:t>
      </w:r>
      <w:proofErr w:type="spellStart"/>
      <w:r w:rsidRPr="003F29AC">
        <w:rPr>
          <w:rFonts w:ascii="Times New Roman" w:hAnsi="Times New Roman" w:cs="Times New Roman"/>
        </w:rPr>
        <w:t>carboxyhemoglobin</w:t>
      </w:r>
      <w:proofErr w:type="spellEnd"/>
      <w:r w:rsidRPr="003F29AC">
        <w:rPr>
          <w:rFonts w:ascii="Times New Roman" w:hAnsi="Times New Roman" w:cs="Times New Roman"/>
        </w:rPr>
        <w:t xml:space="preserve"> absorbs light at the same wavelength as </w:t>
      </w:r>
      <w:proofErr w:type="spellStart"/>
      <w:r w:rsidRPr="003F29AC">
        <w:rPr>
          <w:rFonts w:ascii="Times New Roman" w:hAnsi="Times New Roman" w:cs="Times New Roman"/>
        </w:rPr>
        <w:t>oxyhemoglobin</w:t>
      </w:r>
      <w:proofErr w:type="spellEnd"/>
      <w:r w:rsidRPr="003F29AC">
        <w:rPr>
          <w:rFonts w:ascii="Times New Roman" w:hAnsi="Times New Roman" w:cs="Times New Roman"/>
        </w:rPr>
        <w:t xml:space="preserve">, a pulse </w:t>
      </w:r>
      <w:proofErr w:type="spellStart"/>
      <w:r w:rsidRPr="003F29AC">
        <w:rPr>
          <w:rFonts w:ascii="Times New Roman" w:hAnsi="Times New Roman" w:cs="Times New Roman"/>
        </w:rPr>
        <w:t>oximeter</w:t>
      </w:r>
      <w:proofErr w:type="spellEnd"/>
      <w:r w:rsidRPr="003F29AC">
        <w:rPr>
          <w:rFonts w:ascii="Times New Roman" w:hAnsi="Times New Roman" w:cs="Times New Roman"/>
        </w:rPr>
        <w:t xml:space="preserve"> shows falsely elevated or normal </w:t>
      </w:r>
      <w:proofErr w:type="spellStart"/>
      <w:r w:rsidRPr="003F29AC">
        <w:rPr>
          <w:rFonts w:ascii="Times New Roman" w:hAnsi="Times New Roman" w:cs="Times New Roman"/>
        </w:rPr>
        <w:t>oxyhemoglobin</w:t>
      </w:r>
      <w:proofErr w:type="spellEnd"/>
      <w:r w:rsidRPr="003F29AC">
        <w:rPr>
          <w:rFonts w:ascii="Times New Roman" w:hAnsi="Times New Roman" w:cs="Times New Roman"/>
        </w:rPr>
        <w:t xml:space="preserve"> saturation levels. </w:t>
      </w:r>
    </w:p>
    <w:p w14:paraId="2DB23543" w14:textId="526E180B" w:rsidR="003F29AC" w:rsidRPr="003F29AC" w:rsidRDefault="003F29AC" w:rsidP="009F7C46">
      <w:pPr>
        <w:pStyle w:val="ListParagraph"/>
        <w:numPr>
          <w:ilvl w:val="0"/>
          <w:numId w:val="13"/>
        </w:numPr>
        <w:spacing w:before="100" w:beforeAutospacing="1" w:after="100" w:afterAutospacing="1"/>
        <w:rPr>
          <w:rFonts w:ascii="Times New Roman" w:hAnsi="Times New Roman" w:cs="Times New Roman"/>
        </w:rPr>
      </w:pPr>
      <w:r>
        <w:rPr>
          <w:rFonts w:ascii="Times New Roman" w:hAnsi="Times New Roman" w:cs="Times New Roman"/>
        </w:rPr>
        <w:t>Initial hydro</w:t>
      </w:r>
      <w:r w:rsidRPr="003F29AC">
        <w:rPr>
          <w:rFonts w:ascii="Times New Roman" w:hAnsi="Times New Roman" w:cs="Times New Roman"/>
        </w:rPr>
        <w:t xml:space="preserve">gen ion concentration may be a better index of the severity of poisoning based upon its effect on cellular metabolism as a result of the binding of carbon monoxide to intracellular oxygen-carrying proteins, such as cytochromes, rather than solely to hemoglobin. Poisoning of the cytochrome system results in cellular dysfunction and metabolic acidosis. </w:t>
      </w:r>
    </w:p>
    <w:p w14:paraId="00EFE91E" w14:textId="77777777" w:rsidR="003F29AC" w:rsidRPr="009C3B8E" w:rsidRDefault="003F29AC" w:rsidP="009F7C46">
      <w:pPr>
        <w:pStyle w:val="ListParagraph"/>
        <w:numPr>
          <w:ilvl w:val="0"/>
          <w:numId w:val="13"/>
        </w:numPr>
        <w:spacing w:before="100" w:beforeAutospacing="1" w:after="100" w:afterAutospacing="1"/>
        <w:rPr>
          <w:rFonts w:ascii="Times New Roman" w:hAnsi="Times New Roman" w:cs="Times New Roman"/>
        </w:rPr>
      </w:pPr>
      <w:r w:rsidRPr="003F29AC">
        <w:rPr>
          <w:rFonts w:ascii="Times New Roman" w:hAnsi="Times New Roman" w:cs="Times New Roman"/>
        </w:rPr>
        <w:t xml:space="preserve">Measures other than </w:t>
      </w:r>
      <w:proofErr w:type="spellStart"/>
      <w:r w:rsidRPr="003F29AC">
        <w:rPr>
          <w:rFonts w:ascii="Times New Roman" w:hAnsi="Times New Roman" w:cs="Times New Roman"/>
        </w:rPr>
        <w:t>carboxyhemoglobin</w:t>
      </w:r>
      <w:proofErr w:type="spellEnd"/>
      <w:r w:rsidRPr="003F29AC">
        <w:rPr>
          <w:rFonts w:ascii="Times New Roman" w:hAnsi="Times New Roman" w:cs="Times New Roman"/>
        </w:rPr>
        <w:t xml:space="preserve"> levels, such as measures of </w:t>
      </w:r>
      <w:proofErr w:type="spellStart"/>
      <w:r w:rsidRPr="003F29AC">
        <w:rPr>
          <w:rFonts w:ascii="Times New Roman" w:hAnsi="Times New Roman" w:cs="Times New Roman"/>
        </w:rPr>
        <w:t>acidemia</w:t>
      </w:r>
      <w:proofErr w:type="spellEnd"/>
      <w:r w:rsidRPr="003F29AC">
        <w:rPr>
          <w:rFonts w:ascii="Times New Roman" w:hAnsi="Times New Roman" w:cs="Times New Roman"/>
        </w:rPr>
        <w:t xml:space="preserve"> (hydrogen ion concentration and lactate levels), provide additional information as to the severity of the toxic episode. Furthermore, animals with such an acidosis should be thought to have significant carbon monoxide exposure even if </w:t>
      </w:r>
      <w:proofErr w:type="spellStart"/>
      <w:r w:rsidRPr="003F29AC">
        <w:rPr>
          <w:rFonts w:ascii="Times New Roman" w:hAnsi="Times New Roman" w:cs="Times New Roman"/>
        </w:rPr>
        <w:t>carboxy</w:t>
      </w:r>
      <w:proofErr w:type="spellEnd"/>
      <w:r w:rsidRPr="003F29AC">
        <w:rPr>
          <w:rFonts w:ascii="Times New Roman" w:hAnsi="Times New Roman" w:cs="Times New Roman"/>
        </w:rPr>
        <w:t xml:space="preserve">- </w:t>
      </w:r>
      <w:r w:rsidRPr="009C3B8E">
        <w:rPr>
          <w:rFonts w:ascii="Times New Roman" w:hAnsi="Times New Roman" w:cs="Times New Roman"/>
        </w:rPr>
        <w:t xml:space="preserve">hemoglobin levels are low. </w:t>
      </w:r>
    </w:p>
    <w:p w14:paraId="7597490C" w14:textId="77777777" w:rsidR="009C3B8E" w:rsidRPr="009C3B8E" w:rsidRDefault="009C3B8E" w:rsidP="009F7C46">
      <w:pPr>
        <w:pStyle w:val="ListParagraph"/>
        <w:numPr>
          <w:ilvl w:val="0"/>
          <w:numId w:val="13"/>
        </w:numPr>
        <w:spacing w:before="100" w:beforeAutospacing="1" w:after="100" w:afterAutospacing="1"/>
        <w:rPr>
          <w:rFonts w:ascii="Times New Roman" w:hAnsi="Times New Roman" w:cs="Times New Roman"/>
        </w:rPr>
      </w:pPr>
      <w:r w:rsidRPr="009C3B8E">
        <w:rPr>
          <w:rFonts w:ascii="Times New Roman" w:hAnsi="Times New Roman" w:cs="Times New Roman"/>
        </w:rPr>
        <w:t xml:space="preserve">Concentration of carbon monoxide in end expiratory breath bears a close relationship to </w:t>
      </w:r>
      <w:proofErr w:type="spellStart"/>
      <w:r w:rsidRPr="009C3B8E">
        <w:rPr>
          <w:rFonts w:ascii="Times New Roman" w:hAnsi="Times New Roman" w:cs="Times New Roman"/>
        </w:rPr>
        <w:t>carboxyhemoglobin</w:t>
      </w:r>
      <w:proofErr w:type="spellEnd"/>
      <w:r w:rsidRPr="009C3B8E">
        <w:rPr>
          <w:rFonts w:ascii="Times New Roman" w:hAnsi="Times New Roman" w:cs="Times New Roman"/>
        </w:rPr>
        <w:t xml:space="preserve"> concentration in the blood. Handheld breath analyzers are commercially available and are suitable for detection of carbon monoxide from any cause. </w:t>
      </w:r>
    </w:p>
    <w:p w14:paraId="0F7A9014" w14:textId="77777777" w:rsidR="006D71CB" w:rsidRPr="00452EBB" w:rsidRDefault="006D71CB" w:rsidP="009C3B8E">
      <w:pPr>
        <w:spacing w:before="100" w:beforeAutospacing="1" w:after="100" w:afterAutospacing="1"/>
        <w:ind w:left="720"/>
        <w:rPr>
          <w:rFonts w:ascii="Times New Roman" w:hAnsi="Times New Roman" w:cs="Times New Roman"/>
        </w:rPr>
      </w:pPr>
    </w:p>
    <w:p w14:paraId="047A332F" w14:textId="77777777" w:rsidR="00452EBB" w:rsidRPr="00452EBB" w:rsidRDefault="001D13AF" w:rsidP="00452EBB">
      <w:pPr>
        <w:spacing w:before="100" w:beforeAutospacing="1" w:after="100" w:afterAutospacing="1"/>
        <w:rPr>
          <w:rFonts w:ascii="Times New Roman" w:hAnsi="Times New Roman" w:cs="Times New Roman"/>
          <w:b/>
        </w:rPr>
      </w:pPr>
      <w:r w:rsidRPr="00452EBB">
        <w:rPr>
          <w:rFonts w:ascii="Times New Roman" w:hAnsi="Times New Roman" w:cs="Times New Roman"/>
          <w:b/>
        </w:rPr>
        <w:t>Treatment</w:t>
      </w:r>
      <w:r w:rsidR="00452EBB" w:rsidRPr="00452EBB">
        <w:rPr>
          <w:rFonts w:ascii="Times New Roman" w:hAnsi="Times New Roman" w:cs="Times New Roman"/>
          <w:b/>
        </w:rPr>
        <w:t>:</w:t>
      </w:r>
    </w:p>
    <w:p w14:paraId="6970AE77" w14:textId="0C0915C2" w:rsidR="001D13AF" w:rsidRDefault="00452EBB" w:rsidP="009F7C46">
      <w:pPr>
        <w:pStyle w:val="ListParagraph"/>
        <w:numPr>
          <w:ilvl w:val="0"/>
          <w:numId w:val="14"/>
        </w:numPr>
        <w:spacing w:before="100" w:beforeAutospacing="1" w:after="100" w:afterAutospacing="1"/>
        <w:rPr>
          <w:rFonts w:ascii="Times New Roman" w:hAnsi="Times New Roman" w:cs="Times New Roman"/>
        </w:rPr>
      </w:pPr>
      <w:r>
        <w:rPr>
          <w:rFonts w:ascii="Times New Roman" w:hAnsi="Times New Roman" w:cs="Times New Roman"/>
        </w:rPr>
        <w:t>I</w:t>
      </w:r>
      <w:r w:rsidR="001D13AF" w:rsidRPr="00452EBB">
        <w:rPr>
          <w:rFonts w:ascii="Times New Roman" w:hAnsi="Times New Roman" w:cs="Times New Roman"/>
        </w:rPr>
        <w:t>nvolves removing the animal from the source of carbon monoxide and immedia</w:t>
      </w:r>
      <w:r w:rsidR="009C3B8E">
        <w:rPr>
          <w:rFonts w:ascii="Times New Roman" w:hAnsi="Times New Roman" w:cs="Times New Roman"/>
        </w:rPr>
        <w:t>tely administering 100% oxygen (via ET tube or tight fitting mask)</w:t>
      </w:r>
    </w:p>
    <w:p w14:paraId="61C16088" w14:textId="7EA0576C" w:rsidR="009C3B8E" w:rsidRPr="009C3B8E" w:rsidRDefault="009C3B8E" w:rsidP="009F7C46">
      <w:pPr>
        <w:pStyle w:val="ListParagraph"/>
        <w:numPr>
          <w:ilvl w:val="0"/>
          <w:numId w:val="14"/>
        </w:numPr>
        <w:spacing w:before="100" w:beforeAutospacing="1" w:after="100" w:afterAutospacing="1"/>
        <w:rPr>
          <w:rFonts w:ascii="Times New Roman" w:hAnsi="Times New Roman" w:cs="Times New Roman"/>
        </w:rPr>
      </w:pPr>
      <w:r>
        <w:rPr>
          <w:rFonts w:ascii="Times New Roman" w:hAnsi="Times New Roman" w:cs="Times New Roman"/>
        </w:rPr>
        <w:t xml:space="preserve">BP </w:t>
      </w:r>
      <w:r w:rsidRPr="009C3B8E">
        <w:rPr>
          <w:rFonts w:ascii="Times New Roman" w:hAnsi="Times New Roman" w:cs="Times New Roman"/>
        </w:rPr>
        <w:t>support</w:t>
      </w:r>
    </w:p>
    <w:p w14:paraId="539462D5" w14:textId="6846C677" w:rsidR="009C3B8E" w:rsidRPr="009C3B8E" w:rsidRDefault="009C3B8E" w:rsidP="009F7C46">
      <w:pPr>
        <w:pStyle w:val="ListParagraph"/>
        <w:numPr>
          <w:ilvl w:val="0"/>
          <w:numId w:val="14"/>
        </w:numPr>
        <w:spacing w:before="100" w:beforeAutospacing="1" w:after="100" w:afterAutospacing="1"/>
        <w:rPr>
          <w:rFonts w:ascii="Times New Roman" w:hAnsi="Times New Roman" w:cs="Times New Roman"/>
        </w:rPr>
      </w:pPr>
      <w:r w:rsidRPr="009C3B8E">
        <w:rPr>
          <w:rFonts w:ascii="Times New Roman" w:hAnsi="Times New Roman" w:cs="Times New Roman"/>
        </w:rPr>
        <w:t>Treat lactic acidosis</w:t>
      </w:r>
    </w:p>
    <w:p w14:paraId="023AC30D" w14:textId="14525775" w:rsidR="009C3B8E" w:rsidRDefault="009C3B8E" w:rsidP="009F7C46">
      <w:pPr>
        <w:pStyle w:val="ListParagraph"/>
        <w:numPr>
          <w:ilvl w:val="0"/>
          <w:numId w:val="14"/>
        </w:numPr>
        <w:spacing w:before="100" w:beforeAutospacing="1" w:after="100" w:afterAutospacing="1"/>
        <w:rPr>
          <w:rFonts w:ascii="Times New Roman" w:hAnsi="Times New Roman" w:cs="Times New Roman"/>
        </w:rPr>
      </w:pPr>
      <w:r w:rsidRPr="009C3B8E">
        <w:rPr>
          <w:rFonts w:ascii="Times New Roman" w:hAnsi="Times New Roman" w:cs="Times New Roman"/>
        </w:rPr>
        <w:t xml:space="preserve">Animals arriving in emergency situations from closed-space fires with notable metabolic acidosis or elevated lactate levels should also be evaluated for possible </w:t>
      </w:r>
      <w:proofErr w:type="spellStart"/>
      <w:r w:rsidRPr="009C3B8E">
        <w:rPr>
          <w:rFonts w:ascii="Times New Roman" w:hAnsi="Times New Roman" w:cs="Times New Roman"/>
        </w:rPr>
        <w:t>concomiant</w:t>
      </w:r>
      <w:proofErr w:type="spellEnd"/>
      <w:r w:rsidRPr="009C3B8E">
        <w:rPr>
          <w:rFonts w:ascii="Times New Roman" w:hAnsi="Times New Roman" w:cs="Times New Roman"/>
        </w:rPr>
        <w:t xml:space="preserve"> cyanide poisoning. </w:t>
      </w:r>
    </w:p>
    <w:p w14:paraId="1AE97BCF" w14:textId="77777777" w:rsidR="00645A14" w:rsidRDefault="009C3B8E" w:rsidP="009F7C46">
      <w:pPr>
        <w:pStyle w:val="ListParagraph"/>
        <w:numPr>
          <w:ilvl w:val="0"/>
          <w:numId w:val="14"/>
        </w:numPr>
        <w:spacing w:before="100" w:beforeAutospacing="1" w:after="100" w:afterAutospacing="1"/>
        <w:rPr>
          <w:rFonts w:ascii="Times New Roman" w:hAnsi="Times New Roman" w:cs="Times New Roman"/>
        </w:rPr>
      </w:pPr>
      <w:r w:rsidRPr="009C3B8E">
        <w:rPr>
          <w:rFonts w:ascii="Times New Roman" w:hAnsi="Times New Roman" w:cs="Times New Roman"/>
        </w:rPr>
        <w:t xml:space="preserve">Use of 100% oxygen facilitates the dissociation of carbon monoxide from hemoglobin. The half-life of carbon monoxide is reduced from more than 240 minutes at room air to 60 minutes when 100% oxygen is delivered via endotracheal tube. Administration of 100% oxygen should not be employed for longer than 18 hours to prevent subsequent oxygen toxicity. This syndrome </w:t>
      </w:r>
      <w:proofErr w:type="gramStart"/>
      <w:r w:rsidRPr="009C3B8E">
        <w:rPr>
          <w:rFonts w:ascii="Times New Roman" w:hAnsi="Times New Roman" w:cs="Times New Roman"/>
        </w:rPr>
        <w:t>is thought to be caused</w:t>
      </w:r>
      <w:proofErr w:type="gramEnd"/>
      <w:r w:rsidRPr="009C3B8E">
        <w:rPr>
          <w:rFonts w:ascii="Times New Roman" w:hAnsi="Times New Roman" w:cs="Times New Roman"/>
        </w:rPr>
        <w:t xml:space="preserve"> by the formation of oxygen radicals that directly damage endothelial and </w:t>
      </w:r>
      <w:r w:rsidRPr="004C08B2">
        <w:rPr>
          <w:rFonts w:ascii="Times New Roman" w:hAnsi="Times New Roman" w:cs="Times New Roman"/>
        </w:rPr>
        <w:t xml:space="preserve">epithelial cells leading to cytotoxicity, increased </w:t>
      </w:r>
      <w:proofErr w:type="spellStart"/>
      <w:r w:rsidRPr="004C08B2">
        <w:rPr>
          <w:rFonts w:ascii="Times New Roman" w:hAnsi="Times New Roman" w:cs="Times New Roman"/>
        </w:rPr>
        <w:t>endothe</w:t>
      </w:r>
      <w:proofErr w:type="spellEnd"/>
      <w:r w:rsidRPr="004C08B2">
        <w:rPr>
          <w:rFonts w:ascii="Times New Roman" w:hAnsi="Times New Roman" w:cs="Times New Roman"/>
        </w:rPr>
        <w:t xml:space="preserve">- </w:t>
      </w:r>
      <w:proofErr w:type="spellStart"/>
      <w:r w:rsidRPr="004C08B2">
        <w:rPr>
          <w:rFonts w:ascii="Times New Roman" w:hAnsi="Times New Roman" w:cs="Times New Roman"/>
        </w:rPr>
        <w:t>lial</w:t>
      </w:r>
      <w:proofErr w:type="spellEnd"/>
      <w:r w:rsidRPr="004C08B2">
        <w:rPr>
          <w:rFonts w:ascii="Times New Roman" w:hAnsi="Times New Roman" w:cs="Times New Roman"/>
        </w:rPr>
        <w:t xml:space="preserve"> permeability, and subsequent inflammation of tissues. </w:t>
      </w:r>
    </w:p>
    <w:p w14:paraId="6FDD4428" w14:textId="0A3F64D5" w:rsidR="00645A14" w:rsidRPr="00645A14" w:rsidRDefault="004C08B2" w:rsidP="009F7C46">
      <w:pPr>
        <w:pStyle w:val="ListParagraph"/>
        <w:numPr>
          <w:ilvl w:val="0"/>
          <w:numId w:val="14"/>
        </w:numPr>
        <w:spacing w:before="100" w:beforeAutospacing="1" w:after="100" w:afterAutospacing="1"/>
        <w:rPr>
          <w:rFonts w:ascii="Times New Roman" w:hAnsi="Times New Roman" w:cs="Times New Roman"/>
        </w:rPr>
      </w:pPr>
      <w:r w:rsidRPr="00645A14">
        <w:rPr>
          <w:rFonts w:ascii="Times New Roman" w:hAnsi="Times New Roman" w:cs="Times New Roman"/>
        </w:rPr>
        <w:t xml:space="preserve">The use of 100% oxygen administered at greater than atmospheric pressure (i.e., hyper- baric oxygen) can shorten the half-life further to about 23 minutes. </w:t>
      </w:r>
      <w:r w:rsidR="00645A14" w:rsidRPr="00645A14">
        <w:rPr>
          <w:rFonts w:ascii="Times New Roman" w:hAnsi="Times New Roman" w:cs="Times New Roman"/>
        </w:rPr>
        <w:t xml:space="preserve">In humans hyperbaric oxygen therapy is the treatment of choice for patients severely poisoned by carbon monoxide. </w:t>
      </w:r>
    </w:p>
    <w:p w14:paraId="2D430049" w14:textId="77777777" w:rsidR="00645A14" w:rsidRPr="00645A14" w:rsidRDefault="00645A14" w:rsidP="009F7C46">
      <w:pPr>
        <w:pStyle w:val="ListParagraph"/>
        <w:numPr>
          <w:ilvl w:val="0"/>
          <w:numId w:val="14"/>
        </w:numPr>
        <w:spacing w:before="100" w:beforeAutospacing="1" w:after="100" w:afterAutospacing="1"/>
        <w:rPr>
          <w:rFonts w:ascii="Times New Roman" w:hAnsi="Times New Roman" w:cs="Times New Roman"/>
        </w:rPr>
      </w:pPr>
      <w:r w:rsidRPr="00645A14">
        <w:rPr>
          <w:rFonts w:ascii="Times New Roman" w:hAnsi="Times New Roman" w:cs="Times New Roman"/>
        </w:rPr>
        <w:t xml:space="preserve">Finally, correction of any underlying </w:t>
      </w:r>
      <w:proofErr w:type="spellStart"/>
      <w:r w:rsidRPr="00645A14">
        <w:rPr>
          <w:rFonts w:ascii="Times New Roman" w:hAnsi="Times New Roman" w:cs="Times New Roman"/>
        </w:rPr>
        <w:t>acidemia</w:t>
      </w:r>
      <w:proofErr w:type="spellEnd"/>
      <w:r w:rsidRPr="00645A14">
        <w:rPr>
          <w:rFonts w:ascii="Times New Roman" w:hAnsi="Times New Roman" w:cs="Times New Roman"/>
        </w:rPr>
        <w:t xml:space="preserve"> with bicarbonate is controversial because it can result in further cellular hypoxia secondary to a left shift of the </w:t>
      </w:r>
      <w:proofErr w:type="spellStart"/>
      <w:r w:rsidRPr="00645A14">
        <w:rPr>
          <w:rFonts w:ascii="Times New Roman" w:hAnsi="Times New Roman" w:cs="Times New Roman"/>
        </w:rPr>
        <w:t>oxyhemoglobin</w:t>
      </w:r>
      <w:proofErr w:type="spellEnd"/>
      <w:r w:rsidRPr="00645A14">
        <w:rPr>
          <w:rFonts w:ascii="Times New Roman" w:hAnsi="Times New Roman" w:cs="Times New Roman"/>
        </w:rPr>
        <w:t xml:space="preserve"> dissociation curve. At this time it is not recommended as part of the treatment regimen. </w:t>
      </w:r>
    </w:p>
    <w:p w14:paraId="7E38A35C" w14:textId="51248678" w:rsidR="009C3B8E" w:rsidRDefault="00645A14" w:rsidP="00645A14">
      <w:pPr>
        <w:spacing w:before="100" w:beforeAutospacing="1" w:after="100" w:afterAutospacing="1"/>
        <w:ind w:left="420"/>
        <w:rPr>
          <w:rFonts w:ascii="Times New Roman" w:hAnsi="Times New Roman" w:cs="Times New Roman"/>
        </w:rPr>
      </w:pPr>
      <w:r w:rsidRPr="00645A14">
        <w:rPr>
          <w:rFonts w:ascii="Times New Roman" w:hAnsi="Times New Roman" w:cs="Times New Roman"/>
          <w:b/>
        </w:rPr>
        <w:t>Question</w:t>
      </w:r>
      <w:r>
        <w:rPr>
          <w:rFonts w:ascii="Times New Roman" w:hAnsi="Times New Roman" w:cs="Times New Roman"/>
        </w:rPr>
        <w:t>:</w:t>
      </w:r>
    </w:p>
    <w:p w14:paraId="4C937CB8" w14:textId="7542F453" w:rsidR="00645A14" w:rsidRDefault="00645A14" w:rsidP="009F7C46">
      <w:pPr>
        <w:pStyle w:val="ListParagraph"/>
        <w:numPr>
          <w:ilvl w:val="0"/>
          <w:numId w:val="15"/>
        </w:numPr>
        <w:spacing w:before="100" w:beforeAutospacing="1" w:after="100" w:afterAutospacing="1"/>
        <w:rPr>
          <w:rFonts w:ascii="Times New Roman" w:hAnsi="Times New Roman" w:cs="Times New Roman"/>
        </w:rPr>
      </w:pPr>
      <w:r w:rsidRPr="00645A14">
        <w:rPr>
          <w:rFonts w:ascii="Times New Roman" w:hAnsi="Times New Roman" w:cs="Times New Roman"/>
        </w:rPr>
        <w:t>What is the mainstay of treatment for CO toxicity?</w:t>
      </w:r>
    </w:p>
    <w:p w14:paraId="4C8AAC12" w14:textId="77777777" w:rsidR="00645A14" w:rsidRDefault="00645A14" w:rsidP="00645A14">
      <w:pPr>
        <w:pStyle w:val="ListParagraph"/>
        <w:spacing w:before="100" w:beforeAutospacing="1" w:after="100" w:afterAutospacing="1"/>
        <w:ind w:left="780"/>
        <w:rPr>
          <w:rFonts w:ascii="Times New Roman" w:hAnsi="Times New Roman" w:cs="Times New Roman"/>
        </w:rPr>
      </w:pPr>
      <w:r w:rsidRPr="00645A14">
        <w:rPr>
          <w:rFonts w:ascii="Times New Roman" w:hAnsi="Times New Roman" w:cs="Times New Roman"/>
          <w:b/>
        </w:rPr>
        <w:t>Answer:</w:t>
      </w:r>
      <w:r>
        <w:rPr>
          <w:rFonts w:ascii="Times New Roman" w:hAnsi="Times New Roman" w:cs="Times New Roman"/>
        </w:rPr>
        <w:t xml:space="preserve"> I</w:t>
      </w:r>
      <w:r w:rsidRPr="00452EBB">
        <w:rPr>
          <w:rFonts w:ascii="Times New Roman" w:hAnsi="Times New Roman" w:cs="Times New Roman"/>
        </w:rPr>
        <w:t>nvolves removing the animal from the source of carbon monoxide and immedia</w:t>
      </w:r>
      <w:r>
        <w:rPr>
          <w:rFonts w:ascii="Times New Roman" w:hAnsi="Times New Roman" w:cs="Times New Roman"/>
        </w:rPr>
        <w:t>tely administering 100% oxygen (via ET tube or tight fitting mask)</w:t>
      </w:r>
    </w:p>
    <w:p w14:paraId="15DF4630" w14:textId="319458C2" w:rsidR="00645A14" w:rsidRPr="00645A14" w:rsidRDefault="00645A14" w:rsidP="00645A14">
      <w:pPr>
        <w:pStyle w:val="ListParagraph"/>
        <w:spacing w:before="100" w:beforeAutospacing="1" w:after="100" w:afterAutospacing="1"/>
        <w:ind w:left="780"/>
        <w:rPr>
          <w:rFonts w:ascii="Times New Roman" w:hAnsi="Times New Roman" w:cs="Times New Roman"/>
        </w:rPr>
      </w:pPr>
    </w:p>
    <w:p w14:paraId="01478B74" w14:textId="7EF819FC" w:rsidR="00645A14" w:rsidRDefault="00645A14" w:rsidP="009F7C46">
      <w:pPr>
        <w:pStyle w:val="ListParagraph"/>
        <w:numPr>
          <w:ilvl w:val="0"/>
          <w:numId w:val="15"/>
        </w:numPr>
        <w:spacing w:before="100" w:beforeAutospacing="1" w:after="100" w:afterAutospacing="1"/>
        <w:rPr>
          <w:rFonts w:ascii="Times New Roman" w:hAnsi="Times New Roman" w:cs="Times New Roman"/>
        </w:rPr>
      </w:pPr>
      <w:r>
        <w:rPr>
          <w:rFonts w:ascii="Times New Roman" w:hAnsi="Times New Roman" w:cs="Times New Roman"/>
        </w:rPr>
        <w:t xml:space="preserve">What is a point of care test that may provide more useful than blood </w:t>
      </w:r>
      <w:proofErr w:type="spellStart"/>
      <w:r>
        <w:rPr>
          <w:rFonts w:ascii="Times New Roman" w:hAnsi="Times New Roman" w:cs="Times New Roman"/>
        </w:rPr>
        <w:t>carboxyhemoglobin</w:t>
      </w:r>
      <w:proofErr w:type="spellEnd"/>
      <w:r>
        <w:rPr>
          <w:rFonts w:ascii="Times New Roman" w:hAnsi="Times New Roman" w:cs="Times New Roman"/>
        </w:rPr>
        <w:t xml:space="preserve"> levels?  </w:t>
      </w:r>
    </w:p>
    <w:p w14:paraId="0F09C486" w14:textId="04C4F26B" w:rsidR="00645A14" w:rsidRDefault="00645A14" w:rsidP="00645A14">
      <w:pPr>
        <w:pStyle w:val="ListParagraph"/>
        <w:spacing w:before="100" w:beforeAutospacing="1" w:after="100" w:afterAutospacing="1"/>
        <w:ind w:left="780"/>
        <w:rPr>
          <w:rFonts w:ascii="Times New Roman" w:hAnsi="Times New Roman" w:cs="Times New Roman"/>
        </w:rPr>
      </w:pPr>
      <w:r w:rsidRPr="00D97998">
        <w:rPr>
          <w:rFonts w:ascii="Times New Roman" w:hAnsi="Times New Roman" w:cs="Times New Roman"/>
          <w:b/>
        </w:rPr>
        <w:t>Answer:</w:t>
      </w:r>
      <w:r>
        <w:rPr>
          <w:rFonts w:ascii="Times New Roman" w:hAnsi="Times New Roman" w:cs="Times New Roman"/>
        </w:rPr>
        <w:t xml:space="preserve"> Lactic acidosis due to tissue hypoxia</w:t>
      </w:r>
    </w:p>
    <w:p w14:paraId="1298B772" w14:textId="77777777" w:rsidR="00D97998" w:rsidRDefault="00D97998" w:rsidP="00645A14">
      <w:pPr>
        <w:pStyle w:val="ListParagraph"/>
        <w:spacing w:before="100" w:beforeAutospacing="1" w:after="100" w:afterAutospacing="1"/>
        <w:ind w:left="780"/>
        <w:rPr>
          <w:rFonts w:ascii="Times New Roman" w:hAnsi="Times New Roman" w:cs="Times New Roman"/>
        </w:rPr>
      </w:pPr>
    </w:p>
    <w:p w14:paraId="15882AF5" w14:textId="6C8C0516" w:rsidR="00645A14" w:rsidRDefault="00645A14" w:rsidP="009F7C46">
      <w:pPr>
        <w:pStyle w:val="ListParagraph"/>
        <w:numPr>
          <w:ilvl w:val="0"/>
          <w:numId w:val="15"/>
        </w:numPr>
        <w:spacing w:before="100" w:beforeAutospacing="1" w:after="100" w:afterAutospacing="1"/>
        <w:rPr>
          <w:rFonts w:ascii="Times New Roman" w:hAnsi="Times New Roman" w:cs="Times New Roman"/>
        </w:rPr>
      </w:pPr>
      <w:r>
        <w:rPr>
          <w:rFonts w:ascii="Times New Roman" w:hAnsi="Times New Roman" w:cs="Times New Roman"/>
        </w:rPr>
        <w:t>Why may bicarbonate therapy to treat a metabolic acidosis be detrimental in cases of CO poisoning?</w:t>
      </w:r>
    </w:p>
    <w:p w14:paraId="6CBB67DA" w14:textId="1E99B5A0" w:rsidR="00645A14" w:rsidRPr="00645A14" w:rsidRDefault="00645A14" w:rsidP="00645A14">
      <w:pPr>
        <w:pStyle w:val="ListParagraph"/>
        <w:spacing w:before="100" w:beforeAutospacing="1" w:after="100" w:afterAutospacing="1"/>
        <w:ind w:left="780"/>
        <w:rPr>
          <w:rFonts w:ascii="Times New Roman" w:hAnsi="Times New Roman" w:cs="Times New Roman"/>
        </w:rPr>
      </w:pPr>
      <w:r w:rsidRPr="00D97998">
        <w:rPr>
          <w:rFonts w:ascii="Times New Roman" w:hAnsi="Times New Roman" w:cs="Times New Roman"/>
          <w:b/>
        </w:rPr>
        <w:t>Answer:</w:t>
      </w:r>
      <w:r>
        <w:rPr>
          <w:rFonts w:ascii="Times New Roman" w:hAnsi="Times New Roman" w:cs="Times New Roman"/>
        </w:rPr>
        <w:t xml:space="preserve"> </w:t>
      </w:r>
      <w:r w:rsidRPr="00645A14">
        <w:rPr>
          <w:rFonts w:ascii="Times New Roman" w:hAnsi="Times New Roman" w:cs="Times New Roman"/>
        </w:rPr>
        <w:t xml:space="preserve">it can result in further cellular hypoxia secondary to a left shift of the </w:t>
      </w:r>
      <w:proofErr w:type="spellStart"/>
      <w:r w:rsidRPr="00645A14">
        <w:rPr>
          <w:rFonts w:ascii="Times New Roman" w:hAnsi="Times New Roman" w:cs="Times New Roman"/>
        </w:rPr>
        <w:t>oxyhemoglobin</w:t>
      </w:r>
      <w:proofErr w:type="spellEnd"/>
      <w:r w:rsidRPr="00645A14">
        <w:rPr>
          <w:rFonts w:ascii="Times New Roman" w:hAnsi="Times New Roman" w:cs="Times New Roman"/>
        </w:rPr>
        <w:t xml:space="preserve"> dissociation curve</w:t>
      </w:r>
    </w:p>
    <w:p w14:paraId="420A8483" w14:textId="77777777" w:rsidR="00080CB5" w:rsidRDefault="00080CB5">
      <w:pPr>
        <w:rPr>
          <w:rFonts w:ascii="Times New Roman" w:hAnsi="Times New Roman" w:cs="Times New Roman"/>
        </w:rPr>
      </w:pPr>
    </w:p>
    <w:p w14:paraId="288A6577" w14:textId="77777777" w:rsidR="00080CB5" w:rsidRDefault="00080CB5">
      <w:pPr>
        <w:rPr>
          <w:rFonts w:ascii="Times New Roman" w:hAnsi="Times New Roman" w:cs="Times New Roman"/>
        </w:rPr>
      </w:pPr>
    </w:p>
    <w:p w14:paraId="606351D5" w14:textId="77777777" w:rsidR="00080CB5" w:rsidRDefault="00080CB5">
      <w:pPr>
        <w:rPr>
          <w:rFonts w:ascii="Times New Roman" w:hAnsi="Times New Roman" w:cs="Times New Roman"/>
        </w:rPr>
      </w:pPr>
    </w:p>
    <w:p w14:paraId="6783EA01" w14:textId="46583C35" w:rsidR="001D13AF" w:rsidRDefault="00080CB5">
      <w:pPr>
        <w:rPr>
          <w:rFonts w:ascii="Times New Roman" w:hAnsi="Times New Roman" w:cs="Times New Roman"/>
        </w:rPr>
      </w:pPr>
      <w:r w:rsidRPr="007B1809">
        <w:rPr>
          <w:rFonts w:ascii="Times New Roman" w:hAnsi="Times New Roman" w:cs="Times New Roman"/>
          <w:b/>
          <w:u w:val="single"/>
        </w:rPr>
        <w:t>Chocolate</w:t>
      </w:r>
      <w:r>
        <w:rPr>
          <w:rFonts w:ascii="Times New Roman" w:hAnsi="Times New Roman" w:cs="Times New Roman"/>
        </w:rPr>
        <w:t>:</w:t>
      </w:r>
    </w:p>
    <w:p w14:paraId="6F5EA56C" w14:textId="77777777" w:rsidR="00080CB5" w:rsidRDefault="00080CB5">
      <w:pPr>
        <w:rPr>
          <w:rFonts w:ascii="Times New Roman" w:hAnsi="Times New Roman" w:cs="Times New Roman"/>
        </w:rPr>
      </w:pPr>
    </w:p>
    <w:p w14:paraId="5CE359CC" w14:textId="3418D90C" w:rsidR="007971E2" w:rsidRDefault="007971E2" w:rsidP="007971E2">
      <w:pPr>
        <w:widowControl w:val="0"/>
        <w:autoSpaceDE w:val="0"/>
        <w:autoSpaceDN w:val="0"/>
        <w:adjustRightInd w:val="0"/>
        <w:spacing w:after="240"/>
        <w:rPr>
          <w:rFonts w:ascii="Times" w:hAnsi="Times" w:cs="Times"/>
        </w:rPr>
      </w:pPr>
      <w:r>
        <w:rPr>
          <w:rFonts w:ascii="Times" w:hAnsi="Times" w:cs="Times"/>
        </w:rPr>
        <w:t>The LD</w:t>
      </w:r>
      <w:r>
        <w:rPr>
          <w:rFonts w:ascii="Times" w:hAnsi="Times" w:cs="Times"/>
          <w:position w:val="-6"/>
          <w:sz w:val="16"/>
          <w:szCs w:val="16"/>
        </w:rPr>
        <w:t xml:space="preserve">50 </w:t>
      </w:r>
      <w:r>
        <w:rPr>
          <w:rFonts w:ascii="Times" w:hAnsi="Times" w:cs="Times"/>
        </w:rPr>
        <w:t xml:space="preserve">of </w:t>
      </w:r>
      <w:proofErr w:type="spellStart"/>
      <w:r>
        <w:rPr>
          <w:rFonts w:ascii="Times" w:hAnsi="Times" w:cs="Times"/>
        </w:rPr>
        <w:t>theobromine</w:t>
      </w:r>
      <w:proofErr w:type="spellEnd"/>
      <w:r>
        <w:rPr>
          <w:rFonts w:ascii="Times" w:hAnsi="Times" w:cs="Times"/>
        </w:rPr>
        <w:t xml:space="preserve"> in </w:t>
      </w:r>
      <w:proofErr w:type="gramStart"/>
      <w:r>
        <w:rPr>
          <w:rFonts w:ascii="Times" w:hAnsi="Times" w:cs="Times"/>
        </w:rPr>
        <w:t>dogs</w:t>
      </w:r>
      <w:proofErr w:type="gramEnd"/>
      <w:r>
        <w:rPr>
          <w:rFonts w:ascii="Times" w:hAnsi="Times" w:cs="Times"/>
        </w:rPr>
        <w:t xml:space="preserve"> ranges from 250 to 500 mg/kg body weight and the LD</w:t>
      </w:r>
      <w:r>
        <w:rPr>
          <w:rFonts w:ascii="Times" w:hAnsi="Times" w:cs="Times"/>
          <w:position w:val="-6"/>
          <w:sz w:val="16"/>
          <w:szCs w:val="16"/>
        </w:rPr>
        <w:t xml:space="preserve">50 </w:t>
      </w:r>
      <w:r>
        <w:rPr>
          <w:rFonts w:ascii="Times" w:hAnsi="Times" w:cs="Times"/>
        </w:rPr>
        <w:t>in a cat is 200 mg/kg</w:t>
      </w:r>
    </w:p>
    <w:p w14:paraId="5C79B096" w14:textId="18F8C78B" w:rsidR="007B1809" w:rsidRDefault="007971E2" w:rsidP="007971E2">
      <w:pPr>
        <w:spacing w:before="100" w:beforeAutospacing="1" w:after="100" w:afterAutospacing="1"/>
        <w:rPr>
          <w:rFonts w:ascii="Times New Roman" w:hAnsi="Times New Roman" w:cs="Times New Roman"/>
        </w:rPr>
      </w:pPr>
      <w:r w:rsidRPr="0015467D">
        <w:rPr>
          <w:rFonts w:ascii="Times New Roman" w:hAnsi="Times New Roman" w:cs="Times New Roman"/>
          <w:b/>
        </w:rPr>
        <w:t xml:space="preserve"> </w:t>
      </w:r>
      <w:r w:rsidR="007B1809" w:rsidRPr="0015467D">
        <w:rPr>
          <w:rFonts w:ascii="Times New Roman" w:hAnsi="Times New Roman" w:cs="Times New Roman"/>
          <w:b/>
        </w:rPr>
        <w:t>Toxic agent</w:t>
      </w:r>
      <w:r w:rsidR="007B1809">
        <w:rPr>
          <w:rFonts w:ascii="Times New Roman" w:hAnsi="Times New Roman" w:cs="Times New Roman"/>
        </w:rPr>
        <w:t>:</w:t>
      </w:r>
    </w:p>
    <w:p w14:paraId="43786214" w14:textId="42ACDC8E" w:rsidR="007B1809" w:rsidRPr="005706F1" w:rsidRDefault="007B1809" w:rsidP="009F7C46">
      <w:pPr>
        <w:pStyle w:val="ListParagraph"/>
        <w:numPr>
          <w:ilvl w:val="0"/>
          <w:numId w:val="23"/>
        </w:numPr>
        <w:spacing w:before="100" w:beforeAutospacing="1" w:after="100" w:afterAutospacing="1"/>
        <w:rPr>
          <w:rFonts w:ascii="Times New Roman" w:hAnsi="Times New Roman" w:cs="Times New Roman"/>
        </w:rPr>
      </w:pPr>
      <w:proofErr w:type="spellStart"/>
      <w:r>
        <w:rPr>
          <w:rFonts w:ascii="Times New Roman" w:hAnsi="Times New Roman" w:cs="Times New Roman"/>
        </w:rPr>
        <w:t>Theobromine</w:t>
      </w:r>
      <w:proofErr w:type="spellEnd"/>
      <w:r>
        <w:rPr>
          <w:rFonts w:ascii="Times New Roman" w:hAnsi="Times New Roman" w:cs="Times New Roman"/>
        </w:rPr>
        <w:t xml:space="preserve"> (</w:t>
      </w:r>
      <w:proofErr w:type="spellStart"/>
      <w:r w:rsidRPr="005706F1">
        <w:rPr>
          <w:rFonts w:ascii="Times New Roman" w:hAnsi="Times New Roman" w:cs="Times New Roman"/>
        </w:rPr>
        <w:t>methylxanthine</w:t>
      </w:r>
      <w:proofErr w:type="spellEnd"/>
      <w:r w:rsidR="007971E2" w:rsidRPr="005706F1">
        <w:rPr>
          <w:rFonts w:ascii="Times New Roman" w:hAnsi="Times New Roman" w:cs="Times New Roman"/>
        </w:rPr>
        <w:t>; alkaloids</w:t>
      </w:r>
      <w:r w:rsidRPr="005706F1">
        <w:rPr>
          <w:rFonts w:ascii="Times New Roman" w:hAnsi="Times New Roman" w:cs="Times New Roman"/>
        </w:rPr>
        <w:t>)</w:t>
      </w:r>
    </w:p>
    <w:p w14:paraId="302F5839" w14:textId="77777777" w:rsidR="007971E2" w:rsidRPr="005706F1" w:rsidRDefault="007971E2" w:rsidP="009F7C46">
      <w:pPr>
        <w:pStyle w:val="ListParagraph"/>
        <w:numPr>
          <w:ilvl w:val="0"/>
          <w:numId w:val="23"/>
        </w:numPr>
        <w:spacing w:before="100" w:beforeAutospacing="1" w:after="100" w:afterAutospacing="1"/>
        <w:rPr>
          <w:rFonts w:ascii="Times New Roman" w:hAnsi="Times New Roman" w:cs="Times New Roman"/>
        </w:rPr>
      </w:pPr>
      <w:proofErr w:type="spellStart"/>
      <w:r w:rsidRPr="005706F1">
        <w:rPr>
          <w:rFonts w:ascii="Times New Roman" w:hAnsi="Times New Roman" w:cs="Times New Roman"/>
        </w:rPr>
        <w:t>Theobromine</w:t>
      </w:r>
      <w:proofErr w:type="spellEnd"/>
      <w:r w:rsidRPr="005706F1">
        <w:rPr>
          <w:rFonts w:ascii="Times New Roman" w:hAnsi="Times New Roman" w:cs="Times New Roman"/>
        </w:rPr>
        <w:t xml:space="preserve"> occurs naturally in cacao beans </w:t>
      </w:r>
    </w:p>
    <w:p w14:paraId="62CADBEE" w14:textId="77777777" w:rsidR="007971E2" w:rsidRPr="005706F1" w:rsidRDefault="007971E2" w:rsidP="009F7C46">
      <w:pPr>
        <w:pStyle w:val="ListParagraph"/>
        <w:numPr>
          <w:ilvl w:val="0"/>
          <w:numId w:val="23"/>
        </w:numPr>
        <w:spacing w:before="100" w:beforeAutospacing="1" w:after="100" w:afterAutospacing="1"/>
        <w:rPr>
          <w:rFonts w:ascii="Times New Roman" w:hAnsi="Times New Roman" w:cs="Times New Roman"/>
        </w:rPr>
      </w:pPr>
      <w:r w:rsidRPr="005706F1">
        <w:rPr>
          <w:rFonts w:ascii="Times New Roman" w:hAnsi="Times New Roman" w:cs="Times New Roman"/>
        </w:rPr>
        <w:t xml:space="preserve">A few of the most concentrated sources are unsweetened baking chocolate and cocoa, which often contain more than 400 mg of </w:t>
      </w:r>
      <w:proofErr w:type="spellStart"/>
      <w:r w:rsidRPr="005706F1">
        <w:rPr>
          <w:rFonts w:ascii="Times New Roman" w:hAnsi="Times New Roman" w:cs="Times New Roman"/>
        </w:rPr>
        <w:t>theobromine</w:t>
      </w:r>
      <w:proofErr w:type="spellEnd"/>
      <w:r w:rsidRPr="005706F1">
        <w:rPr>
          <w:rFonts w:ascii="Times New Roman" w:hAnsi="Times New Roman" w:cs="Times New Roman"/>
        </w:rPr>
        <w:t xml:space="preserve">/ oz. Milk chocolate usually contains from 44 to 60 mg of </w:t>
      </w:r>
      <w:proofErr w:type="spellStart"/>
      <w:r w:rsidRPr="005706F1">
        <w:rPr>
          <w:rFonts w:ascii="Times New Roman" w:hAnsi="Times New Roman" w:cs="Times New Roman"/>
        </w:rPr>
        <w:t>theobromine</w:t>
      </w:r>
      <w:proofErr w:type="spellEnd"/>
      <w:r w:rsidRPr="005706F1">
        <w:rPr>
          <w:rFonts w:ascii="Times New Roman" w:hAnsi="Times New Roman" w:cs="Times New Roman"/>
        </w:rPr>
        <w:t xml:space="preserve">/oz. </w:t>
      </w:r>
    </w:p>
    <w:p w14:paraId="091D64FB" w14:textId="171EAD5A" w:rsidR="005706F1" w:rsidRPr="005706F1" w:rsidRDefault="005706F1" w:rsidP="009F7C46">
      <w:pPr>
        <w:pStyle w:val="ListParagraph"/>
        <w:widowControl w:val="0"/>
        <w:numPr>
          <w:ilvl w:val="0"/>
          <w:numId w:val="23"/>
        </w:numPr>
        <w:autoSpaceDE w:val="0"/>
        <w:autoSpaceDN w:val="0"/>
        <w:adjustRightInd w:val="0"/>
        <w:spacing w:after="240"/>
        <w:rPr>
          <w:rFonts w:ascii="Times" w:hAnsi="Times" w:cs="Times"/>
        </w:rPr>
      </w:pPr>
      <w:r w:rsidRPr="005706F1">
        <w:rPr>
          <w:rFonts w:ascii="Times" w:hAnsi="Times" w:cs="Times"/>
        </w:rPr>
        <w:t xml:space="preserve">The </w:t>
      </w:r>
      <w:proofErr w:type="spellStart"/>
      <w:r w:rsidRPr="005706F1">
        <w:rPr>
          <w:rFonts w:ascii="Times" w:hAnsi="Times" w:cs="Times"/>
        </w:rPr>
        <w:t>methylxanthines</w:t>
      </w:r>
      <w:proofErr w:type="spellEnd"/>
      <w:r w:rsidRPr="005706F1">
        <w:rPr>
          <w:rFonts w:ascii="Times" w:hAnsi="Times" w:cs="Times"/>
        </w:rPr>
        <w:t xml:space="preserve"> inhibit cyclic nucleotide </w:t>
      </w:r>
      <w:proofErr w:type="spellStart"/>
      <w:r w:rsidRPr="005706F1">
        <w:rPr>
          <w:rFonts w:ascii="Times" w:hAnsi="Times" w:cs="Times"/>
        </w:rPr>
        <w:t>phosphodiesterases</w:t>
      </w:r>
      <w:proofErr w:type="spellEnd"/>
      <w:r w:rsidRPr="005706F1">
        <w:rPr>
          <w:rFonts w:ascii="Times" w:hAnsi="Times" w:cs="Times"/>
        </w:rPr>
        <w:t xml:space="preserve"> and antagonize receptor- mediated actions of adenosine. These combined actions result in cerebral cortical </w:t>
      </w:r>
      <w:proofErr w:type="spellStart"/>
      <w:r w:rsidRPr="005706F1">
        <w:rPr>
          <w:rFonts w:ascii="Times" w:hAnsi="Times" w:cs="Times"/>
        </w:rPr>
        <w:t>stimula</w:t>
      </w:r>
      <w:proofErr w:type="spellEnd"/>
      <w:r w:rsidRPr="005706F1">
        <w:rPr>
          <w:rFonts w:ascii="Times" w:hAnsi="Times" w:cs="Times"/>
        </w:rPr>
        <w:t xml:space="preserve">- </w:t>
      </w:r>
      <w:proofErr w:type="spellStart"/>
      <w:r w:rsidRPr="005706F1">
        <w:rPr>
          <w:rFonts w:ascii="Times" w:hAnsi="Times" w:cs="Times"/>
        </w:rPr>
        <w:t>tion</w:t>
      </w:r>
      <w:proofErr w:type="spellEnd"/>
      <w:r w:rsidRPr="005706F1">
        <w:rPr>
          <w:rFonts w:ascii="Times" w:hAnsi="Times" w:cs="Times"/>
        </w:rPr>
        <w:t xml:space="preserve"> and seizures, myocardial contraction, smooth muscle relaxation, and diuresis.</w:t>
      </w:r>
    </w:p>
    <w:p w14:paraId="7C9607E0" w14:textId="7404FB84" w:rsidR="007971E2" w:rsidRPr="00A96A43" w:rsidRDefault="00A96A43" w:rsidP="00A96A43">
      <w:pPr>
        <w:spacing w:before="100" w:beforeAutospacing="1" w:after="100" w:afterAutospacing="1"/>
        <w:rPr>
          <w:rFonts w:ascii="Times New Roman" w:hAnsi="Times New Roman" w:cs="Times New Roman"/>
          <w:b/>
        </w:rPr>
      </w:pPr>
      <w:r w:rsidRPr="00A96A43">
        <w:rPr>
          <w:rFonts w:ascii="Times New Roman" w:hAnsi="Times New Roman" w:cs="Times New Roman"/>
          <w:b/>
        </w:rPr>
        <w:t>Metabolism:</w:t>
      </w:r>
    </w:p>
    <w:p w14:paraId="5D39F2D5" w14:textId="77777777" w:rsidR="00A96A43" w:rsidRPr="00A96A43" w:rsidRDefault="00A96A43" w:rsidP="009F7C46">
      <w:pPr>
        <w:pStyle w:val="ListParagraph"/>
        <w:widowControl w:val="0"/>
        <w:numPr>
          <w:ilvl w:val="0"/>
          <w:numId w:val="24"/>
        </w:numPr>
        <w:autoSpaceDE w:val="0"/>
        <w:autoSpaceDN w:val="0"/>
        <w:adjustRightInd w:val="0"/>
        <w:spacing w:after="240"/>
        <w:rPr>
          <w:rFonts w:ascii="Times" w:hAnsi="Times" w:cs="Times"/>
        </w:rPr>
      </w:pPr>
      <w:r w:rsidRPr="00A96A43">
        <w:rPr>
          <w:rFonts w:ascii="Times" w:hAnsi="Times" w:cs="Times"/>
        </w:rPr>
        <w:t xml:space="preserve">As with caffeine, </w:t>
      </w:r>
      <w:proofErr w:type="spellStart"/>
      <w:r w:rsidRPr="00A96A43">
        <w:rPr>
          <w:rFonts w:ascii="Times" w:hAnsi="Times" w:cs="Times"/>
        </w:rPr>
        <w:t>theobromine</w:t>
      </w:r>
      <w:proofErr w:type="spellEnd"/>
      <w:r w:rsidRPr="00A96A43">
        <w:rPr>
          <w:rFonts w:ascii="Times" w:hAnsi="Times" w:cs="Times"/>
        </w:rPr>
        <w:t xml:space="preserve"> is metabolized primarily in the liver. Dogs excrete </w:t>
      </w:r>
      <w:proofErr w:type="spellStart"/>
      <w:r w:rsidRPr="00A96A43">
        <w:rPr>
          <w:rFonts w:ascii="Times" w:hAnsi="Times" w:cs="Times"/>
        </w:rPr>
        <w:t>theobromine</w:t>
      </w:r>
      <w:proofErr w:type="spellEnd"/>
      <w:r w:rsidRPr="00A96A43">
        <w:rPr>
          <w:rFonts w:ascii="Times" w:hAnsi="Times" w:cs="Times"/>
        </w:rPr>
        <w:t xml:space="preserve"> slowly; the plasma half-life is about 17.5 hours, a fact that likely predisposes dogs to </w:t>
      </w:r>
      <w:proofErr w:type="spellStart"/>
      <w:r w:rsidRPr="00A96A43">
        <w:rPr>
          <w:rFonts w:ascii="Times" w:hAnsi="Times" w:cs="Times"/>
        </w:rPr>
        <w:t>theobromine</w:t>
      </w:r>
      <w:proofErr w:type="spellEnd"/>
      <w:r w:rsidRPr="00A96A43">
        <w:rPr>
          <w:rFonts w:ascii="Times" w:hAnsi="Times" w:cs="Times"/>
        </w:rPr>
        <w:t xml:space="preserve"> poisoning</w:t>
      </w:r>
    </w:p>
    <w:p w14:paraId="3CAA8033" w14:textId="77777777" w:rsidR="00A96A43" w:rsidRPr="00A96A43" w:rsidRDefault="00A96A43" w:rsidP="00A96A43">
      <w:pPr>
        <w:spacing w:before="100" w:beforeAutospacing="1" w:after="100" w:afterAutospacing="1"/>
        <w:rPr>
          <w:rFonts w:ascii="Times New Roman" w:hAnsi="Times New Roman" w:cs="Times New Roman"/>
        </w:rPr>
      </w:pPr>
    </w:p>
    <w:p w14:paraId="3390770E" w14:textId="29CED5C2" w:rsidR="00080CB5" w:rsidRDefault="0015467D" w:rsidP="00080CB5">
      <w:pPr>
        <w:spacing w:before="100" w:beforeAutospacing="1" w:after="100" w:afterAutospacing="1"/>
        <w:rPr>
          <w:rFonts w:ascii="Times New Roman" w:hAnsi="Times New Roman" w:cs="Times New Roman"/>
        </w:rPr>
      </w:pPr>
      <w:r>
        <w:rPr>
          <w:rFonts w:ascii="Times New Roman" w:hAnsi="Times New Roman" w:cs="Times New Roman"/>
          <w:b/>
        </w:rPr>
        <w:t>Clinical signs</w:t>
      </w:r>
      <w:r w:rsidR="00080CB5">
        <w:rPr>
          <w:rFonts w:ascii="Times New Roman" w:hAnsi="Times New Roman" w:cs="Times New Roman"/>
        </w:rPr>
        <w:t>:</w:t>
      </w:r>
    </w:p>
    <w:p w14:paraId="4C34D790" w14:textId="2CCB37E6" w:rsidR="00080CB5" w:rsidRDefault="00080CB5" w:rsidP="009F7C46">
      <w:pPr>
        <w:pStyle w:val="ListParagraph"/>
        <w:numPr>
          <w:ilvl w:val="0"/>
          <w:numId w:val="21"/>
        </w:numPr>
        <w:spacing w:before="100" w:beforeAutospacing="1" w:after="100" w:afterAutospacing="1"/>
        <w:rPr>
          <w:rFonts w:ascii="Times New Roman" w:hAnsi="Times New Roman" w:cs="Times New Roman"/>
        </w:rPr>
      </w:pPr>
      <w:proofErr w:type="gramStart"/>
      <w:r w:rsidRPr="00080CB5">
        <w:rPr>
          <w:rFonts w:ascii="Times New Roman" w:hAnsi="Times New Roman" w:cs="Times New Roman"/>
        </w:rPr>
        <w:t>acute</w:t>
      </w:r>
      <w:proofErr w:type="gramEnd"/>
      <w:r w:rsidRPr="00080CB5">
        <w:rPr>
          <w:rFonts w:ascii="Times New Roman" w:hAnsi="Times New Roman" w:cs="Times New Roman"/>
        </w:rPr>
        <w:t xml:space="preserve"> onset of CNS excitation and cardiac stimulation (e.g., vomiting, hyperactivity, excitement, </w:t>
      </w:r>
      <w:r w:rsidR="005706F1">
        <w:rPr>
          <w:rFonts w:ascii="Times New Roman" w:hAnsi="Times New Roman" w:cs="Times New Roman"/>
        </w:rPr>
        <w:t xml:space="preserve">rigidity, </w:t>
      </w:r>
      <w:r w:rsidRPr="00080CB5">
        <w:rPr>
          <w:rFonts w:ascii="Times New Roman" w:hAnsi="Times New Roman" w:cs="Times New Roman"/>
        </w:rPr>
        <w:t>tremors,</w:t>
      </w:r>
      <w:r w:rsidR="005706F1">
        <w:rPr>
          <w:rFonts w:ascii="Times New Roman" w:hAnsi="Times New Roman" w:cs="Times New Roman"/>
        </w:rPr>
        <w:t xml:space="preserve"> hyperthermia,</w:t>
      </w:r>
      <w:r w:rsidRPr="00080CB5">
        <w:rPr>
          <w:rFonts w:ascii="Times New Roman" w:hAnsi="Times New Roman" w:cs="Times New Roman"/>
        </w:rPr>
        <w:t xml:space="preserve"> seizures). </w:t>
      </w:r>
    </w:p>
    <w:p w14:paraId="381B136D" w14:textId="77777777" w:rsidR="005706F1" w:rsidRDefault="00080CB5" w:rsidP="009F7C46">
      <w:pPr>
        <w:pStyle w:val="ListParagraph"/>
        <w:numPr>
          <w:ilvl w:val="0"/>
          <w:numId w:val="21"/>
        </w:numPr>
        <w:spacing w:before="100" w:beforeAutospacing="1" w:after="100" w:afterAutospacing="1"/>
        <w:rPr>
          <w:rFonts w:ascii="Times New Roman" w:hAnsi="Times New Roman" w:cs="Times New Roman"/>
        </w:rPr>
      </w:pPr>
      <w:r w:rsidRPr="00080CB5">
        <w:rPr>
          <w:rFonts w:ascii="Times New Roman" w:hAnsi="Times New Roman" w:cs="Times New Roman"/>
        </w:rPr>
        <w:t xml:space="preserve">Marked tachycardia, premature ventricular contractions, and arrhythmias are commonly seen. </w:t>
      </w:r>
    </w:p>
    <w:p w14:paraId="3A32882F" w14:textId="01C5074E" w:rsidR="00080CB5" w:rsidRDefault="00080CB5" w:rsidP="009F7C46">
      <w:pPr>
        <w:pStyle w:val="ListParagraph"/>
        <w:numPr>
          <w:ilvl w:val="0"/>
          <w:numId w:val="21"/>
        </w:numPr>
        <w:spacing w:before="100" w:beforeAutospacing="1" w:after="100" w:afterAutospacing="1"/>
        <w:rPr>
          <w:rFonts w:ascii="Times New Roman" w:hAnsi="Times New Roman" w:cs="Times New Roman"/>
        </w:rPr>
      </w:pPr>
      <w:r w:rsidRPr="00080CB5">
        <w:rPr>
          <w:rFonts w:ascii="Times New Roman" w:hAnsi="Times New Roman" w:cs="Times New Roman"/>
        </w:rPr>
        <w:t xml:space="preserve">Hypertension can be seen as well. </w:t>
      </w:r>
    </w:p>
    <w:p w14:paraId="720F0E15" w14:textId="21DFA962" w:rsidR="00A3481B" w:rsidRDefault="00A3481B" w:rsidP="009F7C46">
      <w:pPr>
        <w:pStyle w:val="ListParagraph"/>
        <w:widowControl w:val="0"/>
        <w:numPr>
          <w:ilvl w:val="0"/>
          <w:numId w:val="21"/>
        </w:numPr>
        <w:autoSpaceDE w:val="0"/>
        <w:autoSpaceDN w:val="0"/>
        <w:adjustRightInd w:val="0"/>
        <w:spacing w:after="240"/>
        <w:rPr>
          <w:rFonts w:ascii="Times" w:hAnsi="Times" w:cs="Times"/>
        </w:rPr>
      </w:pPr>
      <w:r w:rsidRPr="00A3481B">
        <w:rPr>
          <w:rFonts w:ascii="Times" w:hAnsi="Times" w:cs="Times"/>
        </w:rPr>
        <w:t xml:space="preserve">Death may occur 18 to 24 hours after the onset from cardiac arrhythmias or respiratory failure or may be delayed for several days and then occur </w:t>
      </w:r>
      <w:proofErr w:type="spellStart"/>
      <w:r w:rsidRPr="00A3481B">
        <w:rPr>
          <w:rFonts w:ascii="Times" w:hAnsi="Times" w:cs="Times"/>
        </w:rPr>
        <w:t>sud</w:t>
      </w:r>
      <w:proofErr w:type="spellEnd"/>
      <w:r w:rsidRPr="00A3481B">
        <w:rPr>
          <w:rFonts w:ascii="Times" w:hAnsi="Times" w:cs="Times"/>
        </w:rPr>
        <w:t xml:space="preserve">- </w:t>
      </w:r>
      <w:proofErr w:type="spellStart"/>
      <w:r w:rsidRPr="00A3481B">
        <w:rPr>
          <w:rFonts w:ascii="Times" w:hAnsi="Times" w:cs="Times"/>
        </w:rPr>
        <w:t>denly</w:t>
      </w:r>
      <w:proofErr w:type="spellEnd"/>
      <w:r w:rsidRPr="00A3481B">
        <w:rPr>
          <w:rFonts w:ascii="Times" w:hAnsi="Times" w:cs="Times"/>
        </w:rPr>
        <w:t xml:space="preserve"> from cardiac failure.</w:t>
      </w:r>
    </w:p>
    <w:p w14:paraId="08CBD4AB" w14:textId="5D4E06EE" w:rsidR="004A5A57" w:rsidRDefault="004A5A57" w:rsidP="004A5A57">
      <w:pPr>
        <w:widowControl w:val="0"/>
        <w:autoSpaceDE w:val="0"/>
        <w:autoSpaceDN w:val="0"/>
        <w:adjustRightInd w:val="0"/>
        <w:spacing w:after="240"/>
        <w:rPr>
          <w:rFonts w:ascii="Times" w:hAnsi="Times" w:cs="Times"/>
        </w:rPr>
      </w:pPr>
      <w:r w:rsidRPr="004A5A57">
        <w:rPr>
          <w:rFonts w:ascii="Times" w:hAnsi="Times" w:cs="Times"/>
          <w:b/>
        </w:rPr>
        <w:t>Diagnostics</w:t>
      </w:r>
      <w:r>
        <w:rPr>
          <w:rFonts w:ascii="Times" w:hAnsi="Times" w:cs="Times"/>
        </w:rPr>
        <w:t>:</w:t>
      </w:r>
    </w:p>
    <w:p w14:paraId="08730AC0" w14:textId="77777777" w:rsidR="004A5A57" w:rsidRDefault="004A5A57" w:rsidP="009F7C46">
      <w:pPr>
        <w:pStyle w:val="ListParagraph"/>
        <w:widowControl w:val="0"/>
        <w:numPr>
          <w:ilvl w:val="0"/>
          <w:numId w:val="25"/>
        </w:numPr>
        <w:autoSpaceDE w:val="0"/>
        <w:autoSpaceDN w:val="0"/>
        <w:adjustRightInd w:val="0"/>
        <w:spacing w:after="240"/>
        <w:rPr>
          <w:rFonts w:ascii="Times" w:hAnsi="Times" w:cs="Times"/>
        </w:rPr>
      </w:pPr>
      <w:r w:rsidRPr="004A5A57">
        <w:rPr>
          <w:rFonts w:ascii="Times" w:hAnsi="Times" w:cs="Times"/>
        </w:rPr>
        <w:t>Much of the time confirmatory tests will not be done because</w:t>
      </w:r>
      <w:r>
        <w:rPr>
          <w:rFonts w:ascii="Times" w:hAnsi="Times" w:cs="Times"/>
        </w:rPr>
        <w:t xml:space="preserve"> the history, along with clini</w:t>
      </w:r>
      <w:r w:rsidRPr="004A5A57">
        <w:rPr>
          <w:rFonts w:ascii="Times" w:hAnsi="Times" w:cs="Times"/>
        </w:rPr>
        <w:t xml:space="preserve">cal signs, is sufficient to treat the problem and the patient. </w:t>
      </w:r>
    </w:p>
    <w:p w14:paraId="377E8DBF" w14:textId="77777777" w:rsidR="004A5A57" w:rsidRDefault="004A5A57" w:rsidP="009F7C46">
      <w:pPr>
        <w:pStyle w:val="ListParagraph"/>
        <w:widowControl w:val="0"/>
        <w:numPr>
          <w:ilvl w:val="0"/>
          <w:numId w:val="25"/>
        </w:numPr>
        <w:autoSpaceDE w:val="0"/>
        <w:autoSpaceDN w:val="0"/>
        <w:adjustRightInd w:val="0"/>
        <w:spacing w:after="240"/>
        <w:rPr>
          <w:rFonts w:ascii="Times" w:hAnsi="Times" w:cs="Times"/>
        </w:rPr>
      </w:pPr>
      <w:r w:rsidRPr="004A5A57">
        <w:rPr>
          <w:rFonts w:ascii="Times" w:hAnsi="Times" w:cs="Times"/>
        </w:rPr>
        <w:t>However, laboratory tests can be run to help c</w:t>
      </w:r>
      <w:r>
        <w:rPr>
          <w:rFonts w:ascii="Times" w:hAnsi="Times" w:cs="Times"/>
        </w:rPr>
        <w:t>onfirm an exposure, if desired.</w:t>
      </w:r>
    </w:p>
    <w:p w14:paraId="508FFAE9" w14:textId="77777777" w:rsidR="004A5A57" w:rsidRDefault="004A5A57" w:rsidP="009F7C46">
      <w:pPr>
        <w:pStyle w:val="ListParagraph"/>
        <w:widowControl w:val="0"/>
        <w:numPr>
          <w:ilvl w:val="0"/>
          <w:numId w:val="25"/>
        </w:numPr>
        <w:autoSpaceDE w:val="0"/>
        <w:autoSpaceDN w:val="0"/>
        <w:adjustRightInd w:val="0"/>
        <w:spacing w:after="240"/>
        <w:rPr>
          <w:rFonts w:ascii="Times" w:hAnsi="Times" w:cs="Times"/>
        </w:rPr>
      </w:pPr>
      <w:r w:rsidRPr="004A5A57">
        <w:rPr>
          <w:rFonts w:ascii="Times" w:hAnsi="Times" w:cs="Times"/>
        </w:rPr>
        <w:t xml:space="preserve">Elevated levels of the </w:t>
      </w:r>
      <w:proofErr w:type="spellStart"/>
      <w:r w:rsidRPr="004A5A57">
        <w:rPr>
          <w:rFonts w:ascii="Times" w:hAnsi="Times" w:cs="Times"/>
        </w:rPr>
        <w:t>methylxanthines</w:t>
      </w:r>
      <w:proofErr w:type="spellEnd"/>
      <w:r w:rsidRPr="004A5A57">
        <w:rPr>
          <w:rFonts w:ascii="Times" w:hAnsi="Times" w:cs="Times"/>
        </w:rPr>
        <w:t xml:space="preserve"> may be detected in the stomach contents, plasma, serum, urine, and liver of poisoned animals. </w:t>
      </w:r>
    </w:p>
    <w:p w14:paraId="093440CA" w14:textId="3E99A372" w:rsidR="004A5A57" w:rsidRPr="004A5A57" w:rsidRDefault="004A5A57" w:rsidP="009F7C46">
      <w:pPr>
        <w:pStyle w:val="ListParagraph"/>
        <w:widowControl w:val="0"/>
        <w:numPr>
          <w:ilvl w:val="0"/>
          <w:numId w:val="25"/>
        </w:numPr>
        <w:autoSpaceDE w:val="0"/>
        <w:autoSpaceDN w:val="0"/>
        <w:adjustRightInd w:val="0"/>
        <w:spacing w:after="240"/>
        <w:rPr>
          <w:rFonts w:ascii="Times" w:hAnsi="Times" w:cs="Times"/>
        </w:rPr>
      </w:pPr>
      <w:proofErr w:type="spellStart"/>
      <w:r w:rsidRPr="004A5A57">
        <w:rPr>
          <w:rFonts w:ascii="Times" w:hAnsi="Times" w:cs="Times"/>
        </w:rPr>
        <w:t>Theobromine</w:t>
      </w:r>
      <w:proofErr w:type="spellEnd"/>
      <w:r w:rsidRPr="004A5A57">
        <w:rPr>
          <w:rFonts w:ascii="Times" w:hAnsi="Times" w:cs="Times"/>
        </w:rPr>
        <w:t xml:space="preserve"> may be detected in serum for 3 to 4 days after the initial exposure.</w:t>
      </w:r>
    </w:p>
    <w:p w14:paraId="6110D1D0" w14:textId="77777777" w:rsidR="004A5A57" w:rsidRPr="004A5A57" w:rsidRDefault="004A5A57" w:rsidP="004A5A57">
      <w:pPr>
        <w:widowControl w:val="0"/>
        <w:autoSpaceDE w:val="0"/>
        <w:autoSpaceDN w:val="0"/>
        <w:adjustRightInd w:val="0"/>
        <w:spacing w:after="240"/>
        <w:rPr>
          <w:rFonts w:ascii="Times" w:hAnsi="Times" w:cs="Times"/>
        </w:rPr>
      </w:pPr>
    </w:p>
    <w:p w14:paraId="0AFC9C70" w14:textId="2332F769" w:rsidR="00080CB5" w:rsidRDefault="0015467D" w:rsidP="00080CB5">
      <w:pPr>
        <w:spacing w:before="100" w:beforeAutospacing="1" w:after="100" w:afterAutospacing="1"/>
        <w:rPr>
          <w:rFonts w:ascii="Times New Roman" w:hAnsi="Times New Roman" w:cs="Times New Roman"/>
        </w:rPr>
      </w:pPr>
      <w:r w:rsidRPr="0015467D">
        <w:rPr>
          <w:rFonts w:ascii="Times New Roman" w:hAnsi="Times New Roman" w:cs="Times New Roman"/>
          <w:b/>
        </w:rPr>
        <w:t>Treatment</w:t>
      </w:r>
      <w:r>
        <w:rPr>
          <w:rFonts w:ascii="Times New Roman" w:hAnsi="Times New Roman" w:cs="Times New Roman"/>
        </w:rPr>
        <w:t>:</w:t>
      </w:r>
    </w:p>
    <w:p w14:paraId="4DAC4E4C" w14:textId="3E51A026" w:rsidR="007B1809" w:rsidRDefault="007B1809" w:rsidP="009F7C46">
      <w:pPr>
        <w:pStyle w:val="ListParagraph"/>
        <w:numPr>
          <w:ilvl w:val="0"/>
          <w:numId w:val="22"/>
        </w:numPr>
        <w:spacing w:before="100" w:beforeAutospacing="1" w:after="100" w:afterAutospacing="1"/>
        <w:rPr>
          <w:rFonts w:ascii="Times New Roman" w:hAnsi="Times New Roman" w:cs="Times New Roman"/>
        </w:rPr>
      </w:pPr>
      <w:r>
        <w:rPr>
          <w:rFonts w:ascii="Times New Roman" w:hAnsi="Times New Roman" w:cs="Times New Roman"/>
        </w:rPr>
        <w:t>E</w:t>
      </w:r>
      <w:r w:rsidR="00080CB5" w:rsidRPr="00080CB5">
        <w:rPr>
          <w:rFonts w:ascii="Times New Roman" w:hAnsi="Times New Roman" w:cs="Times New Roman"/>
        </w:rPr>
        <w:t xml:space="preserve">vacuation of the gastrointestinal tract, </w:t>
      </w:r>
    </w:p>
    <w:p w14:paraId="0C6BEC12" w14:textId="058C35B3" w:rsidR="007B1809" w:rsidRDefault="007B1809" w:rsidP="009F7C46">
      <w:pPr>
        <w:pStyle w:val="ListParagraph"/>
        <w:numPr>
          <w:ilvl w:val="0"/>
          <w:numId w:val="22"/>
        </w:numPr>
        <w:spacing w:before="100" w:beforeAutospacing="1" w:after="100" w:afterAutospacing="1"/>
        <w:rPr>
          <w:rFonts w:ascii="Times New Roman" w:hAnsi="Times New Roman" w:cs="Times New Roman"/>
        </w:rPr>
      </w:pPr>
      <w:r>
        <w:rPr>
          <w:rFonts w:ascii="Times New Roman" w:hAnsi="Times New Roman" w:cs="Times New Roman"/>
        </w:rPr>
        <w:t>U</w:t>
      </w:r>
      <w:r w:rsidR="00080CB5" w:rsidRPr="00080CB5">
        <w:rPr>
          <w:rFonts w:ascii="Times New Roman" w:hAnsi="Times New Roman" w:cs="Times New Roman"/>
        </w:rPr>
        <w:t xml:space="preserve">se of activated charcoal, and cathartics/enemas. </w:t>
      </w:r>
    </w:p>
    <w:p w14:paraId="26D2D80B" w14:textId="77777777" w:rsidR="007B1809" w:rsidRDefault="00080CB5" w:rsidP="009F7C46">
      <w:pPr>
        <w:pStyle w:val="ListParagraph"/>
        <w:numPr>
          <w:ilvl w:val="0"/>
          <w:numId w:val="22"/>
        </w:numPr>
        <w:spacing w:before="100" w:beforeAutospacing="1" w:after="100" w:afterAutospacing="1"/>
        <w:rPr>
          <w:rFonts w:ascii="Times New Roman" w:hAnsi="Times New Roman" w:cs="Times New Roman"/>
        </w:rPr>
      </w:pPr>
      <w:r w:rsidRPr="007B1809">
        <w:rPr>
          <w:rFonts w:ascii="Times New Roman" w:hAnsi="Times New Roman" w:cs="Times New Roman"/>
        </w:rPr>
        <w:t xml:space="preserve">Diazepam is commonly used to control excitement and seizures. </w:t>
      </w:r>
    </w:p>
    <w:p w14:paraId="71C1D651" w14:textId="01B6F3DE" w:rsidR="00080CB5" w:rsidRPr="007B1809" w:rsidRDefault="00080CB5" w:rsidP="009F7C46">
      <w:pPr>
        <w:pStyle w:val="ListParagraph"/>
        <w:numPr>
          <w:ilvl w:val="0"/>
          <w:numId w:val="22"/>
        </w:numPr>
        <w:spacing w:before="100" w:beforeAutospacing="1" w:after="100" w:afterAutospacing="1"/>
        <w:rPr>
          <w:rFonts w:ascii="Times New Roman" w:hAnsi="Times New Roman" w:cs="Times New Roman"/>
        </w:rPr>
      </w:pPr>
      <w:r w:rsidRPr="007B1809">
        <w:rPr>
          <w:rFonts w:ascii="Times New Roman" w:hAnsi="Times New Roman" w:cs="Times New Roman"/>
        </w:rPr>
        <w:t>Propranolol (or other beta blocker) is used for tachycardia/</w:t>
      </w:r>
      <w:proofErr w:type="spellStart"/>
      <w:r w:rsidRPr="007B1809">
        <w:rPr>
          <w:rFonts w:ascii="Times New Roman" w:hAnsi="Times New Roman" w:cs="Times New Roman"/>
        </w:rPr>
        <w:t>tachyarrhythmias</w:t>
      </w:r>
      <w:proofErr w:type="spellEnd"/>
      <w:r w:rsidRPr="007B1809">
        <w:rPr>
          <w:rFonts w:ascii="Times New Roman" w:hAnsi="Times New Roman" w:cs="Times New Roman"/>
        </w:rPr>
        <w:t xml:space="preserve">, atropine for </w:t>
      </w:r>
      <w:proofErr w:type="spellStart"/>
      <w:r w:rsidRPr="007B1809">
        <w:rPr>
          <w:rFonts w:ascii="Times New Roman" w:hAnsi="Times New Roman" w:cs="Times New Roman"/>
        </w:rPr>
        <w:t>bradycardia</w:t>
      </w:r>
      <w:proofErr w:type="spellEnd"/>
      <w:r w:rsidRPr="007B1809">
        <w:rPr>
          <w:rFonts w:ascii="Times New Roman" w:hAnsi="Times New Roman" w:cs="Times New Roman"/>
        </w:rPr>
        <w:t xml:space="preserve">. </w:t>
      </w:r>
    </w:p>
    <w:p w14:paraId="1CFD2349" w14:textId="3E895514" w:rsidR="00080CB5" w:rsidRPr="00842F75" w:rsidRDefault="00842F75">
      <w:pPr>
        <w:rPr>
          <w:rFonts w:ascii="Times New Roman" w:hAnsi="Times New Roman" w:cs="Times New Roman"/>
          <w:b/>
        </w:rPr>
      </w:pPr>
      <w:r w:rsidRPr="00842F75">
        <w:rPr>
          <w:rFonts w:ascii="Times New Roman" w:hAnsi="Times New Roman" w:cs="Times New Roman"/>
          <w:b/>
        </w:rPr>
        <w:t>Question:</w:t>
      </w:r>
    </w:p>
    <w:p w14:paraId="4D728C9E" w14:textId="1C539D79" w:rsidR="00842F75" w:rsidRDefault="00842F75" w:rsidP="009F7C46">
      <w:pPr>
        <w:pStyle w:val="ListParagraph"/>
        <w:numPr>
          <w:ilvl w:val="0"/>
          <w:numId w:val="26"/>
        </w:numPr>
        <w:rPr>
          <w:rFonts w:ascii="Times New Roman" w:hAnsi="Times New Roman" w:cs="Times New Roman"/>
        </w:rPr>
      </w:pPr>
      <w:r w:rsidRPr="00842F75">
        <w:rPr>
          <w:rFonts w:ascii="Times New Roman" w:hAnsi="Times New Roman" w:cs="Times New Roman"/>
        </w:rPr>
        <w:t xml:space="preserve">What is the toxic compound in chocolate? </w:t>
      </w:r>
    </w:p>
    <w:p w14:paraId="3AA6E3BB" w14:textId="2F7B568D" w:rsidR="00842F75" w:rsidRDefault="00842F75" w:rsidP="00842F75">
      <w:pPr>
        <w:pStyle w:val="ListParagraph"/>
        <w:rPr>
          <w:rFonts w:ascii="Times New Roman" w:hAnsi="Times New Roman" w:cs="Times New Roman"/>
        </w:rPr>
      </w:pPr>
      <w:r w:rsidRPr="00842F75">
        <w:rPr>
          <w:rFonts w:ascii="Times New Roman" w:hAnsi="Times New Roman" w:cs="Times New Roman"/>
          <w:b/>
        </w:rPr>
        <w:t>Answer</w:t>
      </w:r>
      <w:r>
        <w:rPr>
          <w:rFonts w:ascii="Times New Roman" w:hAnsi="Times New Roman" w:cs="Times New Roman"/>
        </w:rPr>
        <w:t xml:space="preserve">: </w:t>
      </w:r>
      <w:proofErr w:type="spellStart"/>
      <w:r>
        <w:rPr>
          <w:rFonts w:ascii="Times New Roman" w:hAnsi="Times New Roman" w:cs="Times New Roman"/>
        </w:rPr>
        <w:t>Theobromine</w:t>
      </w:r>
      <w:proofErr w:type="spellEnd"/>
      <w:r>
        <w:rPr>
          <w:rFonts w:ascii="Times New Roman" w:hAnsi="Times New Roman" w:cs="Times New Roman"/>
        </w:rPr>
        <w:t xml:space="preserve">; </w:t>
      </w:r>
      <w:proofErr w:type="spellStart"/>
      <w:r>
        <w:rPr>
          <w:rFonts w:ascii="Times New Roman" w:hAnsi="Times New Roman" w:cs="Times New Roman"/>
        </w:rPr>
        <w:t>methylxanthine</w:t>
      </w:r>
      <w:proofErr w:type="spellEnd"/>
      <w:r>
        <w:rPr>
          <w:rFonts w:ascii="Times New Roman" w:hAnsi="Times New Roman" w:cs="Times New Roman"/>
        </w:rPr>
        <w:t xml:space="preserve"> alkaloid</w:t>
      </w:r>
    </w:p>
    <w:p w14:paraId="29B41BFE" w14:textId="77777777" w:rsidR="00842F75" w:rsidRPr="00842F75" w:rsidRDefault="00842F75" w:rsidP="00842F75">
      <w:pPr>
        <w:pStyle w:val="ListParagraph"/>
        <w:rPr>
          <w:rFonts w:ascii="Times New Roman" w:hAnsi="Times New Roman" w:cs="Times New Roman"/>
        </w:rPr>
      </w:pPr>
    </w:p>
    <w:p w14:paraId="08DEE984" w14:textId="77777777" w:rsidR="00842F75" w:rsidRDefault="00842F75" w:rsidP="009F7C46">
      <w:pPr>
        <w:pStyle w:val="ListParagraph"/>
        <w:numPr>
          <w:ilvl w:val="0"/>
          <w:numId w:val="26"/>
        </w:numPr>
        <w:rPr>
          <w:rFonts w:ascii="Times New Roman" w:hAnsi="Times New Roman" w:cs="Times New Roman"/>
        </w:rPr>
      </w:pPr>
      <w:r>
        <w:rPr>
          <w:rFonts w:ascii="Times New Roman" w:hAnsi="Times New Roman" w:cs="Times New Roman"/>
        </w:rPr>
        <w:t>What is the LD50 in dogs and cats for chocolate?</w:t>
      </w:r>
    </w:p>
    <w:p w14:paraId="4DA8C976" w14:textId="6AB116C3" w:rsidR="00842F75" w:rsidRPr="00842F75" w:rsidRDefault="00842F75" w:rsidP="00842F75">
      <w:pPr>
        <w:pStyle w:val="ListParagraph"/>
        <w:rPr>
          <w:rFonts w:ascii="Times New Roman" w:hAnsi="Times New Roman" w:cs="Times New Roman"/>
        </w:rPr>
      </w:pPr>
      <w:r w:rsidRPr="00842F75">
        <w:rPr>
          <w:rFonts w:ascii="Times New Roman" w:hAnsi="Times New Roman" w:cs="Times New Roman"/>
          <w:b/>
        </w:rPr>
        <w:t>Answer:</w:t>
      </w:r>
      <w:r w:rsidRPr="00842F75">
        <w:rPr>
          <w:rFonts w:ascii="Times New Roman" w:hAnsi="Times New Roman" w:cs="Times New Roman"/>
        </w:rPr>
        <w:t xml:space="preserve"> </w:t>
      </w:r>
      <w:proofErr w:type="gramStart"/>
      <w:r w:rsidRPr="00842F75">
        <w:rPr>
          <w:rFonts w:ascii="Times" w:hAnsi="Times" w:cs="Times"/>
        </w:rPr>
        <w:t>dogs</w:t>
      </w:r>
      <w:proofErr w:type="gramEnd"/>
      <w:r w:rsidRPr="00842F75">
        <w:rPr>
          <w:rFonts w:ascii="Times" w:hAnsi="Times" w:cs="Times"/>
        </w:rPr>
        <w:t xml:space="preserve"> ranges from 250 to 500 mg/kg body weight and the LD</w:t>
      </w:r>
      <w:r w:rsidRPr="00842F75">
        <w:rPr>
          <w:rFonts w:ascii="Times" w:hAnsi="Times" w:cs="Times"/>
          <w:position w:val="-6"/>
          <w:sz w:val="16"/>
          <w:szCs w:val="16"/>
        </w:rPr>
        <w:t xml:space="preserve">50 </w:t>
      </w:r>
      <w:r w:rsidRPr="00842F75">
        <w:rPr>
          <w:rFonts w:ascii="Times" w:hAnsi="Times" w:cs="Times"/>
        </w:rPr>
        <w:t>in a cat is 200 mg/kg</w:t>
      </w:r>
    </w:p>
    <w:p w14:paraId="62ADACDB" w14:textId="3BCD4A51" w:rsidR="00842F75" w:rsidRPr="00842F75" w:rsidRDefault="00842F75" w:rsidP="00842F75">
      <w:pPr>
        <w:pStyle w:val="ListParagraph"/>
        <w:rPr>
          <w:rFonts w:ascii="Times New Roman" w:hAnsi="Times New Roman" w:cs="Times New Roman"/>
        </w:rPr>
      </w:pPr>
    </w:p>
    <w:p w14:paraId="23663ADB" w14:textId="77777777" w:rsidR="007F696E" w:rsidRPr="00F75434" w:rsidRDefault="007F696E">
      <w:pPr>
        <w:rPr>
          <w:rFonts w:ascii="Times New Roman" w:hAnsi="Times New Roman" w:cs="Times New Roman"/>
          <w:b/>
          <w:u w:val="single"/>
        </w:rPr>
      </w:pPr>
    </w:p>
    <w:p w14:paraId="0939D4B2" w14:textId="77777777" w:rsidR="002E3CAF" w:rsidRPr="00F75434" w:rsidRDefault="002E3CAF" w:rsidP="002E3CAF">
      <w:pPr>
        <w:rPr>
          <w:rFonts w:ascii="Times New Roman" w:hAnsi="Times New Roman" w:cs="Times New Roman"/>
          <w:b/>
          <w:u w:val="single"/>
        </w:rPr>
      </w:pPr>
      <w:proofErr w:type="spellStart"/>
      <w:r w:rsidRPr="00F75434">
        <w:rPr>
          <w:rFonts w:ascii="Times New Roman" w:hAnsi="Times New Roman" w:cs="Times New Roman"/>
          <w:b/>
          <w:u w:val="single"/>
        </w:rPr>
        <w:t>Cholecalciferol</w:t>
      </w:r>
      <w:proofErr w:type="spellEnd"/>
      <w:r w:rsidRPr="00F75434">
        <w:rPr>
          <w:rFonts w:ascii="Times New Roman" w:hAnsi="Times New Roman" w:cs="Times New Roman"/>
          <w:b/>
          <w:u w:val="single"/>
        </w:rPr>
        <w:t xml:space="preserve"> Rodenticide:</w:t>
      </w:r>
    </w:p>
    <w:p w14:paraId="7F1BF40C" w14:textId="25A57253" w:rsidR="00D76C1F" w:rsidRDefault="00C6460A" w:rsidP="002E3CAF">
      <w:pPr>
        <w:rPr>
          <w:rFonts w:ascii="Times New Roman" w:hAnsi="Times New Roman" w:cs="Times New Roman"/>
        </w:rPr>
      </w:pPr>
      <w:r>
        <w:rPr>
          <w:rFonts w:ascii="Times New Roman" w:hAnsi="Times New Roman" w:cs="Times New Roman"/>
        </w:rPr>
        <w:t xml:space="preserve"> </w:t>
      </w:r>
    </w:p>
    <w:p w14:paraId="48739722" w14:textId="3FE44180" w:rsidR="00C6460A" w:rsidRDefault="00C6460A" w:rsidP="002E3CAF">
      <w:pPr>
        <w:rPr>
          <w:rFonts w:ascii="Times New Roman" w:hAnsi="Times New Roman" w:cs="Times New Roman"/>
        </w:rPr>
      </w:pPr>
      <w:r>
        <w:rPr>
          <w:rFonts w:ascii="Times New Roman" w:hAnsi="Times New Roman" w:cs="Times New Roman"/>
        </w:rPr>
        <w:t xml:space="preserve">There are 2 </w:t>
      </w:r>
      <w:proofErr w:type="spellStart"/>
      <w:r>
        <w:rPr>
          <w:rFonts w:ascii="Times New Roman" w:hAnsi="Times New Roman" w:cs="Times New Roman"/>
        </w:rPr>
        <w:t>acrive</w:t>
      </w:r>
      <w:proofErr w:type="spellEnd"/>
      <w:r>
        <w:rPr>
          <w:rFonts w:ascii="Times New Roman" w:hAnsi="Times New Roman" w:cs="Times New Roman"/>
        </w:rPr>
        <w:t xml:space="preserve"> forms of vitamin D in mammals – plant derived </w:t>
      </w:r>
      <w:proofErr w:type="spellStart"/>
      <w:r>
        <w:rPr>
          <w:rFonts w:ascii="Times New Roman" w:hAnsi="Times New Roman" w:cs="Times New Roman"/>
        </w:rPr>
        <w:t>ergocalciferol</w:t>
      </w:r>
      <w:proofErr w:type="spellEnd"/>
      <w:r>
        <w:rPr>
          <w:rFonts w:ascii="Times New Roman" w:hAnsi="Times New Roman" w:cs="Times New Roman"/>
        </w:rPr>
        <w:t xml:space="preserve"> (D2) and animal derived </w:t>
      </w:r>
      <w:proofErr w:type="spellStart"/>
      <w:r>
        <w:rPr>
          <w:rFonts w:ascii="Times New Roman" w:hAnsi="Times New Roman" w:cs="Times New Roman"/>
        </w:rPr>
        <w:t>cholecalciferol</w:t>
      </w:r>
      <w:proofErr w:type="spellEnd"/>
      <w:r>
        <w:rPr>
          <w:rFonts w:ascii="Times New Roman" w:hAnsi="Times New Roman" w:cs="Times New Roman"/>
        </w:rPr>
        <w:t xml:space="preserve"> (D3). Both are </w:t>
      </w:r>
      <w:proofErr w:type="spellStart"/>
      <w:r>
        <w:rPr>
          <w:rFonts w:ascii="Times New Roman" w:hAnsi="Times New Roman" w:cs="Times New Roman"/>
        </w:rPr>
        <w:t>prosteroid</w:t>
      </w:r>
      <w:proofErr w:type="spellEnd"/>
      <w:r>
        <w:rPr>
          <w:rFonts w:ascii="Times New Roman" w:hAnsi="Times New Roman" w:cs="Times New Roman"/>
        </w:rPr>
        <w:t xml:space="preserve"> hormones.</w:t>
      </w:r>
    </w:p>
    <w:p w14:paraId="32B1917C" w14:textId="77777777" w:rsidR="00C6460A" w:rsidRDefault="00C6460A" w:rsidP="002E3CAF">
      <w:pPr>
        <w:rPr>
          <w:rFonts w:ascii="Times New Roman" w:hAnsi="Times New Roman" w:cs="Times New Roman"/>
        </w:rPr>
      </w:pPr>
    </w:p>
    <w:p w14:paraId="61270E8C" w14:textId="4FDFEA22" w:rsidR="00C6460A" w:rsidRDefault="00C6460A" w:rsidP="002E3CAF">
      <w:pPr>
        <w:rPr>
          <w:rFonts w:ascii="Times New Roman" w:hAnsi="Times New Roman" w:cs="Times New Roman"/>
        </w:rPr>
      </w:pPr>
      <w:r>
        <w:rPr>
          <w:rFonts w:ascii="Times New Roman" w:hAnsi="Times New Roman" w:cs="Times New Roman"/>
        </w:rPr>
        <w:t>There are</w:t>
      </w:r>
      <w:r w:rsidR="003A0E04">
        <w:rPr>
          <w:rFonts w:ascii="Times New Roman" w:hAnsi="Times New Roman" w:cs="Times New Roman"/>
        </w:rPr>
        <w:t xml:space="preserve"> several synthetic analogues of </w:t>
      </w:r>
      <w:r>
        <w:rPr>
          <w:rFonts w:ascii="Times New Roman" w:hAnsi="Times New Roman" w:cs="Times New Roman"/>
        </w:rPr>
        <w:t xml:space="preserve">25-hydroxycholecaciferol, and 1,25 </w:t>
      </w:r>
      <w:proofErr w:type="spellStart"/>
      <w:r>
        <w:rPr>
          <w:rFonts w:ascii="Times New Roman" w:hAnsi="Times New Roman" w:cs="Times New Roman"/>
        </w:rPr>
        <w:t>dihydroxycholecalciferol</w:t>
      </w:r>
      <w:proofErr w:type="spellEnd"/>
    </w:p>
    <w:p w14:paraId="5D0479F5" w14:textId="77777777" w:rsidR="003A0E04" w:rsidRDefault="003A0E04" w:rsidP="002E3CAF">
      <w:pPr>
        <w:rPr>
          <w:rFonts w:ascii="Times New Roman" w:hAnsi="Times New Roman" w:cs="Times New Roman"/>
        </w:rPr>
      </w:pPr>
    </w:p>
    <w:p w14:paraId="0FC78C84" w14:textId="12E53A5F" w:rsidR="003A0E04" w:rsidRDefault="003A0E04" w:rsidP="002E3CAF">
      <w:pPr>
        <w:rPr>
          <w:rFonts w:ascii="Times New Roman" w:hAnsi="Times New Roman" w:cs="Times New Roman"/>
        </w:rPr>
      </w:pPr>
      <w:r>
        <w:rPr>
          <w:rFonts w:ascii="Times New Roman" w:hAnsi="Times New Roman" w:cs="Times New Roman"/>
        </w:rPr>
        <w:t>Note: Granulomatous diseases result in an endogenous release of 1,25(</w:t>
      </w:r>
      <w:proofErr w:type="gramStart"/>
      <w:r>
        <w:rPr>
          <w:rFonts w:ascii="Times New Roman" w:hAnsi="Times New Roman" w:cs="Times New Roman"/>
        </w:rPr>
        <w:t>OH)2D3</w:t>
      </w:r>
      <w:proofErr w:type="gramEnd"/>
    </w:p>
    <w:p w14:paraId="0ED9ED16" w14:textId="77777777" w:rsidR="00C6460A" w:rsidRPr="00D76C1F" w:rsidRDefault="00C6460A" w:rsidP="002E3CAF">
      <w:pPr>
        <w:rPr>
          <w:rFonts w:ascii="Times New Roman" w:hAnsi="Times New Roman" w:cs="Times New Roman"/>
        </w:rPr>
      </w:pPr>
    </w:p>
    <w:p w14:paraId="12E08076" w14:textId="77777777" w:rsidR="002E3CAF" w:rsidRPr="00D76C1F" w:rsidRDefault="002E3CAF" w:rsidP="009F7C46">
      <w:pPr>
        <w:pStyle w:val="ListParagraph"/>
        <w:numPr>
          <w:ilvl w:val="0"/>
          <w:numId w:val="27"/>
        </w:numPr>
        <w:rPr>
          <w:rFonts w:ascii="Times New Roman" w:hAnsi="Times New Roman" w:cs="Times New Roman"/>
        </w:rPr>
      </w:pPr>
      <w:r w:rsidRPr="00D76C1F">
        <w:rPr>
          <w:rFonts w:ascii="Times New Roman" w:hAnsi="Times New Roman" w:cs="Times New Roman"/>
        </w:rPr>
        <w:t xml:space="preserve">The most common sources of vitamin D </w:t>
      </w:r>
      <w:proofErr w:type="spellStart"/>
      <w:r w:rsidRPr="00D76C1F">
        <w:rPr>
          <w:rFonts w:ascii="Times New Roman" w:hAnsi="Times New Roman" w:cs="Times New Roman"/>
        </w:rPr>
        <w:t>toxicosis</w:t>
      </w:r>
      <w:proofErr w:type="spellEnd"/>
      <w:r w:rsidRPr="00D76C1F">
        <w:rPr>
          <w:rFonts w:ascii="Times New Roman" w:hAnsi="Times New Roman" w:cs="Times New Roman"/>
        </w:rPr>
        <w:t xml:space="preserve"> in small animals are accidental ingestion of rodenticides containing </w:t>
      </w:r>
      <w:proofErr w:type="spellStart"/>
      <w:r w:rsidRPr="00D76C1F">
        <w:rPr>
          <w:rFonts w:ascii="Times New Roman" w:hAnsi="Times New Roman" w:cs="Times New Roman"/>
        </w:rPr>
        <w:t>cholecalciferol</w:t>
      </w:r>
      <w:proofErr w:type="spellEnd"/>
      <w:r w:rsidRPr="00D76C1F">
        <w:rPr>
          <w:rFonts w:ascii="Times New Roman" w:hAnsi="Times New Roman" w:cs="Times New Roman"/>
        </w:rPr>
        <w:t xml:space="preserve"> and human medications containing vitamin D or its analogues </w:t>
      </w:r>
    </w:p>
    <w:p w14:paraId="7837C2C0" w14:textId="77777777" w:rsidR="002E3CAF" w:rsidRPr="00D76C1F" w:rsidRDefault="002E3CAF" w:rsidP="009F7C46">
      <w:pPr>
        <w:pStyle w:val="ListParagraph"/>
        <w:numPr>
          <w:ilvl w:val="0"/>
          <w:numId w:val="27"/>
        </w:numPr>
        <w:rPr>
          <w:rFonts w:ascii="Times New Roman" w:hAnsi="Times New Roman" w:cs="Times New Roman"/>
        </w:rPr>
      </w:pPr>
      <w:r w:rsidRPr="00D76C1F">
        <w:rPr>
          <w:rFonts w:ascii="Times New Roman" w:hAnsi="Times New Roman" w:cs="Times New Roman"/>
        </w:rPr>
        <w:t xml:space="preserve">Adulterated pet food has been a source of chronic vitamin D poisoning in dogs </w:t>
      </w:r>
    </w:p>
    <w:p w14:paraId="6F4ABD23" w14:textId="77777777" w:rsidR="00276BC0" w:rsidRDefault="00276BC0" w:rsidP="009F7C46">
      <w:pPr>
        <w:pStyle w:val="ListParagraph"/>
        <w:numPr>
          <w:ilvl w:val="0"/>
          <w:numId w:val="27"/>
        </w:numPr>
        <w:rPr>
          <w:rFonts w:ascii="Times New Roman" w:hAnsi="Times New Roman" w:cs="Times New Roman"/>
        </w:rPr>
      </w:pPr>
      <w:r>
        <w:rPr>
          <w:rFonts w:ascii="Times New Roman" w:hAnsi="Times New Roman" w:cs="Times New Roman"/>
        </w:rPr>
        <w:t>Toxicity can be acute or cumulative</w:t>
      </w:r>
    </w:p>
    <w:p w14:paraId="49DE49F2" w14:textId="68E9FED2" w:rsidR="008045AA" w:rsidRDefault="008045AA" w:rsidP="009F7C46">
      <w:pPr>
        <w:pStyle w:val="ListParagraph"/>
        <w:numPr>
          <w:ilvl w:val="0"/>
          <w:numId w:val="27"/>
        </w:numPr>
        <w:rPr>
          <w:rFonts w:ascii="Times New Roman" w:hAnsi="Times New Roman" w:cs="Times New Roman"/>
        </w:rPr>
      </w:pPr>
      <w:r>
        <w:rPr>
          <w:rFonts w:ascii="Times New Roman" w:hAnsi="Times New Roman" w:cs="Times New Roman"/>
        </w:rPr>
        <w:t>The reported LD50 in dogs</w:t>
      </w:r>
      <w:r w:rsidR="00076C5D">
        <w:rPr>
          <w:rFonts w:ascii="Times New Roman" w:hAnsi="Times New Roman" w:cs="Times New Roman"/>
        </w:rPr>
        <w:t xml:space="preserve"> for </w:t>
      </w:r>
      <w:proofErr w:type="spellStart"/>
      <w:r w:rsidR="00076C5D">
        <w:rPr>
          <w:rFonts w:ascii="Times New Roman" w:hAnsi="Times New Roman" w:cs="Times New Roman"/>
        </w:rPr>
        <w:t>Vit</w:t>
      </w:r>
      <w:proofErr w:type="spellEnd"/>
      <w:r w:rsidR="00076C5D">
        <w:rPr>
          <w:rFonts w:ascii="Times New Roman" w:hAnsi="Times New Roman" w:cs="Times New Roman"/>
        </w:rPr>
        <w:t xml:space="preserve"> D3</w:t>
      </w:r>
      <w:r>
        <w:rPr>
          <w:rFonts w:ascii="Times New Roman" w:hAnsi="Times New Roman" w:cs="Times New Roman"/>
        </w:rPr>
        <w:t xml:space="preserve"> is 88mg/kg</w:t>
      </w:r>
    </w:p>
    <w:p w14:paraId="6E6E5A9B" w14:textId="5949DF8B" w:rsidR="00D76C1F" w:rsidRDefault="002E3CAF" w:rsidP="009F7C46">
      <w:pPr>
        <w:pStyle w:val="ListParagraph"/>
        <w:numPr>
          <w:ilvl w:val="0"/>
          <w:numId w:val="27"/>
        </w:numPr>
        <w:rPr>
          <w:rFonts w:ascii="Times New Roman" w:hAnsi="Times New Roman" w:cs="Times New Roman"/>
        </w:rPr>
      </w:pPr>
      <w:r w:rsidRPr="00D76C1F">
        <w:rPr>
          <w:rFonts w:ascii="Times New Roman" w:hAnsi="Times New Roman" w:cs="Times New Roman"/>
        </w:rPr>
        <w:t xml:space="preserve">A single oral lethal dose of </w:t>
      </w:r>
      <w:proofErr w:type="spellStart"/>
      <w:r w:rsidRPr="00D76C1F">
        <w:rPr>
          <w:rFonts w:ascii="Times New Roman" w:hAnsi="Times New Roman" w:cs="Times New Roman"/>
        </w:rPr>
        <w:t>cholecalciferol</w:t>
      </w:r>
      <w:proofErr w:type="spellEnd"/>
      <w:r w:rsidRPr="00D76C1F">
        <w:rPr>
          <w:rFonts w:ascii="Times New Roman" w:hAnsi="Times New Roman" w:cs="Times New Roman"/>
        </w:rPr>
        <w:t xml:space="preserve"> in a mature dog can be as low as </w:t>
      </w:r>
      <w:proofErr w:type="gramStart"/>
      <w:r w:rsidRPr="00D76C1F">
        <w:rPr>
          <w:rFonts w:ascii="Times New Roman" w:hAnsi="Times New Roman" w:cs="Times New Roman"/>
        </w:rPr>
        <w:t>2  mg</w:t>
      </w:r>
      <w:proofErr w:type="gramEnd"/>
      <w:r w:rsidRPr="00D76C1F">
        <w:rPr>
          <w:rFonts w:ascii="Times New Roman" w:hAnsi="Times New Roman" w:cs="Times New Roman"/>
        </w:rPr>
        <w:t>/kg (80,000 IU/kg), and signs can been seen at doses as low as 0.1 mg/kg.</w:t>
      </w:r>
      <w:r w:rsidR="00CD5201">
        <w:rPr>
          <w:rFonts w:ascii="Times New Roman" w:hAnsi="Times New Roman" w:cs="Times New Roman"/>
        </w:rPr>
        <w:t xml:space="preserve"> </w:t>
      </w:r>
    </w:p>
    <w:p w14:paraId="252A2781" w14:textId="6D39BD7B" w:rsidR="00CD5201" w:rsidRDefault="00CD5201" w:rsidP="009F7C46">
      <w:pPr>
        <w:pStyle w:val="ListParagraph"/>
        <w:numPr>
          <w:ilvl w:val="0"/>
          <w:numId w:val="27"/>
        </w:numPr>
        <w:rPr>
          <w:rFonts w:ascii="Times New Roman" w:hAnsi="Times New Roman" w:cs="Times New Roman"/>
        </w:rPr>
      </w:pPr>
      <w:r>
        <w:rPr>
          <w:rFonts w:ascii="Times New Roman" w:hAnsi="Times New Roman" w:cs="Times New Roman"/>
        </w:rPr>
        <w:t xml:space="preserve">Doses of 0.1mg/kg (4000 IU/kg) </w:t>
      </w:r>
      <w:proofErr w:type="spellStart"/>
      <w:r>
        <w:rPr>
          <w:rFonts w:ascii="Times New Roman" w:hAnsi="Times New Roman" w:cs="Times New Roman"/>
        </w:rPr>
        <w:t>Vit</w:t>
      </w:r>
      <w:proofErr w:type="spellEnd"/>
      <w:r>
        <w:rPr>
          <w:rFonts w:ascii="Times New Roman" w:hAnsi="Times New Roman" w:cs="Times New Roman"/>
        </w:rPr>
        <w:t xml:space="preserve"> D3 can cause mild GIT signs and those &gt; 0.5mg/kg (20,000IU/kg) can result in </w:t>
      </w:r>
      <w:proofErr w:type="spellStart"/>
      <w:r>
        <w:rPr>
          <w:rFonts w:ascii="Times New Roman" w:hAnsi="Times New Roman" w:cs="Times New Roman"/>
        </w:rPr>
        <w:t>hypercalcemia</w:t>
      </w:r>
      <w:proofErr w:type="spellEnd"/>
      <w:r>
        <w:rPr>
          <w:rFonts w:ascii="Times New Roman" w:hAnsi="Times New Roman" w:cs="Times New Roman"/>
        </w:rPr>
        <w:t xml:space="preserve">, </w:t>
      </w:r>
      <w:proofErr w:type="spellStart"/>
      <w:r>
        <w:rPr>
          <w:rFonts w:ascii="Times New Roman" w:hAnsi="Times New Roman" w:cs="Times New Roman"/>
        </w:rPr>
        <w:t>hyperphosphatemia</w:t>
      </w:r>
      <w:proofErr w:type="spellEnd"/>
      <w:r>
        <w:rPr>
          <w:rFonts w:ascii="Times New Roman" w:hAnsi="Times New Roman" w:cs="Times New Roman"/>
        </w:rPr>
        <w:t xml:space="preserve"> and renal failure</w:t>
      </w:r>
    </w:p>
    <w:p w14:paraId="238E763C" w14:textId="77777777" w:rsidR="00D76C1F" w:rsidRDefault="002E3CAF" w:rsidP="009F7C46">
      <w:pPr>
        <w:pStyle w:val="ListParagraph"/>
        <w:numPr>
          <w:ilvl w:val="0"/>
          <w:numId w:val="27"/>
        </w:numPr>
        <w:rPr>
          <w:rFonts w:ascii="Times New Roman" w:hAnsi="Times New Roman" w:cs="Times New Roman"/>
        </w:rPr>
      </w:pPr>
      <w:r w:rsidRPr="00D76C1F">
        <w:rPr>
          <w:rFonts w:ascii="Times New Roman" w:hAnsi="Times New Roman" w:cs="Times New Roman"/>
        </w:rPr>
        <w:t xml:space="preserve">A single minimum oral toxic dose of </w:t>
      </w:r>
      <w:proofErr w:type="spellStart"/>
      <w:r w:rsidRPr="00D76C1F">
        <w:rPr>
          <w:rFonts w:ascii="Times New Roman" w:hAnsi="Times New Roman" w:cs="Times New Roman"/>
        </w:rPr>
        <w:t>calcipotriol</w:t>
      </w:r>
      <w:proofErr w:type="spellEnd"/>
      <w:r w:rsidRPr="00D76C1F">
        <w:rPr>
          <w:rFonts w:ascii="Times New Roman" w:hAnsi="Times New Roman" w:cs="Times New Roman"/>
        </w:rPr>
        <w:t xml:space="preserve"> or </w:t>
      </w:r>
      <w:proofErr w:type="spellStart"/>
      <w:r w:rsidRPr="00D76C1F">
        <w:rPr>
          <w:rFonts w:ascii="Times New Roman" w:hAnsi="Times New Roman" w:cs="Times New Roman"/>
        </w:rPr>
        <w:t>calcipotriene</w:t>
      </w:r>
      <w:proofErr w:type="spellEnd"/>
      <w:r w:rsidRPr="00D76C1F">
        <w:rPr>
          <w:rFonts w:ascii="Times New Roman" w:hAnsi="Times New Roman" w:cs="Times New Roman"/>
        </w:rPr>
        <w:t xml:space="preserve"> in dogs is as low as 10 mcg/kg body weight and a single oral letha</w:t>
      </w:r>
      <w:r w:rsidR="00D76C1F">
        <w:rPr>
          <w:rFonts w:ascii="Times New Roman" w:hAnsi="Times New Roman" w:cs="Times New Roman"/>
        </w:rPr>
        <w:t>l dose is 65 mcg/kg body weight</w:t>
      </w:r>
    </w:p>
    <w:p w14:paraId="0CF741F3" w14:textId="1DF62C7A" w:rsidR="00600D60" w:rsidRPr="00600D60" w:rsidRDefault="00D76C1F" w:rsidP="009F7C46">
      <w:pPr>
        <w:pStyle w:val="ListParagraph"/>
        <w:numPr>
          <w:ilvl w:val="0"/>
          <w:numId w:val="27"/>
        </w:numPr>
        <w:rPr>
          <w:rFonts w:ascii="Times New Roman" w:hAnsi="Times New Roman" w:cs="Times New Roman"/>
        </w:rPr>
      </w:pPr>
      <w:r>
        <w:rPr>
          <w:rFonts w:ascii="Times New Roman" w:hAnsi="Times New Roman" w:cs="Times New Roman"/>
        </w:rPr>
        <w:t>C</w:t>
      </w:r>
      <w:r w:rsidR="00895682" w:rsidRPr="00D76C1F">
        <w:rPr>
          <w:rFonts w:ascii="Times New Roman" w:hAnsi="Times New Roman" w:cs="Times New Roman"/>
        </w:rPr>
        <w:t xml:space="preserve">linical signs of toxicity can be seen at doses 2.5ng/kg of </w:t>
      </w:r>
      <w:proofErr w:type="spellStart"/>
      <w:r w:rsidR="00895682" w:rsidRPr="00D76C1F">
        <w:rPr>
          <w:rFonts w:ascii="Times New Roman" w:hAnsi="Times New Roman" w:cs="Times New Roman"/>
        </w:rPr>
        <w:t>calcitrol</w:t>
      </w:r>
      <w:proofErr w:type="spellEnd"/>
      <w:r w:rsidR="00895682" w:rsidRPr="00D76C1F">
        <w:rPr>
          <w:rFonts w:ascii="Times New Roman" w:hAnsi="Times New Roman" w:cs="Times New Roman"/>
        </w:rPr>
        <w:t>.</w:t>
      </w:r>
      <w:r w:rsidRPr="00D76C1F">
        <w:rPr>
          <w:rFonts w:ascii="Times New Roman" w:hAnsi="Times New Roman" w:cs="Times New Roman"/>
        </w:rPr>
        <w:t xml:space="preserve"> 1ug of Vitamin D3 = 40IU.</w:t>
      </w:r>
    </w:p>
    <w:p w14:paraId="27703EEA" w14:textId="77777777" w:rsidR="00600D60" w:rsidRDefault="00600D60" w:rsidP="00600D60">
      <w:pPr>
        <w:rPr>
          <w:rFonts w:ascii="Times New Roman" w:hAnsi="Times New Roman" w:cs="Times New Roman"/>
        </w:rPr>
      </w:pPr>
      <w:r>
        <w:rPr>
          <w:rFonts w:ascii="Times New Roman" w:hAnsi="Times New Roman" w:cs="Times New Roman"/>
        </w:rPr>
        <w:t xml:space="preserve">      </w:t>
      </w:r>
    </w:p>
    <w:p w14:paraId="406E471D" w14:textId="2A052262" w:rsidR="00600D60" w:rsidRDefault="00600D60" w:rsidP="00600D60">
      <w:pPr>
        <w:rPr>
          <w:rFonts w:ascii="Times New Roman" w:hAnsi="Times New Roman" w:cs="Times New Roman"/>
        </w:rPr>
      </w:pPr>
      <w:r>
        <w:rPr>
          <w:rFonts w:ascii="Times New Roman" w:hAnsi="Times New Roman" w:cs="Times New Roman"/>
        </w:rPr>
        <w:t xml:space="preserve">     </w:t>
      </w:r>
      <w:r w:rsidRPr="00C970D0">
        <w:rPr>
          <w:rFonts w:ascii="Times New Roman" w:hAnsi="Times New Roman" w:cs="Times New Roman"/>
          <w:b/>
        </w:rPr>
        <w:t>Metabolism</w:t>
      </w:r>
      <w:r>
        <w:rPr>
          <w:rFonts w:ascii="Times New Roman" w:hAnsi="Times New Roman" w:cs="Times New Roman"/>
        </w:rPr>
        <w:t>:</w:t>
      </w:r>
    </w:p>
    <w:p w14:paraId="511C3B03" w14:textId="77777777" w:rsidR="00600D60" w:rsidRPr="00C970D0" w:rsidRDefault="00600D6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 xml:space="preserve">Following ingestion, </w:t>
      </w:r>
      <w:proofErr w:type="spellStart"/>
      <w:r w:rsidRPr="00C970D0">
        <w:rPr>
          <w:rFonts w:ascii="Times" w:hAnsi="Times" w:cs="Times"/>
        </w:rPr>
        <w:t>cholecalciferol</w:t>
      </w:r>
      <w:proofErr w:type="spellEnd"/>
      <w:r w:rsidRPr="00C970D0">
        <w:rPr>
          <w:rFonts w:ascii="Times" w:hAnsi="Times" w:cs="Times"/>
        </w:rPr>
        <w:t xml:space="preserve"> is rapidly absorbed and transported in plasma to the liver by vitamin D–binding protein.</w:t>
      </w:r>
    </w:p>
    <w:p w14:paraId="548005E1" w14:textId="77777777" w:rsidR="00600D60" w:rsidRPr="00C970D0" w:rsidRDefault="00600D6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 xml:space="preserve">In the liver, </w:t>
      </w:r>
      <w:proofErr w:type="spellStart"/>
      <w:r w:rsidRPr="00C970D0">
        <w:rPr>
          <w:rFonts w:ascii="Times" w:hAnsi="Times" w:cs="Times"/>
        </w:rPr>
        <w:t>cholecalciferol</w:t>
      </w:r>
      <w:proofErr w:type="spellEnd"/>
      <w:r w:rsidRPr="00C970D0">
        <w:rPr>
          <w:rFonts w:ascii="Times" w:hAnsi="Times" w:cs="Times"/>
        </w:rPr>
        <w:t xml:space="preserve"> is very rapidly metabolized in the endoplasmic reticulum and mitochondria by 25-hydroxylase, a cytochrome P-450 mixed function oxidase enzyme, to 25(</w:t>
      </w:r>
      <w:proofErr w:type="gramStart"/>
      <w:r w:rsidRPr="00C970D0">
        <w:rPr>
          <w:rFonts w:ascii="Times" w:hAnsi="Times" w:cs="Times"/>
        </w:rPr>
        <w:t>OH)D</w:t>
      </w:r>
      <w:proofErr w:type="gramEnd"/>
      <w:r w:rsidRPr="00C970D0">
        <w:rPr>
          <w:rFonts w:ascii="Times" w:hAnsi="Times" w:cs="Times"/>
          <w:position w:val="-6"/>
          <w:sz w:val="16"/>
          <w:szCs w:val="16"/>
        </w:rPr>
        <w:t>3</w:t>
      </w:r>
      <w:r w:rsidRPr="00C970D0">
        <w:rPr>
          <w:rFonts w:ascii="Times" w:hAnsi="Times" w:cs="Times"/>
        </w:rPr>
        <w:t>, the principal circulating metabolite.</w:t>
      </w:r>
    </w:p>
    <w:p w14:paraId="62603893" w14:textId="4E6E6546" w:rsidR="00600D60" w:rsidRPr="00C970D0" w:rsidRDefault="00600D6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This primary circulating metabolite, 25(</w:t>
      </w:r>
      <w:proofErr w:type="gramStart"/>
      <w:r w:rsidRPr="00C970D0">
        <w:rPr>
          <w:rFonts w:ascii="Times" w:hAnsi="Times" w:cs="Times"/>
        </w:rPr>
        <w:t>OH)D</w:t>
      </w:r>
      <w:proofErr w:type="gramEnd"/>
      <w:r w:rsidRPr="00C970D0">
        <w:rPr>
          <w:rFonts w:ascii="Times" w:hAnsi="Times" w:cs="Times"/>
          <w:position w:val="-6"/>
          <w:sz w:val="16"/>
          <w:szCs w:val="16"/>
        </w:rPr>
        <w:t>3</w:t>
      </w:r>
      <w:r w:rsidRPr="00C970D0">
        <w:rPr>
          <w:rFonts w:ascii="Times" w:hAnsi="Times" w:cs="Times"/>
        </w:rPr>
        <w:t>, is further metabolized primarily to 1,25(OH)</w:t>
      </w:r>
      <w:r w:rsidRPr="00C970D0">
        <w:rPr>
          <w:rFonts w:ascii="Times" w:hAnsi="Times" w:cs="Times"/>
          <w:position w:val="-6"/>
          <w:sz w:val="16"/>
          <w:szCs w:val="16"/>
        </w:rPr>
        <w:t>2</w:t>
      </w:r>
      <w:r w:rsidRPr="00C970D0">
        <w:rPr>
          <w:rFonts w:ascii="Times" w:hAnsi="Times" w:cs="Times"/>
        </w:rPr>
        <w:t>D</w:t>
      </w:r>
      <w:r w:rsidRPr="00C970D0">
        <w:rPr>
          <w:rFonts w:ascii="Times" w:hAnsi="Times" w:cs="Times"/>
          <w:position w:val="-6"/>
          <w:sz w:val="16"/>
          <w:szCs w:val="16"/>
        </w:rPr>
        <w:t xml:space="preserve">3 </w:t>
      </w:r>
      <w:r w:rsidRPr="00C970D0">
        <w:rPr>
          <w:rFonts w:ascii="Times" w:hAnsi="Times" w:cs="Times"/>
        </w:rPr>
        <w:t>(</w:t>
      </w:r>
      <w:proofErr w:type="spellStart"/>
      <w:r w:rsidRPr="00C970D0">
        <w:rPr>
          <w:rFonts w:ascii="Times" w:hAnsi="Times" w:cs="Times"/>
        </w:rPr>
        <w:t>calcitriol</w:t>
      </w:r>
      <w:proofErr w:type="spellEnd"/>
      <w:r w:rsidRPr="00C970D0">
        <w:rPr>
          <w:rFonts w:ascii="Times" w:hAnsi="Times" w:cs="Times"/>
        </w:rPr>
        <w:t>) and 24,25(OH)</w:t>
      </w:r>
      <w:r w:rsidRPr="00C970D0">
        <w:rPr>
          <w:rFonts w:ascii="Times" w:hAnsi="Times" w:cs="Times"/>
          <w:position w:val="-6"/>
          <w:sz w:val="16"/>
          <w:szCs w:val="16"/>
        </w:rPr>
        <w:t>2</w:t>
      </w:r>
      <w:r w:rsidRPr="00C970D0">
        <w:rPr>
          <w:rFonts w:ascii="Times" w:hAnsi="Times" w:cs="Times"/>
        </w:rPr>
        <w:t>D</w:t>
      </w:r>
      <w:r w:rsidRPr="00C970D0">
        <w:rPr>
          <w:rFonts w:ascii="Times" w:hAnsi="Times" w:cs="Times"/>
          <w:position w:val="-6"/>
          <w:sz w:val="16"/>
          <w:szCs w:val="16"/>
        </w:rPr>
        <w:t xml:space="preserve">3 </w:t>
      </w:r>
      <w:r w:rsidRPr="00C970D0">
        <w:rPr>
          <w:rFonts w:ascii="Times" w:hAnsi="Times" w:cs="Times"/>
        </w:rPr>
        <w:t>in renal proximal convoluted tubule epithelial cell mitochondria by renal 1α-hydroxylase, also a mixed function oxidase enzyme.</w:t>
      </w:r>
    </w:p>
    <w:p w14:paraId="42100FDE" w14:textId="7D3D7EAD" w:rsidR="00600D60" w:rsidRPr="00C970D0" w:rsidRDefault="00600D60" w:rsidP="009F7C46">
      <w:pPr>
        <w:pStyle w:val="ListParagraph"/>
        <w:widowControl w:val="0"/>
        <w:numPr>
          <w:ilvl w:val="0"/>
          <w:numId w:val="32"/>
        </w:numPr>
        <w:autoSpaceDE w:val="0"/>
        <w:autoSpaceDN w:val="0"/>
        <w:adjustRightInd w:val="0"/>
        <w:spacing w:after="240"/>
        <w:rPr>
          <w:rFonts w:ascii="Times" w:hAnsi="Times" w:cs="Times"/>
        </w:rPr>
      </w:pPr>
      <w:proofErr w:type="spellStart"/>
      <w:r w:rsidRPr="00C970D0">
        <w:rPr>
          <w:rFonts w:ascii="Times" w:hAnsi="Times" w:cs="Times"/>
        </w:rPr>
        <w:t>Calcitriol</w:t>
      </w:r>
      <w:proofErr w:type="spellEnd"/>
      <w:r w:rsidRPr="00C970D0">
        <w:rPr>
          <w:rFonts w:ascii="Times" w:hAnsi="Times" w:cs="Times"/>
        </w:rPr>
        <w:t xml:space="preserve"> is the principal active metabolite of </w:t>
      </w:r>
      <w:proofErr w:type="spellStart"/>
      <w:r w:rsidRPr="00C970D0">
        <w:rPr>
          <w:rFonts w:ascii="Times" w:hAnsi="Times" w:cs="Times"/>
        </w:rPr>
        <w:t>cholecalciferol</w:t>
      </w:r>
      <w:proofErr w:type="spellEnd"/>
      <w:r w:rsidRPr="00C970D0">
        <w:rPr>
          <w:rFonts w:ascii="Times" w:hAnsi="Times" w:cs="Times"/>
        </w:rPr>
        <w:t xml:space="preserve"> following exposure to physiologic or pharmacologic doses of </w:t>
      </w:r>
      <w:proofErr w:type="spellStart"/>
      <w:r w:rsidRPr="00C970D0">
        <w:rPr>
          <w:rFonts w:ascii="Times" w:hAnsi="Times" w:cs="Times"/>
        </w:rPr>
        <w:t>cholecalciferol</w:t>
      </w:r>
      <w:proofErr w:type="spellEnd"/>
      <w:r w:rsidRPr="00C970D0">
        <w:rPr>
          <w:rFonts w:ascii="Times" w:hAnsi="Times" w:cs="Times"/>
        </w:rPr>
        <w:t xml:space="preserve"> in dogs and cats.</w:t>
      </w:r>
    </w:p>
    <w:p w14:paraId="405B1577" w14:textId="77777777" w:rsidR="00C970D0" w:rsidRPr="00C970D0" w:rsidRDefault="00C970D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 xml:space="preserve">In addition to the kidneys, there are other minor </w:t>
      </w:r>
      <w:proofErr w:type="spellStart"/>
      <w:r w:rsidRPr="00C970D0">
        <w:rPr>
          <w:rFonts w:ascii="Times" w:hAnsi="Times" w:cs="Times"/>
        </w:rPr>
        <w:t>extrarenal</w:t>
      </w:r>
      <w:proofErr w:type="spellEnd"/>
      <w:r w:rsidRPr="00C970D0">
        <w:rPr>
          <w:rFonts w:ascii="Times" w:hAnsi="Times" w:cs="Times"/>
        </w:rPr>
        <w:t xml:space="preserve"> sources of 1,25(OH)</w:t>
      </w:r>
      <w:r w:rsidRPr="00C970D0">
        <w:rPr>
          <w:rFonts w:ascii="Times" w:hAnsi="Times" w:cs="Times"/>
          <w:position w:val="-6"/>
          <w:sz w:val="16"/>
          <w:szCs w:val="16"/>
        </w:rPr>
        <w:t>2</w:t>
      </w:r>
      <w:r w:rsidRPr="00C970D0">
        <w:rPr>
          <w:rFonts w:ascii="Times" w:hAnsi="Times" w:cs="Times"/>
        </w:rPr>
        <w:t>D</w:t>
      </w:r>
      <w:r w:rsidRPr="00C970D0">
        <w:rPr>
          <w:rFonts w:ascii="Times" w:hAnsi="Times" w:cs="Times"/>
          <w:position w:val="-6"/>
          <w:sz w:val="16"/>
          <w:szCs w:val="16"/>
        </w:rPr>
        <w:t xml:space="preserve">3 </w:t>
      </w:r>
      <w:r w:rsidRPr="00C970D0">
        <w:rPr>
          <w:rFonts w:ascii="Times" w:hAnsi="Times" w:cs="Times"/>
        </w:rPr>
        <w:t xml:space="preserve">in mammals, such as the </w:t>
      </w:r>
      <w:proofErr w:type="spellStart"/>
      <w:r w:rsidRPr="00C970D0">
        <w:rPr>
          <w:rFonts w:ascii="Times" w:hAnsi="Times" w:cs="Times"/>
        </w:rPr>
        <w:t>lymphohematopoietic</w:t>
      </w:r>
      <w:proofErr w:type="spellEnd"/>
      <w:r w:rsidRPr="00C970D0">
        <w:rPr>
          <w:rFonts w:ascii="Times" w:hAnsi="Times" w:cs="Times"/>
        </w:rPr>
        <w:t xml:space="preserve"> system</w:t>
      </w:r>
    </w:p>
    <w:p w14:paraId="724815C9" w14:textId="77777777" w:rsidR="00C970D0" w:rsidRPr="00C970D0" w:rsidRDefault="00C970D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 xml:space="preserve">The </w:t>
      </w:r>
      <w:proofErr w:type="spellStart"/>
      <w:r w:rsidRPr="00C970D0">
        <w:rPr>
          <w:rFonts w:ascii="Times" w:hAnsi="Times" w:cs="Times"/>
        </w:rPr>
        <w:t>toxicokinetics</w:t>
      </w:r>
      <w:proofErr w:type="spellEnd"/>
      <w:r w:rsidRPr="00C970D0">
        <w:rPr>
          <w:rFonts w:ascii="Times" w:hAnsi="Times" w:cs="Times"/>
        </w:rPr>
        <w:t xml:space="preserve"> of parent vitamin D compounds and their metabolites and analogues has not been widely investigated in dogs and cats</w:t>
      </w:r>
    </w:p>
    <w:p w14:paraId="75DDD5EC" w14:textId="1057B2ED" w:rsidR="00600D60" w:rsidRPr="001A7B01" w:rsidRDefault="00C970D0" w:rsidP="009F7C46">
      <w:pPr>
        <w:pStyle w:val="ListParagraph"/>
        <w:widowControl w:val="0"/>
        <w:numPr>
          <w:ilvl w:val="0"/>
          <w:numId w:val="32"/>
        </w:numPr>
        <w:autoSpaceDE w:val="0"/>
        <w:autoSpaceDN w:val="0"/>
        <w:adjustRightInd w:val="0"/>
        <w:spacing w:after="240"/>
        <w:rPr>
          <w:rFonts w:ascii="Times" w:hAnsi="Times" w:cs="Times"/>
        </w:rPr>
      </w:pPr>
      <w:r w:rsidRPr="00C970D0">
        <w:rPr>
          <w:rFonts w:ascii="Times" w:hAnsi="Times" w:cs="Times"/>
        </w:rPr>
        <w:t xml:space="preserve">Identification of the biochemical form of vitamin D involved in each case is important in estimating the duration of therapy required and in rendering an accurate prognosis, as </w:t>
      </w:r>
      <w:proofErr w:type="spellStart"/>
      <w:r w:rsidRPr="00C970D0">
        <w:rPr>
          <w:rFonts w:ascii="Times" w:hAnsi="Times" w:cs="Times"/>
        </w:rPr>
        <w:t>ech</w:t>
      </w:r>
      <w:proofErr w:type="spellEnd"/>
      <w:r w:rsidRPr="00C970D0">
        <w:rPr>
          <w:rFonts w:ascii="Times" w:hAnsi="Times" w:cs="Times"/>
        </w:rPr>
        <w:t xml:space="preserve"> form has a different </w:t>
      </w:r>
      <w:proofErr w:type="gramStart"/>
      <w:r w:rsidRPr="00C970D0">
        <w:rPr>
          <w:rFonts w:ascii="Times" w:hAnsi="Times" w:cs="Times"/>
        </w:rPr>
        <w:t>half life</w:t>
      </w:r>
      <w:proofErr w:type="gramEnd"/>
      <w:r w:rsidRPr="00C970D0">
        <w:rPr>
          <w:rFonts w:ascii="Times" w:hAnsi="Times" w:cs="Times"/>
        </w:rPr>
        <w:t>.</w:t>
      </w:r>
    </w:p>
    <w:p w14:paraId="2204D8E1" w14:textId="4DC88D58" w:rsidR="00600D60" w:rsidRPr="001A7B01" w:rsidRDefault="001A7B01" w:rsidP="00600D60">
      <w:pPr>
        <w:rPr>
          <w:rFonts w:ascii="Times New Roman" w:hAnsi="Times New Roman" w:cs="Times New Roman"/>
          <w:b/>
        </w:rPr>
      </w:pPr>
      <w:r>
        <w:rPr>
          <w:rFonts w:ascii="Times New Roman" w:hAnsi="Times New Roman" w:cs="Times New Roman"/>
        </w:rPr>
        <w:t xml:space="preserve">      </w:t>
      </w:r>
      <w:r w:rsidRPr="001A7B01">
        <w:rPr>
          <w:rFonts w:ascii="Times New Roman" w:hAnsi="Times New Roman" w:cs="Times New Roman"/>
          <w:b/>
        </w:rPr>
        <w:t>Background:</w:t>
      </w:r>
    </w:p>
    <w:p w14:paraId="3755252C" w14:textId="77777777" w:rsidR="001A7B01" w:rsidRPr="001A7B01" w:rsidRDefault="001A7B01" w:rsidP="009F7C46">
      <w:pPr>
        <w:pStyle w:val="ListParagraph"/>
        <w:widowControl w:val="0"/>
        <w:numPr>
          <w:ilvl w:val="0"/>
          <w:numId w:val="33"/>
        </w:numPr>
        <w:autoSpaceDE w:val="0"/>
        <w:autoSpaceDN w:val="0"/>
        <w:adjustRightInd w:val="0"/>
        <w:spacing w:after="240"/>
        <w:rPr>
          <w:rFonts w:ascii="Times" w:hAnsi="Times" w:cs="Times"/>
        </w:rPr>
      </w:pPr>
      <w:r w:rsidRPr="001A7B01">
        <w:rPr>
          <w:rFonts w:ascii="Times" w:hAnsi="Times" w:cs="Times"/>
        </w:rPr>
        <w:t xml:space="preserve">Vitamin D plays an important role in calcium homeostasis. </w:t>
      </w:r>
    </w:p>
    <w:p w14:paraId="16402EEE" w14:textId="07CA2DED" w:rsidR="001A7B01" w:rsidRPr="001A7B01" w:rsidRDefault="001A7B01" w:rsidP="009F7C46">
      <w:pPr>
        <w:pStyle w:val="ListParagraph"/>
        <w:widowControl w:val="0"/>
        <w:numPr>
          <w:ilvl w:val="0"/>
          <w:numId w:val="33"/>
        </w:numPr>
        <w:autoSpaceDE w:val="0"/>
        <w:autoSpaceDN w:val="0"/>
        <w:adjustRightInd w:val="0"/>
        <w:spacing w:after="240"/>
        <w:rPr>
          <w:rFonts w:ascii="Times" w:hAnsi="Times" w:cs="Times"/>
        </w:rPr>
      </w:pPr>
      <w:r w:rsidRPr="001A7B01">
        <w:rPr>
          <w:rFonts w:ascii="Times" w:hAnsi="Times" w:cs="Times"/>
        </w:rPr>
        <w:t>It enhances calcium and phosphorus absorption from the gut and plays a role in the reabsorption of calcium from the distal tubules in the kidney.</w:t>
      </w:r>
    </w:p>
    <w:p w14:paraId="63A99E35" w14:textId="77777777" w:rsidR="001A7B01" w:rsidRPr="001A7B01" w:rsidRDefault="001A7B01" w:rsidP="009F7C46">
      <w:pPr>
        <w:pStyle w:val="ListParagraph"/>
        <w:widowControl w:val="0"/>
        <w:numPr>
          <w:ilvl w:val="0"/>
          <w:numId w:val="33"/>
        </w:numPr>
        <w:autoSpaceDE w:val="0"/>
        <w:autoSpaceDN w:val="0"/>
        <w:adjustRightInd w:val="0"/>
        <w:spacing w:after="240"/>
        <w:rPr>
          <w:rFonts w:ascii="Times" w:hAnsi="Times" w:cs="Times"/>
        </w:rPr>
      </w:pPr>
      <w:r w:rsidRPr="001A7B01">
        <w:rPr>
          <w:rFonts w:ascii="Times" w:hAnsi="Times" w:cs="Times"/>
        </w:rPr>
        <w:t>Although 90% to 99% of calcium in glomerular filtrate is reabsorbed independent of vitamin D, both vitamin D and parathyroid hormone (PTH) mediate the reabsorption of 1% to 10% of the filtered calcium in the distal tubules.</w:t>
      </w:r>
    </w:p>
    <w:p w14:paraId="654543DC" w14:textId="58397DE6" w:rsidR="001A7B01" w:rsidRPr="001A7B01" w:rsidRDefault="001A7B01" w:rsidP="009F7C46">
      <w:pPr>
        <w:pStyle w:val="ListParagraph"/>
        <w:widowControl w:val="0"/>
        <w:numPr>
          <w:ilvl w:val="0"/>
          <w:numId w:val="33"/>
        </w:numPr>
        <w:autoSpaceDE w:val="0"/>
        <w:autoSpaceDN w:val="0"/>
        <w:adjustRightInd w:val="0"/>
        <w:spacing w:after="240"/>
        <w:rPr>
          <w:rFonts w:ascii="Times" w:hAnsi="Times" w:cs="Times"/>
        </w:rPr>
      </w:pPr>
      <w:r w:rsidRPr="001A7B01">
        <w:rPr>
          <w:rFonts w:ascii="Times" w:hAnsi="Times" w:cs="Times"/>
        </w:rPr>
        <w:t xml:space="preserve">Vitamin D, by enhancing calcium absorption in the gastrointestinal tract and distal renal tubules, helps to maintain optimum serum calcium concentrations and allows proper bone mineralization to proceed. Another major function of vitamin D is to induce mobilization of calcium from bone to prevent </w:t>
      </w:r>
      <w:proofErr w:type="spellStart"/>
      <w:r w:rsidRPr="001A7B01">
        <w:rPr>
          <w:rFonts w:ascii="Times" w:hAnsi="Times" w:cs="Times"/>
        </w:rPr>
        <w:t>hypocalcemia</w:t>
      </w:r>
      <w:proofErr w:type="spellEnd"/>
      <w:r w:rsidRPr="001A7B01">
        <w:rPr>
          <w:rFonts w:ascii="Times" w:hAnsi="Times" w:cs="Times"/>
        </w:rPr>
        <w:t>, a potentially life-threatening condition in humans and animals.</w:t>
      </w:r>
    </w:p>
    <w:p w14:paraId="17394890" w14:textId="77777777" w:rsidR="001A7B01" w:rsidRPr="001A7B01" w:rsidRDefault="001A7B01" w:rsidP="009F7C46">
      <w:pPr>
        <w:pStyle w:val="ListParagraph"/>
        <w:widowControl w:val="0"/>
        <w:numPr>
          <w:ilvl w:val="0"/>
          <w:numId w:val="33"/>
        </w:numPr>
        <w:autoSpaceDE w:val="0"/>
        <w:autoSpaceDN w:val="0"/>
        <w:adjustRightInd w:val="0"/>
        <w:spacing w:after="240"/>
        <w:rPr>
          <w:rFonts w:ascii="Times" w:hAnsi="Times" w:cs="Times"/>
        </w:rPr>
      </w:pPr>
      <w:r w:rsidRPr="001A7B01">
        <w:rPr>
          <w:rFonts w:ascii="Times" w:hAnsi="Times" w:cs="Times"/>
        </w:rPr>
        <w:t>Calcium plays other vital functions in the body besides skeletal mineralization, including nerve impulse conduction and muscle function, which are also impaired in the presence of subnormal serum calcium concentrations.</w:t>
      </w:r>
    </w:p>
    <w:p w14:paraId="21E34834" w14:textId="2755C790" w:rsidR="001A7B01" w:rsidRDefault="001A7B01" w:rsidP="001A7B01">
      <w:pPr>
        <w:widowControl w:val="0"/>
        <w:autoSpaceDE w:val="0"/>
        <w:autoSpaceDN w:val="0"/>
        <w:adjustRightInd w:val="0"/>
        <w:spacing w:after="240"/>
        <w:rPr>
          <w:rFonts w:ascii="Times" w:hAnsi="Times" w:cs="Times"/>
        </w:rPr>
      </w:pPr>
      <w:r w:rsidRPr="00E075A1">
        <w:rPr>
          <w:rFonts w:ascii="Times" w:hAnsi="Times" w:cs="Times"/>
          <w:b/>
        </w:rPr>
        <w:t>Mechanism of toxicity</w:t>
      </w:r>
      <w:r>
        <w:rPr>
          <w:rFonts w:ascii="Times" w:hAnsi="Times" w:cs="Times"/>
        </w:rPr>
        <w:t>:</w:t>
      </w:r>
    </w:p>
    <w:p w14:paraId="299606DE" w14:textId="77777777" w:rsidR="00E075A1" w:rsidRPr="00E075A1" w:rsidRDefault="00E075A1" w:rsidP="009F7C46">
      <w:pPr>
        <w:pStyle w:val="ListParagraph"/>
        <w:widowControl w:val="0"/>
        <w:numPr>
          <w:ilvl w:val="0"/>
          <w:numId w:val="34"/>
        </w:numPr>
        <w:autoSpaceDE w:val="0"/>
        <w:autoSpaceDN w:val="0"/>
        <w:adjustRightInd w:val="0"/>
        <w:spacing w:after="240"/>
        <w:rPr>
          <w:rFonts w:ascii="Times" w:hAnsi="Times" w:cs="Times"/>
        </w:rPr>
      </w:pPr>
      <w:r w:rsidRPr="00E075A1">
        <w:rPr>
          <w:rFonts w:ascii="Times" w:hAnsi="Times" w:cs="Times"/>
        </w:rPr>
        <w:t>When given in physiologic or pharmacologic doses, the active metabolite of vitamin D is 1,25(OH)</w:t>
      </w:r>
      <w:r w:rsidRPr="00E075A1">
        <w:rPr>
          <w:rFonts w:ascii="Times" w:hAnsi="Times" w:cs="Times"/>
          <w:position w:val="-6"/>
          <w:sz w:val="16"/>
          <w:szCs w:val="16"/>
        </w:rPr>
        <w:t>2</w:t>
      </w:r>
      <w:r w:rsidRPr="00E075A1">
        <w:rPr>
          <w:rFonts w:ascii="Times" w:hAnsi="Times" w:cs="Times"/>
        </w:rPr>
        <w:t>D</w:t>
      </w:r>
      <w:r w:rsidRPr="00E075A1">
        <w:rPr>
          <w:rFonts w:ascii="Times" w:hAnsi="Times" w:cs="Times"/>
          <w:position w:val="-6"/>
          <w:sz w:val="16"/>
          <w:szCs w:val="16"/>
        </w:rPr>
        <w:t>3</w:t>
      </w:r>
      <w:r w:rsidRPr="00E075A1">
        <w:rPr>
          <w:rFonts w:ascii="Times" w:hAnsi="Times" w:cs="Times"/>
        </w:rPr>
        <w:t>. This metabolite binds to an intracellular vitamin D receptor (VDR) within target tissue.</w:t>
      </w:r>
      <w:r w:rsidRPr="00E075A1">
        <w:rPr>
          <w:rFonts w:ascii="Times" w:hAnsi="Times" w:cs="Times"/>
          <w:color w:val="000056"/>
          <w:position w:val="8"/>
          <w:sz w:val="16"/>
          <w:szCs w:val="16"/>
        </w:rPr>
        <w:t xml:space="preserve"> </w:t>
      </w:r>
      <w:r w:rsidRPr="00E075A1">
        <w:rPr>
          <w:rFonts w:ascii="Times" w:hAnsi="Times" w:cs="Times"/>
        </w:rPr>
        <w:t xml:space="preserve">This </w:t>
      </w:r>
      <w:proofErr w:type="spellStart"/>
      <w:r w:rsidRPr="00E075A1">
        <w:rPr>
          <w:rFonts w:ascii="Times" w:hAnsi="Times" w:cs="Times"/>
        </w:rPr>
        <w:t>calcitriol</w:t>
      </w:r>
      <w:proofErr w:type="spellEnd"/>
      <w:r w:rsidRPr="00E075A1">
        <w:rPr>
          <w:rFonts w:ascii="Times" w:hAnsi="Times" w:cs="Times"/>
        </w:rPr>
        <w:t xml:space="preserve">-receptor complex then binds to DNA to trigger transcriptional events. </w:t>
      </w:r>
    </w:p>
    <w:p w14:paraId="2E90837D" w14:textId="4DB5EFDF" w:rsidR="00E075A1" w:rsidRPr="00E075A1" w:rsidRDefault="00E075A1" w:rsidP="009F7C46">
      <w:pPr>
        <w:pStyle w:val="ListParagraph"/>
        <w:widowControl w:val="0"/>
        <w:numPr>
          <w:ilvl w:val="0"/>
          <w:numId w:val="34"/>
        </w:numPr>
        <w:autoSpaceDE w:val="0"/>
        <w:autoSpaceDN w:val="0"/>
        <w:adjustRightInd w:val="0"/>
        <w:spacing w:after="240"/>
        <w:rPr>
          <w:rFonts w:ascii="Times" w:hAnsi="Times" w:cs="Times"/>
        </w:rPr>
      </w:pPr>
      <w:r w:rsidRPr="00E075A1">
        <w:rPr>
          <w:rFonts w:ascii="Times" w:hAnsi="Times" w:cs="Times"/>
        </w:rPr>
        <w:t xml:space="preserve">In intoxications involving </w:t>
      </w:r>
      <w:proofErr w:type="spellStart"/>
      <w:r w:rsidRPr="00E075A1">
        <w:rPr>
          <w:rFonts w:ascii="Times" w:hAnsi="Times" w:cs="Times"/>
        </w:rPr>
        <w:t>ergocalciferol</w:t>
      </w:r>
      <w:proofErr w:type="spellEnd"/>
      <w:r w:rsidRPr="00E075A1">
        <w:rPr>
          <w:rFonts w:ascii="Times" w:hAnsi="Times" w:cs="Times"/>
        </w:rPr>
        <w:t xml:space="preserve">, </w:t>
      </w:r>
      <w:proofErr w:type="spellStart"/>
      <w:r w:rsidRPr="00E075A1">
        <w:rPr>
          <w:rFonts w:ascii="Times" w:hAnsi="Times" w:cs="Times"/>
        </w:rPr>
        <w:t>cholecalciferol</w:t>
      </w:r>
      <w:proofErr w:type="spellEnd"/>
      <w:r w:rsidRPr="00E075A1">
        <w:rPr>
          <w:rFonts w:ascii="Times" w:hAnsi="Times" w:cs="Times"/>
        </w:rPr>
        <w:t>, or medications containing 25(</w:t>
      </w:r>
      <w:proofErr w:type="gramStart"/>
      <w:r w:rsidRPr="00E075A1">
        <w:rPr>
          <w:rFonts w:ascii="Times" w:hAnsi="Times" w:cs="Times"/>
        </w:rPr>
        <w:t>OH)D</w:t>
      </w:r>
      <w:proofErr w:type="gramEnd"/>
      <w:r w:rsidRPr="00E075A1">
        <w:rPr>
          <w:rFonts w:ascii="Times" w:hAnsi="Times" w:cs="Times"/>
          <w:position w:val="-6"/>
          <w:sz w:val="16"/>
          <w:szCs w:val="16"/>
        </w:rPr>
        <w:t>3</w:t>
      </w:r>
      <w:r w:rsidRPr="00E075A1">
        <w:rPr>
          <w:rFonts w:ascii="Times" w:hAnsi="Times" w:cs="Times"/>
        </w:rPr>
        <w:t>, tissues respond to 25(OH)D</w:t>
      </w:r>
      <w:r w:rsidRPr="00E075A1">
        <w:rPr>
          <w:rFonts w:ascii="Times" w:hAnsi="Times" w:cs="Times"/>
          <w:position w:val="-6"/>
          <w:sz w:val="16"/>
          <w:szCs w:val="16"/>
        </w:rPr>
        <w:t>3</w:t>
      </w:r>
      <w:r w:rsidRPr="00E075A1">
        <w:rPr>
          <w:rFonts w:ascii="Times" w:hAnsi="Times" w:cs="Times"/>
        </w:rPr>
        <w:t>, not 1,25(OH)</w:t>
      </w:r>
      <w:r w:rsidRPr="00E075A1">
        <w:rPr>
          <w:rFonts w:ascii="Times" w:hAnsi="Times" w:cs="Times"/>
          <w:position w:val="-6"/>
          <w:sz w:val="16"/>
          <w:szCs w:val="16"/>
        </w:rPr>
        <w:t>2</w:t>
      </w:r>
      <w:r w:rsidRPr="00E075A1">
        <w:rPr>
          <w:rFonts w:ascii="Times" w:hAnsi="Times" w:cs="Times"/>
        </w:rPr>
        <w:t>D</w:t>
      </w:r>
      <w:r w:rsidRPr="00E075A1">
        <w:rPr>
          <w:rFonts w:ascii="Times" w:hAnsi="Times" w:cs="Times"/>
          <w:position w:val="-6"/>
          <w:sz w:val="16"/>
          <w:szCs w:val="16"/>
        </w:rPr>
        <w:t>3</w:t>
      </w:r>
      <w:r w:rsidRPr="00E075A1">
        <w:rPr>
          <w:rFonts w:ascii="Times" w:hAnsi="Times" w:cs="Times"/>
        </w:rPr>
        <w:t>.</w:t>
      </w:r>
      <w:r w:rsidRPr="00E075A1">
        <w:rPr>
          <w:rFonts w:ascii="Times" w:hAnsi="Times" w:cs="Times"/>
          <w:color w:val="000056"/>
          <w:position w:val="8"/>
          <w:sz w:val="16"/>
          <w:szCs w:val="16"/>
        </w:rPr>
        <w:t xml:space="preserve"> </w:t>
      </w:r>
      <w:r w:rsidRPr="00E075A1">
        <w:rPr>
          <w:rFonts w:ascii="Times" w:hAnsi="Times" w:cs="Times"/>
        </w:rPr>
        <w:t>Following ingestion of toxic doses of these compounds, the concentration of 25(</w:t>
      </w:r>
      <w:proofErr w:type="gramStart"/>
      <w:r w:rsidRPr="00E075A1">
        <w:rPr>
          <w:rFonts w:ascii="Times" w:hAnsi="Times" w:cs="Times"/>
        </w:rPr>
        <w:t>OH)D</w:t>
      </w:r>
      <w:proofErr w:type="gramEnd"/>
      <w:r w:rsidRPr="00E075A1">
        <w:rPr>
          <w:rFonts w:ascii="Times" w:hAnsi="Times" w:cs="Times"/>
          <w:position w:val="-6"/>
          <w:sz w:val="16"/>
          <w:szCs w:val="16"/>
        </w:rPr>
        <w:t xml:space="preserve">3 </w:t>
      </w:r>
      <w:r w:rsidRPr="00E075A1">
        <w:rPr>
          <w:rFonts w:ascii="Times" w:hAnsi="Times" w:cs="Times"/>
        </w:rPr>
        <w:t>is increased at least 15 times the normal concentration.</w:t>
      </w:r>
    </w:p>
    <w:p w14:paraId="7250A480" w14:textId="485DCADE" w:rsidR="001A7B01" w:rsidRPr="00C03169" w:rsidRDefault="00E075A1" w:rsidP="009F7C46">
      <w:pPr>
        <w:pStyle w:val="ListParagraph"/>
        <w:widowControl w:val="0"/>
        <w:numPr>
          <w:ilvl w:val="0"/>
          <w:numId w:val="34"/>
        </w:numPr>
        <w:autoSpaceDE w:val="0"/>
        <w:autoSpaceDN w:val="0"/>
        <w:adjustRightInd w:val="0"/>
        <w:spacing w:after="240"/>
        <w:rPr>
          <w:rFonts w:ascii="Times" w:hAnsi="Times" w:cs="Times"/>
        </w:rPr>
      </w:pPr>
      <w:r w:rsidRPr="00E075A1">
        <w:rPr>
          <w:rFonts w:ascii="Times" w:hAnsi="Times" w:cs="Times"/>
        </w:rPr>
        <w:t>When present in high concentrations, 25(</w:t>
      </w:r>
      <w:proofErr w:type="gramStart"/>
      <w:r w:rsidRPr="00E075A1">
        <w:rPr>
          <w:rFonts w:ascii="Times" w:hAnsi="Times" w:cs="Times"/>
        </w:rPr>
        <w:t>OH)D</w:t>
      </w:r>
      <w:proofErr w:type="gramEnd"/>
      <w:r w:rsidRPr="00E075A1">
        <w:rPr>
          <w:rFonts w:ascii="Times" w:hAnsi="Times" w:cs="Times"/>
          <w:position w:val="-6"/>
          <w:sz w:val="16"/>
          <w:szCs w:val="16"/>
        </w:rPr>
        <w:t xml:space="preserve">3 </w:t>
      </w:r>
      <w:r w:rsidRPr="00E075A1">
        <w:rPr>
          <w:rFonts w:ascii="Times" w:hAnsi="Times" w:cs="Times"/>
        </w:rPr>
        <w:t>prevails over 1,25(OH)</w:t>
      </w:r>
      <w:r w:rsidRPr="00E075A1">
        <w:rPr>
          <w:rFonts w:ascii="Times" w:hAnsi="Times" w:cs="Times"/>
          <w:position w:val="-6"/>
          <w:sz w:val="16"/>
          <w:szCs w:val="16"/>
        </w:rPr>
        <w:t>2</w:t>
      </w:r>
      <w:r w:rsidRPr="00E075A1">
        <w:rPr>
          <w:rFonts w:ascii="Times" w:hAnsi="Times" w:cs="Times"/>
        </w:rPr>
        <w:t>D</w:t>
      </w:r>
      <w:r w:rsidRPr="00E075A1">
        <w:rPr>
          <w:rFonts w:ascii="Times" w:hAnsi="Times" w:cs="Times"/>
          <w:position w:val="-6"/>
          <w:sz w:val="16"/>
          <w:szCs w:val="16"/>
        </w:rPr>
        <w:t xml:space="preserve">3 </w:t>
      </w:r>
      <w:r w:rsidRPr="00E075A1">
        <w:rPr>
          <w:rFonts w:ascii="Times" w:hAnsi="Times" w:cs="Times"/>
        </w:rPr>
        <w:t xml:space="preserve">for binding to the VDR and is the primary cause of biologic effects in target tissues, such as intestines and bone. This explains why the </w:t>
      </w:r>
      <w:proofErr w:type="spellStart"/>
      <w:r w:rsidRPr="00E075A1">
        <w:rPr>
          <w:rFonts w:ascii="Times" w:hAnsi="Times" w:cs="Times"/>
        </w:rPr>
        <w:t>hypercalcemic</w:t>
      </w:r>
      <w:proofErr w:type="spellEnd"/>
      <w:r w:rsidRPr="00E075A1">
        <w:rPr>
          <w:rFonts w:ascii="Times" w:hAnsi="Times" w:cs="Times"/>
        </w:rPr>
        <w:t xml:space="preserve"> effects of </w:t>
      </w:r>
      <w:proofErr w:type="spellStart"/>
      <w:r w:rsidRPr="00E075A1">
        <w:rPr>
          <w:rFonts w:ascii="Times" w:hAnsi="Times" w:cs="Times"/>
        </w:rPr>
        <w:t>cholecalciferol</w:t>
      </w:r>
      <w:proofErr w:type="spellEnd"/>
      <w:r w:rsidRPr="00E075A1">
        <w:rPr>
          <w:rFonts w:ascii="Times" w:hAnsi="Times" w:cs="Times"/>
        </w:rPr>
        <w:t xml:space="preserve"> </w:t>
      </w:r>
      <w:proofErr w:type="spellStart"/>
      <w:r w:rsidRPr="00E075A1">
        <w:rPr>
          <w:rFonts w:ascii="Times" w:hAnsi="Times" w:cs="Times"/>
        </w:rPr>
        <w:t>toxicosis</w:t>
      </w:r>
      <w:proofErr w:type="spellEnd"/>
      <w:r w:rsidRPr="00E075A1">
        <w:rPr>
          <w:rFonts w:ascii="Times" w:hAnsi="Times" w:cs="Times"/>
        </w:rPr>
        <w:t xml:space="preserve"> persist for weeks after the serum concentration of 1,25(OH)</w:t>
      </w:r>
      <w:r w:rsidRPr="00E075A1">
        <w:rPr>
          <w:rFonts w:ascii="Times" w:hAnsi="Times" w:cs="Times"/>
          <w:position w:val="-6"/>
          <w:sz w:val="16"/>
          <w:szCs w:val="16"/>
        </w:rPr>
        <w:t>2</w:t>
      </w:r>
      <w:r w:rsidRPr="00E075A1">
        <w:rPr>
          <w:rFonts w:ascii="Times" w:hAnsi="Times" w:cs="Times"/>
        </w:rPr>
        <w:t>D</w:t>
      </w:r>
      <w:r w:rsidRPr="00E075A1">
        <w:rPr>
          <w:rFonts w:ascii="Times" w:hAnsi="Times" w:cs="Times"/>
          <w:position w:val="-6"/>
          <w:sz w:val="16"/>
          <w:szCs w:val="16"/>
        </w:rPr>
        <w:t xml:space="preserve">3 </w:t>
      </w:r>
      <w:r w:rsidRPr="00E075A1">
        <w:rPr>
          <w:rFonts w:ascii="Times" w:hAnsi="Times" w:cs="Times"/>
        </w:rPr>
        <w:t>has returned to normal or subnormal concentrations.</w:t>
      </w:r>
    </w:p>
    <w:p w14:paraId="188ADE01" w14:textId="77777777" w:rsidR="00D76C1F" w:rsidRDefault="00D76C1F" w:rsidP="00C03169">
      <w:pPr>
        <w:rPr>
          <w:rFonts w:ascii="Times New Roman" w:hAnsi="Times New Roman" w:cs="Times New Roman"/>
        </w:rPr>
      </w:pPr>
    </w:p>
    <w:p w14:paraId="0C9871A5" w14:textId="700D2482" w:rsidR="00D76C1F" w:rsidRPr="00D76C1F" w:rsidRDefault="00D76C1F" w:rsidP="00D76C1F">
      <w:pPr>
        <w:ind w:left="360"/>
        <w:rPr>
          <w:rFonts w:ascii="Times New Roman" w:hAnsi="Times New Roman" w:cs="Times New Roman"/>
        </w:rPr>
      </w:pPr>
      <w:r w:rsidRPr="00180D51">
        <w:rPr>
          <w:rFonts w:ascii="Times New Roman" w:hAnsi="Times New Roman" w:cs="Times New Roman"/>
          <w:b/>
        </w:rPr>
        <w:t>Clinical signs</w:t>
      </w:r>
      <w:r w:rsidRPr="00D76C1F">
        <w:rPr>
          <w:rFonts w:ascii="Times New Roman" w:hAnsi="Times New Roman" w:cs="Times New Roman"/>
        </w:rPr>
        <w:t>:</w:t>
      </w:r>
    </w:p>
    <w:p w14:paraId="096AC189" w14:textId="3C25B407" w:rsidR="00180D51" w:rsidRDefault="00D76C1F" w:rsidP="009F7C46">
      <w:pPr>
        <w:pStyle w:val="NormalWeb"/>
        <w:numPr>
          <w:ilvl w:val="0"/>
          <w:numId w:val="28"/>
        </w:numPr>
        <w:rPr>
          <w:rFonts w:ascii="Times New Roman" w:hAnsi="Times New Roman"/>
          <w:sz w:val="24"/>
          <w:szCs w:val="24"/>
        </w:rPr>
      </w:pPr>
      <w:r w:rsidRPr="00D76C1F">
        <w:rPr>
          <w:rFonts w:ascii="Times New Roman" w:hAnsi="Times New Roman"/>
          <w:sz w:val="24"/>
          <w:szCs w:val="24"/>
        </w:rPr>
        <w:t xml:space="preserve">Clinical signs of vitamin D </w:t>
      </w:r>
      <w:proofErr w:type="spellStart"/>
      <w:r w:rsidRPr="00D76C1F">
        <w:rPr>
          <w:rFonts w:ascii="Times New Roman" w:hAnsi="Times New Roman"/>
          <w:sz w:val="24"/>
          <w:szCs w:val="24"/>
        </w:rPr>
        <w:t>toxicosis</w:t>
      </w:r>
      <w:proofErr w:type="spellEnd"/>
      <w:r w:rsidRPr="00D76C1F">
        <w:rPr>
          <w:rFonts w:ascii="Times New Roman" w:hAnsi="Times New Roman"/>
          <w:sz w:val="24"/>
          <w:szCs w:val="24"/>
        </w:rPr>
        <w:t xml:space="preserve"> arise from </w:t>
      </w:r>
      <w:proofErr w:type="spellStart"/>
      <w:r w:rsidRPr="00D76C1F">
        <w:rPr>
          <w:rFonts w:ascii="Times New Roman" w:hAnsi="Times New Roman"/>
          <w:sz w:val="24"/>
          <w:szCs w:val="24"/>
        </w:rPr>
        <w:t>hypercalcemia</w:t>
      </w:r>
      <w:proofErr w:type="spellEnd"/>
      <w:r w:rsidR="00C03169">
        <w:rPr>
          <w:rFonts w:ascii="Times New Roman" w:hAnsi="Times New Roman"/>
          <w:sz w:val="24"/>
          <w:szCs w:val="24"/>
        </w:rPr>
        <w:t xml:space="preserve"> (and concurrent </w:t>
      </w:r>
      <w:proofErr w:type="spellStart"/>
      <w:r w:rsidR="00C03169">
        <w:rPr>
          <w:rFonts w:ascii="Times New Roman" w:hAnsi="Times New Roman"/>
          <w:sz w:val="24"/>
          <w:szCs w:val="24"/>
        </w:rPr>
        <w:t>hyperphosphatemia</w:t>
      </w:r>
      <w:proofErr w:type="spellEnd"/>
      <w:r w:rsidR="00C03169">
        <w:rPr>
          <w:rFonts w:ascii="Times New Roman" w:hAnsi="Times New Roman"/>
          <w:sz w:val="24"/>
          <w:szCs w:val="24"/>
        </w:rPr>
        <w:t>)</w:t>
      </w:r>
      <w:r w:rsidRPr="00D76C1F">
        <w:rPr>
          <w:rFonts w:ascii="Times New Roman" w:hAnsi="Times New Roman"/>
          <w:sz w:val="24"/>
          <w:szCs w:val="24"/>
        </w:rPr>
        <w:t xml:space="preserve"> and involve the central nervous, muscular, gastrointestinal, cardiovascular, endocrine, and renal systems. </w:t>
      </w:r>
    </w:p>
    <w:p w14:paraId="1BD41C8F" w14:textId="77777777" w:rsidR="00180D51" w:rsidRDefault="00D76C1F" w:rsidP="009F7C46">
      <w:pPr>
        <w:pStyle w:val="NormalWeb"/>
        <w:numPr>
          <w:ilvl w:val="0"/>
          <w:numId w:val="28"/>
        </w:numPr>
        <w:rPr>
          <w:rFonts w:ascii="Times New Roman" w:hAnsi="Times New Roman"/>
          <w:sz w:val="24"/>
          <w:szCs w:val="24"/>
        </w:rPr>
      </w:pPr>
      <w:r w:rsidRPr="00D76C1F">
        <w:rPr>
          <w:rFonts w:ascii="Times New Roman" w:hAnsi="Times New Roman"/>
          <w:sz w:val="24"/>
          <w:szCs w:val="24"/>
        </w:rPr>
        <w:t xml:space="preserve">They include depression, weakness, and anorexia. </w:t>
      </w:r>
    </w:p>
    <w:p w14:paraId="28D899A3" w14:textId="33584FF9" w:rsidR="00D76C1F" w:rsidRDefault="00D76C1F" w:rsidP="009F7C46">
      <w:pPr>
        <w:pStyle w:val="NormalWeb"/>
        <w:numPr>
          <w:ilvl w:val="0"/>
          <w:numId w:val="28"/>
        </w:numPr>
        <w:rPr>
          <w:rFonts w:ascii="Times New Roman" w:hAnsi="Times New Roman"/>
          <w:sz w:val="24"/>
          <w:szCs w:val="24"/>
        </w:rPr>
      </w:pPr>
      <w:r w:rsidRPr="00D76C1F">
        <w:rPr>
          <w:rFonts w:ascii="Times New Roman" w:hAnsi="Times New Roman"/>
          <w:sz w:val="24"/>
          <w:szCs w:val="24"/>
        </w:rPr>
        <w:t xml:space="preserve">As the disease progresses, vomiting, hematemesis, polyuria, polydipsia, constipation, melena, and dehydration set in. </w:t>
      </w:r>
    </w:p>
    <w:p w14:paraId="122E4522" w14:textId="77777777" w:rsidR="00785B36" w:rsidRDefault="00785B36" w:rsidP="009F7C46">
      <w:pPr>
        <w:pStyle w:val="ListParagraph"/>
        <w:widowControl w:val="0"/>
        <w:numPr>
          <w:ilvl w:val="0"/>
          <w:numId w:val="28"/>
        </w:numPr>
        <w:autoSpaceDE w:val="0"/>
        <w:autoSpaceDN w:val="0"/>
        <w:adjustRightInd w:val="0"/>
        <w:spacing w:after="240"/>
        <w:rPr>
          <w:rFonts w:ascii="Times" w:hAnsi="Times" w:cs="Times"/>
        </w:rPr>
      </w:pPr>
      <w:r w:rsidRPr="00785B36">
        <w:rPr>
          <w:rFonts w:ascii="Times" w:hAnsi="Times" w:cs="Times"/>
        </w:rPr>
        <w:t>The high calcium ion concentr</w:t>
      </w:r>
      <w:r>
        <w:rPr>
          <w:rFonts w:ascii="Times" w:hAnsi="Times" w:cs="Times"/>
        </w:rPr>
        <w:t>ation alters the action of vaso</w:t>
      </w:r>
      <w:r w:rsidRPr="00785B36">
        <w:rPr>
          <w:rFonts w:ascii="Times" w:hAnsi="Times" w:cs="Times"/>
        </w:rPr>
        <w:t xml:space="preserve">pressin on renal tubules, leading to reduced urinary concentrating ability and polyuria. </w:t>
      </w:r>
    </w:p>
    <w:p w14:paraId="39828C2F" w14:textId="77777777" w:rsidR="00E469CE" w:rsidRDefault="00785B36" w:rsidP="009F7C46">
      <w:pPr>
        <w:pStyle w:val="ListParagraph"/>
        <w:widowControl w:val="0"/>
        <w:numPr>
          <w:ilvl w:val="0"/>
          <w:numId w:val="28"/>
        </w:numPr>
        <w:autoSpaceDE w:val="0"/>
        <w:autoSpaceDN w:val="0"/>
        <w:adjustRightInd w:val="0"/>
        <w:spacing w:after="240"/>
        <w:rPr>
          <w:rFonts w:ascii="Times" w:hAnsi="Times" w:cs="Times"/>
        </w:rPr>
      </w:pPr>
      <w:r w:rsidRPr="00785B36">
        <w:rPr>
          <w:rFonts w:ascii="Times" w:hAnsi="Times" w:cs="Times"/>
        </w:rPr>
        <w:t xml:space="preserve">The specific gravity of urine is </w:t>
      </w:r>
      <w:proofErr w:type="spellStart"/>
      <w:r w:rsidRPr="00785B36">
        <w:rPr>
          <w:rFonts w:ascii="Times" w:hAnsi="Times" w:cs="Times"/>
        </w:rPr>
        <w:t>hyposthenuric</w:t>
      </w:r>
      <w:proofErr w:type="spellEnd"/>
      <w:r w:rsidRPr="00785B36">
        <w:rPr>
          <w:rFonts w:ascii="Times" w:hAnsi="Times" w:cs="Times"/>
        </w:rPr>
        <w:t xml:space="preserve"> (1.002-1.006). </w:t>
      </w:r>
    </w:p>
    <w:p w14:paraId="6CB9B94D" w14:textId="6048B05A" w:rsidR="00E469CE" w:rsidRPr="00E469CE" w:rsidRDefault="00785B36" w:rsidP="009F7C46">
      <w:pPr>
        <w:pStyle w:val="ListParagraph"/>
        <w:widowControl w:val="0"/>
        <w:numPr>
          <w:ilvl w:val="0"/>
          <w:numId w:val="28"/>
        </w:numPr>
        <w:autoSpaceDE w:val="0"/>
        <w:autoSpaceDN w:val="0"/>
        <w:adjustRightInd w:val="0"/>
        <w:spacing w:after="240"/>
        <w:rPr>
          <w:rFonts w:ascii="Times" w:hAnsi="Times" w:cs="Times"/>
        </w:rPr>
      </w:pPr>
      <w:r w:rsidRPr="00E469CE">
        <w:rPr>
          <w:rFonts w:ascii="Times" w:hAnsi="Times" w:cs="Times"/>
        </w:rPr>
        <w:t>The feces may become dark (melena) because of gastrointestinal bleeding. Hematemesis is a grave sign that is usually observed in the more advanced cases.</w:t>
      </w:r>
      <w:r w:rsidR="00E469CE" w:rsidRPr="00E469CE">
        <w:rPr>
          <w:rFonts w:ascii="Times" w:hAnsi="Times" w:cs="Times"/>
        </w:rPr>
        <w:t xml:space="preserve"> Gastric ulceration is caused by mineralization of the stomach wall.</w:t>
      </w:r>
    </w:p>
    <w:p w14:paraId="7FC305A9" w14:textId="646107A9" w:rsidR="00785B36" w:rsidRPr="004C4ABD" w:rsidRDefault="004C4ABD" w:rsidP="009F7C46">
      <w:pPr>
        <w:pStyle w:val="ListParagraph"/>
        <w:widowControl w:val="0"/>
        <w:numPr>
          <w:ilvl w:val="0"/>
          <w:numId w:val="28"/>
        </w:numPr>
        <w:autoSpaceDE w:val="0"/>
        <w:autoSpaceDN w:val="0"/>
        <w:adjustRightInd w:val="0"/>
        <w:spacing w:after="240"/>
        <w:rPr>
          <w:rFonts w:ascii="Times" w:hAnsi="Times" w:cs="Times"/>
        </w:rPr>
      </w:pPr>
      <w:r w:rsidRPr="004C4ABD">
        <w:rPr>
          <w:rFonts w:ascii="Times" w:hAnsi="Times" w:cs="Times"/>
        </w:rPr>
        <w:t xml:space="preserve">Cardiac signs may include </w:t>
      </w:r>
      <w:proofErr w:type="spellStart"/>
      <w:r w:rsidRPr="004C4ABD">
        <w:rPr>
          <w:rFonts w:ascii="Times" w:hAnsi="Times" w:cs="Times"/>
        </w:rPr>
        <w:t>bradycardia</w:t>
      </w:r>
      <w:proofErr w:type="spellEnd"/>
      <w:r>
        <w:rPr>
          <w:rFonts w:ascii="Times" w:hAnsi="Times" w:cs="Times"/>
        </w:rPr>
        <w:t xml:space="preserve"> and other ventricular arrhyth</w:t>
      </w:r>
      <w:r w:rsidRPr="004C4ABD">
        <w:rPr>
          <w:rFonts w:ascii="Times" w:hAnsi="Times" w:cs="Times"/>
        </w:rPr>
        <w:t>mias. Electrocardiographic changes include shortened QT and prolonged PR intervals.</w:t>
      </w:r>
    </w:p>
    <w:p w14:paraId="73C5D23C" w14:textId="7A97DDFD" w:rsidR="00502D8B" w:rsidRPr="00D8703F" w:rsidRDefault="00502D8B" w:rsidP="00502D8B">
      <w:pPr>
        <w:pStyle w:val="NormalWeb"/>
        <w:ind w:left="360"/>
        <w:rPr>
          <w:rFonts w:ascii="Times New Roman" w:hAnsi="Times New Roman"/>
          <w:b/>
          <w:sz w:val="24"/>
          <w:szCs w:val="24"/>
        </w:rPr>
      </w:pPr>
      <w:r w:rsidRPr="00D8703F">
        <w:rPr>
          <w:rFonts w:ascii="Times New Roman" w:hAnsi="Times New Roman"/>
          <w:b/>
          <w:sz w:val="24"/>
          <w:szCs w:val="24"/>
        </w:rPr>
        <w:t>Diagnostics:</w:t>
      </w:r>
    </w:p>
    <w:p w14:paraId="189A19FF" w14:textId="77777777" w:rsidR="00502D8B" w:rsidRDefault="00502D8B" w:rsidP="00502D8B">
      <w:pPr>
        <w:pStyle w:val="NormalWeb"/>
        <w:ind w:left="360"/>
        <w:rPr>
          <w:rFonts w:ascii="Times New Roman" w:hAnsi="Times New Roman"/>
          <w:sz w:val="24"/>
          <w:szCs w:val="24"/>
        </w:rPr>
      </w:pPr>
      <w:r>
        <w:rPr>
          <w:rFonts w:ascii="Times New Roman" w:hAnsi="Times New Roman"/>
          <w:sz w:val="24"/>
          <w:szCs w:val="24"/>
        </w:rPr>
        <w:t>Confirmatory tests include:</w:t>
      </w:r>
    </w:p>
    <w:p w14:paraId="09BEDFAE" w14:textId="49CCD388" w:rsidR="00502D8B" w:rsidRDefault="00502D8B" w:rsidP="009F7C46">
      <w:pPr>
        <w:pStyle w:val="NormalWeb"/>
        <w:numPr>
          <w:ilvl w:val="0"/>
          <w:numId w:val="30"/>
        </w:numPr>
        <w:rPr>
          <w:rFonts w:ascii="Times New Roman" w:hAnsi="Times New Roman"/>
          <w:sz w:val="24"/>
          <w:szCs w:val="24"/>
        </w:rPr>
      </w:pPr>
      <w:proofErr w:type="gramStart"/>
      <w:r>
        <w:rPr>
          <w:rFonts w:ascii="Times New Roman" w:hAnsi="Times New Roman"/>
          <w:sz w:val="24"/>
          <w:szCs w:val="24"/>
        </w:rPr>
        <w:t>serum</w:t>
      </w:r>
      <w:proofErr w:type="gramEnd"/>
      <w:r>
        <w:rPr>
          <w:rFonts w:ascii="Times New Roman" w:hAnsi="Times New Roman"/>
          <w:sz w:val="24"/>
          <w:szCs w:val="24"/>
        </w:rPr>
        <w:t xml:space="preserve"> parathyroid hormone (</w:t>
      </w:r>
      <w:proofErr w:type="spellStart"/>
      <w:r>
        <w:rPr>
          <w:rFonts w:ascii="Times New Roman" w:hAnsi="Times New Roman"/>
          <w:sz w:val="24"/>
          <w:szCs w:val="24"/>
        </w:rPr>
        <w:t>iPTH</w:t>
      </w:r>
      <w:proofErr w:type="spellEnd"/>
      <w:r>
        <w:rPr>
          <w:rFonts w:ascii="Times New Roman" w:hAnsi="Times New Roman"/>
          <w:sz w:val="24"/>
          <w:szCs w:val="24"/>
        </w:rPr>
        <w:t xml:space="preserve">) </w:t>
      </w:r>
    </w:p>
    <w:p w14:paraId="51DBF700" w14:textId="4BB3470D" w:rsidR="00502D8B" w:rsidRDefault="00502D8B" w:rsidP="009F7C46">
      <w:pPr>
        <w:pStyle w:val="NormalWeb"/>
        <w:numPr>
          <w:ilvl w:val="0"/>
          <w:numId w:val="30"/>
        </w:numPr>
        <w:rPr>
          <w:rFonts w:ascii="Times New Roman" w:hAnsi="Times New Roman"/>
          <w:sz w:val="24"/>
          <w:szCs w:val="24"/>
        </w:rPr>
      </w:pPr>
      <w:r>
        <w:rPr>
          <w:rFonts w:ascii="Times New Roman" w:hAnsi="Times New Roman"/>
          <w:sz w:val="24"/>
          <w:szCs w:val="24"/>
        </w:rPr>
        <w:t>Total and ionized calcium</w:t>
      </w:r>
    </w:p>
    <w:p w14:paraId="7E9F98BB" w14:textId="684E2615" w:rsidR="00502D8B" w:rsidRDefault="00502D8B" w:rsidP="009F7C46">
      <w:pPr>
        <w:pStyle w:val="NormalWeb"/>
        <w:numPr>
          <w:ilvl w:val="0"/>
          <w:numId w:val="30"/>
        </w:numPr>
        <w:rPr>
          <w:rFonts w:ascii="Times New Roman" w:hAnsi="Times New Roman"/>
          <w:sz w:val="24"/>
          <w:szCs w:val="24"/>
        </w:rPr>
      </w:pPr>
      <w:r>
        <w:rPr>
          <w:rFonts w:ascii="Times New Roman" w:hAnsi="Times New Roman"/>
          <w:sz w:val="24"/>
          <w:szCs w:val="24"/>
        </w:rPr>
        <w:t>Phosphorus levels</w:t>
      </w:r>
    </w:p>
    <w:p w14:paraId="37B9A726" w14:textId="44E6DB97" w:rsidR="00502D8B" w:rsidRDefault="00502D8B" w:rsidP="009F7C46">
      <w:pPr>
        <w:pStyle w:val="NormalWeb"/>
        <w:numPr>
          <w:ilvl w:val="0"/>
          <w:numId w:val="30"/>
        </w:numPr>
        <w:rPr>
          <w:rFonts w:ascii="Times New Roman" w:hAnsi="Times New Roman"/>
          <w:sz w:val="24"/>
          <w:szCs w:val="24"/>
        </w:rPr>
      </w:pPr>
      <w:r>
        <w:rPr>
          <w:rFonts w:ascii="Times New Roman" w:hAnsi="Times New Roman"/>
          <w:sz w:val="24"/>
          <w:szCs w:val="24"/>
        </w:rPr>
        <w:t>25(OH) and 1,25 (</w:t>
      </w:r>
      <w:proofErr w:type="gramStart"/>
      <w:r>
        <w:rPr>
          <w:rFonts w:ascii="Times New Roman" w:hAnsi="Times New Roman"/>
          <w:sz w:val="24"/>
          <w:szCs w:val="24"/>
        </w:rPr>
        <w:t>OH)2D3</w:t>
      </w:r>
      <w:proofErr w:type="gramEnd"/>
      <w:r>
        <w:rPr>
          <w:rFonts w:ascii="Times New Roman" w:hAnsi="Times New Roman"/>
          <w:sz w:val="24"/>
          <w:szCs w:val="24"/>
        </w:rPr>
        <w:t xml:space="preserve"> levels</w:t>
      </w:r>
    </w:p>
    <w:p w14:paraId="1917E632" w14:textId="6B6FE8BB" w:rsidR="00502D8B" w:rsidRDefault="00502D8B" w:rsidP="00502D8B">
      <w:pPr>
        <w:pStyle w:val="NormalWeb"/>
        <w:rPr>
          <w:rFonts w:ascii="Times New Roman" w:hAnsi="Times New Roman"/>
          <w:sz w:val="24"/>
          <w:szCs w:val="24"/>
        </w:rPr>
      </w:pPr>
      <w:r>
        <w:rPr>
          <w:rFonts w:ascii="Times New Roman" w:hAnsi="Times New Roman"/>
          <w:sz w:val="24"/>
          <w:szCs w:val="24"/>
        </w:rPr>
        <w:t xml:space="preserve">         In vitamin D </w:t>
      </w:r>
      <w:proofErr w:type="spellStart"/>
      <w:r>
        <w:rPr>
          <w:rFonts w:ascii="Times New Roman" w:hAnsi="Times New Roman"/>
          <w:sz w:val="24"/>
          <w:szCs w:val="24"/>
        </w:rPr>
        <w:t>toxicosis</w:t>
      </w:r>
      <w:proofErr w:type="spellEnd"/>
      <w:r>
        <w:rPr>
          <w:rFonts w:ascii="Times New Roman" w:hAnsi="Times New Roman"/>
          <w:sz w:val="24"/>
          <w:szCs w:val="24"/>
        </w:rPr>
        <w:t xml:space="preserve">, </w:t>
      </w:r>
      <w:proofErr w:type="spellStart"/>
      <w:r>
        <w:rPr>
          <w:rFonts w:ascii="Times New Roman" w:hAnsi="Times New Roman"/>
          <w:sz w:val="24"/>
          <w:szCs w:val="24"/>
        </w:rPr>
        <w:t>iPTH</w:t>
      </w:r>
      <w:proofErr w:type="spellEnd"/>
      <w:r>
        <w:rPr>
          <w:rFonts w:ascii="Times New Roman" w:hAnsi="Times New Roman"/>
          <w:sz w:val="24"/>
          <w:szCs w:val="24"/>
        </w:rPr>
        <w:t xml:space="preserve"> is sup</w:t>
      </w:r>
      <w:r w:rsidR="00D8703F">
        <w:rPr>
          <w:rFonts w:ascii="Times New Roman" w:hAnsi="Times New Roman"/>
          <w:sz w:val="24"/>
          <w:szCs w:val="24"/>
        </w:rPr>
        <w:t>p</w:t>
      </w:r>
      <w:r>
        <w:rPr>
          <w:rFonts w:ascii="Times New Roman" w:hAnsi="Times New Roman"/>
          <w:sz w:val="24"/>
          <w:szCs w:val="24"/>
        </w:rPr>
        <w:t>ressed</w:t>
      </w:r>
    </w:p>
    <w:p w14:paraId="3F404AD7" w14:textId="00076A0A" w:rsidR="00D8703F" w:rsidRDefault="00D8703F" w:rsidP="00502D8B">
      <w:pPr>
        <w:pStyle w:val="NormalWeb"/>
        <w:rPr>
          <w:rFonts w:ascii="Times New Roman" w:hAnsi="Times New Roman"/>
          <w:sz w:val="24"/>
          <w:szCs w:val="24"/>
        </w:rPr>
      </w:pPr>
      <w:r>
        <w:rPr>
          <w:rFonts w:ascii="Times New Roman" w:hAnsi="Times New Roman"/>
          <w:sz w:val="24"/>
          <w:szCs w:val="24"/>
        </w:rPr>
        <w:t xml:space="preserve">         Animals are frequently </w:t>
      </w:r>
      <w:proofErr w:type="spellStart"/>
      <w:r>
        <w:rPr>
          <w:rFonts w:ascii="Times New Roman" w:hAnsi="Times New Roman"/>
          <w:sz w:val="24"/>
          <w:szCs w:val="24"/>
        </w:rPr>
        <w:t>azotemic</w:t>
      </w:r>
      <w:proofErr w:type="spellEnd"/>
    </w:p>
    <w:p w14:paraId="2083EC27" w14:textId="20CB7A3E" w:rsidR="00D8703F" w:rsidRDefault="00D8703F" w:rsidP="00502D8B">
      <w:pPr>
        <w:pStyle w:val="NormalWeb"/>
        <w:rPr>
          <w:rFonts w:ascii="Times New Roman" w:hAnsi="Times New Roman"/>
          <w:sz w:val="24"/>
          <w:szCs w:val="24"/>
        </w:rPr>
      </w:pPr>
      <w:r>
        <w:rPr>
          <w:rFonts w:ascii="Times New Roman" w:hAnsi="Times New Roman"/>
          <w:sz w:val="24"/>
          <w:szCs w:val="24"/>
        </w:rPr>
        <w:t xml:space="preserve">         Analysis of bile and kidney for </w:t>
      </w:r>
      <w:proofErr w:type="spellStart"/>
      <w:r>
        <w:rPr>
          <w:rFonts w:ascii="Times New Roman" w:hAnsi="Times New Roman"/>
          <w:sz w:val="24"/>
          <w:szCs w:val="24"/>
        </w:rPr>
        <w:t>Vit</w:t>
      </w:r>
      <w:proofErr w:type="spellEnd"/>
      <w:r>
        <w:rPr>
          <w:rFonts w:ascii="Times New Roman" w:hAnsi="Times New Roman"/>
          <w:sz w:val="24"/>
          <w:szCs w:val="24"/>
        </w:rPr>
        <w:t xml:space="preserve"> D metabolites is also available post mortem</w:t>
      </w:r>
    </w:p>
    <w:p w14:paraId="78FDF025" w14:textId="77777777" w:rsidR="004551EC" w:rsidRPr="004551EC" w:rsidRDefault="004551EC" w:rsidP="004551EC">
      <w:pPr>
        <w:pStyle w:val="NormalWeb"/>
        <w:rPr>
          <w:rFonts w:ascii="Times New Roman" w:hAnsi="Times New Roman"/>
          <w:b/>
          <w:sz w:val="24"/>
          <w:szCs w:val="24"/>
        </w:rPr>
      </w:pPr>
      <w:r>
        <w:rPr>
          <w:rFonts w:ascii="Sensibility" w:hAnsi="Sensibility"/>
          <w:sz w:val="18"/>
          <w:szCs w:val="18"/>
        </w:rPr>
        <w:t xml:space="preserve">           </w:t>
      </w:r>
      <w:r w:rsidRPr="004551EC">
        <w:rPr>
          <w:rFonts w:ascii="Times New Roman" w:hAnsi="Times New Roman"/>
          <w:b/>
          <w:sz w:val="24"/>
          <w:szCs w:val="24"/>
        </w:rPr>
        <w:t>Treatment:</w:t>
      </w:r>
    </w:p>
    <w:p w14:paraId="0FBB7DCF" w14:textId="660146AC" w:rsidR="00C6270B" w:rsidRPr="00C6270B" w:rsidRDefault="004551EC" w:rsidP="009F7C46">
      <w:pPr>
        <w:pStyle w:val="NormalWeb"/>
        <w:numPr>
          <w:ilvl w:val="0"/>
          <w:numId w:val="31"/>
        </w:numPr>
        <w:rPr>
          <w:rFonts w:ascii="Times New Roman" w:hAnsi="Times New Roman"/>
          <w:sz w:val="24"/>
          <w:szCs w:val="24"/>
        </w:rPr>
      </w:pPr>
      <w:proofErr w:type="gramStart"/>
      <w:r w:rsidRPr="004551EC">
        <w:rPr>
          <w:rFonts w:ascii="Times New Roman" w:hAnsi="Times New Roman"/>
          <w:sz w:val="24"/>
          <w:szCs w:val="24"/>
        </w:rPr>
        <w:t>may</w:t>
      </w:r>
      <w:proofErr w:type="gramEnd"/>
      <w:r w:rsidRPr="004551EC">
        <w:rPr>
          <w:rFonts w:ascii="Times New Roman" w:hAnsi="Times New Roman"/>
          <w:sz w:val="24"/>
          <w:szCs w:val="24"/>
        </w:rPr>
        <w:t xml:space="preserve"> include gastrointestinal decontamination</w:t>
      </w:r>
      <w:r>
        <w:rPr>
          <w:rFonts w:ascii="Times New Roman" w:hAnsi="Times New Roman"/>
          <w:sz w:val="24"/>
          <w:szCs w:val="24"/>
        </w:rPr>
        <w:t xml:space="preserve"> – emesis, activated charcoal</w:t>
      </w:r>
      <w:r w:rsidR="00C6270B">
        <w:rPr>
          <w:rFonts w:ascii="Times New Roman" w:hAnsi="Times New Roman"/>
          <w:sz w:val="24"/>
          <w:szCs w:val="24"/>
        </w:rPr>
        <w:t xml:space="preserve"> (repeated doses due to </w:t>
      </w:r>
      <w:proofErr w:type="spellStart"/>
      <w:r w:rsidR="00C6270B">
        <w:rPr>
          <w:rFonts w:ascii="Times New Roman" w:hAnsi="Times New Roman"/>
          <w:sz w:val="24"/>
          <w:szCs w:val="24"/>
        </w:rPr>
        <w:t>enterohepatic</w:t>
      </w:r>
      <w:proofErr w:type="spellEnd"/>
      <w:r w:rsidR="00C6270B">
        <w:rPr>
          <w:rFonts w:ascii="Times New Roman" w:hAnsi="Times New Roman"/>
          <w:sz w:val="24"/>
          <w:szCs w:val="24"/>
        </w:rPr>
        <w:t xml:space="preserve"> circulation)</w:t>
      </w:r>
      <w:r>
        <w:rPr>
          <w:rFonts w:ascii="Times New Roman" w:hAnsi="Times New Roman"/>
          <w:sz w:val="24"/>
          <w:szCs w:val="24"/>
        </w:rPr>
        <w:t xml:space="preserve">, </w:t>
      </w:r>
      <w:proofErr w:type="spellStart"/>
      <w:r>
        <w:rPr>
          <w:rFonts w:ascii="Times New Roman" w:hAnsi="Times New Roman"/>
          <w:sz w:val="24"/>
          <w:szCs w:val="24"/>
        </w:rPr>
        <w:t>cholestyramine</w:t>
      </w:r>
      <w:proofErr w:type="spellEnd"/>
    </w:p>
    <w:p w14:paraId="4D1A6B2C" w14:textId="77777777" w:rsidR="004551EC" w:rsidRPr="004551EC" w:rsidRDefault="004551EC" w:rsidP="009F7C46">
      <w:pPr>
        <w:pStyle w:val="NormalWeb"/>
        <w:numPr>
          <w:ilvl w:val="0"/>
          <w:numId w:val="31"/>
        </w:numPr>
        <w:rPr>
          <w:rFonts w:ascii="Times New Roman" w:hAnsi="Times New Roman"/>
          <w:sz w:val="24"/>
          <w:szCs w:val="24"/>
        </w:rPr>
      </w:pPr>
      <w:proofErr w:type="gramStart"/>
      <w:r w:rsidRPr="004551EC">
        <w:rPr>
          <w:rFonts w:ascii="Times New Roman" w:hAnsi="Times New Roman"/>
          <w:sz w:val="24"/>
          <w:szCs w:val="24"/>
        </w:rPr>
        <w:t>reduction</w:t>
      </w:r>
      <w:proofErr w:type="gramEnd"/>
      <w:r w:rsidRPr="004551EC">
        <w:rPr>
          <w:rFonts w:ascii="Times New Roman" w:hAnsi="Times New Roman"/>
          <w:sz w:val="24"/>
          <w:szCs w:val="24"/>
        </w:rPr>
        <w:t xml:space="preserve"> of </w:t>
      </w:r>
      <w:proofErr w:type="spellStart"/>
      <w:r w:rsidRPr="004551EC">
        <w:rPr>
          <w:rFonts w:ascii="Times New Roman" w:hAnsi="Times New Roman"/>
          <w:sz w:val="24"/>
          <w:szCs w:val="24"/>
        </w:rPr>
        <w:t>hypercalcemia</w:t>
      </w:r>
      <w:proofErr w:type="spellEnd"/>
      <w:r w:rsidRPr="004551EC">
        <w:rPr>
          <w:rFonts w:ascii="Times New Roman" w:hAnsi="Times New Roman"/>
          <w:sz w:val="24"/>
          <w:szCs w:val="24"/>
        </w:rPr>
        <w:t xml:space="preserve"> using calcitonin or bisphosphonates</w:t>
      </w:r>
    </w:p>
    <w:p w14:paraId="6858BA30" w14:textId="77777777" w:rsidR="004551EC" w:rsidRPr="004551EC" w:rsidRDefault="004551EC" w:rsidP="009F7C46">
      <w:pPr>
        <w:pStyle w:val="NormalWeb"/>
        <w:numPr>
          <w:ilvl w:val="0"/>
          <w:numId w:val="31"/>
        </w:numPr>
        <w:rPr>
          <w:rFonts w:ascii="Times New Roman" w:hAnsi="Times New Roman"/>
          <w:sz w:val="24"/>
          <w:szCs w:val="24"/>
        </w:rPr>
      </w:pPr>
      <w:proofErr w:type="gramStart"/>
      <w:r w:rsidRPr="004551EC">
        <w:rPr>
          <w:rFonts w:ascii="Times New Roman" w:hAnsi="Times New Roman"/>
          <w:sz w:val="24"/>
          <w:szCs w:val="24"/>
        </w:rPr>
        <w:t>and</w:t>
      </w:r>
      <w:proofErr w:type="gramEnd"/>
      <w:r w:rsidRPr="004551EC">
        <w:rPr>
          <w:rFonts w:ascii="Times New Roman" w:hAnsi="Times New Roman"/>
          <w:sz w:val="24"/>
          <w:szCs w:val="24"/>
        </w:rPr>
        <w:t xml:space="preserve"> dietary calcium and phosphorus restriction</w:t>
      </w:r>
    </w:p>
    <w:p w14:paraId="258F3E52" w14:textId="77777777" w:rsidR="004551EC" w:rsidRDefault="004551EC" w:rsidP="009F7C46">
      <w:pPr>
        <w:pStyle w:val="NormalWeb"/>
        <w:numPr>
          <w:ilvl w:val="0"/>
          <w:numId w:val="31"/>
        </w:numPr>
        <w:rPr>
          <w:rFonts w:ascii="Times New Roman" w:hAnsi="Times New Roman"/>
          <w:sz w:val="24"/>
          <w:szCs w:val="24"/>
        </w:rPr>
      </w:pPr>
      <w:r w:rsidRPr="004551EC">
        <w:rPr>
          <w:rFonts w:ascii="Times New Roman" w:hAnsi="Times New Roman"/>
          <w:sz w:val="24"/>
          <w:szCs w:val="24"/>
        </w:rPr>
        <w:t xml:space="preserve">Supportive therapy should include fluid therapy, corticosteroids, phosphate binders, </w:t>
      </w:r>
      <w:proofErr w:type="spellStart"/>
      <w:r w:rsidRPr="004551EC">
        <w:rPr>
          <w:rFonts w:ascii="Times New Roman" w:hAnsi="Times New Roman"/>
          <w:sz w:val="24"/>
          <w:szCs w:val="24"/>
        </w:rPr>
        <w:t>antiemetics</w:t>
      </w:r>
      <w:proofErr w:type="spellEnd"/>
      <w:r w:rsidRPr="004551EC">
        <w:rPr>
          <w:rFonts w:ascii="Times New Roman" w:hAnsi="Times New Roman"/>
          <w:sz w:val="24"/>
          <w:szCs w:val="24"/>
        </w:rPr>
        <w:t xml:space="preserve">, and use of gastrointestinal </w:t>
      </w:r>
      <w:proofErr w:type="gramStart"/>
      <w:r w:rsidRPr="004551EC">
        <w:rPr>
          <w:rFonts w:ascii="Times New Roman" w:hAnsi="Times New Roman"/>
          <w:sz w:val="24"/>
          <w:szCs w:val="24"/>
        </w:rPr>
        <w:t>protectants .</w:t>
      </w:r>
      <w:proofErr w:type="gramEnd"/>
      <w:r w:rsidRPr="004551EC">
        <w:rPr>
          <w:rFonts w:ascii="Times New Roman" w:hAnsi="Times New Roman"/>
          <w:sz w:val="24"/>
          <w:szCs w:val="24"/>
        </w:rPr>
        <w:t xml:space="preserve"> </w:t>
      </w:r>
    </w:p>
    <w:p w14:paraId="5FD00E06" w14:textId="6ABF3511" w:rsidR="00C6270B" w:rsidRDefault="00C6270B" w:rsidP="009F7C46">
      <w:pPr>
        <w:pStyle w:val="ListParagraph"/>
        <w:widowControl w:val="0"/>
        <w:numPr>
          <w:ilvl w:val="0"/>
          <w:numId w:val="31"/>
        </w:numPr>
        <w:autoSpaceDE w:val="0"/>
        <w:autoSpaceDN w:val="0"/>
        <w:adjustRightInd w:val="0"/>
        <w:spacing w:after="240"/>
        <w:rPr>
          <w:rFonts w:ascii="Times" w:hAnsi="Times" w:cs="Times"/>
        </w:rPr>
      </w:pPr>
      <w:r>
        <w:rPr>
          <w:rFonts w:ascii="Times" w:hAnsi="Times" w:cs="Times"/>
        </w:rPr>
        <w:t>Corticosteroids sup</w:t>
      </w:r>
      <w:r w:rsidRPr="00C6270B">
        <w:rPr>
          <w:rFonts w:ascii="Times" w:hAnsi="Times" w:cs="Times"/>
        </w:rPr>
        <w:t xml:space="preserve">press bone </w:t>
      </w:r>
      <w:proofErr w:type="spellStart"/>
      <w:r w:rsidRPr="00C6270B">
        <w:rPr>
          <w:rFonts w:ascii="Times" w:hAnsi="Times" w:cs="Times"/>
        </w:rPr>
        <w:t>resorption</w:t>
      </w:r>
      <w:proofErr w:type="spellEnd"/>
      <w:r w:rsidRPr="00C6270B">
        <w:rPr>
          <w:rFonts w:ascii="Times" w:hAnsi="Times" w:cs="Times"/>
        </w:rPr>
        <w:t xml:space="preserve">, reduce intestinal calcium absorption, and promote </w:t>
      </w:r>
      <w:proofErr w:type="spellStart"/>
      <w:r w:rsidRPr="00C6270B">
        <w:rPr>
          <w:rFonts w:ascii="Times" w:hAnsi="Times" w:cs="Times"/>
        </w:rPr>
        <w:t>calciuresis</w:t>
      </w:r>
      <w:proofErr w:type="spellEnd"/>
      <w:r w:rsidRPr="00C6270B">
        <w:rPr>
          <w:rFonts w:ascii="Times" w:hAnsi="Times" w:cs="Times"/>
        </w:rPr>
        <w:t xml:space="preserve"> by reducing di</w:t>
      </w:r>
      <w:r>
        <w:rPr>
          <w:rFonts w:ascii="Times" w:hAnsi="Times" w:cs="Times"/>
        </w:rPr>
        <w:t>stal tubular calcium absorption</w:t>
      </w:r>
    </w:p>
    <w:p w14:paraId="57E4B323" w14:textId="7BB917C2" w:rsidR="008A60C6" w:rsidRDefault="008A60C6" w:rsidP="009F7C46">
      <w:pPr>
        <w:pStyle w:val="ListParagraph"/>
        <w:widowControl w:val="0"/>
        <w:numPr>
          <w:ilvl w:val="0"/>
          <w:numId w:val="31"/>
        </w:numPr>
        <w:autoSpaceDE w:val="0"/>
        <w:autoSpaceDN w:val="0"/>
        <w:adjustRightInd w:val="0"/>
        <w:spacing w:after="240"/>
        <w:rPr>
          <w:rFonts w:ascii="Times" w:hAnsi="Times" w:cs="Times"/>
        </w:rPr>
      </w:pPr>
      <w:r>
        <w:rPr>
          <w:rFonts w:ascii="Times" w:hAnsi="Times" w:cs="Times"/>
        </w:rPr>
        <w:t xml:space="preserve">Bisphosphonates inhibit bone </w:t>
      </w:r>
      <w:proofErr w:type="spellStart"/>
      <w:r>
        <w:rPr>
          <w:rFonts w:ascii="Times" w:hAnsi="Times" w:cs="Times"/>
        </w:rPr>
        <w:t>resoprtion</w:t>
      </w:r>
      <w:proofErr w:type="spellEnd"/>
    </w:p>
    <w:p w14:paraId="2AF4B7D7" w14:textId="4BB6F8C9" w:rsidR="00502D8B" w:rsidRPr="00C6270B" w:rsidRDefault="004551EC" w:rsidP="009F7C46">
      <w:pPr>
        <w:pStyle w:val="ListParagraph"/>
        <w:widowControl w:val="0"/>
        <w:numPr>
          <w:ilvl w:val="0"/>
          <w:numId w:val="31"/>
        </w:numPr>
        <w:autoSpaceDE w:val="0"/>
        <w:autoSpaceDN w:val="0"/>
        <w:adjustRightInd w:val="0"/>
        <w:spacing w:after="240"/>
        <w:rPr>
          <w:rFonts w:ascii="Times" w:hAnsi="Times" w:cs="Times"/>
        </w:rPr>
      </w:pPr>
      <w:r w:rsidRPr="00C6270B">
        <w:rPr>
          <w:rFonts w:ascii="Times New Roman" w:hAnsi="Times New Roman"/>
        </w:rPr>
        <w:t xml:space="preserve">The prognosis is good if treatment is initiated early before persistent </w:t>
      </w:r>
      <w:proofErr w:type="spellStart"/>
      <w:r w:rsidRPr="00C6270B">
        <w:rPr>
          <w:rFonts w:ascii="Times New Roman" w:hAnsi="Times New Roman"/>
        </w:rPr>
        <w:t>hypercalcemia</w:t>
      </w:r>
      <w:proofErr w:type="spellEnd"/>
      <w:r w:rsidRPr="00C6270B">
        <w:rPr>
          <w:rFonts w:ascii="Times New Roman" w:hAnsi="Times New Roman"/>
        </w:rPr>
        <w:t xml:space="preserve">, </w:t>
      </w:r>
      <w:proofErr w:type="spellStart"/>
      <w:r w:rsidRPr="00C6270B">
        <w:rPr>
          <w:rFonts w:ascii="Times New Roman" w:hAnsi="Times New Roman"/>
        </w:rPr>
        <w:t>hyperphosphatemia</w:t>
      </w:r>
      <w:proofErr w:type="spellEnd"/>
      <w:r w:rsidRPr="00C6270B">
        <w:rPr>
          <w:rFonts w:ascii="Times New Roman" w:hAnsi="Times New Roman"/>
        </w:rPr>
        <w:t>, and dystrophic mineralization set in</w:t>
      </w:r>
    </w:p>
    <w:p w14:paraId="5A012E04" w14:textId="7D6ED9D9" w:rsidR="00C6270B" w:rsidRPr="00C6270B" w:rsidRDefault="00C6270B" w:rsidP="009F7C46">
      <w:pPr>
        <w:pStyle w:val="ListParagraph"/>
        <w:widowControl w:val="0"/>
        <w:numPr>
          <w:ilvl w:val="0"/>
          <w:numId w:val="31"/>
        </w:numPr>
        <w:autoSpaceDE w:val="0"/>
        <w:autoSpaceDN w:val="0"/>
        <w:adjustRightInd w:val="0"/>
        <w:spacing w:after="240"/>
        <w:rPr>
          <w:rFonts w:ascii="Times" w:hAnsi="Times" w:cs="Times"/>
        </w:rPr>
      </w:pPr>
      <w:r>
        <w:rPr>
          <w:rFonts w:ascii="Times" w:hAnsi="Times" w:cs="Times"/>
        </w:rPr>
        <w:t>S</w:t>
      </w:r>
      <w:r w:rsidRPr="00C6270B">
        <w:rPr>
          <w:rFonts w:ascii="Times" w:hAnsi="Times" w:cs="Times"/>
        </w:rPr>
        <w:t>erum calcium levels (total and ionized) and phosphorus concentrations should be monitored at the time of admission to establish baseline values and every 24 to 48 hours during the first 6 days after exposure</w:t>
      </w:r>
    </w:p>
    <w:p w14:paraId="539E0405" w14:textId="77777777" w:rsidR="00D76C1F" w:rsidRPr="00D76C1F" w:rsidRDefault="00D76C1F" w:rsidP="00D76C1F">
      <w:pPr>
        <w:ind w:left="360"/>
        <w:rPr>
          <w:rFonts w:ascii="Times New Roman" w:hAnsi="Times New Roman" w:cs="Times New Roman"/>
        </w:rPr>
      </w:pPr>
    </w:p>
    <w:p w14:paraId="155750EF" w14:textId="61FFE0BD" w:rsidR="002E3CAF" w:rsidRPr="00180D51" w:rsidRDefault="00180D51">
      <w:pPr>
        <w:rPr>
          <w:rFonts w:ascii="Times New Roman" w:hAnsi="Times New Roman" w:cs="Times New Roman"/>
          <w:b/>
        </w:rPr>
      </w:pPr>
      <w:r w:rsidRPr="00180D51">
        <w:rPr>
          <w:rFonts w:ascii="Times New Roman" w:hAnsi="Times New Roman" w:cs="Times New Roman"/>
          <w:b/>
        </w:rPr>
        <w:t>Questions:</w:t>
      </w:r>
    </w:p>
    <w:p w14:paraId="5E00DBDF" w14:textId="774D94F0" w:rsidR="00180D51" w:rsidRDefault="00180D51" w:rsidP="009F7C46">
      <w:pPr>
        <w:pStyle w:val="ListParagraph"/>
        <w:numPr>
          <w:ilvl w:val="0"/>
          <w:numId w:val="29"/>
        </w:numPr>
        <w:rPr>
          <w:rFonts w:ascii="Times New Roman" w:hAnsi="Times New Roman" w:cs="Times New Roman"/>
        </w:rPr>
      </w:pPr>
      <w:r>
        <w:rPr>
          <w:rFonts w:ascii="Times New Roman" w:hAnsi="Times New Roman" w:cs="Times New Roman"/>
        </w:rPr>
        <w:t>W</w:t>
      </w:r>
      <w:r w:rsidRPr="00180D51">
        <w:rPr>
          <w:rFonts w:ascii="Times New Roman" w:hAnsi="Times New Roman" w:cs="Times New Roman"/>
        </w:rPr>
        <w:t xml:space="preserve">ith </w:t>
      </w:r>
      <w:proofErr w:type="spellStart"/>
      <w:r w:rsidRPr="00180D51">
        <w:rPr>
          <w:rFonts w:ascii="Times New Roman" w:hAnsi="Times New Roman" w:cs="Times New Roman"/>
        </w:rPr>
        <w:t>Cholecalciferol</w:t>
      </w:r>
      <w:proofErr w:type="spellEnd"/>
      <w:r w:rsidRPr="00180D51">
        <w:rPr>
          <w:rFonts w:ascii="Times New Roman" w:hAnsi="Times New Roman" w:cs="Times New Roman"/>
        </w:rPr>
        <w:t xml:space="preserve"> toxicity, what are the clinical signs secondary to?</w:t>
      </w:r>
    </w:p>
    <w:p w14:paraId="48BE823F" w14:textId="4F977C7C" w:rsidR="00180D51" w:rsidRPr="00180D51" w:rsidRDefault="00180D51" w:rsidP="00180D51">
      <w:pPr>
        <w:pStyle w:val="ListParagraph"/>
        <w:rPr>
          <w:rFonts w:ascii="Times New Roman" w:hAnsi="Times New Roman" w:cs="Times New Roman"/>
        </w:rPr>
      </w:pPr>
      <w:r w:rsidRPr="00502D8B">
        <w:rPr>
          <w:rFonts w:ascii="Times New Roman" w:hAnsi="Times New Roman" w:cs="Times New Roman"/>
          <w:b/>
        </w:rPr>
        <w:t>Answer</w:t>
      </w:r>
      <w:r>
        <w:rPr>
          <w:rFonts w:ascii="Times New Roman" w:hAnsi="Times New Roman" w:cs="Times New Roman"/>
        </w:rPr>
        <w:t xml:space="preserve">: </w:t>
      </w:r>
      <w:proofErr w:type="spellStart"/>
      <w:r>
        <w:rPr>
          <w:rFonts w:ascii="Times New Roman" w:hAnsi="Times New Roman" w:cs="Times New Roman"/>
        </w:rPr>
        <w:t>hypercalcemia</w:t>
      </w:r>
      <w:proofErr w:type="spellEnd"/>
    </w:p>
    <w:p w14:paraId="305D8DA0" w14:textId="66C3F56F" w:rsidR="00180D51" w:rsidRDefault="00502D8B" w:rsidP="009F7C46">
      <w:pPr>
        <w:pStyle w:val="ListParagraph"/>
        <w:numPr>
          <w:ilvl w:val="0"/>
          <w:numId w:val="29"/>
        </w:numPr>
        <w:rPr>
          <w:rFonts w:ascii="Times New Roman" w:hAnsi="Times New Roman" w:cs="Times New Roman"/>
        </w:rPr>
      </w:pPr>
      <w:r>
        <w:rPr>
          <w:rFonts w:ascii="Times New Roman" w:hAnsi="Times New Roman" w:cs="Times New Roman"/>
        </w:rPr>
        <w:t xml:space="preserve">In Vitamin D </w:t>
      </w:r>
      <w:proofErr w:type="spellStart"/>
      <w:r>
        <w:rPr>
          <w:rFonts w:ascii="Times New Roman" w:hAnsi="Times New Roman" w:cs="Times New Roman"/>
        </w:rPr>
        <w:t>toxicosis</w:t>
      </w:r>
      <w:proofErr w:type="spellEnd"/>
      <w:r>
        <w:rPr>
          <w:rFonts w:ascii="Times New Roman" w:hAnsi="Times New Roman" w:cs="Times New Roman"/>
        </w:rPr>
        <w:t>, serum parathyroid hormone is elevated. T or F?</w:t>
      </w:r>
    </w:p>
    <w:p w14:paraId="267161DC" w14:textId="3B31BA8B" w:rsidR="00502D8B" w:rsidRDefault="00502D8B" w:rsidP="00502D8B">
      <w:pPr>
        <w:pStyle w:val="ListParagraph"/>
        <w:rPr>
          <w:rFonts w:ascii="Times New Roman" w:hAnsi="Times New Roman" w:cs="Times New Roman"/>
        </w:rPr>
      </w:pPr>
      <w:r w:rsidRPr="00502D8B">
        <w:rPr>
          <w:rFonts w:ascii="Times New Roman" w:hAnsi="Times New Roman" w:cs="Times New Roman"/>
          <w:b/>
        </w:rPr>
        <w:t>Answer</w:t>
      </w:r>
      <w:r>
        <w:rPr>
          <w:rFonts w:ascii="Times New Roman" w:hAnsi="Times New Roman" w:cs="Times New Roman"/>
        </w:rPr>
        <w:t>: False</w:t>
      </w:r>
      <w:proofErr w:type="gramStart"/>
      <w:r>
        <w:rPr>
          <w:rFonts w:ascii="Times New Roman" w:hAnsi="Times New Roman" w:cs="Times New Roman"/>
        </w:rPr>
        <w:t>;</w:t>
      </w:r>
      <w:proofErr w:type="gramEnd"/>
      <w:r>
        <w:rPr>
          <w:rFonts w:ascii="Times New Roman" w:hAnsi="Times New Roman" w:cs="Times New Roman"/>
        </w:rPr>
        <w:t xml:space="preserve"> it is sup</w:t>
      </w:r>
      <w:r w:rsidR="00600D60">
        <w:rPr>
          <w:rFonts w:ascii="Times New Roman" w:hAnsi="Times New Roman" w:cs="Times New Roman"/>
        </w:rPr>
        <w:t>p</w:t>
      </w:r>
      <w:r>
        <w:rPr>
          <w:rFonts w:ascii="Times New Roman" w:hAnsi="Times New Roman" w:cs="Times New Roman"/>
        </w:rPr>
        <w:t>ressed</w:t>
      </w:r>
    </w:p>
    <w:p w14:paraId="7DCE3E89" w14:textId="00FDEFDF" w:rsidR="00600D60" w:rsidRPr="00C970D0" w:rsidRDefault="00600D60" w:rsidP="009F7C46">
      <w:pPr>
        <w:pStyle w:val="ListParagraph"/>
        <w:numPr>
          <w:ilvl w:val="0"/>
          <w:numId w:val="29"/>
        </w:numPr>
        <w:rPr>
          <w:rFonts w:ascii="Times New Roman" w:hAnsi="Times New Roman" w:cs="Times New Roman"/>
        </w:rPr>
      </w:pPr>
      <w:r w:rsidRPr="00C970D0">
        <w:rPr>
          <w:rFonts w:ascii="Times New Roman" w:hAnsi="Times New Roman" w:cs="Times New Roman"/>
        </w:rPr>
        <w:t xml:space="preserve">What is the principle active </w:t>
      </w:r>
      <w:proofErr w:type="spellStart"/>
      <w:r w:rsidRPr="00C970D0">
        <w:rPr>
          <w:rFonts w:ascii="Times New Roman" w:hAnsi="Times New Roman" w:cs="Times New Roman"/>
        </w:rPr>
        <w:t>metabolits</w:t>
      </w:r>
      <w:proofErr w:type="spellEnd"/>
      <w:r w:rsidRPr="00C970D0">
        <w:rPr>
          <w:rFonts w:ascii="Times New Roman" w:hAnsi="Times New Roman" w:cs="Times New Roman"/>
        </w:rPr>
        <w:t xml:space="preserve"> of </w:t>
      </w:r>
      <w:proofErr w:type="spellStart"/>
      <w:r w:rsidRPr="00C970D0">
        <w:rPr>
          <w:rFonts w:ascii="Times New Roman" w:hAnsi="Times New Roman" w:cs="Times New Roman"/>
        </w:rPr>
        <w:t>cholecalciferol</w:t>
      </w:r>
      <w:proofErr w:type="spellEnd"/>
      <w:r w:rsidRPr="00C970D0">
        <w:rPr>
          <w:rFonts w:ascii="Times New Roman" w:hAnsi="Times New Roman" w:cs="Times New Roman"/>
        </w:rPr>
        <w:t xml:space="preserve"> </w:t>
      </w:r>
      <w:r w:rsidR="00C970D0" w:rsidRPr="00C970D0">
        <w:rPr>
          <w:rFonts w:ascii="Times New Roman" w:hAnsi="Times New Roman" w:cs="Times New Roman"/>
        </w:rPr>
        <w:t>following exposure to physiologic or pharmacologic doses?</w:t>
      </w:r>
    </w:p>
    <w:p w14:paraId="3956707B" w14:textId="7674FB0B" w:rsidR="00C970D0" w:rsidRPr="00C970D0" w:rsidRDefault="00C970D0" w:rsidP="00C970D0">
      <w:pPr>
        <w:pStyle w:val="ListParagraph"/>
        <w:rPr>
          <w:rFonts w:ascii="Times New Roman" w:hAnsi="Times New Roman" w:cs="Times New Roman"/>
        </w:rPr>
      </w:pPr>
      <w:r w:rsidRPr="00C970D0">
        <w:rPr>
          <w:rFonts w:ascii="Times New Roman" w:hAnsi="Times New Roman" w:cs="Times New Roman"/>
          <w:b/>
        </w:rPr>
        <w:t>Answer:</w:t>
      </w:r>
      <w:r>
        <w:rPr>
          <w:rFonts w:ascii="Times New Roman" w:hAnsi="Times New Roman" w:cs="Times New Roman"/>
        </w:rPr>
        <w:t xml:space="preserve"> </w:t>
      </w:r>
      <w:proofErr w:type="spellStart"/>
      <w:r>
        <w:rPr>
          <w:rFonts w:ascii="Times New Roman" w:hAnsi="Times New Roman" w:cs="Times New Roman"/>
        </w:rPr>
        <w:t>calcitrol</w:t>
      </w:r>
      <w:proofErr w:type="spellEnd"/>
    </w:p>
    <w:p w14:paraId="51C8920D" w14:textId="77777777" w:rsidR="002E3CAF" w:rsidRDefault="002E3CAF">
      <w:pPr>
        <w:rPr>
          <w:rFonts w:ascii="Times New Roman" w:hAnsi="Times New Roman" w:cs="Times New Roman"/>
        </w:rPr>
      </w:pPr>
    </w:p>
    <w:p w14:paraId="2AE471F0" w14:textId="77777777" w:rsidR="0080521D" w:rsidRDefault="0080521D">
      <w:pPr>
        <w:rPr>
          <w:rFonts w:ascii="Times New Roman" w:hAnsi="Times New Roman" w:cs="Times New Roman"/>
        </w:rPr>
      </w:pPr>
    </w:p>
    <w:p w14:paraId="787BE599" w14:textId="384ADBF1" w:rsidR="0080521D" w:rsidRDefault="0080521D">
      <w:pPr>
        <w:rPr>
          <w:rFonts w:ascii="Times New Roman" w:hAnsi="Times New Roman" w:cs="Times New Roman"/>
        </w:rPr>
      </w:pPr>
      <w:r w:rsidRPr="00911031">
        <w:rPr>
          <w:rFonts w:ascii="Times New Roman" w:hAnsi="Times New Roman" w:cs="Times New Roman"/>
          <w:b/>
          <w:u w:val="single"/>
        </w:rPr>
        <w:t>Cocaine</w:t>
      </w:r>
      <w:r>
        <w:rPr>
          <w:rFonts w:ascii="Times New Roman" w:hAnsi="Times New Roman" w:cs="Times New Roman"/>
        </w:rPr>
        <w:t>:</w:t>
      </w:r>
    </w:p>
    <w:p w14:paraId="44241BCA" w14:textId="21557431" w:rsidR="0080521D" w:rsidRDefault="0080521D" w:rsidP="009F7C46">
      <w:pPr>
        <w:pStyle w:val="ListParagraph"/>
        <w:numPr>
          <w:ilvl w:val="0"/>
          <w:numId w:val="35"/>
        </w:numPr>
        <w:rPr>
          <w:rFonts w:ascii="Times New Roman" w:hAnsi="Times New Roman" w:cs="Times New Roman"/>
        </w:rPr>
      </w:pPr>
      <w:r>
        <w:rPr>
          <w:rFonts w:ascii="Times New Roman" w:hAnsi="Times New Roman" w:cs="Times New Roman"/>
        </w:rPr>
        <w:t>Cocaine is an alkaloid</w:t>
      </w:r>
    </w:p>
    <w:p w14:paraId="598D6B2D" w14:textId="3A99876D" w:rsidR="0080521D" w:rsidRDefault="0080521D" w:rsidP="009F7C46">
      <w:pPr>
        <w:pStyle w:val="ListParagraph"/>
        <w:numPr>
          <w:ilvl w:val="0"/>
          <w:numId w:val="35"/>
        </w:numPr>
        <w:rPr>
          <w:rFonts w:ascii="Times New Roman" w:hAnsi="Times New Roman" w:cs="Times New Roman"/>
        </w:rPr>
      </w:pPr>
      <w:r>
        <w:rPr>
          <w:rFonts w:ascii="Times New Roman" w:hAnsi="Times New Roman" w:cs="Times New Roman"/>
        </w:rPr>
        <w:t>Derived from the coca plant</w:t>
      </w:r>
    </w:p>
    <w:p w14:paraId="56D62ED4" w14:textId="77777777" w:rsidR="00542C22" w:rsidRDefault="00542C22" w:rsidP="009F7C46">
      <w:pPr>
        <w:pStyle w:val="ListParagraph"/>
        <w:numPr>
          <w:ilvl w:val="0"/>
          <w:numId w:val="35"/>
        </w:numPr>
        <w:rPr>
          <w:rFonts w:ascii="Times New Roman" w:hAnsi="Times New Roman" w:cs="Times New Roman"/>
        </w:rPr>
      </w:pPr>
      <w:r>
        <w:rPr>
          <w:rFonts w:ascii="Times New Roman" w:hAnsi="Times New Roman" w:cs="Times New Roman"/>
        </w:rPr>
        <w:t>Free base is chemically extracted pure cocaine</w:t>
      </w:r>
    </w:p>
    <w:p w14:paraId="2EED4620" w14:textId="71CF5EF8" w:rsidR="0080521D" w:rsidRDefault="0080521D" w:rsidP="009F7C46">
      <w:pPr>
        <w:pStyle w:val="ListParagraph"/>
        <w:numPr>
          <w:ilvl w:val="0"/>
          <w:numId w:val="35"/>
        </w:numPr>
        <w:rPr>
          <w:rFonts w:ascii="Times New Roman" w:hAnsi="Times New Roman" w:cs="Times New Roman"/>
        </w:rPr>
      </w:pPr>
      <w:r>
        <w:rPr>
          <w:rFonts w:ascii="Times New Roman" w:hAnsi="Times New Roman" w:cs="Times New Roman"/>
        </w:rPr>
        <w:t xml:space="preserve">Often “cut” with amphetamine, caffeine, </w:t>
      </w:r>
      <w:proofErr w:type="spellStart"/>
      <w:r>
        <w:rPr>
          <w:rFonts w:ascii="Times New Roman" w:hAnsi="Times New Roman" w:cs="Times New Roman"/>
        </w:rPr>
        <w:t>lidocaine</w:t>
      </w:r>
      <w:proofErr w:type="spellEnd"/>
      <w:r>
        <w:rPr>
          <w:rFonts w:ascii="Times New Roman" w:hAnsi="Times New Roman" w:cs="Times New Roman"/>
        </w:rPr>
        <w:t>, quinine</w:t>
      </w:r>
    </w:p>
    <w:p w14:paraId="10545536" w14:textId="6D511B5E" w:rsidR="0080521D" w:rsidRDefault="0080521D" w:rsidP="009F7C46">
      <w:pPr>
        <w:pStyle w:val="ListParagraph"/>
        <w:numPr>
          <w:ilvl w:val="0"/>
          <w:numId w:val="35"/>
        </w:numPr>
        <w:rPr>
          <w:rFonts w:ascii="Times New Roman" w:hAnsi="Times New Roman" w:cs="Times New Roman"/>
        </w:rPr>
      </w:pPr>
      <w:r>
        <w:rPr>
          <w:rFonts w:ascii="Times New Roman" w:hAnsi="Times New Roman" w:cs="Times New Roman"/>
        </w:rPr>
        <w:t>Exposure mainly due to accidental ingestion</w:t>
      </w:r>
    </w:p>
    <w:p w14:paraId="7968E66E" w14:textId="485D0CB6" w:rsidR="00D46A3A" w:rsidRDefault="00D46A3A" w:rsidP="009F7C46">
      <w:pPr>
        <w:pStyle w:val="ListParagraph"/>
        <w:numPr>
          <w:ilvl w:val="0"/>
          <w:numId w:val="35"/>
        </w:numPr>
        <w:rPr>
          <w:rFonts w:ascii="Times New Roman" w:hAnsi="Times New Roman" w:cs="Times New Roman"/>
        </w:rPr>
      </w:pPr>
      <w:r>
        <w:rPr>
          <w:rFonts w:ascii="Times New Roman" w:hAnsi="Times New Roman" w:cs="Times New Roman"/>
        </w:rPr>
        <w:t>LD50 dogs 50mg/kg</w:t>
      </w:r>
    </w:p>
    <w:p w14:paraId="414C97BF" w14:textId="77777777" w:rsidR="00911031" w:rsidRDefault="00911031" w:rsidP="0080521D">
      <w:pPr>
        <w:ind w:left="360"/>
        <w:rPr>
          <w:rFonts w:ascii="Times New Roman" w:hAnsi="Times New Roman" w:cs="Times New Roman"/>
        </w:rPr>
      </w:pPr>
    </w:p>
    <w:p w14:paraId="67AB2886" w14:textId="18F7B4F7" w:rsidR="0080521D" w:rsidRDefault="0080521D" w:rsidP="0080521D">
      <w:pPr>
        <w:ind w:left="360"/>
        <w:rPr>
          <w:rFonts w:ascii="Times New Roman" w:hAnsi="Times New Roman" w:cs="Times New Roman"/>
        </w:rPr>
      </w:pPr>
      <w:r w:rsidRPr="00767A7B">
        <w:rPr>
          <w:rFonts w:ascii="Times New Roman" w:hAnsi="Times New Roman" w:cs="Times New Roman"/>
          <w:b/>
        </w:rPr>
        <w:t>Metabolism</w:t>
      </w:r>
      <w:r>
        <w:rPr>
          <w:rFonts w:ascii="Times New Roman" w:hAnsi="Times New Roman" w:cs="Times New Roman"/>
        </w:rPr>
        <w:t>:</w:t>
      </w:r>
    </w:p>
    <w:p w14:paraId="46572A1F" w14:textId="7FF3C323" w:rsidR="0080521D" w:rsidRDefault="00E13085" w:rsidP="009F7C46">
      <w:pPr>
        <w:pStyle w:val="ListParagraph"/>
        <w:numPr>
          <w:ilvl w:val="0"/>
          <w:numId w:val="36"/>
        </w:numPr>
        <w:rPr>
          <w:rFonts w:ascii="Times New Roman" w:hAnsi="Times New Roman" w:cs="Times New Roman"/>
        </w:rPr>
      </w:pPr>
      <w:r>
        <w:rPr>
          <w:rFonts w:ascii="Times New Roman" w:hAnsi="Times New Roman" w:cs="Times New Roman"/>
        </w:rPr>
        <w:t>Rapidly absorbed from GIT, mm and lungs</w:t>
      </w:r>
    </w:p>
    <w:p w14:paraId="5CA78301" w14:textId="06497012" w:rsidR="00911031" w:rsidRDefault="00911031" w:rsidP="009F7C46">
      <w:pPr>
        <w:pStyle w:val="ListParagraph"/>
        <w:numPr>
          <w:ilvl w:val="0"/>
          <w:numId w:val="36"/>
        </w:numPr>
        <w:rPr>
          <w:rFonts w:ascii="Times New Roman" w:hAnsi="Times New Roman" w:cs="Times New Roman"/>
        </w:rPr>
      </w:pPr>
      <w:r>
        <w:rPr>
          <w:rFonts w:ascii="Times New Roman" w:hAnsi="Times New Roman" w:cs="Times New Roman"/>
        </w:rPr>
        <w:t>Metabolized to at least 6 metabolites in the liver and plasma</w:t>
      </w:r>
    </w:p>
    <w:p w14:paraId="67175CA1" w14:textId="3B811A59" w:rsidR="00911031" w:rsidRDefault="00911031" w:rsidP="009F7C46">
      <w:pPr>
        <w:pStyle w:val="ListParagraph"/>
        <w:numPr>
          <w:ilvl w:val="0"/>
          <w:numId w:val="36"/>
        </w:numPr>
        <w:rPr>
          <w:rFonts w:ascii="Times New Roman" w:hAnsi="Times New Roman" w:cs="Times New Roman"/>
        </w:rPr>
      </w:pPr>
      <w:r>
        <w:rPr>
          <w:rFonts w:ascii="Times New Roman" w:hAnsi="Times New Roman" w:cs="Times New Roman"/>
        </w:rPr>
        <w:t xml:space="preserve">Plasma half life is short, generally less than 3 </w:t>
      </w:r>
      <w:proofErr w:type="spellStart"/>
      <w:r>
        <w:rPr>
          <w:rFonts w:ascii="Times New Roman" w:hAnsi="Times New Roman" w:cs="Times New Roman"/>
        </w:rPr>
        <w:t>hrs</w:t>
      </w:r>
      <w:proofErr w:type="spellEnd"/>
    </w:p>
    <w:p w14:paraId="7C9A0364" w14:textId="786636E1" w:rsidR="00911031" w:rsidRDefault="00911031" w:rsidP="009F7C46">
      <w:pPr>
        <w:pStyle w:val="ListParagraph"/>
        <w:numPr>
          <w:ilvl w:val="0"/>
          <w:numId w:val="36"/>
        </w:numPr>
        <w:rPr>
          <w:rFonts w:ascii="Times New Roman" w:hAnsi="Times New Roman" w:cs="Times New Roman"/>
        </w:rPr>
      </w:pPr>
      <w:r>
        <w:rPr>
          <w:rFonts w:ascii="Times New Roman" w:hAnsi="Times New Roman" w:cs="Times New Roman"/>
        </w:rPr>
        <w:t xml:space="preserve">Both the parent compound </w:t>
      </w:r>
      <w:r w:rsidR="00767A7B">
        <w:rPr>
          <w:rFonts w:ascii="Times New Roman" w:hAnsi="Times New Roman" w:cs="Times New Roman"/>
        </w:rPr>
        <w:t>and metabolites are excreted in the urine</w:t>
      </w:r>
    </w:p>
    <w:p w14:paraId="674FB882" w14:textId="77777777" w:rsidR="00767A7B" w:rsidRDefault="00767A7B" w:rsidP="00767A7B">
      <w:pPr>
        <w:rPr>
          <w:rFonts w:ascii="Times New Roman" w:hAnsi="Times New Roman" w:cs="Times New Roman"/>
        </w:rPr>
      </w:pPr>
    </w:p>
    <w:p w14:paraId="6A7F6A82" w14:textId="08DACBCA" w:rsidR="00767A7B" w:rsidRPr="00D46A3A" w:rsidRDefault="00767A7B" w:rsidP="00767A7B">
      <w:pPr>
        <w:rPr>
          <w:rFonts w:ascii="Times New Roman" w:hAnsi="Times New Roman" w:cs="Times New Roman"/>
          <w:b/>
        </w:rPr>
      </w:pPr>
      <w:r>
        <w:rPr>
          <w:rFonts w:ascii="Times New Roman" w:hAnsi="Times New Roman" w:cs="Times New Roman"/>
        </w:rPr>
        <w:t xml:space="preserve">        </w:t>
      </w:r>
      <w:r w:rsidRPr="00D46A3A">
        <w:rPr>
          <w:rFonts w:ascii="Times New Roman" w:hAnsi="Times New Roman" w:cs="Times New Roman"/>
          <w:b/>
        </w:rPr>
        <w:t>Mechanism of Action:</w:t>
      </w:r>
    </w:p>
    <w:p w14:paraId="062864E7" w14:textId="42FCDAF6" w:rsidR="00D46A3A" w:rsidRDefault="00D46A3A" w:rsidP="009F7C46">
      <w:pPr>
        <w:pStyle w:val="ListParagraph"/>
        <w:numPr>
          <w:ilvl w:val="0"/>
          <w:numId w:val="37"/>
        </w:numPr>
        <w:rPr>
          <w:rFonts w:ascii="Times New Roman" w:hAnsi="Times New Roman" w:cs="Times New Roman"/>
        </w:rPr>
      </w:pPr>
      <w:r>
        <w:rPr>
          <w:rFonts w:ascii="Times New Roman" w:hAnsi="Times New Roman" w:cs="Times New Roman"/>
        </w:rPr>
        <w:t xml:space="preserve">Inhibits neuronal reuptake of </w:t>
      </w:r>
      <w:proofErr w:type="spellStart"/>
      <w:r>
        <w:rPr>
          <w:rFonts w:ascii="Times New Roman" w:hAnsi="Times New Roman" w:cs="Times New Roman"/>
        </w:rPr>
        <w:t>catecholamines</w:t>
      </w:r>
      <w:proofErr w:type="spellEnd"/>
      <w:r>
        <w:rPr>
          <w:rFonts w:ascii="Times New Roman" w:hAnsi="Times New Roman" w:cs="Times New Roman"/>
        </w:rPr>
        <w:t xml:space="preserve"> and promotes catecholamine release</w:t>
      </w:r>
    </w:p>
    <w:p w14:paraId="3525DEA2" w14:textId="56B398E1" w:rsidR="00767A7B" w:rsidRDefault="00D46A3A" w:rsidP="009F7C46">
      <w:pPr>
        <w:pStyle w:val="ListParagraph"/>
        <w:numPr>
          <w:ilvl w:val="0"/>
          <w:numId w:val="37"/>
        </w:numPr>
        <w:rPr>
          <w:rFonts w:ascii="Times New Roman" w:hAnsi="Times New Roman" w:cs="Times New Roman"/>
        </w:rPr>
      </w:pPr>
      <w:r>
        <w:rPr>
          <w:rFonts w:ascii="Times New Roman" w:hAnsi="Times New Roman" w:cs="Times New Roman"/>
        </w:rPr>
        <w:t>Cause cardiac or respiratory arrest</w:t>
      </w:r>
    </w:p>
    <w:p w14:paraId="34BD7A9C" w14:textId="77777777" w:rsidR="00D46A3A" w:rsidRDefault="00D46A3A" w:rsidP="00D46A3A">
      <w:pPr>
        <w:rPr>
          <w:rFonts w:ascii="Times New Roman" w:hAnsi="Times New Roman" w:cs="Times New Roman"/>
        </w:rPr>
      </w:pPr>
    </w:p>
    <w:p w14:paraId="41DEB064" w14:textId="1E17650D" w:rsidR="00D46A3A" w:rsidRPr="00D46A3A" w:rsidRDefault="00D46A3A" w:rsidP="00D46A3A">
      <w:pPr>
        <w:rPr>
          <w:rFonts w:ascii="Times New Roman" w:hAnsi="Times New Roman" w:cs="Times New Roman"/>
        </w:rPr>
      </w:pPr>
      <w:r w:rsidRPr="00D46A3A">
        <w:rPr>
          <w:rFonts w:ascii="Times New Roman" w:hAnsi="Times New Roman" w:cs="Times New Roman"/>
          <w:b/>
        </w:rPr>
        <w:t xml:space="preserve">         Clinical signs</w:t>
      </w:r>
      <w:r>
        <w:rPr>
          <w:rFonts w:ascii="Times New Roman" w:hAnsi="Times New Roman" w:cs="Times New Roman"/>
        </w:rPr>
        <w:t>:</w:t>
      </w:r>
    </w:p>
    <w:p w14:paraId="1697E387" w14:textId="4B8A23AC" w:rsidR="002E3CAF" w:rsidRDefault="00D46A3A" w:rsidP="009F7C46">
      <w:pPr>
        <w:pStyle w:val="ListParagraph"/>
        <w:numPr>
          <w:ilvl w:val="0"/>
          <w:numId w:val="38"/>
        </w:numPr>
        <w:rPr>
          <w:rFonts w:ascii="Times New Roman" w:hAnsi="Times New Roman" w:cs="Times New Roman"/>
        </w:rPr>
      </w:pPr>
      <w:r>
        <w:rPr>
          <w:rFonts w:ascii="Times New Roman" w:hAnsi="Times New Roman" w:cs="Times New Roman"/>
        </w:rPr>
        <w:t>Alternate CNS stimulation and profound depression</w:t>
      </w:r>
    </w:p>
    <w:p w14:paraId="6BCDA6F0" w14:textId="0933ED7F" w:rsidR="00D46A3A" w:rsidRDefault="00D46A3A" w:rsidP="009F7C46">
      <w:pPr>
        <w:pStyle w:val="ListParagraph"/>
        <w:numPr>
          <w:ilvl w:val="0"/>
          <w:numId w:val="38"/>
        </w:numPr>
        <w:rPr>
          <w:rFonts w:ascii="Times New Roman" w:hAnsi="Times New Roman" w:cs="Times New Roman"/>
        </w:rPr>
      </w:pPr>
      <w:r>
        <w:rPr>
          <w:rFonts w:ascii="Times New Roman" w:hAnsi="Times New Roman" w:cs="Times New Roman"/>
        </w:rPr>
        <w:t>Hyperesthesia and seizures</w:t>
      </w:r>
    </w:p>
    <w:p w14:paraId="7738835D" w14:textId="521453A3" w:rsidR="002A0F95" w:rsidRDefault="002A0F95" w:rsidP="009F7C46">
      <w:pPr>
        <w:pStyle w:val="ListParagraph"/>
        <w:numPr>
          <w:ilvl w:val="0"/>
          <w:numId w:val="38"/>
        </w:numPr>
        <w:rPr>
          <w:rFonts w:ascii="Times New Roman" w:hAnsi="Times New Roman" w:cs="Times New Roman"/>
        </w:rPr>
      </w:pPr>
      <w:r>
        <w:rPr>
          <w:rFonts w:ascii="Times New Roman" w:hAnsi="Times New Roman" w:cs="Times New Roman"/>
        </w:rPr>
        <w:t>Arrhythmias (</w:t>
      </w:r>
      <w:proofErr w:type="spellStart"/>
      <w:r>
        <w:rPr>
          <w:rFonts w:ascii="Times New Roman" w:hAnsi="Times New Roman" w:cs="Times New Roman"/>
        </w:rPr>
        <w:t>tachycardias</w:t>
      </w:r>
      <w:proofErr w:type="spellEnd"/>
      <w:r>
        <w:rPr>
          <w:rFonts w:ascii="Times New Roman" w:hAnsi="Times New Roman" w:cs="Times New Roman"/>
        </w:rPr>
        <w:t>, VPCs)</w:t>
      </w:r>
    </w:p>
    <w:p w14:paraId="52C1061C" w14:textId="77777777" w:rsidR="002A0F95" w:rsidRDefault="002A0F95" w:rsidP="002A0F95">
      <w:pPr>
        <w:rPr>
          <w:rFonts w:ascii="Times New Roman" w:hAnsi="Times New Roman" w:cs="Times New Roman"/>
        </w:rPr>
      </w:pPr>
    </w:p>
    <w:p w14:paraId="17832792" w14:textId="7A420A12" w:rsidR="002A0F95" w:rsidRPr="002A0F95" w:rsidRDefault="002A0F95" w:rsidP="002A0F95">
      <w:pPr>
        <w:rPr>
          <w:rFonts w:ascii="Times New Roman" w:hAnsi="Times New Roman" w:cs="Times New Roman"/>
          <w:b/>
        </w:rPr>
      </w:pPr>
      <w:r>
        <w:rPr>
          <w:rFonts w:ascii="Times New Roman" w:hAnsi="Times New Roman" w:cs="Times New Roman"/>
        </w:rPr>
        <w:t xml:space="preserve">           </w:t>
      </w:r>
      <w:r w:rsidRPr="002A0F95">
        <w:rPr>
          <w:rFonts w:ascii="Times New Roman" w:hAnsi="Times New Roman" w:cs="Times New Roman"/>
          <w:b/>
        </w:rPr>
        <w:t>Diagnostics:</w:t>
      </w:r>
    </w:p>
    <w:p w14:paraId="1D91B7BA" w14:textId="6698A572" w:rsidR="002A0F95" w:rsidRDefault="002A0F95" w:rsidP="009F7C46">
      <w:pPr>
        <w:pStyle w:val="ListParagraph"/>
        <w:numPr>
          <w:ilvl w:val="0"/>
          <w:numId w:val="39"/>
        </w:numPr>
        <w:rPr>
          <w:rFonts w:ascii="Times New Roman" w:hAnsi="Times New Roman" w:cs="Times New Roman"/>
        </w:rPr>
      </w:pPr>
      <w:r>
        <w:rPr>
          <w:rFonts w:ascii="Times New Roman" w:hAnsi="Times New Roman" w:cs="Times New Roman"/>
        </w:rPr>
        <w:t>Hyperglycemia</w:t>
      </w:r>
    </w:p>
    <w:p w14:paraId="283078D7" w14:textId="720353A8" w:rsidR="002A0F95" w:rsidRDefault="002A0F95" w:rsidP="009F7C46">
      <w:pPr>
        <w:pStyle w:val="ListParagraph"/>
        <w:numPr>
          <w:ilvl w:val="0"/>
          <w:numId w:val="39"/>
        </w:numPr>
        <w:rPr>
          <w:rFonts w:ascii="Times New Roman" w:hAnsi="Times New Roman" w:cs="Times New Roman"/>
        </w:rPr>
      </w:pPr>
      <w:r>
        <w:rPr>
          <w:rFonts w:ascii="Times New Roman" w:hAnsi="Times New Roman" w:cs="Times New Roman"/>
        </w:rPr>
        <w:t>Elevated ALT and CK</w:t>
      </w:r>
    </w:p>
    <w:p w14:paraId="28E4F121" w14:textId="1612F3E7" w:rsidR="002A0F95" w:rsidRDefault="002A0F95" w:rsidP="009F7C46">
      <w:pPr>
        <w:pStyle w:val="ListParagraph"/>
        <w:numPr>
          <w:ilvl w:val="0"/>
          <w:numId w:val="39"/>
        </w:numPr>
        <w:rPr>
          <w:rFonts w:ascii="Times New Roman" w:hAnsi="Times New Roman" w:cs="Times New Roman"/>
        </w:rPr>
      </w:pPr>
      <w:r>
        <w:rPr>
          <w:rFonts w:ascii="Times New Roman" w:hAnsi="Times New Roman" w:cs="Times New Roman"/>
        </w:rPr>
        <w:t xml:space="preserve">Cocaine </w:t>
      </w:r>
      <w:proofErr w:type="gramStart"/>
      <w:r>
        <w:rPr>
          <w:rFonts w:ascii="Times New Roman" w:hAnsi="Times New Roman" w:cs="Times New Roman"/>
        </w:rPr>
        <w:t>metabolites  may</w:t>
      </w:r>
      <w:proofErr w:type="gramEnd"/>
      <w:r>
        <w:rPr>
          <w:rFonts w:ascii="Times New Roman" w:hAnsi="Times New Roman" w:cs="Times New Roman"/>
        </w:rPr>
        <w:t xml:space="preserve"> be found in plasma to confirm recent exposure</w:t>
      </w:r>
    </w:p>
    <w:p w14:paraId="7682E187" w14:textId="220FDB8E" w:rsidR="002A0F95" w:rsidRDefault="002A0F95" w:rsidP="009F7C46">
      <w:pPr>
        <w:pStyle w:val="ListParagraph"/>
        <w:numPr>
          <w:ilvl w:val="0"/>
          <w:numId w:val="39"/>
        </w:numPr>
        <w:rPr>
          <w:rFonts w:ascii="Times New Roman" w:hAnsi="Times New Roman" w:cs="Times New Roman"/>
        </w:rPr>
      </w:pPr>
      <w:r>
        <w:rPr>
          <w:rFonts w:ascii="Times New Roman" w:hAnsi="Times New Roman" w:cs="Times New Roman"/>
        </w:rPr>
        <w:t>Urinary testing</w:t>
      </w:r>
    </w:p>
    <w:p w14:paraId="7023A222" w14:textId="77777777" w:rsidR="002A0F95" w:rsidRDefault="002A0F95" w:rsidP="002A0F95">
      <w:pPr>
        <w:rPr>
          <w:rFonts w:ascii="Times New Roman" w:hAnsi="Times New Roman" w:cs="Times New Roman"/>
        </w:rPr>
      </w:pPr>
    </w:p>
    <w:p w14:paraId="0658A8B3" w14:textId="1CB08BCC" w:rsidR="002A0F95" w:rsidRPr="002A0F95" w:rsidRDefault="002A0F95" w:rsidP="002A0F95">
      <w:pPr>
        <w:ind w:left="720"/>
        <w:rPr>
          <w:rFonts w:ascii="Times New Roman" w:hAnsi="Times New Roman" w:cs="Times New Roman"/>
          <w:b/>
        </w:rPr>
      </w:pPr>
      <w:r w:rsidRPr="002A0F95">
        <w:rPr>
          <w:rFonts w:ascii="Times New Roman" w:hAnsi="Times New Roman" w:cs="Times New Roman"/>
          <w:b/>
        </w:rPr>
        <w:t>Treatment:</w:t>
      </w:r>
    </w:p>
    <w:p w14:paraId="3BEFDE10" w14:textId="266D91B3" w:rsidR="002A0F95" w:rsidRDefault="002A0F95" w:rsidP="009F7C46">
      <w:pPr>
        <w:pStyle w:val="ListParagraph"/>
        <w:numPr>
          <w:ilvl w:val="0"/>
          <w:numId w:val="40"/>
        </w:numPr>
        <w:rPr>
          <w:rFonts w:ascii="Times New Roman" w:hAnsi="Times New Roman" w:cs="Times New Roman"/>
        </w:rPr>
      </w:pPr>
      <w:r>
        <w:rPr>
          <w:rFonts w:ascii="Times New Roman" w:hAnsi="Times New Roman" w:cs="Times New Roman"/>
        </w:rPr>
        <w:t>Supportive care</w:t>
      </w:r>
    </w:p>
    <w:p w14:paraId="52FBF186" w14:textId="18A128F0" w:rsidR="002A0F95" w:rsidRDefault="002A0F95" w:rsidP="009F7C46">
      <w:pPr>
        <w:pStyle w:val="ListParagraph"/>
        <w:numPr>
          <w:ilvl w:val="0"/>
          <w:numId w:val="40"/>
        </w:numPr>
        <w:rPr>
          <w:rFonts w:ascii="Times New Roman" w:hAnsi="Times New Roman" w:cs="Times New Roman"/>
        </w:rPr>
      </w:pPr>
      <w:r>
        <w:rPr>
          <w:rFonts w:ascii="Times New Roman" w:hAnsi="Times New Roman" w:cs="Times New Roman"/>
        </w:rPr>
        <w:t>Respiratory support may be needed</w:t>
      </w:r>
    </w:p>
    <w:p w14:paraId="547B48B5" w14:textId="22C7F253" w:rsidR="002A0F95" w:rsidRDefault="002A0F95" w:rsidP="009F7C46">
      <w:pPr>
        <w:pStyle w:val="ListParagraph"/>
        <w:numPr>
          <w:ilvl w:val="0"/>
          <w:numId w:val="40"/>
        </w:numPr>
        <w:rPr>
          <w:rFonts w:ascii="Times New Roman" w:hAnsi="Times New Roman" w:cs="Times New Roman"/>
        </w:rPr>
      </w:pPr>
      <w:proofErr w:type="spellStart"/>
      <w:r>
        <w:rPr>
          <w:rFonts w:ascii="Times New Roman" w:hAnsi="Times New Roman" w:cs="Times New Roman"/>
        </w:rPr>
        <w:t>Chlorprozazine</w:t>
      </w:r>
      <w:proofErr w:type="spellEnd"/>
      <w:r>
        <w:rPr>
          <w:rFonts w:ascii="Times New Roman" w:hAnsi="Times New Roman" w:cs="Times New Roman"/>
        </w:rPr>
        <w:t xml:space="preserve"> </w:t>
      </w:r>
      <w:r w:rsidRPr="002A0F95">
        <w:rPr>
          <w:rFonts w:ascii="Times New Roman" w:hAnsi="Times New Roman" w:cs="Times New Roman"/>
        </w:rPr>
        <w:sym w:font="Wingdings" w:char="F0E0"/>
      </w:r>
      <w:r>
        <w:rPr>
          <w:rFonts w:ascii="Times New Roman" w:hAnsi="Times New Roman" w:cs="Times New Roman"/>
        </w:rPr>
        <w:t xml:space="preserve"> may help alleviate CV effects, may aid in preventing seizures</w:t>
      </w:r>
    </w:p>
    <w:p w14:paraId="6B226D4C" w14:textId="61ADACCB" w:rsidR="002A0F95" w:rsidRDefault="002A0F95" w:rsidP="009F7C46">
      <w:pPr>
        <w:pStyle w:val="ListParagraph"/>
        <w:numPr>
          <w:ilvl w:val="0"/>
          <w:numId w:val="40"/>
        </w:numPr>
        <w:rPr>
          <w:rFonts w:ascii="Times New Roman" w:hAnsi="Times New Roman" w:cs="Times New Roman"/>
        </w:rPr>
      </w:pPr>
      <w:r>
        <w:rPr>
          <w:rFonts w:ascii="Times New Roman" w:hAnsi="Times New Roman" w:cs="Times New Roman"/>
        </w:rPr>
        <w:t>Anti-</w:t>
      </w:r>
      <w:proofErr w:type="spellStart"/>
      <w:r>
        <w:rPr>
          <w:rFonts w:ascii="Times New Roman" w:hAnsi="Times New Roman" w:cs="Times New Roman"/>
        </w:rPr>
        <w:t>arrythmic</w:t>
      </w:r>
      <w:proofErr w:type="spellEnd"/>
      <w:r>
        <w:rPr>
          <w:rFonts w:ascii="Times New Roman" w:hAnsi="Times New Roman" w:cs="Times New Roman"/>
        </w:rPr>
        <w:t xml:space="preserve"> therapy</w:t>
      </w:r>
    </w:p>
    <w:p w14:paraId="47D53F8D" w14:textId="77777777" w:rsidR="005C6219" w:rsidRPr="005C6219" w:rsidRDefault="005C6219" w:rsidP="009F7C46">
      <w:pPr>
        <w:numPr>
          <w:ilvl w:val="0"/>
          <w:numId w:val="40"/>
        </w:numPr>
        <w:rPr>
          <w:rFonts w:ascii="Times New Roman" w:hAnsi="Times New Roman" w:cs="Times New Roman"/>
        </w:rPr>
      </w:pPr>
      <w:r w:rsidRPr="005C6219">
        <w:rPr>
          <w:rFonts w:ascii="Times New Roman" w:hAnsi="Times New Roman" w:cs="Times New Roman"/>
        </w:rPr>
        <w:t>Decontamination is rarely useful d/t short half life, emesis can trigger seizures</w:t>
      </w:r>
    </w:p>
    <w:p w14:paraId="3674ED18" w14:textId="77777777" w:rsidR="00903B62" w:rsidRDefault="005C6219" w:rsidP="009F7C46">
      <w:pPr>
        <w:numPr>
          <w:ilvl w:val="0"/>
          <w:numId w:val="40"/>
        </w:numPr>
        <w:rPr>
          <w:rFonts w:ascii="Times New Roman" w:hAnsi="Times New Roman" w:cs="Times New Roman"/>
        </w:rPr>
      </w:pPr>
      <w:proofErr w:type="gramStart"/>
      <w:r w:rsidRPr="005C6219">
        <w:rPr>
          <w:rFonts w:ascii="Times New Roman" w:hAnsi="Times New Roman" w:cs="Times New Roman"/>
        </w:rPr>
        <w:t>arrhythmic</w:t>
      </w:r>
      <w:proofErr w:type="gramEnd"/>
      <w:r w:rsidRPr="005C6219">
        <w:rPr>
          <w:rFonts w:ascii="Times New Roman" w:hAnsi="Times New Roman" w:cs="Times New Roman"/>
        </w:rPr>
        <w:t xml:space="preserve"> therapy: </w:t>
      </w:r>
      <w:proofErr w:type="spellStart"/>
      <w:r w:rsidRPr="005C6219">
        <w:rPr>
          <w:rFonts w:ascii="Times New Roman" w:hAnsi="Times New Roman" w:cs="Times New Roman"/>
        </w:rPr>
        <w:t>esmolol</w:t>
      </w:r>
      <w:proofErr w:type="spellEnd"/>
      <w:r w:rsidRPr="005C6219">
        <w:rPr>
          <w:rFonts w:ascii="Times New Roman" w:hAnsi="Times New Roman" w:cs="Times New Roman"/>
        </w:rPr>
        <w:t xml:space="preserve"> v. </w:t>
      </w:r>
      <w:proofErr w:type="spellStart"/>
      <w:r w:rsidRPr="005C6219">
        <w:rPr>
          <w:rFonts w:ascii="Times New Roman" w:hAnsi="Times New Roman" w:cs="Times New Roman"/>
        </w:rPr>
        <w:t>lidocaine</w:t>
      </w:r>
      <w:proofErr w:type="spellEnd"/>
      <w:r w:rsidRPr="005C6219">
        <w:rPr>
          <w:rFonts w:ascii="Times New Roman" w:hAnsi="Times New Roman" w:cs="Times New Roman"/>
        </w:rPr>
        <w:t xml:space="preserve"> </w:t>
      </w:r>
    </w:p>
    <w:p w14:paraId="5E091C7F" w14:textId="0942D582" w:rsidR="00903B62" w:rsidRPr="00903B62" w:rsidRDefault="005C6219" w:rsidP="009F7C46">
      <w:pPr>
        <w:pStyle w:val="ListParagraph"/>
        <w:numPr>
          <w:ilvl w:val="1"/>
          <w:numId w:val="9"/>
        </w:numPr>
        <w:rPr>
          <w:rFonts w:ascii="Times New Roman" w:hAnsi="Times New Roman" w:cs="Times New Roman"/>
        </w:rPr>
      </w:pPr>
      <w:r w:rsidRPr="00903B62">
        <w:rPr>
          <w:rFonts w:ascii="Times New Roman" w:hAnsi="Times New Roman" w:cs="Times New Roman"/>
        </w:rPr>
        <w:t>Non-selective beta blockade must be avoided as coronary vasoconstriction and hypertension secondary to unopposed alpha-</w:t>
      </w:r>
      <w:proofErr w:type="spellStart"/>
      <w:r w:rsidRPr="00903B62">
        <w:rPr>
          <w:rFonts w:ascii="Times New Roman" w:hAnsi="Times New Roman" w:cs="Times New Roman"/>
        </w:rPr>
        <w:t>stim</w:t>
      </w:r>
      <w:proofErr w:type="spellEnd"/>
      <w:r w:rsidRPr="00903B62">
        <w:rPr>
          <w:rFonts w:ascii="Times New Roman" w:hAnsi="Times New Roman" w:cs="Times New Roman"/>
        </w:rPr>
        <w:t xml:space="preserve">. </w:t>
      </w:r>
      <w:proofErr w:type="gramStart"/>
      <w:r w:rsidRPr="00903B62">
        <w:rPr>
          <w:rFonts w:ascii="Times New Roman" w:hAnsi="Times New Roman" w:cs="Times New Roman"/>
        </w:rPr>
        <w:t>may</w:t>
      </w:r>
      <w:proofErr w:type="gramEnd"/>
      <w:r w:rsidRPr="00903B62">
        <w:rPr>
          <w:rFonts w:ascii="Times New Roman" w:hAnsi="Times New Roman" w:cs="Times New Roman"/>
        </w:rPr>
        <w:t xml:space="preserve"> occur.</w:t>
      </w:r>
      <w:r w:rsidR="00CA7B46" w:rsidRPr="00903B62">
        <w:rPr>
          <w:rFonts w:ascii="Times New Roman" w:hAnsi="Times New Roman" w:cs="Times New Roman"/>
        </w:rPr>
        <w:t xml:space="preserve"> Thus beta 1 selective agents (</w:t>
      </w:r>
      <w:proofErr w:type="spellStart"/>
      <w:r w:rsidR="00CA7B46" w:rsidRPr="00903B62">
        <w:rPr>
          <w:rFonts w:ascii="Times New Roman" w:hAnsi="Times New Roman" w:cs="Times New Roman"/>
        </w:rPr>
        <w:t>esmolol</w:t>
      </w:r>
      <w:proofErr w:type="spellEnd"/>
      <w:r w:rsidR="00CA7B46" w:rsidRPr="00903B62">
        <w:rPr>
          <w:rFonts w:ascii="Times New Roman" w:hAnsi="Times New Roman" w:cs="Times New Roman"/>
        </w:rPr>
        <w:t xml:space="preserve">) or agents with some alpha blocking activity </w:t>
      </w:r>
      <w:r w:rsidR="00567285" w:rsidRPr="00903B62">
        <w:rPr>
          <w:rFonts w:ascii="Times New Roman" w:hAnsi="Times New Roman" w:cs="Times New Roman"/>
        </w:rPr>
        <w:t>(</w:t>
      </w:r>
      <w:proofErr w:type="spellStart"/>
      <w:r w:rsidR="00567285" w:rsidRPr="00903B62">
        <w:rPr>
          <w:rFonts w:ascii="Times New Roman" w:hAnsi="Times New Roman" w:cs="Times New Roman"/>
        </w:rPr>
        <w:t>labetolool</w:t>
      </w:r>
      <w:proofErr w:type="spellEnd"/>
      <w:r w:rsidR="00903B62" w:rsidRPr="00903B62">
        <w:rPr>
          <w:rFonts w:ascii="Times New Roman" w:hAnsi="Times New Roman" w:cs="Times New Roman"/>
        </w:rPr>
        <w:t xml:space="preserve"> are recommended for use)</w:t>
      </w:r>
    </w:p>
    <w:p w14:paraId="5921F768" w14:textId="42F6CE9E" w:rsidR="005C6219" w:rsidRPr="005C6219" w:rsidRDefault="005C6219" w:rsidP="009F7C46">
      <w:pPr>
        <w:numPr>
          <w:ilvl w:val="0"/>
          <w:numId w:val="40"/>
        </w:numPr>
        <w:rPr>
          <w:rFonts w:ascii="Times New Roman" w:hAnsi="Times New Roman" w:cs="Times New Roman"/>
        </w:rPr>
      </w:pPr>
      <w:proofErr w:type="spellStart"/>
      <w:r w:rsidRPr="005C6219">
        <w:rPr>
          <w:rFonts w:ascii="Times New Roman" w:hAnsi="Times New Roman" w:cs="Times New Roman"/>
        </w:rPr>
        <w:t>Lidocaine</w:t>
      </w:r>
      <w:proofErr w:type="spellEnd"/>
      <w:r w:rsidRPr="005C6219">
        <w:rPr>
          <w:rFonts w:ascii="Times New Roman" w:hAnsi="Times New Roman" w:cs="Times New Roman"/>
        </w:rPr>
        <w:t xml:space="preserve"> and cocaine both inhibit fast sodium channels, therefore its use may aggravate cardiac toxicity a</w:t>
      </w:r>
      <w:r w:rsidR="00903B62">
        <w:rPr>
          <w:rFonts w:ascii="Times New Roman" w:hAnsi="Times New Roman" w:cs="Times New Roman"/>
        </w:rPr>
        <w:t>nd may also potentiate seizures</w:t>
      </w:r>
    </w:p>
    <w:p w14:paraId="071D284D" w14:textId="77777777" w:rsidR="005C6219" w:rsidRPr="005C6219" w:rsidRDefault="005C6219" w:rsidP="009F7C46">
      <w:pPr>
        <w:numPr>
          <w:ilvl w:val="0"/>
          <w:numId w:val="40"/>
        </w:numPr>
        <w:rPr>
          <w:rFonts w:ascii="Times New Roman" w:hAnsi="Times New Roman" w:cs="Times New Roman"/>
        </w:rPr>
      </w:pPr>
      <w:r w:rsidRPr="005C6219">
        <w:rPr>
          <w:rFonts w:ascii="Times New Roman" w:hAnsi="Times New Roman" w:cs="Times New Roman"/>
        </w:rPr>
        <w:t xml:space="preserve">Control seizures: </w:t>
      </w:r>
      <w:proofErr w:type="spellStart"/>
      <w:r w:rsidRPr="005C6219">
        <w:rPr>
          <w:rFonts w:ascii="Times New Roman" w:hAnsi="Times New Roman" w:cs="Times New Roman"/>
        </w:rPr>
        <w:t>Diazapam</w:t>
      </w:r>
      <w:proofErr w:type="spellEnd"/>
      <w:r w:rsidRPr="005C6219">
        <w:rPr>
          <w:rFonts w:ascii="Times New Roman" w:hAnsi="Times New Roman" w:cs="Times New Roman"/>
        </w:rPr>
        <w:t xml:space="preserve">, </w:t>
      </w:r>
      <w:proofErr w:type="spellStart"/>
      <w:r w:rsidRPr="005C6219">
        <w:rPr>
          <w:rFonts w:ascii="Times New Roman" w:hAnsi="Times New Roman" w:cs="Times New Roman"/>
        </w:rPr>
        <w:t>Keppra</w:t>
      </w:r>
      <w:proofErr w:type="spellEnd"/>
    </w:p>
    <w:p w14:paraId="049FCB72" w14:textId="77777777" w:rsidR="005C6219" w:rsidRPr="005C6219" w:rsidRDefault="005C6219" w:rsidP="009F7C46">
      <w:pPr>
        <w:numPr>
          <w:ilvl w:val="0"/>
          <w:numId w:val="40"/>
        </w:numPr>
        <w:rPr>
          <w:rFonts w:ascii="Times New Roman" w:hAnsi="Times New Roman" w:cs="Times New Roman"/>
        </w:rPr>
      </w:pPr>
      <w:r w:rsidRPr="005C6219">
        <w:rPr>
          <w:rFonts w:ascii="Times New Roman" w:hAnsi="Times New Roman" w:cs="Times New Roman"/>
        </w:rPr>
        <w:t xml:space="preserve">Supportive care/diuresis </w:t>
      </w:r>
    </w:p>
    <w:p w14:paraId="301C46CF" w14:textId="77777777" w:rsidR="005C6219" w:rsidRPr="002A0F95" w:rsidRDefault="005C6219" w:rsidP="005C6219">
      <w:pPr>
        <w:pStyle w:val="ListParagraph"/>
        <w:ind w:left="1440"/>
        <w:rPr>
          <w:rFonts w:ascii="Times New Roman" w:hAnsi="Times New Roman" w:cs="Times New Roman"/>
        </w:rPr>
      </w:pPr>
    </w:p>
    <w:p w14:paraId="04AD379D" w14:textId="77777777" w:rsidR="002A0F95" w:rsidRPr="002A0F95" w:rsidRDefault="002A0F95" w:rsidP="002A0F95">
      <w:pPr>
        <w:pStyle w:val="ListParagraph"/>
        <w:rPr>
          <w:rFonts w:ascii="Times New Roman" w:hAnsi="Times New Roman" w:cs="Times New Roman"/>
        </w:rPr>
      </w:pPr>
    </w:p>
    <w:p w14:paraId="5ECAD5D1" w14:textId="3D3E9195" w:rsidR="002A0F95" w:rsidRDefault="002A0F95">
      <w:pPr>
        <w:rPr>
          <w:rFonts w:ascii="Times New Roman" w:hAnsi="Times New Roman" w:cs="Times New Roman"/>
          <w:b/>
          <w:u w:val="single"/>
        </w:rPr>
      </w:pPr>
      <w:r w:rsidRPr="002A0F95">
        <w:rPr>
          <w:rFonts w:ascii="Times New Roman" w:hAnsi="Times New Roman" w:cs="Times New Roman"/>
          <w:b/>
        </w:rPr>
        <w:t>Questions:</w:t>
      </w:r>
    </w:p>
    <w:p w14:paraId="267991B6" w14:textId="0D387108" w:rsidR="002A0F95" w:rsidRDefault="002A0F95" w:rsidP="009F7C46">
      <w:pPr>
        <w:pStyle w:val="ListParagraph"/>
        <w:numPr>
          <w:ilvl w:val="0"/>
          <w:numId w:val="41"/>
        </w:numPr>
        <w:rPr>
          <w:rFonts w:ascii="Times New Roman" w:hAnsi="Times New Roman" w:cs="Times New Roman"/>
        </w:rPr>
      </w:pPr>
      <w:r w:rsidRPr="002A0F95">
        <w:rPr>
          <w:rFonts w:ascii="Times New Roman" w:hAnsi="Times New Roman" w:cs="Times New Roman"/>
        </w:rPr>
        <w:t>Cocaine is an alkaloid. T or F?</w:t>
      </w:r>
    </w:p>
    <w:p w14:paraId="3FA976D3" w14:textId="63406254" w:rsidR="002A0F95" w:rsidRPr="002A0F95" w:rsidRDefault="002A0F95" w:rsidP="002A0F95">
      <w:pPr>
        <w:pStyle w:val="ListParagraph"/>
        <w:rPr>
          <w:rFonts w:ascii="Times New Roman" w:hAnsi="Times New Roman" w:cs="Times New Roman"/>
        </w:rPr>
      </w:pPr>
      <w:r w:rsidRPr="002A0F95">
        <w:rPr>
          <w:rFonts w:ascii="Times New Roman" w:hAnsi="Times New Roman" w:cs="Times New Roman"/>
          <w:b/>
        </w:rPr>
        <w:t>Answer:</w:t>
      </w:r>
      <w:r>
        <w:rPr>
          <w:rFonts w:ascii="Times New Roman" w:hAnsi="Times New Roman" w:cs="Times New Roman"/>
        </w:rPr>
        <w:t xml:space="preserve"> True</w:t>
      </w:r>
    </w:p>
    <w:p w14:paraId="2463D5E0" w14:textId="17A2126C" w:rsidR="002A0F95" w:rsidRDefault="002A0F95" w:rsidP="009F7C46">
      <w:pPr>
        <w:pStyle w:val="ListParagraph"/>
        <w:numPr>
          <w:ilvl w:val="0"/>
          <w:numId w:val="41"/>
        </w:numPr>
        <w:rPr>
          <w:rFonts w:ascii="Times New Roman" w:hAnsi="Times New Roman" w:cs="Times New Roman"/>
        </w:rPr>
      </w:pPr>
      <w:r>
        <w:rPr>
          <w:rFonts w:ascii="Times New Roman" w:hAnsi="Times New Roman" w:cs="Times New Roman"/>
        </w:rPr>
        <w:t xml:space="preserve">Common </w:t>
      </w:r>
      <w:proofErr w:type="spellStart"/>
      <w:r>
        <w:rPr>
          <w:rFonts w:ascii="Times New Roman" w:hAnsi="Times New Roman" w:cs="Times New Roman"/>
        </w:rPr>
        <w:t>clin</w:t>
      </w:r>
      <w:proofErr w:type="spellEnd"/>
      <w:r>
        <w:rPr>
          <w:rFonts w:ascii="Times New Roman" w:hAnsi="Times New Roman" w:cs="Times New Roman"/>
        </w:rPr>
        <w:t xml:space="preserve"> path findings include </w:t>
      </w:r>
      <w:proofErr w:type="spellStart"/>
      <w:r>
        <w:rPr>
          <w:rFonts w:ascii="Times New Roman" w:hAnsi="Times New Roman" w:cs="Times New Roman"/>
        </w:rPr>
        <w:t>hypercglycemia</w:t>
      </w:r>
      <w:proofErr w:type="spellEnd"/>
      <w:r>
        <w:rPr>
          <w:rFonts w:ascii="Times New Roman" w:hAnsi="Times New Roman" w:cs="Times New Roman"/>
        </w:rPr>
        <w:t xml:space="preserve"> and elevated CK. T or F? </w:t>
      </w:r>
    </w:p>
    <w:p w14:paraId="5671D263" w14:textId="677F223A" w:rsidR="00542C22" w:rsidRDefault="002A0F95" w:rsidP="00542C22">
      <w:pPr>
        <w:pStyle w:val="ListParagraph"/>
        <w:rPr>
          <w:rFonts w:ascii="Times New Roman" w:hAnsi="Times New Roman" w:cs="Times New Roman"/>
        </w:rPr>
      </w:pPr>
      <w:r w:rsidRPr="002A0F95">
        <w:rPr>
          <w:rFonts w:ascii="Times New Roman" w:hAnsi="Times New Roman" w:cs="Times New Roman"/>
          <w:b/>
        </w:rPr>
        <w:t>Answer:</w:t>
      </w:r>
      <w:r>
        <w:rPr>
          <w:rFonts w:ascii="Times New Roman" w:hAnsi="Times New Roman" w:cs="Times New Roman"/>
        </w:rPr>
        <w:t xml:space="preserve"> True</w:t>
      </w:r>
    </w:p>
    <w:p w14:paraId="1350E968" w14:textId="3BE0F942" w:rsidR="00542C22" w:rsidRDefault="00542C22" w:rsidP="009F7C46">
      <w:pPr>
        <w:pStyle w:val="ListParagraph"/>
        <w:numPr>
          <w:ilvl w:val="0"/>
          <w:numId w:val="41"/>
        </w:numPr>
        <w:rPr>
          <w:rFonts w:ascii="Times New Roman" w:hAnsi="Times New Roman" w:cs="Times New Roman"/>
        </w:rPr>
      </w:pPr>
      <w:proofErr w:type="gramStart"/>
      <w:r w:rsidRPr="00CA7B46">
        <w:rPr>
          <w:rFonts w:ascii="Times New Roman" w:hAnsi="Times New Roman" w:cs="Times New Roman"/>
        </w:rPr>
        <w:t>Non selective</w:t>
      </w:r>
      <w:proofErr w:type="gramEnd"/>
      <w:r w:rsidRPr="00CA7B46">
        <w:rPr>
          <w:rFonts w:ascii="Times New Roman" w:hAnsi="Times New Roman" w:cs="Times New Roman"/>
        </w:rPr>
        <w:t xml:space="preserve"> beta blockade must be avoided as coronary vasoconstriction </w:t>
      </w:r>
      <w:r w:rsidR="00CA7B46" w:rsidRPr="00CA7B46">
        <w:rPr>
          <w:rFonts w:ascii="Times New Roman" w:hAnsi="Times New Roman" w:cs="Times New Roman"/>
        </w:rPr>
        <w:t>and hypertension secondary to unopposed alpha stimulation may occur. T or F?</w:t>
      </w:r>
    </w:p>
    <w:p w14:paraId="3890EDE8" w14:textId="2B03BC97" w:rsidR="00903B62" w:rsidRPr="00CA7B46" w:rsidRDefault="00903B62" w:rsidP="00903B62">
      <w:pPr>
        <w:pStyle w:val="ListParagraph"/>
        <w:rPr>
          <w:rFonts w:ascii="Times New Roman" w:hAnsi="Times New Roman" w:cs="Times New Roman"/>
        </w:rPr>
      </w:pPr>
      <w:r w:rsidRPr="00903B62">
        <w:rPr>
          <w:rFonts w:ascii="Times New Roman" w:hAnsi="Times New Roman" w:cs="Times New Roman"/>
          <w:b/>
        </w:rPr>
        <w:t>Answer</w:t>
      </w:r>
      <w:r>
        <w:rPr>
          <w:rFonts w:ascii="Times New Roman" w:hAnsi="Times New Roman" w:cs="Times New Roman"/>
        </w:rPr>
        <w:t>: True</w:t>
      </w:r>
    </w:p>
    <w:p w14:paraId="1FF73A16" w14:textId="77777777" w:rsidR="00903B62" w:rsidRDefault="00903B62" w:rsidP="009F7C46">
      <w:pPr>
        <w:pStyle w:val="ListParagraph"/>
        <w:numPr>
          <w:ilvl w:val="0"/>
          <w:numId w:val="41"/>
        </w:numPr>
        <w:rPr>
          <w:rFonts w:ascii="Times New Roman" w:hAnsi="Times New Roman" w:cs="Times New Roman"/>
        </w:rPr>
      </w:pPr>
      <w:proofErr w:type="spellStart"/>
      <w:r>
        <w:rPr>
          <w:rFonts w:ascii="Times New Roman" w:hAnsi="Times New Roman" w:cs="Times New Roman"/>
        </w:rPr>
        <w:t>Lidocaine</w:t>
      </w:r>
      <w:proofErr w:type="spellEnd"/>
      <w:r>
        <w:rPr>
          <w:rFonts w:ascii="Times New Roman" w:hAnsi="Times New Roman" w:cs="Times New Roman"/>
        </w:rPr>
        <w:t xml:space="preserve"> is the agent of choice for management of arrhythmias associated with cocaine toxicity. T or F? </w:t>
      </w:r>
    </w:p>
    <w:p w14:paraId="03443D0F" w14:textId="6A7C2B2B" w:rsidR="00903B62" w:rsidRPr="00903B62" w:rsidRDefault="00903B62" w:rsidP="00903B62">
      <w:pPr>
        <w:pStyle w:val="ListParagraph"/>
        <w:rPr>
          <w:rFonts w:ascii="Times New Roman" w:hAnsi="Times New Roman" w:cs="Times New Roman"/>
        </w:rPr>
      </w:pPr>
      <w:r w:rsidRPr="00903B62">
        <w:rPr>
          <w:rFonts w:ascii="Times New Roman" w:hAnsi="Times New Roman" w:cs="Times New Roman"/>
          <w:b/>
        </w:rPr>
        <w:t>Answer:</w:t>
      </w:r>
      <w:r w:rsidRPr="00903B62">
        <w:rPr>
          <w:rFonts w:ascii="Times New Roman" w:hAnsi="Times New Roman" w:cs="Times New Roman"/>
        </w:rPr>
        <w:t xml:space="preserve"> False - </w:t>
      </w:r>
      <w:proofErr w:type="spellStart"/>
      <w:r w:rsidRPr="00903B62">
        <w:rPr>
          <w:rFonts w:ascii="Times New Roman" w:hAnsi="Times New Roman" w:cs="Times New Roman"/>
        </w:rPr>
        <w:t>Lidocaine</w:t>
      </w:r>
      <w:proofErr w:type="spellEnd"/>
      <w:r w:rsidRPr="00903B62">
        <w:rPr>
          <w:rFonts w:ascii="Times New Roman" w:hAnsi="Times New Roman" w:cs="Times New Roman"/>
        </w:rPr>
        <w:t xml:space="preserve"> and cocaine both inhibit fast sodium channels, therefore its use may aggravate cardiac toxicity and may also potentiate seizures</w:t>
      </w:r>
    </w:p>
    <w:p w14:paraId="11615333" w14:textId="65C45D6B" w:rsidR="00903B62" w:rsidRPr="00CA7B46" w:rsidRDefault="00903B62" w:rsidP="00903B62">
      <w:pPr>
        <w:pStyle w:val="ListParagraph"/>
        <w:rPr>
          <w:rFonts w:ascii="Times New Roman" w:hAnsi="Times New Roman" w:cs="Times New Roman"/>
        </w:rPr>
      </w:pPr>
    </w:p>
    <w:p w14:paraId="20D7C457" w14:textId="77777777" w:rsidR="002A0F95" w:rsidRDefault="002A0F95">
      <w:pPr>
        <w:rPr>
          <w:rFonts w:ascii="Times New Roman" w:hAnsi="Times New Roman" w:cs="Times New Roman"/>
          <w:b/>
          <w:u w:val="single"/>
        </w:rPr>
      </w:pPr>
    </w:p>
    <w:p w14:paraId="1BBEC8D0" w14:textId="2A7DE5CE" w:rsidR="002A0F95" w:rsidRPr="009F7C46" w:rsidRDefault="009F7C46">
      <w:pPr>
        <w:rPr>
          <w:rFonts w:ascii="Times New Roman" w:hAnsi="Times New Roman" w:cs="Times New Roman"/>
        </w:rPr>
      </w:pPr>
      <w:r>
        <w:rPr>
          <w:rFonts w:ascii="Times New Roman" w:hAnsi="Times New Roman" w:cs="Times New Roman"/>
          <w:b/>
          <w:u w:val="single"/>
        </w:rPr>
        <w:t>Cyanide:</w:t>
      </w:r>
    </w:p>
    <w:p w14:paraId="6B798FDC" w14:textId="77777777" w:rsidR="009F7C46" w:rsidRDefault="009F7C46" w:rsidP="009F7C46">
      <w:pPr>
        <w:pStyle w:val="NormalWeb"/>
        <w:numPr>
          <w:ilvl w:val="0"/>
          <w:numId w:val="42"/>
        </w:numPr>
        <w:rPr>
          <w:rFonts w:ascii="Times New Roman" w:hAnsi="Times New Roman"/>
          <w:sz w:val="24"/>
          <w:szCs w:val="24"/>
        </w:rPr>
      </w:pPr>
      <w:r w:rsidRPr="009F7C46">
        <w:rPr>
          <w:rFonts w:ascii="Times New Roman" w:hAnsi="Times New Roman"/>
          <w:sz w:val="24"/>
          <w:szCs w:val="24"/>
        </w:rPr>
        <w:t xml:space="preserve">Hydrogen cyanide (HCN) and cyanide salts are used in a variety of common industrial processes. </w:t>
      </w:r>
    </w:p>
    <w:p w14:paraId="772D24C2" w14:textId="7F9966C1" w:rsidR="000F4CFB" w:rsidRDefault="000F4CFB" w:rsidP="009F7C46">
      <w:pPr>
        <w:pStyle w:val="NormalWeb"/>
        <w:numPr>
          <w:ilvl w:val="0"/>
          <w:numId w:val="42"/>
        </w:numPr>
        <w:rPr>
          <w:rFonts w:ascii="Times New Roman" w:hAnsi="Times New Roman"/>
          <w:sz w:val="24"/>
          <w:szCs w:val="24"/>
        </w:rPr>
      </w:pPr>
      <w:r>
        <w:rPr>
          <w:rFonts w:ascii="Times New Roman" w:hAnsi="Times New Roman"/>
          <w:sz w:val="24"/>
          <w:szCs w:val="24"/>
        </w:rPr>
        <w:t>Smoke inhalation</w:t>
      </w:r>
    </w:p>
    <w:p w14:paraId="3B08034F" w14:textId="0DFDC7F1" w:rsidR="000F4CFB" w:rsidRPr="000F4CFB" w:rsidRDefault="000F4CFB" w:rsidP="000F4CFB">
      <w:pPr>
        <w:pStyle w:val="NormalWeb"/>
        <w:numPr>
          <w:ilvl w:val="0"/>
          <w:numId w:val="42"/>
        </w:numPr>
        <w:rPr>
          <w:rFonts w:ascii="Times New Roman" w:hAnsi="Times New Roman"/>
          <w:sz w:val="24"/>
          <w:szCs w:val="24"/>
        </w:rPr>
      </w:pPr>
      <w:r>
        <w:rPr>
          <w:rFonts w:ascii="Times New Roman" w:hAnsi="Times New Roman"/>
          <w:sz w:val="24"/>
          <w:szCs w:val="24"/>
        </w:rPr>
        <w:t>Baits</w:t>
      </w:r>
      <w:r w:rsidR="00F11AA6">
        <w:rPr>
          <w:rFonts w:ascii="Times New Roman" w:hAnsi="Times New Roman"/>
          <w:sz w:val="24"/>
          <w:szCs w:val="24"/>
        </w:rPr>
        <w:t>, insecticides</w:t>
      </w:r>
    </w:p>
    <w:p w14:paraId="3190CBF5" w14:textId="77777777" w:rsidR="009F7C46" w:rsidRDefault="009F7C46" w:rsidP="009F7C46">
      <w:pPr>
        <w:pStyle w:val="NormalWeb"/>
        <w:numPr>
          <w:ilvl w:val="0"/>
          <w:numId w:val="42"/>
        </w:numPr>
        <w:rPr>
          <w:rFonts w:ascii="Times New Roman" w:hAnsi="Times New Roman"/>
          <w:sz w:val="24"/>
          <w:szCs w:val="24"/>
        </w:rPr>
      </w:pPr>
      <w:r w:rsidRPr="009F7C46">
        <w:rPr>
          <w:rFonts w:ascii="Times New Roman" w:hAnsi="Times New Roman"/>
          <w:sz w:val="24"/>
          <w:szCs w:val="24"/>
        </w:rPr>
        <w:t xml:space="preserve">For most species, the lethal dose of HCN is 2 mg/kg. Exposure to cyanide can occur via inhalation, ingestion, or dermal exposure </w:t>
      </w:r>
    </w:p>
    <w:p w14:paraId="75D3C391" w14:textId="5802867D" w:rsidR="0083781E" w:rsidRDefault="0083781E" w:rsidP="009F7C46">
      <w:pPr>
        <w:pStyle w:val="NormalWeb"/>
        <w:numPr>
          <w:ilvl w:val="0"/>
          <w:numId w:val="42"/>
        </w:numPr>
        <w:rPr>
          <w:rFonts w:ascii="Times New Roman" w:hAnsi="Times New Roman"/>
          <w:sz w:val="24"/>
          <w:szCs w:val="24"/>
        </w:rPr>
      </w:pPr>
      <w:r>
        <w:rPr>
          <w:rFonts w:ascii="Times New Roman" w:hAnsi="Times New Roman"/>
          <w:sz w:val="24"/>
          <w:szCs w:val="24"/>
        </w:rPr>
        <w:t>T1/2 19hours</w:t>
      </w:r>
    </w:p>
    <w:p w14:paraId="470058A9" w14:textId="73563903" w:rsidR="00153B7B" w:rsidRPr="009F7C46" w:rsidRDefault="00153B7B" w:rsidP="009F7C46">
      <w:pPr>
        <w:pStyle w:val="NormalWeb"/>
        <w:numPr>
          <w:ilvl w:val="0"/>
          <w:numId w:val="42"/>
        </w:numPr>
        <w:rPr>
          <w:rFonts w:ascii="Times New Roman" w:hAnsi="Times New Roman"/>
          <w:sz w:val="24"/>
          <w:szCs w:val="24"/>
        </w:rPr>
      </w:pPr>
      <w:r w:rsidRPr="00B441E5">
        <w:rPr>
          <w:rFonts w:ascii="Times New Roman" w:hAnsi="Times New Roman"/>
          <w:sz w:val="24"/>
          <w:szCs w:val="24"/>
        </w:rPr>
        <w:t xml:space="preserve">Differential diagnoses include poisonings with carbon monoxide or acute solvent inhalation, heart disease, cerebral disease, and cerebral </w:t>
      </w:r>
      <w:proofErr w:type="spellStart"/>
      <w:r w:rsidRPr="00B441E5">
        <w:rPr>
          <w:rFonts w:ascii="Times New Roman" w:hAnsi="Times New Roman"/>
          <w:sz w:val="24"/>
          <w:szCs w:val="24"/>
        </w:rPr>
        <w:t>neoplasia</w:t>
      </w:r>
      <w:proofErr w:type="spellEnd"/>
    </w:p>
    <w:p w14:paraId="6D1FAB5A" w14:textId="204E0E84" w:rsidR="009F7C46" w:rsidRPr="00B441E5" w:rsidRDefault="009F7C46" w:rsidP="009F7C46">
      <w:pPr>
        <w:pStyle w:val="NormalWeb"/>
        <w:rPr>
          <w:rFonts w:ascii="Times New Roman" w:hAnsi="Times New Roman"/>
          <w:b/>
          <w:sz w:val="24"/>
          <w:szCs w:val="24"/>
        </w:rPr>
      </w:pPr>
      <w:r w:rsidRPr="00B441E5">
        <w:rPr>
          <w:rFonts w:ascii="Times New Roman" w:hAnsi="Times New Roman"/>
          <w:b/>
          <w:sz w:val="24"/>
          <w:szCs w:val="24"/>
        </w:rPr>
        <w:t>Mechanism of action:</w:t>
      </w:r>
    </w:p>
    <w:p w14:paraId="3AE5E34F" w14:textId="27546076" w:rsidR="009F7C46" w:rsidRDefault="009F7C46" w:rsidP="009F7C46">
      <w:pPr>
        <w:pStyle w:val="NormalWeb"/>
        <w:numPr>
          <w:ilvl w:val="0"/>
          <w:numId w:val="43"/>
        </w:numPr>
        <w:rPr>
          <w:rFonts w:ascii="Times New Roman" w:hAnsi="Times New Roman"/>
          <w:sz w:val="24"/>
          <w:szCs w:val="24"/>
        </w:rPr>
      </w:pPr>
      <w:r>
        <w:rPr>
          <w:rFonts w:ascii="Times New Roman" w:hAnsi="Times New Roman"/>
          <w:sz w:val="24"/>
          <w:szCs w:val="24"/>
        </w:rPr>
        <w:t xml:space="preserve">Cyanide disrupts the ability of the cell to use oxygen in oxidative phosphorylation </w:t>
      </w:r>
      <w:r w:rsidRPr="009F7C46">
        <w:rPr>
          <w:rFonts w:ascii="Times New Roman" w:hAnsi="Times New Roman"/>
          <w:sz w:val="24"/>
          <w:szCs w:val="24"/>
        </w:rPr>
        <w:sym w:font="Wingdings" w:char="F0E0"/>
      </w:r>
      <w:r>
        <w:rPr>
          <w:rFonts w:ascii="Times New Roman" w:hAnsi="Times New Roman"/>
          <w:sz w:val="24"/>
          <w:szCs w:val="24"/>
        </w:rPr>
        <w:t xml:space="preserve"> net </w:t>
      </w:r>
      <w:r w:rsidR="00F11AA6">
        <w:rPr>
          <w:rFonts w:ascii="Times New Roman" w:hAnsi="Times New Roman"/>
          <w:sz w:val="24"/>
          <w:szCs w:val="24"/>
        </w:rPr>
        <w:t xml:space="preserve">result is </w:t>
      </w:r>
      <w:proofErr w:type="spellStart"/>
      <w:r w:rsidR="00F11AA6">
        <w:rPr>
          <w:rFonts w:ascii="Times New Roman" w:hAnsi="Times New Roman"/>
          <w:sz w:val="24"/>
          <w:szCs w:val="24"/>
        </w:rPr>
        <w:t>histotoxic</w:t>
      </w:r>
      <w:proofErr w:type="spellEnd"/>
      <w:r w:rsidR="00F11AA6">
        <w:rPr>
          <w:rFonts w:ascii="Times New Roman" w:hAnsi="Times New Roman"/>
          <w:sz w:val="24"/>
          <w:szCs w:val="24"/>
        </w:rPr>
        <w:t xml:space="preserve"> ti</w:t>
      </w:r>
      <w:r w:rsidR="00B441E5">
        <w:rPr>
          <w:rFonts w:ascii="Times New Roman" w:hAnsi="Times New Roman"/>
          <w:sz w:val="24"/>
          <w:szCs w:val="24"/>
        </w:rPr>
        <w:t>ssue hypoxia</w:t>
      </w:r>
    </w:p>
    <w:p w14:paraId="5BEC2CCF" w14:textId="36787A74" w:rsidR="00F11AA6" w:rsidRDefault="00F11AA6" w:rsidP="009F7C46">
      <w:pPr>
        <w:pStyle w:val="NormalWeb"/>
        <w:numPr>
          <w:ilvl w:val="0"/>
          <w:numId w:val="43"/>
        </w:numPr>
        <w:rPr>
          <w:rFonts w:ascii="Times New Roman" w:hAnsi="Times New Roman"/>
          <w:sz w:val="24"/>
          <w:szCs w:val="24"/>
        </w:rPr>
      </w:pPr>
      <w:r>
        <w:rPr>
          <w:rFonts w:ascii="Times New Roman" w:hAnsi="Times New Roman"/>
          <w:sz w:val="24"/>
          <w:szCs w:val="24"/>
        </w:rPr>
        <w:t xml:space="preserve">Does this </w:t>
      </w:r>
      <w:r w:rsidR="00B001C3">
        <w:rPr>
          <w:rFonts w:ascii="Times New Roman" w:hAnsi="Times New Roman"/>
          <w:sz w:val="24"/>
          <w:szCs w:val="24"/>
        </w:rPr>
        <w:t>by binding with the Ferric (Fe3+) iron of the mitochondrial cytochrome oxidase system</w:t>
      </w:r>
    </w:p>
    <w:p w14:paraId="5A743094" w14:textId="07779B47" w:rsidR="00B001C3" w:rsidRDefault="00B001C3" w:rsidP="009F7C46">
      <w:pPr>
        <w:pStyle w:val="NormalWeb"/>
        <w:numPr>
          <w:ilvl w:val="0"/>
          <w:numId w:val="43"/>
        </w:numPr>
        <w:rPr>
          <w:rFonts w:ascii="Times New Roman" w:hAnsi="Times New Roman"/>
          <w:sz w:val="24"/>
          <w:szCs w:val="24"/>
        </w:rPr>
      </w:pPr>
      <w:r>
        <w:rPr>
          <w:rFonts w:ascii="Times New Roman" w:hAnsi="Times New Roman"/>
          <w:sz w:val="24"/>
          <w:szCs w:val="24"/>
        </w:rPr>
        <w:t xml:space="preserve">Shift towards anaerobic metabolism </w:t>
      </w:r>
      <w:r w:rsidRPr="00B001C3">
        <w:rPr>
          <w:rFonts w:ascii="Times New Roman" w:hAnsi="Times New Roman"/>
          <w:sz w:val="24"/>
          <w:szCs w:val="24"/>
        </w:rPr>
        <w:sym w:font="Wingdings" w:char="F0E0"/>
      </w:r>
      <w:r>
        <w:rPr>
          <w:rFonts w:ascii="Times New Roman" w:hAnsi="Times New Roman"/>
          <w:sz w:val="24"/>
          <w:szCs w:val="24"/>
        </w:rPr>
        <w:t xml:space="preserve"> resulting decreased ATP </w:t>
      </w:r>
      <w:r w:rsidRPr="00B001C3">
        <w:rPr>
          <w:rFonts w:ascii="Times New Roman" w:hAnsi="Times New Roman"/>
          <w:sz w:val="24"/>
          <w:szCs w:val="24"/>
        </w:rPr>
        <w:sym w:font="Wingdings" w:char="F0E0"/>
      </w:r>
      <w:r>
        <w:rPr>
          <w:rFonts w:ascii="Times New Roman" w:hAnsi="Times New Roman"/>
          <w:sz w:val="24"/>
          <w:szCs w:val="24"/>
        </w:rPr>
        <w:t xml:space="preserve"> depletion of cellular energy stores </w:t>
      </w:r>
      <w:r w:rsidRPr="00B001C3">
        <w:rPr>
          <w:rFonts w:ascii="Times New Roman" w:hAnsi="Times New Roman"/>
          <w:sz w:val="24"/>
          <w:szCs w:val="24"/>
        </w:rPr>
        <w:sym w:font="Wingdings" w:char="F0E0"/>
      </w:r>
      <w:r>
        <w:rPr>
          <w:rFonts w:ascii="Times New Roman" w:hAnsi="Times New Roman"/>
          <w:sz w:val="24"/>
          <w:szCs w:val="24"/>
        </w:rPr>
        <w:t xml:space="preserve"> lactic acid production (anion gap metabolic acidosis)</w:t>
      </w:r>
    </w:p>
    <w:p w14:paraId="73EE4A24" w14:textId="179F3407" w:rsidR="0083781E" w:rsidRDefault="0083781E" w:rsidP="009F7C46">
      <w:pPr>
        <w:pStyle w:val="NormalWeb"/>
        <w:numPr>
          <w:ilvl w:val="0"/>
          <w:numId w:val="43"/>
        </w:numPr>
        <w:rPr>
          <w:rFonts w:ascii="Times New Roman" w:hAnsi="Times New Roman"/>
          <w:sz w:val="24"/>
          <w:szCs w:val="24"/>
        </w:rPr>
      </w:pPr>
      <w:r>
        <w:rPr>
          <w:rFonts w:ascii="Times New Roman" w:hAnsi="Times New Roman"/>
          <w:sz w:val="24"/>
          <w:szCs w:val="24"/>
        </w:rPr>
        <w:t xml:space="preserve">Blocks cellular respiration!! (O2 released by </w:t>
      </w:r>
      <w:proofErr w:type="spellStart"/>
      <w:r>
        <w:rPr>
          <w:rFonts w:ascii="Times New Roman" w:hAnsi="Times New Roman"/>
          <w:sz w:val="24"/>
          <w:szCs w:val="24"/>
        </w:rPr>
        <w:t>oxyhemoglobin</w:t>
      </w:r>
      <w:proofErr w:type="spellEnd"/>
      <w:r>
        <w:rPr>
          <w:rFonts w:ascii="Times New Roman" w:hAnsi="Times New Roman"/>
          <w:sz w:val="24"/>
          <w:szCs w:val="24"/>
        </w:rPr>
        <w:t xml:space="preserve"> cleavage can no longer be bound)</w:t>
      </w:r>
    </w:p>
    <w:p w14:paraId="4DB25671" w14:textId="541A83AE" w:rsidR="00412B2B" w:rsidRDefault="00412B2B" w:rsidP="009F7C46">
      <w:pPr>
        <w:pStyle w:val="NormalWeb"/>
        <w:numPr>
          <w:ilvl w:val="0"/>
          <w:numId w:val="43"/>
        </w:numPr>
        <w:rPr>
          <w:rFonts w:ascii="Times New Roman" w:hAnsi="Times New Roman"/>
          <w:sz w:val="24"/>
          <w:szCs w:val="24"/>
        </w:rPr>
      </w:pPr>
      <w:r>
        <w:rPr>
          <w:rFonts w:ascii="Times New Roman" w:hAnsi="Times New Roman"/>
          <w:sz w:val="24"/>
          <w:szCs w:val="24"/>
        </w:rPr>
        <w:t xml:space="preserve">Direct toxic effect on cell membranes </w:t>
      </w:r>
      <w:r w:rsidRPr="00412B2B">
        <w:rPr>
          <w:rFonts w:ascii="Times New Roman" w:hAnsi="Times New Roman"/>
          <w:sz w:val="24"/>
          <w:szCs w:val="24"/>
        </w:rPr>
        <w:sym w:font="Wingdings" w:char="F0E0"/>
      </w:r>
      <w:r>
        <w:rPr>
          <w:rFonts w:ascii="Times New Roman" w:hAnsi="Times New Roman"/>
          <w:sz w:val="24"/>
          <w:szCs w:val="24"/>
        </w:rPr>
        <w:t xml:space="preserve"> cellular necrosis</w:t>
      </w:r>
    </w:p>
    <w:p w14:paraId="25F8193C" w14:textId="78A82447" w:rsidR="00B441E5" w:rsidRPr="00B441E5" w:rsidRDefault="00B441E5" w:rsidP="00B441E5">
      <w:pPr>
        <w:pStyle w:val="NormalWeb"/>
        <w:rPr>
          <w:rFonts w:ascii="Times New Roman" w:hAnsi="Times New Roman"/>
          <w:b/>
          <w:sz w:val="24"/>
          <w:szCs w:val="24"/>
        </w:rPr>
      </w:pPr>
      <w:r w:rsidRPr="00B441E5">
        <w:rPr>
          <w:rFonts w:ascii="Times New Roman" w:hAnsi="Times New Roman"/>
          <w:b/>
          <w:sz w:val="24"/>
          <w:szCs w:val="24"/>
        </w:rPr>
        <w:t>Clinical signs:</w:t>
      </w:r>
    </w:p>
    <w:p w14:paraId="4E539C83" w14:textId="419BAB44" w:rsidR="00B441E5"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 xml:space="preserve">Vomiting, </w:t>
      </w:r>
      <w:proofErr w:type="spellStart"/>
      <w:r>
        <w:rPr>
          <w:rFonts w:ascii="Times New Roman" w:hAnsi="Times New Roman"/>
          <w:sz w:val="24"/>
          <w:szCs w:val="24"/>
        </w:rPr>
        <w:t>hyperpnea</w:t>
      </w:r>
      <w:proofErr w:type="spellEnd"/>
      <w:r>
        <w:rPr>
          <w:rFonts w:ascii="Times New Roman" w:hAnsi="Times New Roman"/>
          <w:sz w:val="24"/>
          <w:szCs w:val="24"/>
        </w:rPr>
        <w:t xml:space="preserve">, tachycardia, </w:t>
      </w:r>
      <w:r w:rsidR="00412B2B">
        <w:rPr>
          <w:rFonts w:ascii="Times New Roman" w:hAnsi="Times New Roman"/>
          <w:sz w:val="24"/>
          <w:szCs w:val="24"/>
        </w:rPr>
        <w:t xml:space="preserve">hypotension, </w:t>
      </w:r>
      <w:r>
        <w:rPr>
          <w:rFonts w:ascii="Times New Roman" w:hAnsi="Times New Roman"/>
          <w:sz w:val="24"/>
          <w:szCs w:val="24"/>
        </w:rPr>
        <w:t>cardiac arrhythmias, seizures, coma and apnea</w:t>
      </w:r>
    </w:p>
    <w:p w14:paraId="211885B3" w14:textId="6B7652FD" w:rsidR="00B441E5"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Brick red mm and bitter almond smell</w:t>
      </w:r>
      <w:r w:rsidR="00890275">
        <w:rPr>
          <w:rFonts w:ascii="Times New Roman" w:hAnsi="Times New Roman"/>
          <w:sz w:val="24"/>
          <w:szCs w:val="24"/>
        </w:rPr>
        <w:t xml:space="preserve"> of GI contents</w:t>
      </w:r>
      <w:r>
        <w:rPr>
          <w:rFonts w:ascii="Times New Roman" w:hAnsi="Times New Roman"/>
          <w:sz w:val="24"/>
          <w:szCs w:val="24"/>
        </w:rPr>
        <w:t xml:space="preserve"> (rare)</w:t>
      </w:r>
    </w:p>
    <w:p w14:paraId="183A9EA7" w14:textId="1BE52A7D" w:rsidR="00412B2B" w:rsidRDefault="00412B2B" w:rsidP="00B441E5">
      <w:pPr>
        <w:pStyle w:val="NormalWeb"/>
        <w:numPr>
          <w:ilvl w:val="0"/>
          <w:numId w:val="43"/>
        </w:numPr>
        <w:rPr>
          <w:rFonts w:ascii="Times New Roman" w:hAnsi="Times New Roman"/>
          <w:sz w:val="24"/>
          <w:szCs w:val="24"/>
        </w:rPr>
      </w:pPr>
      <w:r>
        <w:rPr>
          <w:rFonts w:ascii="Times New Roman" w:hAnsi="Times New Roman"/>
          <w:sz w:val="24"/>
          <w:szCs w:val="24"/>
        </w:rPr>
        <w:t>Shock, respiratory failure and death</w:t>
      </w:r>
    </w:p>
    <w:p w14:paraId="2853FCA9" w14:textId="13EC46B3" w:rsidR="00B441E5" w:rsidRPr="00B441E5" w:rsidRDefault="00B441E5" w:rsidP="00B441E5">
      <w:pPr>
        <w:pStyle w:val="NormalWeb"/>
        <w:rPr>
          <w:rFonts w:ascii="Times New Roman" w:hAnsi="Times New Roman"/>
          <w:b/>
          <w:sz w:val="24"/>
          <w:szCs w:val="24"/>
        </w:rPr>
      </w:pPr>
      <w:r w:rsidRPr="00B441E5">
        <w:rPr>
          <w:rFonts w:ascii="Times New Roman" w:hAnsi="Times New Roman"/>
          <w:b/>
          <w:sz w:val="24"/>
          <w:szCs w:val="24"/>
        </w:rPr>
        <w:t>Diagnostics:</w:t>
      </w:r>
    </w:p>
    <w:p w14:paraId="76D9DB7C" w14:textId="77777777" w:rsidR="00164FC1" w:rsidRDefault="00B441E5" w:rsidP="00412B2B">
      <w:pPr>
        <w:pStyle w:val="NormalWeb"/>
        <w:numPr>
          <w:ilvl w:val="0"/>
          <w:numId w:val="44"/>
        </w:numPr>
        <w:rPr>
          <w:rFonts w:ascii="Times New Roman" w:hAnsi="Times New Roman"/>
          <w:sz w:val="24"/>
          <w:szCs w:val="24"/>
        </w:rPr>
      </w:pPr>
      <w:r w:rsidRPr="00B441E5">
        <w:rPr>
          <w:rFonts w:ascii="Times New Roman" w:hAnsi="Times New Roman"/>
          <w:sz w:val="24"/>
          <w:szCs w:val="24"/>
        </w:rPr>
        <w:t>Plasma lactate levels and increased anion gap values may be the best indicators of both the presence and severity of cyanide poisoning.</w:t>
      </w:r>
    </w:p>
    <w:p w14:paraId="10F9BB8D" w14:textId="3388F011" w:rsidR="00412B2B" w:rsidRPr="00890275" w:rsidRDefault="00B441E5" w:rsidP="00412B2B">
      <w:pPr>
        <w:pStyle w:val="NormalWeb"/>
        <w:numPr>
          <w:ilvl w:val="0"/>
          <w:numId w:val="44"/>
        </w:numPr>
        <w:rPr>
          <w:rFonts w:ascii="Times New Roman" w:hAnsi="Times New Roman"/>
          <w:sz w:val="24"/>
          <w:szCs w:val="24"/>
        </w:rPr>
      </w:pPr>
      <w:r w:rsidRPr="00B441E5">
        <w:rPr>
          <w:rFonts w:ascii="Times New Roman" w:hAnsi="Times New Roman"/>
          <w:sz w:val="24"/>
          <w:szCs w:val="24"/>
        </w:rPr>
        <w:t xml:space="preserve">Whole-blood cyanide levels are available in many human laboratories. It may take time to obtain the results, so these tests are often of little use in emergency situations. </w:t>
      </w:r>
    </w:p>
    <w:p w14:paraId="4A433FF7" w14:textId="77777777" w:rsidR="00412B2B" w:rsidRPr="00412B2B" w:rsidRDefault="00412B2B" w:rsidP="00412B2B">
      <w:pPr>
        <w:pStyle w:val="NormalWeb"/>
        <w:rPr>
          <w:rFonts w:ascii="Times New Roman" w:hAnsi="Times New Roman"/>
          <w:sz w:val="24"/>
          <w:szCs w:val="24"/>
        </w:rPr>
      </w:pPr>
      <w:r w:rsidRPr="00412B2B">
        <w:rPr>
          <w:rFonts w:ascii="Times New Roman" w:hAnsi="Times New Roman"/>
          <w:sz w:val="24"/>
          <w:szCs w:val="24"/>
        </w:rPr>
        <w:t xml:space="preserve">The hallmark of cyanide toxicity is tissue hypoxia based on the disruption of normal oxidative phosphorylation and the ability of cells to use oxygen. Those tissues that most depend on oxidative phosphorylation (e.g., heart and brain) are affected most rapidly and severely </w:t>
      </w:r>
    </w:p>
    <w:p w14:paraId="08C5FBAD" w14:textId="4A9F6906" w:rsidR="00412B2B" w:rsidRPr="00412B2B" w:rsidRDefault="00412B2B" w:rsidP="00412B2B">
      <w:pPr>
        <w:pStyle w:val="NormalWeb"/>
        <w:rPr>
          <w:rFonts w:ascii="Times New Roman" w:hAnsi="Times New Roman"/>
          <w:sz w:val="24"/>
          <w:szCs w:val="24"/>
        </w:rPr>
      </w:pPr>
      <w:r w:rsidRPr="00412B2B">
        <w:rPr>
          <w:rFonts w:ascii="Times New Roman" w:hAnsi="Times New Roman"/>
          <w:sz w:val="24"/>
          <w:szCs w:val="24"/>
        </w:rPr>
        <w:t xml:space="preserve">Subsequent </w:t>
      </w:r>
      <w:r w:rsidR="00B25C3C">
        <w:rPr>
          <w:rFonts w:ascii="Times New Roman" w:hAnsi="Times New Roman"/>
          <w:sz w:val="24"/>
          <w:szCs w:val="24"/>
        </w:rPr>
        <w:t>central inhibition of the respi</w:t>
      </w:r>
      <w:r w:rsidRPr="00412B2B">
        <w:rPr>
          <w:rFonts w:ascii="Times New Roman" w:hAnsi="Times New Roman"/>
          <w:sz w:val="24"/>
          <w:szCs w:val="24"/>
        </w:rPr>
        <w:t xml:space="preserve">ratory centers leads to hypoventilation, which produces additional hypoxia. Myocardial depression with decreased cardiac output produces an additional stagnation hypoxia </w:t>
      </w:r>
    </w:p>
    <w:p w14:paraId="18082BEF" w14:textId="77777777" w:rsidR="00890275" w:rsidRPr="00890275" w:rsidRDefault="00890275" w:rsidP="00890275">
      <w:pPr>
        <w:pStyle w:val="NormalWeb"/>
        <w:rPr>
          <w:rFonts w:ascii="Times New Roman" w:hAnsi="Times New Roman"/>
          <w:sz w:val="24"/>
          <w:szCs w:val="24"/>
        </w:rPr>
      </w:pPr>
      <w:r w:rsidRPr="00890275">
        <w:rPr>
          <w:rFonts w:ascii="Times New Roman" w:hAnsi="Times New Roman"/>
          <w:sz w:val="24"/>
          <w:szCs w:val="24"/>
        </w:rPr>
        <w:t xml:space="preserve">Until the final stages of respiratory depression or arrest, the blood is normally oxygen- </w:t>
      </w:r>
      <w:proofErr w:type="spellStart"/>
      <w:r w:rsidRPr="00890275">
        <w:rPr>
          <w:rFonts w:ascii="Times New Roman" w:hAnsi="Times New Roman"/>
          <w:sz w:val="24"/>
          <w:szCs w:val="24"/>
        </w:rPr>
        <w:t>ated</w:t>
      </w:r>
      <w:proofErr w:type="spellEnd"/>
      <w:r w:rsidRPr="00890275">
        <w:rPr>
          <w:rFonts w:ascii="Times New Roman" w:hAnsi="Times New Roman"/>
          <w:sz w:val="24"/>
          <w:szCs w:val="24"/>
        </w:rPr>
        <w:t xml:space="preserve">. However, the tissue is unable to extract or use the oxygen because of the cyanide, and this leads to a greater than normal oxygen level on the venous side and the classic “cherry red” color of the </w:t>
      </w:r>
      <w:proofErr w:type="spellStart"/>
      <w:r w:rsidRPr="00890275">
        <w:rPr>
          <w:rFonts w:ascii="Times New Roman" w:hAnsi="Times New Roman"/>
          <w:sz w:val="24"/>
          <w:szCs w:val="24"/>
        </w:rPr>
        <w:t>superoxygenated</w:t>
      </w:r>
      <w:proofErr w:type="spellEnd"/>
      <w:r w:rsidRPr="00890275">
        <w:rPr>
          <w:rFonts w:ascii="Times New Roman" w:hAnsi="Times New Roman"/>
          <w:sz w:val="24"/>
          <w:szCs w:val="24"/>
        </w:rPr>
        <w:t xml:space="preserve"> blood. </w:t>
      </w:r>
    </w:p>
    <w:p w14:paraId="0C062FD7" w14:textId="77777777" w:rsidR="00412B2B" w:rsidRPr="00B441E5" w:rsidRDefault="00412B2B" w:rsidP="00412B2B">
      <w:pPr>
        <w:pStyle w:val="NormalWeb"/>
        <w:rPr>
          <w:rFonts w:ascii="Times New Roman" w:hAnsi="Times New Roman"/>
          <w:sz w:val="24"/>
          <w:szCs w:val="24"/>
        </w:rPr>
      </w:pPr>
    </w:p>
    <w:p w14:paraId="4FCD596B" w14:textId="66452CA4" w:rsidR="00B441E5" w:rsidRPr="00CD0F7D" w:rsidRDefault="00B441E5" w:rsidP="00B441E5">
      <w:pPr>
        <w:pStyle w:val="NormalWeb"/>
        <w:rPr>
          <w:rFonts w:ascii="Times New Roman" w:hAnsi="Times New Roman"/>
          <w:b/>
          <w:sz w:val="24"/>
          <w:szCs w:val="24"/>
        </w:rPr>
      </w:pPr>
      <w:r w:rsidRPr="00B441E5">
        <w:rPr>
          <w:rFonts w:ascii="Times New Roman" w:hAnsi="Times New Roman"/>
          <w:b/>
          <w:sz w:val="24"/>
          <w:szCs w:val="24"/>
        </w:rPr>
        <w:t>Treatment:</w:t>
      </w:r>
    </w:p>
    <w:p w14:paraId="266BEDBB" w14:textId="77777777" w:rsidR="00CD0F7D" w:rsidRPr="00CD0F7D" w:rsidRDefault="00CD0F7D" w:rsidP="00CD0F7D">
      <w:pPr>
        <w:pStyle w:val="NormalWeb"/>
        <w:numPr>
          <w:ilvl w:val="0"/>
          <w:numId w:val="43"/>
        </w:numPr>
        <w:rPr>
          <w:rFonts w:ascii="Times New Roman" w:hAnsi="Times New Roman"/>
          <w:sz w:val="24"/>
          <w:szCs w:val="24"/>
        </w:rPr>
      </w:pPr>
      <w:r w:rsidRPr="00CD0F7D">
        <w:rPr>
          <w:rFonts w:ascii="Times New Roman" w:hAnsi="Times New Roman"/>
          <w:sz w:val="24"/>
          <w:szCs w:val="24"/>
        </w:rPr>
        <w:t xml:space="preserve">All cyanide antidotes are toxic, and therapy may be not only unnecessary but also dangerous. Supportive measures alone may prove to be satisfactory. </w:t>
      </w:r>
    </w:p>
    <w:p w14:paraId="07626EE6" w14:textId="65AA610F" w:rsidR="00B441E5"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Remove patient from source</w:t>
      </w:r>
    </w:p>
    <w:p w14:paraId="31495764" w14:textId="1A327211" w:rsidR="00B441E5"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 xml:space="preserve">Supportive therapy </w:t>
      </w:r>
      <w:r w:rsidRPr="00B441E5">
        <w:rPr>
          <w:rFonts w:ascii="Times New Roman" w:hAnsi="Times New Roman"/>
          <w:sz w:val="24"/>
          <w:szCs w:val="24"/>
        </w:rPr>
        <w:sym w:font="Wingdings" w:char="F0E0"/>
      </w:r>
      <w:r>
        <w:rPr>
          <w:rFonts w:ascii="Times New Roman" w:hAnsi="Times New Roman"/>
          <w:sz w:val="24"/>
          <w:szCs w:val="24"/>
        </w:rPr>
        <w:t xml:space="preserve"> 100% oxygen, IV fluids</w:t>
      </w:r>
    </w:p>
    <w:p w14:paraId="72113BDD" w14:textId="07EAE1F6" w:rsidR="00B441E5"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Decontaminate skin and fur</w:t>
      </w:r>
    </w:p>
    <w:p w14:paraId="1AE7FB4F" w14:textId="77777777" w:rsidR="00153B7B" w:rsidRDefault="00B441E5" w:rsidP="00B441E5">
      <w:pPr>
        <w:pStyle w:val="NormalWeb"/>
        <w:numPr>
          <w:ilvl w:val="0"/>
          <w:numId w:val="43"/>
        </w:numPr>
        <w:rPr>
          <w:rFonts w:ascii="Times New Roman" w:hAnsi="Times New Roman"/>
          <w:sz w:val="24"/>
          <w:szCs w:val="24"/>
        </w:rPr>
      </w:pPr>
      <w:r>
        <w:rPr>
          <w:rFonts w:ascii="Times New Roman" w:hAnsi="Times New Roman"/>
          <w:sz w:val="24"/>
          <w:szCs w:val="24"/>
        </w:rPr>
        <w:t xml:space="preserve">With certain exposure </w:t>
      </w:r>
      <w:r w:rsidRPr="00B441E5">
        <w:rPr>
          <w:rFonts w:ascii="Times New Roman" w:hAnsi="Times New Roman"/>
          <w:sz w:val="24"/>
          <w:szCs w:val="24"/>
        </w:rPr>
        <w:sym w:font="Wingdings" w:char="F0E0"/>
      </w:r>
      <w:r w:rsidR="00153B7B">
        <w:rPr>
          <w:rFonts w:ascii="Times New Roman" w:hAnsi="Times New Roman"/>
          <w:sz w:val="24"/>
          <w:szCs w:val="24"/>
        </w:rPr>
        <w:t xml:space="preserve"> administer antidotal therapy </w:t>
      </w:r>
    </w:p>
    <w:p w14:paraId="2E930762" w14:textId="77777777" w:rsidR="00153B7B" w:rsidRPr="00153B7B" w:rsidRDefault="00B441E5" w:rsidP="00153B7B">
      <w:pPr>
        <w:pStyle w:val="NormalWeb"/>
        <w:numPr>
          <w:ilvl w:val="1"/>
          <w:numId w:val="9"/>
        </w:numPr>
        <w:rPr>
          <w:rFonts w:ascii="Times New Roman" w:hAnsi="Times New Roman"/>
          <w:sz w:val="24"/>
          <w:szCs w:val="24"/>
        </w:rPr>
      </w:pPr>
      <w:proofErr w:type="spellStart"/>
      <w:r w:rsidRPr="00153B7B">
        <w:rPr>
          <w:rFonts w:ascii="Times New Roman" w:hAnsi="Times New Roman"/>
          <w:sz w:val="24"/>
          <w:szCs w:val="24"/>
        </w:rPr>
        <w:t>Hydroxycobalamin</w:t>
      </w:r>
      <w:proofErr w:type="spellEnd"/>
      <w:r w:rsidRPr="00153B7B">
        <w:rPr>
          <w:rFonts w:ascii="Times New Roman" w:hAnsi="Times New Roman"/>
          <w:sz w:val="24"/>
          <w:szCs w:val="24"/>
        </w:rPr>
        <w:t>); reverses cyanide toxicity in humans, shown to reduce mortality in canine studies</w:t>
      </w:r>
    </w:p>
    <w:p w14:paraId="22D85BEE" w14:textId="77777777" w:rsidR="008E2249" w:rsidRPr="008E2249" w:rsidRDefault="00153B7B" w:rsidP="008E2249">
      <w:pPr>
        <w:pStyle w:val="NormalWeb"/>
        <w:numPr>
          <w:ilvl w:val="1"/>
          <w:numId w:val="9"/>
        </w:numPr>
        <w:rPr>
          <w:rFonts w:ascii="Times New Roman" w:hAnsi="Times New Roman"/>
          <w:sz w:val="24"/>
          <w:szCs w:val="24"/>
        </w:rPr>
      </w:pPr>
      <w:r w:rsidRPr="00153B7B">
        <w:rPr>
          <w:rFonts w:ascii="Times New Roman" w:hAnsi="Times New Roman"/>
          <w:sz w:val="24"/>
          <w:szCs w:val="24"/>
        </w:rPr>
        <w:t xml:space="preserve">If a diagnosis of cyanide poisoning is certain, sodium nitrite should be given as soon as possible. Sodium nitrite has potentially significant toxicity. This nitrite forms met- hemoglobin, which combines with cyanide to form </w:t>
      </w:r>
      <w:proofErr w:type="spellStart"/>
      <w:r w:rsidRPr="008E2249">
        <w:rPr>
          <w:rFonts w:ascii="Times New Roman" w:hAnsi="Times New Roman"/>
          <w:sz w:val="24"/>
          <w:szCs w:val="24"/>
        </w:rPr>
        <w:t>cyanmethemoglobin</w:t>
      </w:r>
      <w:proofErr w:type="spellEnd"/>
      <w:r w:rsidRPr="008E2249">
        <w:rPr>
          <w:rFonts w:ascii="Times New Roman" w:hAnsi="Times New Roman"/>
          <w:sz w:val="24"/>
          <w:szCs w:val="24"/>
        </w:rPr>
        <w:t xml:space="preserve">. It is a potent vasodilator, and rapid administration may result in hypotension. </w:t>
      </w:r>
    </w:p>
    <w:p w14:paraId="14AF8382" w14:textId="77777777" w:rsidR="008E2249" w:rsidRPr="009F7C5B" w:rsidRDefault="008E2249" w:rsidP="008E2249">
      <w:pPr>
        <w:pStyle w:val="NormalWeb"/>
        <w:numPr>
          <w:ilvl w:val="1"/>
          <w:numId w:val="9"/>
        </w:numPr>
        <w:rPr>
          <w:rFonts w:ascii="Times New Roman" w:hAnsi="Times New Roman"/>
          <w:sz w:val="24"/>
          <w:szCs w:val="24"/>
        </w:rPr>
      </w:pPr>
      <w:r w:rsidRPr="008E2249">
        <w:rPr>
          <w:rFonts w:ascii="Times New Roman" w:hAnsi="Times New Roman"/>
          <w:sz w:val="24"/>
          <w:szCs w:val="24"/>
        </w:rPr>
        <w:t xml:space="preserve">Another potentially serious adverse effect of sodium nitrite administration is induction of excessive </w:t>
      </w:r>
      <w:proofErr w:type="spellStart"/>
      <w:r w:rsidRPr="008E2249">
        <w:rPr>
          <w:rFonts w:ascii="Times New Roman" w:hAnsi="Times New Roman"/>
          <w:sz w:val="24"/>
          <w:szCs w:val="24"/>
        </w:rPr>
        <w:t>methemoglobin</w:t>
      </w:r>
      <w:proofErr w:type="spellEnd"/>
      <w:r w:rsidRPr="008E2249">
        <w:rPr>
          <w:rFonts w:ascii="Times New Roman" w:hAnsi="Times New Roman"/>
          <w:sz w:val="24"/>
          <w:szCs w:val="24"/>
        </w:rPr>
        <w:t xml:space="preserve"> levels. This can be fatal if cyanide poisoning is not </w:t>
      </w:r>
      <w:r w:rsidRPr="009F7C5B">
        <w:rPr>
          <w:rFonts w:ascii="Times New Roman" w:hAnsi="Times New Roman"/>
          <w:sz w:val="24"/>
          <w:szCs w:val="24"/>
        </w:rPr>
        <w:t xml:space="preserve">present. </w:t>
      </w:r>
    </w:p>
    <w:p w14:paraId="15E5D817" w14:textId="77777777" w:rsidR="009F7C5B" w:rsidRPr="009F7C5B" w:rsidRDefault="008E2249" w:rsidP="009F7C5B">
      <w:pPr>
        <w:pStyle w:val="NormalWeb"/>
        <w:numPr>
          <w:ilvl w:val="1"/>
          <w:numId w:val="9"/>
        </w:numPr>
        <w:rPr>
          <w:rFonts w:ascii="Times New Roman" w:hAnsi="Times New Roman"/>
          <w:sz w:val="24"/>
          <w:szCs w:val="24"/>
        </w:rPr>
      </w:pPr>
      <w:r w:rsidRPr="009F7C5B">
        <w:rPr>
          <w:rFonts w:ascii="Times New Roman" w:hAnsi="Times New Roman"/>
          <w:sz w:val="24"/>
          <w:szCs w:val="24"/>
        </w:rPr>
        <w:t xml:space="preserve">Sodium nitrite is followed by the admin- </w:t>
      </w:r>
      <w:proofErr w:type="spellStart"/>
      <w:r w:rsidRPr="009F7C5B">
        <w:rPr>
          <w:rFonts w:ascii="Times New Roman" w:hAnsi="Times New Roman"/>
          <w:sz w:val="24"/>
          <w:szCs w:val="24"/>
        </w:rPr>
        <w:t>istration</w:t>
      </w:r>
      <w:proofErr w:type="spellEnd"/>
      <w:r w:rsidRPr="009F7C5B">
        <w:rPr>
          <w:rFonts w:ascii="Times New Roman" w:hAnsi="Times New Roman"/>
          <w:sz w:val="24"/>
          <w:szCs w:val="24"/>
        </w:rPr>
        <w:t xml:space="preserve"> of sodium thiosulfate (1.65 mL of a 25% solution) given intravenously. </w:t>
      </w:r>
      <w:proofErr w:type="spellStart"/>
      <w:r w:rsidRPr="009F7C5B">
        <w:rPr>
          <w:rFonts w:ascii="Times New Roman" w:hAnsi="Times New Roman"/>
          <w:sz w:val="24"/>
          <w:szCs w:val="24"/>
        </w:rPr>
        <w:t>Thiosul</w:t>
      </w:r>
      <w:proofErr w:type="spellEnd"/>
      <w:r w:rsidRPr="009F7C5B">
        <w:rPr>
          <w:rFonts w:ascii="Times New Roman" w:hAnsi="Times New Roman"/>
          <w:sz w:val="24"/>
          <w:szCs w:val="24"/>
        </w:rPr>
        <w:t xml:space="preserve">- fate converts cyanide to </w:t>
      </w:r>
      <w:proofErr w:type="spellStart"/>
      <w:r w:rsidRPr="009F7C5B">
        <w:rPr>
          <w:rFonts w:ascii="Times New Roman" w:hAnsi="Times New Roman"/>
          <w:sz w:val="24"/>
          <w:szCs w:val="24"/>
        </w:rPr>
        <w:t>thiocyanate</w:t>
      </w:r>
      <w:proofErr w:type="spellEnd"/>
      <w:r w:rsidRPr="009F7C5B">
        <w:rPr>
          <w:rFonts w:ascii="Times New Roman" w:hAnsi="Times New Roman"/>
          <w:sz w:val="24"/>
          <w:szCs w:val="24"/>
        </w:rPr>
        <w:t xml:space="preserve">. </w:t>
      </w:r>
    </w:p>
    <w:p w14:paraId="36AC1E33" w14:textId="77777777" w:rsidR="009F7C5B" w:rsidRPr="009F7C5B" w:rsidRDefault="009F7C5B" w:rsidP="009F7C5B">
      <w:pPr>
        <w:pStyle w:val="NormalWeb"/>
        <w:numPr>
          <w:ilvl w:val="1"/>
          <w:numId w:val="9"/>
        </w:numPr>
        <w:rPr>
          <w:rFonts w:ascii="Times New Roman" w:hAnsi="Times New Roman"/>
          <w:sz w:val="24"/>
          <w:szCs w:val="24"/>
        </w:rPr>
      </w:pPr>
      <w:r w:rsidRPr="009F7C5B">
        <w:rPr>
          <w:rFonts w:ascii="Times New Roman" w:hAnsi="Times New Roman"/>
          <w:sz w:val="24"/>
          <w:szCs w:val="24"/>
        </w:rPr>
        <w:t xml:space="preserve">In animals with less severe poisoning, sodium thiosulfate and supportive measures alone may be sufficient </w:t>
      </w:r>
    </w:p>
    <w:p w14:paraId="49B185D3" w14:textId="040F6A84" w:rsidR="009F7C5B" w:rsidRPr="009F7C5B" w:rsidRDefault="009F7C5B" w:rsidP="009F7C5B">
      <w:pPr>
        <w:pStyle w:val="NormalWeb"/>
        <w:numPr>
          <w:ilvl w:val="1"/>
          <w:numId w:val="9"/>
        </w:numPr>
        <w:rPr>
          <w:rFonts w:ascii="Times New Roman" w:hAnsi="Times New Roman"/>
          <w:sz w:val="24"/>
          <w:szCs w:val="24"/>
        </w:rPr>
      </w:pPr>
      <w:r w:rsidRPr="009F7C5B">
        <w:rPr>
          <w:rFonts w:ascii="Times New Roman" w:hAnsi="Times New Roman"/>
          <w:sz w:val="24"/>
          <w:szCs w:val="24"/>
        </w:rPr>
        <w:t xml:space="preserve">In other parts of the world, alternative antidotes in clinical use include </w:t>
      </w:r>
      <w:proofErr w:type="spellStart"/>
      <w:r w:rsidRPr="009F7C5B">
        <w:rPr>
          <w:rFonts w:ascii="Times New Roman" w:hAnsi="Times New Roman"/>
          <w:sz w:val="24"/>
          <w:szCs w:val="24"/>
        </w:rPr>
        <w:t>hydroxo</w:t>
      </w:r>
      <w:proofErr w:type="spellEnd"/>
      <w:r w:rsidRPr="009F7C5B">
        <w:rPr>
          <w:rFonts w:ascii="Times New Roman" w:hAnsi="Times New Roman"/>
          <w:sz w:val="24"/>
          <w:szCs w:val="24"/>
        </w:rPr>
        <w:t xml:space="preserve">- </w:t>
      </w:r>
      <w:proofErr w:type="spellStart"/>
      <w:r w:rsidRPr="009F7C5B">
        <w:rPr>
          <w:rFonts w:ascii="Times New Roman" w:hAnsi="Times New Roman"/>
          <w:sz w:val="24"/>
          <w:szCs w:val="24"/>
        </w:rPr>
        <w:t>cobalamin</w:t>
      </w:r>
      <w:proofErr w:type="spellEnd"/>
      <w:r w:rsidRPr="009F7C5B">
        <w:rPr>
          <w:rFonts w:ascii="Times New Roman" w:hAnsi="Times New Roman"/>
          <w:sz w:val="24"/>
          <w:szCs w:val="24"/>
        </w:rPr>
        <w:t xml:space="preserve">, </w:t>
      </w:r>
      <w:proofErr w:type="spellStart"/>
      <w:r w:rsidRPr="009F7C5B">
        <w:rPr>
          <w:rFonts w:ascii="Times New Roman" w:hAnsi="Times New Roman"/>
          <w:sz w:val="24"/>
          <w:szCs w:val="24"/>
        </w:rPr>
        <w:t>dicobalt-ethylenediaminetetraacetic</w:t>
      </w:r>
      <w:proofErr w:type="spellEnd"/>
      <w:r w:rsidRPr="009F7C5B">
        <w:rPr>
          <w:rFonts w:ascii="Times New Roman" w:hAnsi="Times New Roman"/>
          <w:sz w:val="24"/>
          <w:szCs w:val="24"/>
        </w:rPr>
        <w:t xml:space="preserve"> (EDTA) acid (</w:t>
      </w:r>
      <w:proofErr w:type="spellStart"/>
      <w:r w:rsidRPr="009F7C5B">
        <w:rPr>
          <w:rFonts w:ascii="Times New Roman" w:hAnsi="Times New Roman"/>
          <w:sz w:val="24"/>
          <w:szCs w:val="24"/>
        </w:rPr>
        <w:t>Kelocyanor</w:t>
      </w:r>
      <w:proofErr w:type="spellEnd"/>
      <w:r w:rsidRPr="009F7C5B">
        <w:rPr>
          <w:rFonts w:ascii="Times New Roman" w:hAnsi="Times New Roman"/>
          <w:sz w:val="24"/>
          <w:szCs w:val="24"/>
        </w:rPr>
        <w:t xml:space="preserve">), and 4-dimethylaminophenol. At present there is a lack of international consensus about the definitive treatment of choice </w:t>
      </w:r>
    </w:p>
    <w:p w14:paraId="165809B6" w14:textId="77777777" w:rsidR="008E2249" w:rsidRPr="008E2249" w:rsidRDefault="008E2249" w:rsidP="009F7C5B">
      <w:pPr>
        <w:pStyle w:val="NormalWeb"/>
        <w:ind w:left="1440"/>
        <w:rPr>
          <w:rFonts w:ascii="Times New Roman" w:hAnsi="Times New Roman"/>
          <w:sz w:val="24"/>
          <w:szCs w:val="24"/>
        </w:rPr>
      </w:pPr>
    </w:p>
    <w:p w14:paraId="1051429F" w14:textId="6DB3ABB6" w:rsidR="008E2249" w:rsidRPr="009F7C5B" w:rsidRDefault="009F7C5B" w:rsidP="009F7C5B">
      <w:pPr>
        <w:pStyle w:val="NormalWeb"/>
        <w:rPr>
          <w:rFonts w:ascii="Times New Roman" w:hAnsi="Times New Roman"/>
          <w:b/>
          <w:sz w:val="24"/>
          <w:szCs w:val="24"/>
        </w:rPr>
      </w:pPr>
      <w:r w:rsidRPr="009F7C5B">
        <w:rPr>
          <w:rFonts w:ascii="Times New Roman" w:hAnsi="Times New Roman"/>
          <w:b/>
          <w:sz w:val="24"/>
          <w:szCs w:val="24"/>
        </w:rPr>
        <w:t>Questions:</w:t>
      </w:r>
    </w:p>
    <w:p w14:paraId="0BA453B8" w14:textId="77777777" w:rsidR="009F7C5B" w:rsidRDefault="009F7C5B" w:rsidP="00090DEC">
      <w:pPr>
        <w:pStyle w:val="NormalWeb"/>
        <w:numPr>
          <w:ilvl w:val="0"/>
          <w:numId w:val="45"/>
        </w:numPr>
        <w:rPr>
          <w:rFonts w:ascii="Times New Roman" w:hAnsi="Times New Roman"/>
          <w:sz w:val="24"/>
          <w:szCs w:val="24"/>
        </w:rPr>
      </w:pPr>
      <w:r>
        <w:rPr>
          <w:rFonts w:ascii="Times New Roman" w:hAnsi="Times New Roman"/>
          <w:sz w:val="24"/>
          <w:szCs w:val="24"/>
        </w:rPr>
        <w:t>How does cyanide cause toxicity?</w:t>
      </w:r>
    </w:p>
    <w:p w14:paraId="6659807E" w14:textId="5BDB6C3A" w:rsidR="009F7C5B" w:rsidRDefault="009F7C5B" w:rsidP="009F7C5B">
      <w:pPr>
        <w:pStyle w:val="NormalWeb"/>
        <w:ind w:left="720"/>
        <w:rPr>
          <w:rFonts w:ascii="Times New Roman" w:hAnsi="Times New Roman"/>
          <w:sz w:val="24"/>
          <w:szCs w:val="24"/>
        </w:rPr>
      </w:pPr>
      <w:r w:rsidRPr="009F7C5B">
        <w:rPr>
          <w:rFonts w:ascii="Times New Roman" w:hAnsi="Times New Roman"/>
          <w:b/>
          <w:sz w:val="24"/>
          <w:szCs w:val="24"/>
        </w:rPr>
        <w:t>Answer:</w:t>
      </w:r>
      <w:r w:rsidRPr="009F7C5B">
        <w:rPr>
          <w:rFonts w:ascii="Times New Roman" w:hAnsi="Times New Roman"/>
          <w:sz w:val="24"/>
          <w:szCs w:val="24"/>
        </w:rPr>
        <w:t xml:space="preserve"> Cyanide disrupts the ability of the cell to use oxygen in oxidative phosphorylation </w:t>
      </w:r>
      <w:r w:rsidRPr="009F7C46">
        <w:rPr>
          <w:rFonts w:ascii="Times New Roman" w:hAnsi="Times New Roman"/>
          <w:sz w:val="24"/>
          <w:szCs w:val="24"/>
        </w:rPr>
        <w:sym w:font="Wingdings" w:char="F0E0"/>
      </w:r>
      <w:r w:rsidRPr="009F7C5B">
        <w:rPr>
          <w:rFonts w:ascii="Times New Roman" w:hAnsi="Times New Roman"/>
          <w:sz w:val="24"/>
          <w:szCs w:val="24"/>
        </w:rPr>
        <w:t xml:space="preserve"> net result is </w:t>
      </w:r>
      <w:proofErr w:type="spellStart"/>
      <w:r w:rsidRPr="009F7C5B">
        <w:rPr>
          <w:rFonts w:ascii="Times New Roman" w:hAnsi="Times New Roman"/>
          <w:sz w:val="24"/>
          <w:szCs w:val="24"/>
        </w:rPr>
        <w:t>histotoxic</w:t>
      </w:r>
      <w:proofErr w:type="spellEnd"/>
      <w:r w:rsidRPr="009F7C5B">
        <w:rPr>
          <w:rFonts w:ascii="Times New Roman" w:hAnsi="Times New Roman"/>
          <w:sz w:val="24"/>
          <w:szCs w:val="24"/>
        </w:rPr>
        <w:t xml:space="preserve"> tissue hypoxia</w:t>
      </w:r>
      <w:r>
        <w:rPr>
          <w:rFonts w:ascii="Times New Roman" w:hAnsi="Times New Roman"/>
          <w:sz w:val="24"/>
          <w:szCs w:val="24"/>
        </w:rPr>
        <w:t>. Does this by binding with the Ferric (Fe3+) iron of the mitochondrial cytochrome oxidase system</w:t>
      </w:r>
    </w:p>
    <w:p w14:paraId="5EA03DAD" w14:textId="52B10E84" w:rsidR="009F7C5B" w:rsidRDefault="009F7C5B" w:rsidP="009F7C5B">
      <w:pPr>
        <w:pStyle w:val="NormalWeb"/>
        <w:ind w:left="720"/>
        <w:rPr>
          <w:rFonts w:ascii="Times New Roman" w:hAnsi="Times New Roman"/>
          <w:sz w:val="24"/>
          <w:szCs w:val="24"/>
        </w:rPr>
      </w:pPr>
    </w:p>
    <w:p w14:paraId="03152500" w14:textId="77777777" w:rsidR="00D35AF1" w:rsidRDefault="009F7C5B" w:rsidP="00090DEC">
      <w:pPr>
        <w:pStyle w:val="NormalWeb"/>
        <w:numPr>
          <w:ilvl w:val="0"/>
          <w:numId w:val="45"/>
        </w:numPr>
        <w:rPr>
          <w:rFonts w:ascii="Times New Roman" w:hAnsi="Times New Roman"/>
          <w:sz w:val="24"/>
          <w:szCs w:val="24"/>
        </w:rPr>
      </w:pPr>
      <w:r>
        <w:rPr>
          <w:rFonts w:ascii="Times New Roman" w:hAnsi="Times New Roman"/>
          <w:sz w:val="24"/>
          <w:szCs w:val="24"/>
        </w:rPr>
        <w:t xml:space="preserve">What is the rational for the use of Sodium Nitrite as an antidote to cyanide </w:t>
      </w:r>
      <w:proofErr w:type="spellStart"/>
      <w:r>
        <w:rPr>
          <w:rFonts w:ascii="Times New Roman" w:hAnsi="Times New Roman"/>
          <w:sz w:val="24"/>
          <w:szCs w:val="24"/>
        </w:rPr>
        <w:t>toxicosis</w:t>
      </w:r>
      <w:proofErr w:type="spellEnd"/>
      <w:r>
        <w:rPr>
          <w:rFonts w:ascii="Times New Roman" w:hAnsi="Times New Roman"/>
          <w:sz w:val="24"/>
          <w:szCs w:val="24"/>
        </w:rPr>
        <w:t>?</w:t>
      </w:r>
    </w:p>
    <w:p w14:paraId="22A30322" w14:textId="6CDDFE9D" w:rsidR="009F7C5B" w:rsidRPr="00153B7B" w:rsidRDefault="00D35AF1" w:rsidP="00563329">
      <w:pPr>
        <w:pStyle w:val="NormalWeb"/>
        <w:ind w:left="720"/>
        <w:rPr>
          <w:rFonts w:ascii="Times New Roman" w:hAnsi="Times New Roman"/>
          <w:sz w:val="24"/>
          <w:szCs w:val="24"/>
        </w:rPr>
      </w:pPr>
      <w:r w:rsidRPr="00D35AF1">
        <w:rPr>
          <w:rFonts w:ascii="Times New Roman" w:hAnsi="Times New Roman"/>
          <w:b/>
          <w:sz w:val="24"/>
          <w:szCs w:val="24"/>
        </w:rPr>
        <w:t>Answer:</w:t>
      </w:r>
      <w:r w:rsidRPr="00D35AF1">
        <w:rPr>
          <w:rFonts w:ascii="Times New Roman" w:hAnsi="Times New Roman"/>
          <w:sz w:val="24"/>
          <w:szCs w:val="24"/>
        </w:rPr>
        <w:t xml:space="preserve"> </w:t>
      </w:r>
      <w:r>
        <w:rPr>
          <w:rFonts w:ascii="Times New Roman" w:hAnsi="Times New Roman"/>
          <w:sz w:val="24"/>
          <w:szCs w:val="24"/>
        </w:rPr>
        <w:t xml:space="preserve">This nitrite forms </w:t>
      </w:r>
      <w:proofErr w:type="spellStart"/>
      <w:r>
        <w:rPr>
          <w:rFonts w:ascii="Times New Roman" w:hAnsi="Times New Roman"/>
          <w:sz w:val="24"/>
          <w:szCs w:val="24"/>
        </w:rPr>
        <w:t>met</w:t>
      </w:r>
      <w:r w:rsidRPr="00D35AF1">
        <w:rPr>
          <w:rFonts w:ascii="Times New Roman" w:hAnsi="Times New Roman"/>
          <w:sz w:val="24"/>
          <w:szCs w:val="24"/>
        </w:rPr>
        <w:t>hemoglobin</w:t>
      </w:r>
      <w:proofErr w:type="spellEnd"/>
      <w:r w:rsidRPr="00D35AF1">
        <w:rPr>
          <w:rFonts w:ascii="Times New Roman" w:hAnsi="Times New Roman"/>
          <w:sz w:val="24"/>
          <w:szCs w:val="24"/>
        </w:rPr>
        <w:t xml:space="preserve">, which combines with cyanide to form </w:t>
      </w:r>
      <w:proofErr w:type="spellStart"/>
      <w:r w:rsidRPr="00D35AF1">
        <w:rPr>
          <w:rFonts w:ascii="Times New Roman" w:hAnsi="Times New Roman"/>
          <w:sz w:val="24"/>
          <w:szCs w:val="24"/>
        </w:rPr>
        <w:t>cyanmethemoglobin</w:t>
      </w:r>
      <w:proofErr w:type="spellEnd"/>
      <w:r w:rsidRPr="00D35AF1">
        <w:rPr>
          <w:rFonts w:ascii="Times New Roman" w:hAnsi="Times New Roman"/>
          <w:sz w:val="24"/>
          <w:szCs w:val="24"/>
        </w:rPr>
        <w:t xml:space="preserve">. It is a potent vasodilator, and rapid administration may result in hypotension. </w:t>
      </w:r>
      <w:r w:rsidRPr="008E2249">
        <w:rPr>
          <w:rFonts w:ascii="Times New Roman" w:hAnsi="Times New Roman"/>
          <w:sz w:val="24"/>
          <w:szCs w:val="24"/>
        </w:rPr>
        <w:t xml:space="preserve">Another potentially serious adverse effect of sodium nitrite administration is induction of excessive </w:t>
      </w:r>
      <w:proofErr w:type="spellStart"/>
      <w:r w:rsidRPr="008E2249">
        <w:rPr>
          <w:rFonts w:ascii="Times New Roman" w:hAnsi="Times New Roman"/>
          <w:sz w:val="24"/>
          <w:szCs w:val="24"/>
        </w:rPr>
        <w:t>methemoglobin</w:t>
      </w:r>
      <w:proofErr w:type="spellEnd"/>
      <w:r w:rsidRPr="008E2249">
        <w:rPr>
          <w:rFonts w:ascii="Times New Roman" w:hAnsi="Times New Roman"/>
          <w:sz w:val="24"/>
          <w:szCs w:val="24"/>
        </w:rPr>
        <w:t xml:space="preserve"> levels. This can be fatal if cyanide poisoning is not </w:t>
      </w:r>
      <w:r w:rsidRPr="009F7C5B">
        <w:rPr>
          <w:rFonts w:ascii="Times New Roman" w:hAnsi="Times New Roman"/>
          <w:sz w:val="24"/>
          <w:szCs w:val="24"/>
        </w:rPr>
        <w:t xml:space="preserve">present. </w:t>
      </w:r>
    </w:p>
    <w:p w14:paraId="6AA4647E" w14:textId="77777777" w:rsidR="007E117B" w:rsidRDefault="007E117B" w:rsidP="00B441E5">
      <w:pPr>
        <w:pStyle w:val="NormalWeb"/>
        <w:rPr>
          <w:rFonts w:ascii="Times New Roman" w:hAnsi="Times New Roman"/>
          <w:sz w:val="24"/>
          <w:szCs w:val="24"/>
        </w:rPr>
      </w:pPr>
    </w:p>
    <w:p w14:paraId="3FB02E7C" w14:textId="577FEA8B" w:rsidR="007E117B" w:rsidRPr="00D250D3" w:rsidRDefault="007E117B" w:rsidP="00435DCD">
      <w:pPr>
        <w:pStyle w:val="NormalWeb"/>
      </w:pPr>
      <w:r w:rsidRPr="00FE0D14">
        <w:rPr>
          <w:rFonts w:ascii="Times New Roman" w:hAnsi="Times New Roman"/>
          <w:b/>
          <w:sz w:val="24"/>
          <w:szCs w:val="24"/>
          <w:u w:val="single"/>
        </w:rPr>
        <w:t xml:space="preserve">Easter </w:t>
      </w:r>
      <w:proofErr w:type="spellStart"/>
      <w:r w:rsidRPr="00FE0D14">
        <w:rPr>
          <w:rFonts w:ascii="Times New Roman" w:hAnsi="Times New Roman"/>
          <w:b/>
          <w:sz w:val="24"/>
          <w:szCs w:val="24"/>
          <w:u w:val="single"/>
        </w:rPr>
        <w:t>Lillies</w:t>
      </w:r>
      <w:proofErr w:type="spellEnd"/>
      <w:r w:rsidRPr="00FE0D14">
        <w:rPr>
          <w:rFonts w:ascii="Times New Roman" w:hAnsi="Times New Roman"/>
          <w:b/>
          <w:sz w:val="24"/>
          <w:szCs w:val="24"/>
          <w:u w:val="single"/>
        </w:rPr>
        <w:t>:</w:t>
      </w:r>
      <w:r w:rsidR="00D250D3">
        <w:rPr>
          <w:rFonts w:ascii="Times New Roman" w:hAnsi="Times New Roman"/>
          <w:b/>
          <w:sz w:val="24"/>
          <w:szCs w:val="24"/>
          <w:u w:val="single"/>
        </w:rPr>
        <w:t xml:space="preserve"> </w:t>
      </w:r>
      <w:proofErr w:type="spellStart"/>
      <w:r w:rsidR="00D250D3" w:rsidRPr="00D250D3">
        <w:rPr>
          <w:rFonts w:ascii="Times New Roman" w:hAnsi="Times New Roman"/>
          <w:i/>
          <w:iCs/>
          <w:sz w:val="24"/>
          <w:szCs w:val="24"/>
        </w:rPr>
        <w:t>Lilium</w:t>
      </w:r>
      <w:proofErr w:type="spellEnd"/>
      <w:r w:rsidR="00D250D3" w:rsidRPr="00D250D3">
        <w:rPr>
          <w:rFonts w:ascii="Times New Roman" w:hAnsi="Times New Roman"/>
          <w:i/>
          <w:iCs/>
          <w:sz w:val="24"/>
          <w:szCs w:val="24"/>
        </w:rPr>
        <w:t xml:space="preserve"> </w:t>
      </w:r>
      <w:proofErr w:type="spellStart"/>
      <w:r w:rsidR="00D250D3" w:rsidRPr="00D250D3">
        <w:rPr>
          <w:rFonts w:ascii="Times New Roman" w:hAnsi="Times New Roman"/>
          <w:i/>
          <w:iCs/>
          <w:sz w:val="24"/>
          <w:szCs w:val="24"/>
        </w:rPr>
        <w:t>longiflorum</w:t>
      </w:r>
      <w:proofErr w:type="spellEnd"/>
      <w:r w:rsidR="00D250D3" w:rsidRPr="00D250D3">
        <w:rPr>
          <w:rFonts w:ascii="Times New Roman" w:hAnsi="Times New Roman"/>
          <w:i/>
          <w:iCs/>
          <w:sz w:val="24"/>
          <w:szCs w:val="24"/>
        </w:rPr>
        <w:t xml:space="preserve"> </w:t>
      </w:r>
      <w:r w:rsidR="00D250D3" w:rsidRPr="00D250D3">
        <w:rPr>
          <w:rFonts w:ascii="Times New Roman" w:hAnsi="Times New Roman"/>
          <w:i/>
          <w:sz w:val="24"/>
          <w:szCs w:val="24"/>
        </w:rPr>
        <w:t>(Easter lily</w:t>
      </w:r>
      <w:r w:rsidR="00D250D3">
        <w:rPr>
          <w:rFonts w:ascii="MinionPro" w:hAnsi="MinionPro"/>
          <w:sz w:val="18"/>
          <w:szCs w:val="18"/>
        </w:rPr>
        <w:t xml:space="preserve">) </w:t>
      </w:r>
    </w:p>
    <w:p w14:paraId="5E7FD708" w14:textId="77777777" w:rsidR="007E117B" w:rsidRDefault="007E117B" w:rsidP="00FE0D14">
      <w:pPr>
        <w:pStyle w:val="NormalWeb"/>
        <w:rPr>
          <w:rFonts w:ascii="Times New Roman" w:hAnsi="Times New Roman"/>
          <w:sz w:val="24"/>
          <w:szCs w:val="24"/>
        </w:rPr>
      </w:pPr>
      <w:proofErr w:type="spellStart"/>
      <w:r w:rsidRPr="007E117B">
        <w:rPr>
          <w:rFonts w:ascii="Times New Roman" w:hAnsi="Times New Roman"/>
          <w:i/>
          <w:iCs/>
          <w:sz w:val="24"/>
          <w:szCs w:val="24"/>
        </w:rPr>
        <w:t>Lilium</w:t>
      </w:r>
      <w:proofErr w:type="spellEnd"/>
      <w:r w:rsidRPr="007E117B">
        <w:rPr>
          <w:rFonts w:ascii="Times New Roman" w:hAnsi="Times New Roman"/>
          <w:i/>
          <w:iCs/>
          <w:sz w:val="24"/>
          <w:szCs w:val="24"/>
        </w:rPr>
        <w:t xml:space="preserve"> </w:t>
      </w:r>
      <w:r w:rsidRPr="007E117B">
        <w:rPr>
          <w:rFonts w:ascii="Times New Roman" w:hAnsi="Times New Roman"/>
          <w:sz w:val="24"/>
          <w:szCs w:val="24"/>
        </w:rPr>
        <w:t xml:space="preserve">spp. and </w:t>
      </w:r>
      <w:proofErr w:type="spellStart"/>
      <w:r w:rsidRPr="007E117B">
        <w:rPr>
          <w:rFonts w:ascii="Times New Roman" w:hAnsi="Times New Roman"/>
          <w:i/>
          <w:iCs/>
          <w:sz w:val="24"/>
          <w:szCs w:val="24"/>
        </w:rPr>
        <w:t>Hemerocallis</w:t>
      </w:r>
      <w:proofErr w:type="spellEnd"/>
      <w:r w:rsidRPr="007E117B">
        <w:rPr>
          <w:rFonts w:ascii="Times New Roman" w:hAnsi="Times New Roman"/>
          <w:i/>
          <w:iCs/>
          <w:sz w:val="24"/>
          <w:szCs w:val="24"/>
        </w:rPr>
        <w:t xml:space="preserve"> </w:t>
      </w:r>
      <w:r w:rsidRPr="007E117B">
        <w:rPr>
          <w:rFonts w:ascii="Times New Roman" w:hAnsi="Times New Roman"/>
          <w:sz w:val="24"/>
          <w:szCs w:val="24"/>
        </w:rPr>
        <w:t>spp. plants are common ornamentals that</w:t>
      </w:r>
      <w:r w:rsidRPr="007E117B">
        <w:rPr>
          <w:rFonts w:ascii="Times New Roman" w:hAnsi="Times New Roman"/>
          <w:sz w:val="24"/>
          <w:szCs w:val="24"/>
        </w:rPr>
        <w:br/>
      </w:r>
      <w:proofErr w:type="gramStart"/>
      <w:r w:rsidRPr="007E117B">
        <w:rPr>
          <w:rFonts w:ascii="Times New Roman" w:hAnsi="Times New Roman"/>
          <w:sz w:val="24"/>
          <w:szCs w:val="24"/>
        </w:rPr>
        <w:t>are</w:t>
      </w:r>
      <w:proofErr w:type="gramEnd"/>
      <w:r w:rsidRPr="007E117B">
        <w:rPr>
          <w:rFonts w:ascii="Times New Roman" w:hAnsi="Times New Roman"/>
          <w:sz w:val="24"/>
          <w:szCs w:val="24"/>
        </w:rPr>
        <w:t xml:space="preserve"> used as potted holiday houseplants and common constituents of flower arrangements. </w:t>
      </w:r>
    </w:p>
    <w:p w14:paraId="33C7A613" w14:textId="1B71B104" w:rsidR="004E3BAA" w:rsidRPr="004E3BAA" w:rsidRDefault="004E3BAA" w:rsidP="00FE0D14">
      <w:pPr>
        <w:pStyle w:val="NormalWeb"/>
        <w:rPr>
          <w:rFonts w:ascii="Times New Roman" w:hAnsi="Times New Roman"/>
          <w:sz w:val="24"/>
          <w:szCs w:val="24"/>
        </w:rPr>
      </w:pPr>
      <w:r w:rsidRPr="004E3BAA">
        <w:rPr>
          <w:rFonts w:ascii="Times New Roman" w:hAnsi="Times New Roman"/>
          <w:sz w:val="24"/>
          <w:szCs w:val="24"/>
        </w:rPr>
        <w:t xml:space="preserve">It is of special note that the only animal to date that is known to be susceptible to the nephrotoxicity of these plants is the domestic cat. </w:t>
      </w:r>
    </w:p>
    <w:p w14:paraId="63CE2BD3" w14:textId="5D300321" w:rsidR="004E3BAA" w:rsidRPr="0014478D" w:rsidRDefault="0014478D" w:rsidP="004E3BAA">
      <w:pPr>
        <w:pStyle w:val="NormalWeb"/>
        <w:rPr>
          <w:rFonts w:ascii="Times New Roman" w:hAnsi="Times New Roman"/>
          <w:sz w:val="24"/>
          <w:szCs w:val="24"/>
        </w:rPr>
      </w:pPr>
      <w:r>
        <w:rPr>
          <w:rFonts w:ascii="Times New Roman" w:hAnsi="Times New Roman"/>
          <w:sz w:val="24"/>
          <w:szCs w:val="24"/>
        </w:rPr>
        <w:t>B</w:t>
      </w:r>
      <w:r w:rsidR="004E3BAA" w:rsidRPr="004E3BAA">
        <w:rPr>
          <w:rFonts w:ascii="Times New Roman" w:hAnsi="Times New Roman"/>
          <w:sz w:val="24"/>
          <w:szCs w:val="24"/>
        </w:rPr>
        <w:t xml:space="preserve">oth the leaves and the flowers are associated with poisoning </w:t>
      </w:r>
    </w:p>
    <w:p w14:paraId="73A0A0E5" w14:textId="6F1BEBC5" w:rsidR="004E3BAA" w:rsidRDefault="0014478D" w:rsidP="00FE0D14">
      <w:pPr>
        <w:pStyle w:val="NormalWeb"/>
        <w:rPr>
          <w:rFonts w:ascii="Times New Roman" w:hAnsi="Times New Roman"/>
          <w:sz w:val="24"/>
          <w:szCs w:val="24"/>
        </w:rPr>
      </w:pPr>
      <w:r>
        <w:rPr>
          <w:rFonts w:ascii="Times New Roman" w:hAnsi="Times New Roman"/>
          <w:sz w:val="24"/>
          <w:szCs w:val="24"/>
        </w:rPr>
        <w:t>C</w:t>
      </w:r>
      <w:r w:rsidRPr="0014478D">
        <w:rPr>
          <w:rFonts w:ascii="Times New Roman" w:hAnsi="Times New Roman"/>
          <w:sz w:val="24"/>
          <w:szCs w:val="24"/>
        </w:rPr>
        <w:t xml:space="preserve">ases of ingestion by dogs have only resulted in gastrointestinal upset, without any renal effects. </w:t>
      </w:r>
    </w:p>
    <w:p w14:paraId="02D440E8" w14:textId="77777777" w:rsidR="00E73531" w:rsidRDefault="00E73531" w:rsidP="00E73531">
      <w:pPr>
        <w:pStyle w:val="NormalWeb"/>
        <w:rPr>
          <w:rFonts w:ascii="Times New Roman" w:hAnsi="Times New Roman"/>
          <w:sz w:val="24"/>
          <w:szCs w:val="24"/>
        </w:rPr>
      </w:pPr>
      <w:r w:rsidRPr="00E73531">
        <w:rPr>
          <w:rFonts w:ascii="Times New Roman" w:hAnsi="Times New Roman"/>
          <w:sz w:val="24"/>
          <w:szCs w:val="24"/>
        </w:rPr>
        <w:t xml:space="preserve">Small amounts of plant ingestion can be toxic to cats. Ingestion of as little as 2 to 3 leaves or part of a flower has resulted in lethal effects in cats. </w:t>
      </w:r>
    </w:p>
    <w:p w14:paraId="599404C3" w14:textId="3B0950E4" w:rsidR="00E73531" w:rsidRDefault="00E73531" w:rsidP="00FE0D14">
      <w:pPr>
        <w:pStyle w:val="NormalWeb"/>
        <w:rPr>
          <w:rFonts w:ascii="Times New Roman" w:hAnsi="Times New Roman"/>
          <w:sz w:val="24"/>
          <w:szCs w:val="24"/>
        </w:rPr>
      </w:pPr>
      <w:r w:rsidRPr="00E73531">
        <w:rPr>
          <w:rFonts w:ascii="Times New Roman" w:hAnsi="Times New Roman"/>
          <w:sz w:val="24"/>
          <w:szCs w:val="24"/>
        </w:rPr>
        <w:t xml:space="preserve">It has been found that the toxin(s) in the Easter lily is in the water-soluble fraction of the plant </w:t>
      </w:r>
    </w:p>
    <w:p w14:paraId="59E3AF2C" w14:textId="1113C32A" w:rsidR="00435DCD" w:rsidRDefault="00435DCD" w:rsidP="00FE0D14">
      <w:pPr>
        <w:pStyle w:val="NormalWeb"/>
        <w:rPr>
          <w:rFonts w:ascii="Times New Roman" w:hAnsi="Times New Roman"/>
          <w:sz w:val="24"/>
          <w:szCs w:val="24"/>
        </w:rPr>
      </w:pPr>
      <w:r>
        <w:rPr>
          <w:rFonts w:ascii="Times New Roman" w:hAnsi="Times New Roman"/>
          <w:sz w:val="24"/>
          <w:szCs w:val="24"/>
        </w:rPr>
        <w:t>Toxins are thought to be rapidly absorbed.</w:t>
      </w:r>
    </w:p>
    <w:p w14:paraId="17922A04" w14:textId="11FCBFCB" w:rsidR="00435DCD" w:rsidRPr="00435DCD" w:rsidRDefault="00435DCD" w:rsidP="00435DCD">
      <w:pPr>
        <w:pStyle w:val="NormalWeb"/>
        <w:rPr>
          <w:rFonts w:ascii="Times New Roman" w:hAnsi="Times New Roman"/>
          <w:sz w:val="24"/>
          <w:szCs w:val="24"/>
        </w:rPr>
      </w:pPr>
      <w:r w:rsidRPr="00435DCD">
        <w:rPr>
          <w:rFonts w:ascii="Times New Roman" w:hAnsi="Times New Roman"/>
          <w:sz w:val="24"/>
          <w:szCs w:val="24"/>
        </w:rPr>
        <w:t xml:space="preserve">The elimination of the toxin(s) from the body likely occurs within the first 48 hours, although the duration of clinical effects can last for several days. The longer duration of effects after the toxin(s) are eliminated is the result of acute </w:t>
      </w:r>
      <w:r w:rsidR="00A272A1">
        <w:rPr>
          <w:rFonts w:ascii="Times New Roman" w:hAnsi="Times New Roman"/>
          <w:sz w:val="24"/>
          <w:szCs w:val="24"/>
        </w:rPr>
        <w:t>renal tissue damage and second</w:t>
      </w:r>
      <w:r w:rsidRPr="00435DCD">
        <w:rPr>
          <w:rFonts w:ascii="Times New Roman" w:hAnsi="Times New Roman"/>
          <w:sz w:val="24"/>
          <w:szCs w:val="24"/>
        </w:rPr>
        <w:t xml:space="preserve">ary effects from the renal failure. Early fluid diuresis initiated </w:t>
      </w:r>
      <w:r w:rsidR="00A272A1">
        <w:rPr>
          <w:rFonts w:ascii="Times New Roman" w:hAnsi="Times New Roman"/>
          <w:sz w:val="24"/>
          <w:szCs w:val="24"/>
        </w:rPr>
        <w:t xml:space="preserve">before the onset of renal shut </w:t>
      </w:r>
      <w:r w:rsidRPr="00435DCD">
        <w:rPr>
          <w:rFonts w:ascii="Times New Roman" w:hAnsi="Times New Roman"/>
          <w:sz w:val="24"/>
          <w:szCs w:val="24"/>
        </w:rPr>
        <w:t xml:space="preserve">down and continued for 24 to 72 hours can significantly prevent renal failure–associated death. These data suggest a relatively rapid elimination of the toxin(s), especially in the presence of fluid diuresis. </w:t>
      </w:r>
    </w:p>
    <w:p w14:paraId="0EC40580" w14:textId="77777777" w:rsidR="00435DCD" w:rsidRDefault="00435DCD" w:rsidP="00FE0D14">
      <w:pPr>
        <w:pStyle w:val="NormalWeb"/>
        <w:rPr>
          <w:rFonts w:ascii="Times New Roman" w:hAnsi="Times New Roman"/>
          <w:sz w:val="24"/>
          <w:szCs w:val="24"/>
        </w:rPr>
      </w:pPr>
    </w:p>
    <w:p w14:paraId="615E3D62" w14:textId="7765CB3D" w:rsidR="00FE0D14" w:rsidRPr="00FE0D14" w:rsidRDefault="00FE0D14" w:rsidP="00FE0D14">
      <w:pPr>
        <w:pStyle w:val="NormalWeb"/>
        <w:rPr>
          <w:rFonts w:ascii="Times New Roman" w:hAnsi="Times New Roman"/>
          <w:b/>
          <w:sz w:val="24"/>
          <w:szCs w:val="24"/>
        </w:rPr>
      </w:pPr>
      <w:r w:rsidRPr="00FE0D14">
        <w:rPr>
          <w:rFonts w:ascii="Times New Roman" w:hAnsi="Times New Roman"/>
          <w:b/>
          <w:sz w:val="24"/>
          <w:szCs w:val="24"/>
        </w:rPr>
        <w:t>Mechanism of action:</w:t>
      </w:r>
    </w:p>
    <w:p w14:paraId="696933F5" w14:textId="77777777" w:rsidR="007E117B" w:rsidRPr="00A272A1" w:rsidRDefault="007E117B" w:rsidP="00090DEC">
      <w:pPr>
        <w:pStyle w:val="NormalWeb"/>
        <w:numPr>
          <w:ilvl w:val="0"/>
          <w:numId w:val="46"/>
        </w:numPr>
        <w:rPr>
          <w:rFonts w:ascii="Times New Roman" w:hAnsi="Times New Roman"/>
          <w:sz w:val="24"/>
          <w:szCs w:val="24"/>
        </w:rPr>
      </w:pPr>
      <w:r w:rsidRPr="007E117B">
        <w:rPr>
          <w:rFonts w:ascii="Times New Roman" w:hAnsi="Times New Roman"/>
          <w:sz w:val="24"/>
          <w:szCs w:val="24"/>
        </w:rPr>
        <w:t xml:space="preserve">The true mechanism of toxicity is unknown, but it involves damage to the renal </w:t>
      </w:r>
      <w:r w:rsidRPr="00A272A1">
        <w:rPr>
          <w:rFonts w:ascii="Times New Roman" w:hAnsi="Times New Roman"/>
          <w:sz w:val="24"/>
          <w:szCs w:val="24"/>
        </w:rPr>
        <w:t xml:space="preserve">tubular epithelium resulting in renal failure in cats. </w:t>
      </w:r>
    </w:p>
    <w:p w14:paraId="28568DB0" w14:textId="71C15EF7" w:rsidR="00A272A1" w:rsidRPr="00090DEC" w:rsidRDefault="00A272A1" w:rsidP="00090DEC">
      <w:pPr>
        <w:pStyle w:val="NormalWeb"/>
        <w:numPr>
          <w:ilvl w:val="0"/>
          <w:numId w:val="46"/>
        </w:numPr>
        <w:rPr>
          <w:rFonts w:ascii="Times New Roman" w:hAnsi="Times New Roman"/>
          <w:sz w:val="24"/>
          <w:szCs w:val="24"/>
        </w:rPr>
      </w:pPr>
      <w:r w:rsidRPr="00A272A1">
        <w:rPr>
          <w:rFonts w:ascii="Times New Roman" w:hAnsi="Times New Roman"/>
          <w:sz w:val="24"/>
          <w:szCs w:val="24"/>
        </w:rPr>
        <w:t xml:space="preserve">Based on clinical field cases, it has been found that the mechanism of toxicity requires two components to result in the acute renal failure associated with anuria and death. The first component is the direct action of the plant toxin(s) on the renal </w:t>
      </w:r>
      <w:r w:rsidRPr="00090DEC">
        <w:rPr>
          <w:rFonts w:ascii="Times New Roman" w:hAnsi="Times New Roman"/>
          <w:sz w:val="24"/>
          <w:szCs w:val="24"/>
        </w:rPr>
        <w:t xml:space="preserve">tubular epithelium resulting in cellular damage and an initial </w:t>
      </w:r>
      <w:proofErr w:type="spellStart"/>
      <w:r w:rsidRPr="00090DEC">
        <w:rPr>
          <w:rFonts w:ascii="Times New Roman" w:hAnsi="Times New Roman"/>
          <w:sz w:val="24"/>
          <w:szCs w:val="24"/>
        </w:rPr>
        <w:t>polyuric</w:t>
      </w:r>
      <w:proofErr w:type="spellEnd"/>
      <w:r w:rsidRPr="00090DEC">
        <w:rPr>
          <w:rFonts w:ascii="Times New Roman" w:hAnsi="Times New Roman"/>
          <w:sz w:val="24"/>
          <w:szCs w:val="24"/>
        </w:rPr>
        <w:t xml:space="preserve"> renal failure. The second component is the development of severe dehydration caused by </w:t>
      </w:r>
      <w:proofErr w:type="spellStart"/>
      <w:r w:rsidRPr="00090DEC">
        <w:rPr>
          <w:rFonts w:ascii="Times New Roman" w:hAnsi="Times New Roman"/>
          <w:sz w:val="24"/>
          <w:szCs w:val="24"/>
        </w:rPr>
        <w:t>polyuric</w:t>
      </w:r>
      <w:proofErr w:type="spellEnd"/>
      <w:r w:rsidRPr="00090DEC">
        <w:rPr>
          <w:rFonts w:ascii="Times New Roman" w:hAnsi="Times New Roman"/>
          <w:sz w:val="24"/>
          <w:szCs w:val="24"/>
        </w:rPr>
        <w:t xml:space="preserve"> renal failure. This is based on the fact that fluid therapy and fluid diuresis before the onset of the </w:t>
      </w:r>
      <w:proofErr w:type="spellStart"/>
      <w:r w:rsidRPr="00090DEC">
        <w:rPr>
          <w:rFonts w:ascii="Times New Roman" w:hAnsi="Times New Roman"/>
          <w:sz w:val="24"/>
          <w:szCs w:val="24"/>
        </w:rPr>
        <w:t>anuric</w:t>
      </w:r>
      <w:proofErr w:type="spellEnd"/>
      <w:r w:rsidRPr="00090DEC">
        <w:rPr>
          <w:rFonts w:ascii="Times New Roman" w:hAnsi="Times New Roman"/>
          <w:sz w:val="24"/>
          <w:szCs w:val="24"/>
        </w:rPr>
        <w:t xml:space="preserve"> renal failure will prevent complete renal shutdown from developing </w:t>
      </w:r>
    </w:p>
    <w:p w14:paraId="1732DFEB" w14:textId="77777777" w:rsidR="00FE0D14" w:rsidRPr="00090DEC" w:rsidRDefault="007E117B" w:rsidP="00FE0D14">
      <w:pPr>
        <w:pStyle w:val="NormalWeb"/>
        <w:rPr>
          <w:rFonts w:ascii="Times New Roman" w:hAnsi="Times New Roman"/>
          <w:sz w:val="24"/>
          <w:szCs w:val="24"/>
        </w:rPr>
      </w:pPr>
      <w:r w:rsidRPr="00090DEC">
        <w:rPr>
          <w:rFonts w:ascii="Times New Roman" w:hAnsi="Times New Roman"/>
          <w:b/>
          <w:sz w:val="24"/>
          <w:szCs w:val="24"/>
        </w:rPr>
        <w:t>Clinical signs</w:t>
      </w:r>
      <w:r w:rsidR="00FE0D14" w:rsidRPr="00090DEC">
        <w:rPr>
          <w:rFonts w:ascii="Times New Roman" w:hAnsi="Times New Roman"/>
          <w:sz w:val="24"/>
          <w:szCs w:val="24"/>
        </w:rPr>
        <w:t>:</w:t>
      </w:r>
    </w:p>
    <w:p w14:paraId="03FB26FC" w14:textId="2D959C23" w:rsidR="007E117B" w:rsidRPr="00090DEC" w:rsidRDefault="00FE0D14" w:rsidP="00090DEC">
      <w:pPr>
        <w:pStyle w:val="NormalWeb"/>
        <w:numPr>
          <w:ilvl w:val="0"/>
          <w:numId w:val="47"/>
        </w:numPr>
        <w:rPr>
          <w:rFonts w:ascii="Times New Roman" w:hAnsi="Times New Roman"/>
          <w:sz w:val="24"/>
          <w:szCs w:val="24"/>
        </w:rPr>
      </w:pPr>
      <w:r w:rsidRPr="00090DEC">
        <w:rPr>
          <w:rFonts w:ascii="Times New Roman" w:hAnsi="Times New Roman"/>
          <w:sz w:val="24"/>
          <w:szCs w:val="24"/>
        </w:rPr>
        <w:t>I</w:t>
      </w:r>
      <w:r w:rsidR="007E117B" w:rsidRPr="00090DEC">
        <w:rPr>
          <w:rFonts w:ascii="Times New Roman" w:hAnsi="Times New Roman"/>
          <w:sz w:val="24"/>
          <w:szCs w:val="24"/>
        </w:rPr>
        <w:t xml:space="preserve">nclude lethargy, vomiting, anorexia, and polyuria followed by anuria, weakness, and death. </w:t>
      </w:r>
    </w:p>
    <w:p w14:paraId="3A9CAE5A" w14:textId="5CD7D922" w:rsidR="00C92EE1" w:rsidRPr="00090DEC" w:rsidRDefault="00C92EE1" w:rsidP="00090DEC">
      <w:pPr>
        <w:pStyle w:val="NormalWeb"/>
        <w:numPr>
          <w:ilvl w:val="0"/>
          <w:numId w:val="47"/>
        </w:numPr>
        <w:rPr>
          <w:rFonts w:ascii="Times New Roman" w:hAnsi="Times New Roman"/>
          <w:sz w:val="24"/>
          <w:szCs w:val="24"/>
        </w:rPr>
      </w:pPr>
      <w:r w:rsidRPr="00090DEC">
        <w:rPr>
          <w:rFonts w:ascii="Times New Roman" w:hAnsi="Times New Roman"/>
          <w:sz w:val="24"/>
          <w:szCs w:val="24"/>
        </w:rPr>
        <w:t>Vomiting, salivation, anorexia around 2-6hrs</w:t>
      </w:r>
    </w:p>
    <w:p w14:paraId="27D977DB" w14:textId="1FF22D83" w:rsidR="00C92EE1" w:rsidRPr="00090DEC" w:rsidRDefault="00C92EE1" w:rsidP="00090DEC">
      <w:pPr>
        <w:pStyle w:val="NormalWeb"/>
        <w:numPr>
          <w:ilvl w:val="0"/>
          <w:numId w:val="47"/>
        </w:numPr>
        <w:rPr>
          <w:rFonts w:ascii="Times New Roman" w:hAnsi="Times New Roman"/>
          <w:sz w:val="24"/>
          <w:szCs w:val="24"/>
        </w:rPr>
      </w:pPr>
      <w:r w:rsidRPr="00090DEC">
        <w:rPr>
          <w:rFonts w:ascii="Times New Roman" w:hAnsi="Times New Roman"/>
          <w:sz w:val="24"/>
          <w:szCs w:val="24"/>
        </w:rPr>
        <w:t>The next observed clinical signs are the development of polyuri</w:t>
      </w:r>
      <w:r w:rsidR="00090DEC" w:rsidRPr="00090DEC">
        <w:rPr>
          <w:rFonts w:ascii="Times New Roman" w:hAnsi="Times New Roman"/>
          <w:sz w:val="24"/>
          <w:szCs w:val="24"/>
        </w:rPr>
        <w:t>a at 12 to 30 hours post inges</w:t>
      </w:r>
      <w:r w:rsidRPr="00090DEC">
        <w:rPr>
          <w:rFonts w:ascii="Times New Roman" w:hAnsi="Times New Roman"/>
          <w:sz w:val="24"/>
          <w:szCs w:val="24"/>
        </w:rPr>
        <w:t xml:space="preserve">tion, followed by a resulting dehydration at 18 to 30 hours. The polyuria lasts until the onset of anuria, which can develop by 24 to 48 hours. </w:t>
      </w:r>
    </w:p>
    <w:p w14:paraId="5F93B903" w14:textId="52C0C326" w:rsidR="00FE0D14" w:rsidRPr="00090DEC" w:rsidRDefault="00FE0D14" w:rsidP="00FE0D14">
      <w:pPr>
        <w:pStyle w:val="NormalWeb"/>
        <w:rPr>
          <w:rFonts w:ascii="Times New Roman" w:hAnsi="Times New Roman"/>
          <w:b/>
          <w:sz w:val="24"/>
          <w:szCs w:val="24"/>
        </w:rPr>
      </w:pPr>
      <w:r w:rsidRPr="00090DEC">
        <w:rPr>
          <w:rFonts w:ascii="Times New Roman" w:hAnsi="Times New Roman"/>
          <w:b/>
          <w:sz w:val="24"/>
          <w:szCs w:val="24"/>
        </w:rPr>
        <w:t>Diagnostics:</w:t>
      </w:r>
    </w:p>
    <w:p w14:paraId="55133104" w14:textId="77777777" w:rsidR="007E117B" w:rsidRPr="00090DEC" w:rsidRDefault="007E117B" w:rsidP="00090DEC">
      <w:pPr>
        <w:pStyle w:val="NormalWeb"/>
        <w:numPr>
          <w:ilvl w:val="0"/>
          <w:numId w:val="46"/>
        </w:numPr>
        <w:rPr>
          <w:rFonts w:ascii="Times New Roman" w:hAnsi="Times New Roman"/>
          <w:sz w:val="24"/>
          <w:szCs w:val="24"/>
        </w:rPr>
      </w:pPr>
      <w:proofErr w:type="spellStart"/>
      <w:r w:rsidRPr="00090DEC">
        <w:rPr>
          <w:rFonts w:ascii="Times New Roman" w:hAnsi="Times New Roman"/>
          <w:sz w:val="24"/>
          <w:szCs w:val="24"/>
        </w:rPr>
        <w:t>Clinicopathologic</w:t>
      </w:r>
      <w:proofErr w:type="spellEnd"/>
      <w:r w:rsidRPr="00090DEC">
        <w:rPr>
          <w:rFonts w:ascii="Times New Roman" w:hAnsi="Times New Roman"/>
          <w:sz w:val="24"/>
          <w:szCs w:val="24"/>
        </w:rPr>
        <w:t xml:space="preserve"> abnormalities include increases in </w:t>
      </w:r>
      <w:proofErr w:type="spellStart"/>
      <w:r w:rsidRPr="00090DEC">
        <w:rPr>
          <w:rFonts w:ascii="Times New Roman" w:hAnsi="Times New Roman"/>
          <w:sz w:val="24"/>
          <w:szCs w:val="24"/>
        </w:rPr>
        <w:t>creatinine</w:t>
      </w:r>
      <w:proofErr w:type="spellEnd"/>
      <w:r w:rsidRPr="00090DEC">
        <w:rPr>
          <w:rFonts w:ascii="Times New Roman" w:hAnsi="Times New Roman"/>
          <w:sz w:val="24"/>
          <w:szCs w:val="24"/>
        </w:rPr>
        <w:t xml:space="preserve"> and BUN, </w:t>
      </w:r>
      <w:proofErr w:type="spellStart"/>
      <w:r w:rsidRPr="00090DEC">
        <w:rPr>
          <w:rFonts w:ascii="Times New Roman" w:hAnsi="Times New Roman"/>
          <w:sz w:val="24"/>
          <w:szCs w:val="24"/>
        </w:rPr>
        <w:t>isosthenuria</w:t>
      </w:r>
      <w:proofErr w:type="spellEnd"/>
      <w:r w:rsidRPr="00090DEC">
        <w:rPr>
          <w:rFonts w:ascii="Times New Roman" w:hAnsi="Times New Roman"/>
          <w:sz w:val="24"/>
          <w:szCs w:val="24"/>
        </w:rPr>
        <w:t xml:space="preserve">, </w:t>
      </w:r>
      <w:proofErr w:type="spellStart"/>
      <w:r w:rsidRPr="00090DEC">
        <w:rPr>
          <w:rFonts w:ascii="Times New Roman" w:hAnsi="Times New Roman"/>
          <w:sz w:val="24"/>
          <w:szCs w:val="24"/>
        </w:rPr>
        <w:t>glucosuria</w:t>
      </w:r>
      <w:proofErr w:type="spellEnd"/>
      <w:r w:rsidRPr="00090DEC">
        <w:rPr>
          <w:rFonts w:ascii="Times New Roman" w:hAnsi="Times New Roman"/>
          <w:sz w:val="24"/>
          <w:szCs w:val="24"/>
        </w:rPr>
        <w:t xml:space="preserve">, proteinuria, and urinary casts. </w:t>
      </w:r>
    </w:p>
    <w:p w14:paraId="5C4C4B61" w14:textId="77777777" w:rsidR="007E117B" w:rsidRPr="00090DEC" w:rsidRDefault="007E117B" w:rsidP="00090DEC">
      <w:pPr>
        <w:pStyle w:val="NormalWeb"/>
        <w:numPr>
          <w:ilvl w:val="0"/>
          <w:numId w:val="46"/>
        </w:numPr>
        <w:rPr>
          <w:rFonts w:ascii="Times New Roman" w:hAnsi="Times New Roman"/>
          <w:sz w:val="24"/>
          <w:szCs w:val="24"/>
        </w:rPr>
      </w:pPr>
      <w:r w:rsidRPr="00090DEC">
        <w:rPr>
          <w:rFonts w:ascii="Times New Roman" w:hAnsi="Times New Roman"/>
          <w:sz w:val="24"/>
          <w:szCs w:val="24"/>
        </w:rPr>
        <w:t xml:space="preserve">Confirmatory tests include identification of plant exposure, as well as clinical and pathologic compatible abnormalities. </w:t>
      </w:r>
    </w:p>
    <w:p w14:paraId="174FD4BD" w14:textId="77777777" w:rsidR="003E2848" w:rsidRPr="00090DEC" w:rsidRDefault="007E117B" w:rsidP="003E2848">
      <w:pPr>
        <w:pStyle w:val="NormalWeb"/>
        <w:rPr>
          <w:rFonts w:ascii="Times New Roman" w:hAnsi="Times New Roman"/>
          <w:b/>
          <w:sz w:val="24"/>
          <w:szCs w:val="24"/>
        </w:rPr>
      </w:pPr>
      <w:r w:rsidRPr="00090DEC">
        <w:rPr>
          <w:rFonts w:ascii="Times New Roman" w:hAnsi="Times New Roman"/>
          <w:b/>
          <w:sz w:val="24"/>
          <w:szCs w:val="24"/>
        </w:rPr>
        <w:t>Treatment</w:t>
      </w:r>
      <w:r w:rsidR="003E2848" w:rsidRPr="00090DEC">
        <w:rPr>
          <w:rFonts w:ascii="Times New Roman" w:hAnsi="Times New Roman"/>
          <w:b/>
          <w:sz w:val="24"/>
          <w:szCs w:val="24"/>
        </w:rPr>
        <w:t>:</w:t>
      </w:r>
    </w:p>
    <w:p w14:paraId="4C32CD1B" w14:textId="0FE2CA78" w:rsidR="00090DEC" w:rsidRPr="00090DEC" w:rsidRDefault="003E2848" w:rsidP="00090DEC">
      <w:pPr>
        <w:pStyle w:val="NormalWeb"/>
        <w:numPr>
          <w:ilvl w:val="0"/>
          <w:numId w:val="49"/>
        </w:numPr>
        <w:rPr>
          <w:rFonts w:ascii="Times New Roman" w:hAnsi="Times New Roman"/>
          <w:sz w:val="24"/>
          <w:szCs w:val="24"/>
        </w:rPr>
      </w:pPr>
      <w:proofErr w:type="gramStart"/>
      <w:r w:rsidRPr="00090DEC">
        <w:rPr>
          <w:rFonts w:ascii="Times New Roman" w:hAnsi="Times New Roman"/>
          <w:sz w:val="24"/>
          <w:szCs w:val="24"/>
        </w:rPr>
        <w:t>includes</w:t>
      </w:r>
      <w:proofErr w:type="gramEnd"/>
      <w:r w:rsidRPr="00090DEC">
        <w:rPr>
          <w:rFonts w:ascii="Times New Roman" w:hAnsi="Times New Roman"/>
          <w:sz w:val="24"/>
          <w:szCs w:val="24"/>
        </w:rPr>
        <w:t xml:space="preserve"> early decontamination</w:t>
      </w:r>
      <w:r w:rsidR="00090DEC" w:rsidRPr="00090DEC">
        <w:rPr>
          <w:rFonts w:ascii="Times New Roman" w:hAnsi="Times New Roman"/>
          <w:sz w:val="24"/>
          <w:szCs w:val="24"/>
        </w:rPr>
        <w:t xml:space="preserve"> (These procedures include evacuation of the gastric contents by induction of emesis, activated charcoal with sorbitol)</w:t>
      </w:r>
    </w:p>
    <w:p w14:paraId="2B756C56" w14:textId="77777777" w:rsidR="00090DEC" w:rsidRPr="00090DEC" w:rsidRDefault="007E117B" w:rsidP="00090DEC">
      <w:pPr>
        <w:pStyle w:val="NormalWeb"/>
        <w:numPr>
          <w:ilvl w:val="0"/>
          <w:numId w:val="49"/>
        </w:numPr>
        <w:rPr>
          <w:rFonts w:ascii="Times New Roman" w:hAnsi="Times New Roman"/>
          <w:sz w:val="24"/>
          <w:szCs w:val="24"/>
        </w:rPr>
      </w:pPr>
      <w:proofErr w:type="gramStart"/>
      <w:r w:rsidRPr="00090DEC">
        <w:rPr>
          <w:rFonts w:ascii="Times New Roman" w:hAnsi="Times New Roman"/>
          <w:sz w:val="24"/>
          <w:szCs w:val="24"/>
        </w:rPr>
        <w:t>early</w:t>
      </w:r>
      <w:proofErr w:type="gramEnd"/>
      <w:r w:rsidRPr="00090DEC">
        <w:rPr>
          <w:rFonts w:ascii="Times New Roman" w:hAnsi="Times New Roman"/>
          <w:sz w:val="24"/>
          <w:szCs w:val="24"/>
        </w:rPr>
        <w:t xml:space="preserve"> aggressive fluid diuresis, and good supportive care. </w:t>
      </w:r>
    </w:p>
    <w:p w14:paraId="0A7E09E1" w14:textId="76A07107" w:rsidR="00090DEC" w:rsidRPr="00090DEC" w:rsidRDefault="00090DEC" w:rsidP="00090DEC">
      <w:pPr>
        <w:pStyle w:val="NormalWeb"/>
        <w:numPr>
          <w:ilvl w:val="0"/>
          <w:numId w:val="49"/>
        </w:numPr>
        <w:rPr>
          <w:rFonts w:ascii="Times New Roman" w:hAnsi="Times New Roman"/>
          <w:sz w:val="24"/>
          <w:szCs w:val="24"/>
        </w:rPr>
      </w:pPr>
      <w:r w:rsidRPr="00090DEC">
        <w:rPr>
          <w:rFonts w:ascii="Times New Roman" w:hAnsi="Times New Roman"/>
          <w:sz w:val="24"/>
          <w:szCs w:val="24"/>
        </w:rPr>
        <w:t xml:space="preserve">In cats with clinical signs of lily poisoning that are not </w:t>
      </w:r>
      <w:proofErr w:type="spellStart"/>
      <w:r w:rsidRPr="00090DEC">
        <w:rPr>
          <w:rFonts w:ascii="Times New Roman" w:hAnsi="Times New Roman"/>
          <w:sz w:val="24"/>
          <w:szCs w:val="24"/>
        </w:rPr>
        <w:t>anuric</w:t>
      </w:r>
      <w:proofErr w:type="spellEnd"/>
      <w:r w:rsidRPr="00090DEC">
        <w:rPr>
          <w:rFonts w:ascii="Times New Roman" w:hAnsi="Times New Roman"/>
          <w:sz w:val="24"/>
          <w:szCs w:val="24"/>
        </w:rPr>
        <w:t xml:space="preserve">, the best treatment to date is correction of the dehydration and the use of 2 to 3 times maintenance fluids to cause fluid diuresis. Fluid diuresis should be maintained for 48 to 72 hours. </w:t>
      </w:r>
    </w:p>
    <w:p w14:paraId="75F4BBC6" w14:textId="52C9EA9F" w:rsidR="007E117B" w:rsidRPr="00090DEC" w:rsidRDefault="007E117B" w:rsidP="00090DEC">
      <w:pPr>
        <w:pStyle w:val="NormalWeb"/>
        <w:numPr>
          <w:ilvl w:val="0"/>
          <w:numId w:val="49"/>
        </w:numPr>
        <w:rPr>
          <w:rFonts w:ascii="Times New Roman" w:hAnsi="Times New Roman"/>
          <w:sz w:val="24"/>
          <w:szCs w:val="24"/>
        </w:rPr>
      </w:pPr>
      <w:r w:rsidRPr="00090DEC">
        <w:rPr>
          <w:rFonts w:ascii="Times New Roman" w:hAnsi="Times New Roman"/>
          <w:sz w:val="24"/>
          <w:szCs w:val="24"/>
        </w:rPr>
        <w:t xml:space="preserve">Once anuria develops, dialysis can be used. </w:t>
      </w:r>
    </w:p>
    <w:p w14:paraId="48D49E94" w14:textId="77777777" w:rsidR="007E117B" w:rsidRPr="007E117B" w:rsidRDefault="007E117B" w:rsidP="003E2848">
      <w:pPr>
        <w:pStyle w:val="NormalWeb"/>
        <w:rPr>
          <w:rFonts w:ascii="Times New Roman" w:hAnsi="Times New Roman"/>
          <w:sz w:val="24"/>
          <w:szCs w:val="24"/>
        </w:rPr>
      </w:pPr>
      <w:r w:rsidRPr="007E117B">
        <w:rPr>
          <w:rFonts w:ascii="Times New Roman" w:hAnsi="Times New Roman"/>
          <w:sz w:val="24"/>
          <w:szCs w:val="24"/>
        </w:rPr>
        <w:t xml:space="preserve">Prognosis is fair to good, depending on the timing of treatment initiation. </w:t>
      </w:r>
    </w:p>
    <w:p w14:paraId="34525B69" w14:textId="2E3B8781" w:rsidR="007E117B" w:rsidRPr="007E117B" w:rsidRDefault="007E117B" w:rsidP="00090DEC">
      <w:pPr>
        <w:pStyle w:val="NormalWeb"/>
        <w:numPr>
          <w:ilvl w:val="0"/>
          <w:numId w:val="46"/>
        </w:numPr>
        <w:rPr>
          <w:rFonts w:ascii="Times New Roman" w:hAnsi="Times New Roman"/>
          <w:sz w:val="24"/>
          <w:szCs w:val="24"/>
        </w:rPr>
      </w:pPr>
      <w:r w:rsidRPr="007E117B">
        <w:rPr>
          <w:rFonts w:ascii="Times New Roman" w:hAnsi="Times New Roman"/>
          <w:sz w:val="24"/>
          <w:szCs w:val="24"/>
        </w:rPr>
        <w:t xml:space="preserve">Gross and histologic lesions include renal congestion, +/- </w:t>
      </w:r>
      <w:proofErr w:type="spellStart"/>
      <w:r w:rsidRPr="007E117B">
        <w:rPr>
          <w:rFonts w:ascii="Times New Roman" w:hAnsi="Times New Roman"/>
          <w:sz w:val="24"/>
          <w:szCs w:val="24"/>
        </w:rPr>
        <w:t>perirenal</w:t>
      </w:r>
      <w:proofErr w:type="spellEnd"/>
      <w:r w:rsidRPr="007E117B">
        <w:rPr>
          <w:rFonts w:ascii="Times New Roman" w:hAnsi="Times New Roman"/>
          <w:sz w:val="24"/>
          <w:szCs w:val="24"/>
        </w:rPr>
        <w:t xml:space="preserve"> ede</w:t>
      </w:r>
      <w:r w:rsidR="00D16492">
        <w:rPr>
          <w:rFonts w:ascii="Times New Roman" w:hAnsi="Times New Roman"/>
          <w:sz w:val="24"/>
          <w:szCs w:val="24"/>
        </w:rPr>
        <w:t xml:space="preserve">ma, </w:t>
      </w:r>
      <w:proofErr w:type="gramStart"/>
      <w:r w:rsidR="00D16492">
        <w:rPr>
          <w:rFonts w:ascii="Times New Roman" w:hAnsi="Times New Roman"/>
          <w:sz w:val="24"/>
          <w:szCs w:val="24"/>
        </w:rPr>
        <w:t>and  renal</w:t>
      </w:r>
      <w:proofErr w:type="gramEnd"/>
      <w:r w:rsidR="00D16492">
        <w:rPr>
          <w:rFonts w:ascii="Times New Roman" w:hAnsi="Times New Roman"/>
          <w:sz w:val="24"/>
          <w:szCs w:val="24"/>
        </w:rPr>
        <w:t xml:space="preserve"> tubular necrosis</w:t>
      </w:r>
      <w:r w:rsidRPr="007E117B">
        <w:rPr>
          <w:rFonts w:ascii="Times New Roman" w:hAnsi="Times New Roman"/>
          <w:sz w:val="24"/>
          <w:szCs w:val="24"/>
        </w:rPr>
        <w:t xml:space="preserve"> with significant tubular casts </w:t>
      </w:r>
    </w:p>
    <w:p w14:paraId="3EBB673D" w14:textId="77777777" w:rsidR="00074C6A" w:rsidRDefault="00304371" w:rsidP="00090DEC">
      <w:pPr>
        <w:pStyle w:val="NormalWeb"/>
        <w:numPr>
          <w:ilvl w:val="0"/>
          <w:numId w:val="48"/>
        </w:numPr>
        <w:rPr>
          <w:rFonts w:ascii="Times New Roman" w:hAnsi="Times New Roman"/>
          <w:sz w:val="24"/>
          <w:szCs w:val="24"/>
        </w:rPr>
      </w:pPr>
      <w:r>
        <w:rPr>
          <w:rFonts w:ascii="Times New Roman" w:hAnsi="Times New Roman"/>
          <w:sz w:val="24"/>
          <w:szCs w:val="24"/>
        </w:rPr>
        <w:t xml:space="preserve">What is the toxic agent present in </w:t>
      </w:r>
      <w:proofErr w:type="spellStart"/>
      <w:r>
        <w:rPr>
          <w:rFonts w:ascii="Times New Roman" w:hAnsi="Times New Roman"/>
          <w:sz w:val="24"/>
          <w:szCs w:val="24"/>
        </w:rPr>
        <w:t>Lillies</w:t>
      </w:r>
      <w:proofErr w:type="spellEnd"/>
      <w:r>
        <w:rPr>
          <w:rFonts w:ascii="Times New Roman" w:hAnsi="Times New Roman"/>
          <w:sz w:val="24"/>
          <w:szCs w:val="24"/>
        </w:rPr>
        <w:t xml:space="preserve">? </w:t>
      </w:r>
    </w:p>
    <w:p w14:paraId="16C55D8D" w14:textId="36745871" w:rsidR="00304371" w:rsidRPr="00304371" w:rsidRDefault="00304371" w:rsidP="00074C6A">
      <w:pPr>
        <w:pStyle w:val="NormalWeb"/>
        <w:ind w:left="720"/>
        <w:rPr>
          <w:rFonts w:ascii="Times New Roman" w:hAnsi="Times New Roman"/>
          <w:sz w:val="24"/>
          <w:szCs w:val="24"/>
        </w:rPr>
      </w:pPr>
      <w:r w:rsidRPr="00304371">
        <w:rPr>
          <w:rFonts w:ascii="Times New Roman" w:hAnsi="Times New Roman"/>
          <w:b/>
          <w:sz w:val="24"/>
          <w:szCs w:val="24"/>
        </w:rPr>
        <w:t>Answer:</w:t>
      </w:r>
      <w:r>
        <w:rPr>
          <w:rFonts w:ascii="Times New Roman" w:hAnsi="Times New Roman"/>
          <w:sz w:val="24"/>
          <w:szCs w:val="24"/>
        </w:rPr>
        <w:t xml:space="preserve"> unknown</w:t>
      </w:r>
    </w:p>
    <w:p w14:paraId="08D0D5AB" w14:textId="77777777" w:rsidR="00304371" w:rsidRPr="009F7C46" w:rsidRDefault="00304371" w:rsidP="00074C6A">
      <w:pPr>
        <w:pStyle w:val="NormalWeb"/>
        <w:ind w:left="720"/>
        <w:rPr>
          <w:rFonts w:ascii="Times New Roman" w:hAnsi="Times New Roman"/>
          <w:sz w:val="24"/>
          <w:szCs w:val="24"/>
        </w:rPr>
      </w:pPr>
    </w:p>
    <w:p w14:paraId="012A9D12" w14:textId="77777777" w:rsidR="002A0F95" w:rsidRPr="009F7C46" w:rsidRDefault="002A0F95">
      <w:pPr>
        <w:rPr>
          <w:rFonts w:ascii="Times New Roman" w:hAnsi="Times New Roman" w:cs="Times New Roman"/>
        </w:rPr>
      </w:pPr>
    </w:p>
    <w:p w14:paraId="5AD87648" w14:textId="77777777" w:rsidR="002A0F95" w:rsidRDefault="002A0F95">
      <w:pPr>
        <w:rPr>
          <w:rFonts w:ascii="Times New Roman" w:hAnsi="Times New Roman" w:cs="Times New Roman"/>
          <w:b/>
          <w:u w:val="single"/>
        </w:rPr>
      </w:pPr>
    </w:p>
    <w:p w14:paraId="77C1B566" w14:textId="3B0E01C2" w:rsidR="007F696E" w:rsidRPr="007F696E" w:rsidRDefault="007F696E">
      <w:pPr>
        <w:rPr>
          <w:rFonts w:ascii="Times New Roman" w:hAnsi="Times New Roman" w:cs="Times New Roman"/>
          <w:b/>
          <w:u w:val="single"/>
        </w:rPr>
      </w:pPr>
      <w:proofErr w:type="spellStart"/>
      <w:r w:rsidRPr="007F696E">
        <w:rPr>
          <w:rFonts w:ascii="Times New Roman" w:hAnsi="Times New Roman" w:cs="Times New Roman"/>
          <w:b/>
          <w:u w:val="single"/>
        </w:rPr>
        <w:t>Diethylene</w:t>
      </w:r>
      <w:proofErr w:type="spellEnd"/>
      <w:r w:rsidRPr="007F696E">
        <w:rPr>
          <w:rFonts w:ascii="Times New Roman" w:hAnsi="Times New Roman" w:cs="Times New Roman"/>
          <w:b/>
          <w:u w:val="single"/>
        </w:rPr>
        <w:t xml:space="preserve"> Glycol:</w:t>
      </w:r>
    </w:p>
    <w:p w14:paraId="5D59047C" w14:textId="77777777" w:rsidR="007F696E" w:rsidRDefault="007F696E">
      <w:pPr>
        <w:rPr>
          <w:rFonts w:ascii="Times New Roman" w:hAnsi="Times New Roman" w:cs="Times New Roman"/>
        </w:rPr>
      </w:pPr>
    </w:p>
    <w:p w14:paraId="6B6E2A4B" w14:textId="77777777" w:rsidR="007F696E" w:rsidRPr="007F696E" w:rsidRDefault="007F696E" w:rsidP="009F7C46">
      <w:pPr>
        <w:numPr>
          <w:ilvl w:val="0"/>
          <w:numId w:val="16"/>
        </w:numPr>
        <w:spacing w:before="100" w:beforeAutospacing="1" w:after="100" w:afterAutospacing="1"/>
        <w:rPr>
          <w:rFonts w:ascii="Times New Roman" w:hAnsi="Times New Roman" w:cs="Times New Roman"/>
        </w:rPr>
      </w:pPr>
      <w:proofErr w:type="spellStart"/>
      <w:r w:rsidRPr="007F696E">
        <w:rPr>
          <w:rFonts w:ascii="Times New Roman" w:hAnsi="Times New Roman" w:cs="Times New Roman"/>
        </w:rPr>
        <w:t>Diethylene</w:t>
      </w:r>
      <w:proofErr w:type="spellEnd"/>
      <w:r w:rsidRPr="007F696E">
        <w:rPr>
          <w:rFonts w:ascii="Times New Roman" w:hAnsi="Times New Roman" w:cs="Times New Roman"/>
        </w:rPr>
        <w:t xml:space="preserve"> glycol (DEG) is used as an automotive brake fluid, an industrial lubricant, and a solvent. </w:t>
      </w:r>
    </w:p>
    <w:p w14:paraId="7C597122" w14:textId="77777777" w:rsidR="007F696E" w:rsidRDefault="007F696E" w:rsidP="009F7C46">
      <w:pPr>
        <w:numPr>
          <w:ilvl w:val="0"/>
          <w:numId w:val="16"/>
        </w:numPr>
        <w:spacing w:before="100" w:beforeAutospacing="1" w:after="100" w:afterAutospacing="1"/>
        <w:rPr>
          <w:rFonts w:ascii="Times New Roman" w:hAnsi="Times New Roman" w:cs="Times New Roman"/>
        </w:rPr>
      </w:pPr>
      <w:proofErr w:type="gramStart"/>
      <w:r w:rsidRPr="007F696E">
        <w:rPr>
          <w:rFonts w:ascii="Times New Roman" w:hAnsi="Times New Roman" w:cs="Times New Roman"/>
        </w:rPr>
        <w:t>Contamination of pharmaceuticals and health products with DEG have</w:t>
      </w:r>
      <w:proofErr w:type="gramEnd"/>
      <w:r w:rsidRPr="007F696E">
        <w:rPr>
          <w:rFonts w:ascii="Times New Roman" w:hAnsi="Times New Roman" w:cs="Times New Roman"/>
        </w:rPr>
        <w:t xml:space="preserve"> resulted in large-scale human poisoning. </w:t>
      </w:r>
    </w:p>
    <w:p w14:paraId="194EB848" w14:textId="433333B5" w:rsidR="00537CB6" w:rsidRDefault="00537CB6" w:rsidP="00537CB6">
      <w:pPr>
        <w:spacing w:before="100" w:beforeAutospacing="1" w:after="100" w:afterAutospacing="1"/>
        <w:ind w:left="360"/>
        <w:rPr>
          <w:rFonts w:ascii="Times New Roman" w:hAnsi="Times New Roman" w:cs="Times New Roman"/>
        </w:rPr>
      </w:pPr>
      <w:r>
        <w:rPr>
          <w:rFonts w:ascii="Times New Roman" w:hAnsi="Times New Roman" w:cs="Times New Roman"/>
        </w:rPr>
        <w:t>Toxic dose: may be from one oral dose, or cumulative</w:t>
      </w:r>
    </w:p>
    <w:p w14:paraId="5179A81D" w14:textId="1E53720F" w:rsidR="00537CB6" w:rsidRDefault="00537CB6" w:rsidP="00537CB6">
      <w:pPr>
        <w:spacing w:before="100" w:beforeAutospacing="1" w:after="100" w:afterAutospacing="1"/>
        <w:ind w:left="360"/>
        <w:rPr>
          <w:rFonts w:ascii="Times New Roman" w:hAnsi="Times New Roman" w:cs="Times New Roman"/>
        </w:rPr>
      </w:pPr>
      <w:r>
        <w:rPr>
          <w:rFonts w:ascii="Times New Roman" w:hAnsi="Times New Roman" w:cs="Times New Roman"/>
        </w:rPr>
        <w:t>LD50 in dogs and cats between 3.6-11.6g/kg</w:t>
      </w:r>
    </w:p>
    <w:p w14:paraId="6E94373B" w14:textId="3E113859" w:rsidR="007F696E" w:rsidRPr="007F696E" w:rsidRDefault="007F696E" w:rsidP="007F696E">
      <w:pPr>
        <w:spacing w:before="100" w:beforeAutospacing="1" w:after="100" w:afterAutospacing="1"/>
        <w:ind w:left="360"/>
        <w:rPr>
          <w:rFonts w:ascii="Times New Roman" w:hAnsi="Times New Roman" w:cs="Times New Roman"/>
          <w:b/>
        </w:rPr>
      </w:pPr>
      <w:r w:rsidRPr="007F696E">
        <w:rPr>
          <w:rFonts w:ascii="Times New Roman" w:hAnsi="Times New Roman" w:cs="Times New Roman"/>
          <w:b/>
        </w:rPr>
        <w:t>Toxic agent:</w:t>
      </w:r>
    </w:p>
    <w:p w14:paraId="0DFD311E" w14:textId="77777777" w:rsidR="00424890" w:rsidRDefault="00424890"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Composed of 2 ethylene glycol molecules linked by an ether bond</w:t>
      </w:r>
    </w:p>
    <w:p w14:paraId="746E86AD" w14:textId="4F318A0A" w:rsidR="00424890" w:rsidRDefault="00424890"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Physical propertied similar to that of EG (but less toxic)</w:t>
      </w:r>
    </w:p>
    <w:p w14:paraId="03E804AD" w14:textId="0FD8FFA3" w:rsidR="00306AB2" w:rsidRDefault="00306AB2"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Mechanism of action is not well understood</w:t>
      </w:r>
      <w:r w:rsidR="00FC4FF1">
        <w:rPr>
          <w:rFonts w:ascii="Times New Roman" w:hAnsi="Times New Roman" w:cs="Times New Roman"/>
        </w:rPr>
        <w:t xml:space="preserve">; metabolites are most likely responsible for </w:t>
      </w:r>
      <w:proofErr w:type="spellStart"/>
      <w:r w:rsidR="00FC4FF1">
        <w:rPr>
          <w:rFonts w:ascii="Times New Roman" w:hAnsi="Times New Roman" w:cs="Times New Roman"/>
        </w:rPr>
        <w:t>toxicosis</w:t>
      </w:r>
      <w:proofErr w:type="spellEnd"/>
    </w:p>
    <w:p w14:paraId="024B71FC" w14:textId="77080DE0" w:rsidR="00537CB6" w:rsidRDefault="00537CB6"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Absorbed rapidly in the GIT</w:t>
      </w:r>
    </w:p>
    <w:p w14:paraId="23607D6E" w14:textId="1DAD5D78" w:rsidR="00537CB6" w:rsidRDefault="00537CB6"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 xml:space="preserve">A proportion is metabolized by the </w:t>
      </w:r>
      <w:proofErr w:type="gramStart"/>
      <w:r>
        <w:rPr>
          <w:rFonts w:ascii="Times New Roman" w:hAnsi="Times New Roman" w:cs="Times New Roman"/>
        </w:rPr>
        <w:t>hepatic  alcohol</w:t>
      </w:r>
      <w:proofErr w:type="gramEnd"/>
      <w:r>
        <w:rPr>
          <w:rFonts w:ascii="Times New Roman" w:hAnsi="Times New Roman" w:cs="Times New Roman"/>
        </w:rPr>
        <w:t xml:space="preserve"> dehydrogenase to 2-hydroxyethoxyacetic acid</w:t>
      </w:r>
    </w:p>
    <w:p w14:paraId="6F1542B7" w14:textId="33857EBA" w:rsidR="00537CB6" w:rsidRDefault="00537CB6"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Most DEG ix excreted unchanged in the urine</w:t>
      </w:r>
    </w:p>
    <w:p w14:paraId="1EE78928" w14:textId="49EB21A6" w:rsidR="00537CB6" w:rsidRDefault="00537CB6" w:rsidP="009F7C46">
      <w:pPr>
        <w:numPr>
          <w:ilvl w:val="0"/>
          <w:numId w:val="16"/>
        </w:numPr>
        <w:spacing w:before="100" w:beforeAutospacing="1" w:after="100" w:afterAutospacing="1"/>
        <w:rPr>
          <w:rFonts w:ascii="Times New Roman" w:hAnsi="Times New Roman" w:cs="Times New Roman"/>
        </w:rPr>
      </w:pPr>
      <w:r>
        <w:rPr>
          <w:rFonts w:ascii="Times New Roman" w:hAnsi="Times New Roman" w:cs="Times New Roman"/>
        </w:rPr>
        <w:t>Almost entirely eliminated in 36hrs</w:t>
      </w:r>
    </w:p>
    <w:p w14:paraId="0E562927" w14:textId="4551F69C" w:rsidR="007F696E" w:rsidRPr="007F696E" w:rsidRDefault="007F696E" w:rsidP="009F7C46">
      <w:pPr>
        <w:numPr>
          <w:ilvl w:val="0"/>
          <w:numId w:val="16"/>
        </w:numPr>
        <w:spacing w:before="100" w:beforeAutospacing="1" w:after="100" w:afterAutospacing="1"/>
        <w:rPr>
          <w:rFonts w:ascii="Times New Roman" w:hAnsi="Times New Roman" w:cs="Times New Roman"/>
        </w:rPr>
      </w:pPr>
      <w:r w:rsidRPr="007F696E">
        <w:rPr>
          <w:rFonts w:ascii="Times New Roman" w:hAnsi="Times New Roman" w:cs="Times New Roman"/>
        </w:rPr>
        <w:t xml:space="preserve">The kidney is the major target organ of DEG. It also has a direct narcotic effect. </w:t>
      </w:r>
    </w:p>
    <w:p w14:paraId="1487A0B1" w14:textId="77777777" w:rsidR="007F696E" w:rsidRPr="007A1006" w:rsidRDefault="007F696E" w:rsidP="007F696E">
      <w:pPr>
        <w:spacing w:before="100" w:beforeAutospacing="1" w:after="100" w:afterAutospacing="1"/>
        <w:ind w:left="360"/>
        <w:rPr>
          <w:rFonts w:ascii="Times New Roman" w:hAnsi="Times New Roman" w:cs="Times New Roman"/>
          <w:b/>
        </w:rPr>
      </w:pPr>
      <w:r w:rsidRPr="007F696E">
        <w:rPr>
          <w:rFonts w:ascii="Times New Roman" w:hAnsi="Times New Roman" w:cs="Times New Roman"/>
          <w:b/>
        </w:rPr>
        <w:t>Clinical signs</w:t>
      </w:r>
      <w:r w:rsidRPr="007A1006">
        <w:rPr>
          <w:rFonts w:ascii="Times New Roman" w:hAnsi="Times New Roman" w:cs="Times New Roman"/>
          <w:b/>
        </w:rPr>
        <w:t>:</w:t>
      </w:r>
    </w:p>
    <w:p w14:paraId="295A99FD" w14:textId="7CD688A3" w:rsidR="007F696E" w:rsidRPr="00FC4FF1" w:rsidRDefault="007F696E" w:rsidP="009F7C46">
      <w:pPr>
        <w:pStyle w:val="ListParagraph"/>
        <w:numPr>
          <w:ilvl w:val="0"/>
          <w:numId w:val="17"/>
        </w:numPr>
        <w:spacing w:before="100" w:beforeAutospacing="1" w:after="100" w:afterAutospacing="1"/>
        <w:rPr>
          <w:rFonts w:ascii="Times New Roman" w:hAnsi="Times New Roman" w:cs="Times New Roman"/>
        </w:rPr>
      </w:pPr>
      <w:proofErr w:type="gramStart"/>
      <w:r w:rsidRPr="007F696E">
        <w:rPr>
          <w:rFonts w:ascii="Times New Roman" w:hAnsi="Times New Roman" w:cs="Times New Roman"/>
        </w:rPr>
        <w:t>initially</w:t>
      </w:r>
      <w:proofErr w:type="gramEnd"/>
      <w:r w:rsidRPr="007F696E">
        <w:rPr>
          <w:rFonts w:ascii="Times New Roman" w:hAnsi="Times New Roman" w:cs="Times New Roman"/>
        </w:rPr>
        <w:t xml:space="preserve"> include depression, vomiting, and diarrhea, which are later followed by </w:t>
      </w:r>
      <w:proofErr w:type="spellStart"/>
      <w:r w:rsidRPr="00FC4FF1">
        <w:rPr>
          <w:rFonts w:ascii="Times New Roman" w:hAnsi="Times New Roman" w:cs="Times New Roman"/>
        </w:rPr>
        <w:t>anuric</w:t>
      </w:r>
      <w:proofErr w:type="spellEnd"/>
      <w:r w:rsidRPr="00FC4FF1">
        <w:rPr>
          <w:rFonts w:ascii="Times New Roman" w:hAnsi="Times New Roman" w:cs="Times New Roman"/>
        </w:rPr>
        <w:t xml:space="preserve"> renal failure. </w:t>
      </w:r>
    </w:p>
    <w:p w14:paraId="66A438D7" w14:textId="77777777" w:rsidR="00FC4FF1" w:rsidRPr="00FC4FF1" w:rsidRDefault="00FC4FF1" w:rsidP="009F7C46">
      <w:pPr>
        <w:pStyle w:val="ListParagraph"/>
        <w:numPr>
          <w:ilvl w:val="0"/>
          <w:numId w:val="17"/>
        </w:numPr>
        <w:spacing w:before="100" w:beforeAutospacing="1" w:after="100" w:afterAutospacing="1"/>
        <w:rPr>
          <w:rFonts w:ascii="Times New Roman" w:hAnsi="Times New Roman" w:cs="Times New Roman"/>
        </w:rPr>
      </w:pPr>
      <w:r w:rsidRPr="00FC4FF1">
        <w:rPr>
          <w:rFonts w:ascii="Times New Roman" w:hAnsi="Times New Roman" w:cs="Times New Roman"/>
        </w:rPr>
        <w:t xml:space="preserve">When a relatively small amount has been ingested, the initial effects resolve quickly and the animal can appear normal for a day or more. </w:t>
      </w:r>
      <w:proofErr w:type="spellStart"/>
      <w:r w:rsidRPr="00FC4FF1">
        <w:rPr>
          <w:rFonts w:ascii="Times New Roman" w:hAnsi="Times New Roman" w:cs="Times New Roman"/>
        </w:rPr>
        <w:t>Anuric</w:t>
      </w:r>
      <w:proofErr w:type="spellEnd"/>
      <w:r w:rsidRPr="00FC4FF1">
        <w:rPr>
          <w:rFonts w:ascii="Times New Roman" w:hAnsi="Times New Roman" w:cs="Times New Roman"/>
        </w:rPr>
        <w:t xml:space="preserve"> renal failure, which occurs several days after ingestion and is preceded by polyuria or oliguria, is the hallmark of DEG poisoning </w:t>
      </w:r>
    </w:p>
    <w:p w14:paraId="12D3D1DB" w14:textId="77777777" w:rsidR="00FC4FF1" w:rsidRDefault="00FC4FF1" w:rsidP="009F7C46">
      <w:pPr>
        <w:pStyle w:val="ListParagraph"/>
        <w:numPr>
          <w:ilvl w:val="0"/>
          <w:numId w:val="17"/>
        </w:numPr>
        <w:spacing w:before="100" w:beforeAutospacing="1" w:after="100" w:afterAutospacing="1"/>
        <w:rPr>
          <w:rFonts w:ascii="Times New Roman" w:hAnsi="Times New Roman" w:cs="Times New Roman"/>
        </w:rPr>
      </w:pPr>
    </w:p>
    <w:p w14:paraId="262B2008" w14:textId="4DDE9202" w:rsidR="007F696E" w:rsidRPr="00263E83" w:rsidRDefault="007F696E" w:rsidP="007F696E">
      <w:pPr>
        <w:spacing w:before="100" w:beforeAutospacing="1" w:after="100" w:afterAutospacing="1"/>
        <w:rPr>
          <w:rFonts w:ascii="Times New Roman" w:hAnsi="Times New Roman" w:cs="Times New Roman"/>
          <w:b/>
        </w:rPr>
      </w:pPr>
      <w:r>
        <w:rPr>
          <w:rFonts w:ascii="Times New Roman" w:hAnsi="Times New Roman" w:cs="Times New Roman"/>
        </w:rPr>
        <w:t xml:space="preserve">       </w:t>
      </w:r>
      <w:r w:rsidRPr="00263E83">
        <w:rPr>
          <w:rFonts w:ascii="Times New Roman" w:hAnsi="Times New Roman" w:cs="Times New Roman"/>
          <w:b/>
        </w:rPr>
        <w:t>Diagnostics:</w:t>
      </w:r>
    </w:p>
    <w:p w14:paraId="0B7A75E2" w14:textId="77777777" w:rsidR="00263E83" w:rsidRPr="00263E83" w:rsidRDefault="00263E83" w:rsidP="009F7C46">
      <w:pPr>
        <w:pStyle w:val="NormalWeb"/>
        <w:numPr>
          <w:ilvl w:val="0"/>
          <w:numId w:val="18"/>
        </w:numPr>
        <w:rPr>
          <w:rFonts w:ascii="Times New Roman" w:hAnsi="Times New Roman"/>
          <w:sz w:val="24"/>
          <w:szCs w:val="24"/>
        </w:rPr>
      </w:pPr>
      <w:r w:rsidRPr="00263E83">
        <w:rPr>
          <w:rFonts w:ascii="Times New Roman" w:hAnsi="Times New Roman"/>
          <w:sz w:val="24"/>
          <w:szCs w:val="24"/>
        </w:rPr>
        <w:t xml:space="preserve">Unless a large dose is ingested, animals are most likely to present to the veterinarian in the uremic stage of DEG poisoning. </w:t>
      </w:r>
    </w:p>
    <w:p w14:paraId="5A2E04D5" w14:textId="3FB09F85" w:rsidR="00263E83" w:rsidRPr="00263E83" w:rsidRDefault="00263E83" w:rsidP="009F7C46">
      <w:pPr>
        <w:pStyle w:val="ListParagraph"/>
        <w:numPr>
          <w:ilvl w:val="0"/>
          <w:numId w:val="18"/>
        </w:numPr>
        <w:spacing w:before="100" w:beforeAutospacing="1" w:after="100" w:afterAutospacing="1"/>
        <w:rPr>
          <w:rFonts w:ascii="Times New Roman" w:hAnsi="Times New Roman" w:cs="Times New Roman"/>
        </w:rPr>
      </w:pPr>
      <w:r w:rsidRPr="00263E83">
        <w:rPr>
          <w:rFonts w:ascii="Times New Roman" w:hAnsi="Times New Roman" w:cs="Times New Roman"/>
        </w:rPr>
        <w:t xml:space="preserve">Typical clinical pathologic findings associated with uremia include elevated serum urea nitrogen, </w:t>
      </w:r>
      <w:proofErr w:type="spellStart"/>
      <w:r w:rsidRPr="00263E83">
        <w:rPr>
          <w:rFonts w:ascii="Times New Roman" w:hAnsi="Times New Roman" w:cs="Times New Roman"/>
        </w:rPr>
        <w:t>creatinine</w:t>
      </w:r>
      <w:proofErr w:type="spellEnd"/>
      <w:r w:rsidRPr="00263E83">
        <w:rPr>
          <w:rFonts w:ascii="Times New Roman" w:hAnsi="Times New Roman" w:cs="Times New Roman"/>
        </w:rPr>
        <w:t xml:space="preserve">, and potassium; lactic acidosis; low urine specific gravity; and erythrocytes present in the urine </w:t>
      </w:r>
    </w:p>
    <w:p w14:paraId="0D18C6A4" w14:textId="0F3EC592" w:rsidR="00263E83" w:rsidRPr="009375D9" w:rsidRDefault="00263E83" w:rsidP="009F7C46">
      <w:pPr>
        <w:pStyle w:val="ListParagraph"/>
        <w:numPr>
          <w:ilvl w:val="0"/>
          <w:numId w:val="18"/>
        </w:numPr>
        <w:spacing w:before="100" w:beforeAutospacing="1" w:after="100" w:afterAutospacing="1"/>
        <w:rPr>
          <w:rFonts w:ascii="Times New Roman" w:hAnsi="Times New Roman" w:cs="Times New Roman"/>
        </w:rPr>
      </w:pPr>
      <w:r w:rsidRPr="00263E83">
        <w:rPr>
          <w:rFonts w:ascii="Times New Roman" w:hAnsi="Times New Roman" w:cs="Times New Roman"/>
        </w:rPr>
        <w:t xml:space="preserve">As with other glycols, the </w:t>
      </w:r>
      <w:proofErr w:type="spellStart"/>
      <w:r w:rsidRPr="00263E83">
        <w:rPr>
          <w:rFonts w:ascii="Times New Roman" w:hAnsi="Times New Roman" w:cs="Times New Roman"/>
        </w:rPr>
        <w:t>osmolar</w:t>
      </w:r>
      <w:proofErr w:type="spellEnd"/>
      <w:r w:rsidRPr="00263E83">
        <w:rPr>
          <w:rFonts w:ascii="Times New Roman" w:hAnsi="Times New Roman" w:cs="Times New Roman"/>
        </w:rPr>
        <w:t xml:space="preserve"> gap is elevated early in the progression of </w:t>
      </w:r>
      <w:proofErr w:type="spellStart"/>
      <w:r w:rsidRPr="009375D9">
        <w:rPr>
          <w:rFonts w:ascii="Times New Roman" w:hAnsi="Times New Roman" w:cs="Times New Roman"/>
        </w:rPr>
        <w:t>toxicosis</w:t>
      </w:r>
      <w:proofErr w:type="spellEnd"/>
      <w:r w:rsidRPr="009375D9">
        <w:rPr>
          <w:rFonts w:ascii="Times New Roman" w:hAnsi="Times New Roman" w:cs="Times New Roman"/>
        </w:rPr>
        <w:t xml:space="preserve">. </w:t>
      </w:r>
    </w:p>
    <w:p w14:paraId="13D25B00" w14:textId="74090E01" w:rsidR="007F696E" w:rsidRPr="009375D9" w:rsidRDefault="00263E83" w:rsidP="009F7C46">
      <w:pPr>
        <w:pStyle w:val="NormalWeb"/>
        <w:numPr>
          <w:ilvl w:val="0"/>
          <w:numId w:val="18"/>
        </w:numPr>
        <w:rPr>
          <w:rFonts w:ascii="Times New Roman" w:hAnsi="Times New Roman"/>
          <w:sz w:val="24"/>
          <w:szCs w:val="24"/>
        </w:rPr>
      </w:pPr>
      <w:r w:rsidRPr="009375D9">
        <w:rPr>
          <w:rFonts w:ascii="Times New Roman" w:hAnsi="Times New Roman"/>
          <w:sz w:val="24"/>
          <w:szCs w:val="24"/>
        </w:rPr>
        <w:t xml:space="preserve"> </w:t>
      </w:r>
      <w:r w:rsidR="007F696E" w:rsidRPr="009375D9">
        <w:rPr>
          <w:rFonts w:ascii="Times New Roman" w:hAnsi="Times New Roman"/>
          <w:sz w:val="24"/>
          <w:szCs w:val="24"/>
        </w:rPr>
        <w:t xml:space="preserve">Severe oxalate </w:t>
      </w:r>
      <w:proofErr w:type="spellStart"/>
      <w:r w:rsidR="007F696E" w:rsidRPr="009375D9">
        <w:rPr>
          <w:rFonts w:ascii="Times New Roman" w:hAnsi="Times New Roman"/>
          <w:sz w:val="24"/>
          <w:szCs w:val="24"/>
        </w:rPr>
        <w:t>nephrosis</w:t>
      </w:r>
      <w:proofErr w:type="spellEnd"/>
      <w:r w:rsidR="007F696E" w:rsidRPr="009375D9">
        <w:rPr>
          <w:rFonts w:ascii="Times New Roman" w:hAnsi="Times New Roman"/>
          <w:sz w:val="24"/>
          <w:szCs w:val="24"/>
        </w:rPr>
        <w:t xml:space="preserve"> does not occur. </w:t>
      </w:r>
    </w:p>
    <w:p w14:paraId="1BFEE8A5" w14:textId="2C399CF4" w:rsidR="009375D9" w:rsidRPr="009375D9" w:rsidRDefault="009375D9" w:rsidP="009F7C46">
      <w:pPr>
        <w:pStyle w:val="ListParagraph"/>
        <w:numPr>
          <w:ilvl w:val="0"/>
          <w:numId w:val="18"/>
        </w:numPr>
        <w:spacing w:before="100" w:beforeAutospacing="1" w:after="100" w:afterAutospacing="1"/>
        <w:rPr>
          <w:rFonts w:ascii="Times New Roman" w:hAnsi="Times New Roman" w:cs="Times New Roman"/>
        </w:rPr>
      </w:pPr>
      <w:r w:rsidRPr="009375D9">
        <w:rPr>
          <w:rFonts w:ascii="Times New Roman" w:hAnsi="Times New Roman" w:cs="Times New Roman"/>
        </w:rPr>
        <w:t xml:space="preserve">Suspicion of DEG </w:t>
      </w:r>
      <w:proofErr w:type="spellStart"/>
      <w:r w:rsidRPr="009375D9">
        <w:rPr>
          <w:rFonts w:ascii="Times New Roman" w:hAnsi="Times New Roman" w:cs="Times New Roman"/>
        </w:rPr>
        <w:t>toxicosis</w:t>
      </w:r>
      <w:proofErr w:type="spellEnd"/>
      <w:r w:rsidRPr="009375D9">
        <w:rPr>
          <w:rFonts w:ascii="Times New Roman" w:hAnsi="Times New Roman" w:cs="Times New Roman"/>
        </w:rPr>
        <w:t xml:space="preserve"> is usually based on a history of exposure, evidence of renal failure, and kidney lesions. DEG can be detected in the blood and urine by gas chromatography. </w:t>
      </w:r>
    </w:p>
    <w:p w14:paraId="47BC93F5" w14:textId="77777777" w:rsidR="009375D9" w:rsidRDefault="009375D9" w:rsidP="009F7C46">
      <w:pPr>
        <w:pStyle w:val="ListParagraph"/>
        <w:numPr>
          <w:ilvl w:val="0"/>
          <w:numId w:val="18"/>
        </w:numPr>
        <w:spacing w:before="100" w:beforeAutospacing="1" w:after="100" w:afterAutospacing="1"/>
        <w:rPr>
          <w:rFonts w:ascii="Times New Roman" w:hAnsi="Times New Roman" w:cs="Times New Roman"/>
        </w:rPr>
      </w:pPr>
      <w:r w:rsidRPr="009375D9">
        <w:rPr>
          <w:rFonts w:ascii="Times New Roman" w:hAnsi="Times New Roman" w:cs="Times New Roman"/>
        </w:rPr>
        <w:t xml:space="preserve">Because of the rapid elimination rate, this toxicant is unlikely to be detectable in blood or urine for more than a day or two after exposure. </w:t>
      </w:r>
    </w:p>
    <w:p w14:paraId="2FBC4D48" w14:textId="6D6E0D0C" w:rsidR="00FB2874" w:rsidRPr="00FB2874" w:rsidRDefault="00FB2874" w:rsidP="00FB2874">
      <w:pPr>
        <w:spacing w:before="100" w:beforeAutospacing="1" w:after="100" w:afterAutospacing="1"/>
        <w:ind w:left="360"/>
        <w:rPr>
          <w:rFonts w:ascii="Times New Roman" w:hAnsi="Times New Roman" w:cs="Times New Roman"/>
          <w:b/>
        </w:rPr>
      </w:pPr>
      <w:r w:rsidRPr="00FB2874">
        <w:rPr>
          <w:rFonts w:ascii="Times New Roman" w:hAnsi="Times New Roman" w:cs="Times New Roman"/>
          <w:b/>
        </w:rPr>
        <w:t>Treatment:</w:t>
      </w:r>
    </w:p>
    <w:p w14:paraId="0BA81F78" w14:textId="77777777"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 xml:space="preserve">Treatment of DEG poisoning is symptomatic, supportive, and depends on early diagnosis. </w:t>
      </w:r>
    </w:p>
    <w:p w14:paraId="679B4CEE" w14:textId="4BCBF48B"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 xml:space="preserve">Gastrointestinal evacuation is not warranted unless ingestion was very recent, because gastrointestinal absorption of DEG is rapid and central nervous system (CNS) depression occurs soon after ingestion. </w:t>
      </w:r>
    </w:p>
    <w:p w14:paraId="1351954B" w14:textId="4AE23D57"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 xml:space="preserve">Supportive care includes correcting body temperature, electrolyte abnormalities, and acidosis </w:t>
      </w:r>
    </w:p>
    <w:p w14:paraId="209A6652" w14:textId="5E54251D"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Add B Vitamins to fluids</w:t>
      </w:r>
    </w:p>
    <w:p w14:paraId="64580A92" w14:textId="4AC34D8B"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4MP</w:t>
      </w:r>
    </w:p>
    <w:p w14:paraId="5D20B4C2" w14:textId="4182A9E2" w:rsidR="00FB2874" w:rsidRPr="00FB2874" w:rsidRDefault="00FB2874" w:rsidP="009F7C46">
      <w:pPr>
        <w:pStyle w:val="ListParagraph"/>
        <w:numPr>
          <w:ilvl w:val="0"/>
          <w:numId w:val="19"/>
        </w:numPr>
        <w:spacing w:before="100" w:beforeAutospacing="1" w:after="100" w:afterAutospacing="1"/>
        <w:rPr>
          <w:rFonts w:ascii="Times New Roman" w:hAnsi="Times New Roman" w:cs="Times New Roman"/>
        </w:rPr>
      </w:pPr>
      <w:r w:rsidRPr="00FB2874">
        <w:rPr>
          <w:rFonts w:ascii="Times New Roman" w:hAnsi="Times New Roman" w:cs="Times New Roman"/>
        </w:rPr>
        <w:t>Peritoneal or hemodialysis</w:t>
      </w:r>
    </w:p>
    <w:p w14:paraId="6A7149F1" w14:textId="77777777" w:rsidR="00FB2874" w:rsidRPr="00FB2874" w:rsidRDefault="00FB2874" w:rsidP="00FB2874">
      <w:pPr>
        <w:spacing w:before="100" w:beforeAutospacing="1" w:after="100" w:afterAutospacing="1"/>
        <w:rPr>
          <w:rFonts w:ascii="Times" w:hAnsi="Times" w:cs="Times New Roman"/>
          <w:sz w:val="20"/>
          <w:szCs w:val="20"/>
        </w:rPr>
      </w:pPr>
    </w:p>
    <w:p w14:paraId="502D1AE8" w14:textId="67787DAD" w:rsidR="00FB2874" w:rsidRDefault="00FB2874" w:rsidP="00FB2874">
      <w:pPr>
        <w:spacing w:before="100" w:beforeAutospacing="1" w:after="100" w:afterAutospacing="1"/>
        <w:ind w:left="360"/>
        <w:rPr>
          <w:rFonts w:ascii="Times New Roman" w:hAnsi="Times New Roman" w:cs="Times New Roman"/>
        </w:rPr>
      </w:pPr>
      <w:r w:rsidRPr="00FB2874">
        <w:rPr>
          <w:rFonts w:ascii="Times New Roman" w:hAnsi="Times New Roman" w:cs="Times New Roman"/>
          <w:b/>
        </w:rPr>
        <w:t>Questions</w:t>
      </w:r>
      <w:r>
        <w:rPr>
          <w:rFonts w:ascii="Times New Roman" w:hAnsi="Times New Roman" w:cs="Times New Roman"/>
        </w:rPr>
        <w:t>:</w:t>
      </w:r>
    </w:p>
    <w:p w14:paraId="346F2075" w14:textId="09FAC4E6" w:rsidR="00FB2874" w:rsidRPr="00FB2874" w:rsidRDefault="00FB2874" w:rsidP="009F7C46">
      <w:pPr>
        <w:pStyle w:val="ListParagraph"/>
        <w:numPr>
          <w:ilvl w:val="0"/>
          <w:numId w:val="20"/>
        </w:numPr>
        <w:spacing w:before="100" w:beforeAutospacing="1" w:after="100" w:afterAutospacing="1"/>
        <w:rPr>
          <w:rFonts w:ascii="Times New Roman" w:hAnsi="Times New Roman" w:cs="Times New Roman"/>
        </w:rPr>
      </w:pPr>
      <w:r w:rsidRPr="00FB2874">
        <w:rPr>
          <w:rFonts w:ascii="Times New Roman" w:hAnsi="Times New Roman" w:cs="Times New Roman"/>
        </w:rPr>
        <w:t xml:space="preserve">What is the treatment for DEG? </w:t>
      </w:r>
    </w:p>
    <w:p w14:paraId="4CBC1B84" w14:textId="263CEA71" w:rsidR="00FB2874" w:rsidRPr="00FB2874" w:rsidRDefault="00FB2874" w:rsidP="00FB2874">
      <w:pPr>
        <w:pStyle w:val="ListParagraph"/>
        <w:spacing w:before="100" w:beforeAutospacing="1" w:after="100" w:afterAutospacing="1"/>
        <w:rPr>
          <w:rFonts w:ascii="Times New Roman" w:hAnsi="Times New Roman" w:cs="Times New Roman"/>
        </w:rPr>
      </w:pPr>
      <w:r w:rsidRPr="00FB2874">
        <w:rPr>
          <w:rFonts w:ascii="Times New Roman" w:hAnsi="Times New Roman" w:cs="Times New Roman"/>
          <w:b/>
        </w:rPr>
        <w:t>Answer:</w:t>
      </w:r>
      <w:r w:rsidRPr="00FB2874">
        <w:rPr>
          <w:rFonts w:ascii="Times New Roman" w:hAnsi="Times New Roman" w:cs="Times New Roman"/>
        </w:rPr>
        <w:t xml:space="preserve"> supportive, 4MP, dialysis</w:t>
      </w:r>
    </w:p>
    <w:p w14:paraId="5E97671C" w14:textId="77777777" w:rsidR="009952C2" w:rsidRDefault="009952C2" w:rsidP="00080CB5">
      <w:pPr>
        <w:spacing w:before="100" w:beforeAutospacing="1" w:after="100" w:afterAutospacing="1"/>
        <w:rPr>
          <w:rFonts w:ascii="Times New Roman" w:hAnsi="Times New Roman" w:cs="Times New Roman"/>
        </w:rPr>
      </w:pPr>
    </w:p>
    <w:p w14:paraId="78E36354" w14:textId="21F567AF" w:rsidR="00263E83" w:rsidRPr="009952C2" w:rsidRDefault="009952C2" w:rsidP="00080CB5">
      <w:pPr>
        <w:spacing w:before="100" w:beforeAutospacing="1" w:after="100" w:afterAutospacing="1"/>
        <w:rPr>
          <w:rFonts w:ascii="Times New Roman" w:hAnsi="Times New Roman" w:cs="Times New Roman"/>
        </w:rPr>
      </w:pPr>
      <w:r w:rsidRPr="009952C2">
        <w:rPr>
          <w:rFonts w:ascii="Times New Roman" w:hAnsi="Times New Roman" w:cs="Times New Roman"/>
          <w:b/>
          <w:u w:val="single"/>
        </w:rPr>
        <w:t>Ethylene Glycol</w:t>
      </w:r>
      <w:r>
        <w:rPr>
          <w:rFonts w:ascii="Times New Roman" w:hAnsi="Times New Roman" w:cs="Times New Roman"/>
        </w:rPr>
        <w:t>:</w:t>
      </w:r>
    </w:p>
    <w:p w14:paraId="26C609D2" w14:textId="494E8D9C" w:rsidR="00FA19E7" w:rsidRDefault="00FA19E7" w:rsidP="009952C2">
      <w:pPr>
        <w:pStyle w:val="NormalWeb"/>
        <w:numPr>
          <w:ilvl w:val="0"/>
          <w:numId w:val="50"/>
        </w:numPr>
        <w:rPr>
          <w:rFonts w:ascii="Times New Roman" w:hAnsi="Times New Roman"/>
          <w:sz w:val="24"/>
          <w:szCs w:val="24"/>
        </w:rPr>
      </w:pPr>
      <w:r>
        <w:rPr>
          <w:rFonts w:ascii="Times New Roman" w:hAnsi="Times New Roman"/>
          <w:sz w:val="24"/>
          <w:szCs w:val="24"/>
        </w:rPr>
        <w:t xml:space="preserve">EG: (C2H6O2) is a colorless odorless sweet tasting agent used for antifreeze and deicing agents. Also used as a </w:t>
      </w:r>
      <w:proofErr w:type="spellStart"/>
      <w:r>
        <w:rPr>
          <w:rFonts w:ascii="Times New Roman" w:hAnsi="Times New Roman"/>
          <w:sz w:val="24"/>
          <w:szCs w:val="24"/>
        </w:rPr>
        <w:t>cryo</w:t>
      </w:r>
      <w:proofErr w:type="spellEnd"/>
      <w:r>
        <w:rPr>
          <w:rFonts w:ascii="Times New Roman" w:hAnsi="Times New Roman"/>
          <w:sz w:val="24"/>
          <w:szCs w:val="24"/>
        </w:rPr>
        <w:t xml:space="preserve"> protectant for embryo preservation.</w:t>
      </w:r>
    </w:p>
    <w:p w14:paraId="0A5B7BC7" w14:textId="50E157A3" w:rsidR="00FA19E7" w:rsidRDefault="00FA19E7" w:rsidP="009952C2">
      <w:pPr>
        <w:pStyle w:val="NormalWeb"/>
        <w:numPr>
          <w:ilvl w:val="0"/>
          <w:numId w:val="50"/>
        </w:numPr>
        <w:rPr>
          <w:rFonts w:ascii="Times New Roman" w:hAnsi="Times New Roman"/>
          <w:sz w:val="24"/>
          <w:szCs w:val="24"/>
        </w:rPr>
      </w:pPr>
      <w:r>
        <w:rPr>
          <w:rFonts w:ascii="Times New Roman" w:hAnsi="Times New Roman"/>
          <w:sz w:val="24"/>
          <w:szCs w:val="24"/>
        </w:rPr>
        <w:t>Small molecular weight (62Da) make it effective in lowering the freezing point of water</w:t>
      </w:r>
    </w:p>
    <w:p w14:paraId="13B4AB7B" w14:textId="16737198" w:rsidR="009952C2" w:rsidRPr="009952C2" w:rsidRDefault="009952C2" w:rsidP="009952C2">
      <w:pPr>
        <w:pStyle w:val="NormalWeb"/>
        <w:numPr>
          <w:ilvl w:val="0"/>
          <w:numId w:val="50"/>
        </w:numPr>
        <w:rPr>
          <w:rFonts w:ascii="Times New Roman" w:hAnsi="Times New Roman"/>
          <w:sz w:val="24"/>
          <w:szCs w:val="24"/>
        </w:rPr>
      </w:pPr>
      <w:r w:rsidRPr="009952C2">
        <w:rPr>
          <w:rFonts w:ascii="Times New Roman" w:hAnsi="Times New Roman"/>
          <w:sz w:val="24"/>
          <w:szCs w:val="24"/>
        </w:rPr>
        <w:t xml:space="preserve">Clinical signs and laboratory findings are very useful in diagnosing the early stage of EG poisoning. </w:t>
      </w:r>
    </w:p>
    <w:p w14:paraId="75B2F699" w14:textId="6CE68900" w:rsidR="00FA19E7" w:rsidRPr="00FA19E7" w:rsidRDefault="009952C2" w:rsidP="00FA19E7">
      <w:pPr>
        <w:pStyle w:val="NormalWeb"/>
        <w:numPr>
          <w:ilvl w:val="0"/>
          <w:numId w:val="50"/>
        </w:numPr>
        <w:rPr>
          <w:rFonts w:ascii="Times New Roman" w:hAnsi="Times New Roman"/>
          <w:sz w:val="24"/>
          <w:szCs w:val="24"/>
        </w:rPr>
      </w:pPr>
      <w:r w:rsidRPr="009952C2">
        <w:rPr>
          <w:rFonts w:ascii="Times New Roman" w:hAnsi="Times New Roman"/>
          <w:sz w:val="24"/>
          <w:szCs w:val="24"/>
        </w:rPr>
        <w:t xml:space="preserve">Treatment of EG </w:t>
      </w:r>
      <w:proofErr w:type="spellStart"/>
      <w:r w:rsidRPr="009952C2">
        <w:rPr>
          <w:rFonts w:ascii="Times New Roman" w:hAnsi="Times New Roman"/>
          <w:sz w:val="24"/>
          <w:szCs w:val="24"/>
        </w:rPr>
        <w:t>toxicosis</w:t>
      </w:r>
      <w:proofErr w:type="spellEnd"/>
      <w:r w:rsidRPr="009952C2">
        <w:rPr>
          <w:rFonts w:ascii="Times New Roman" w:hAnsi="Times New Roman"/>
          <w:sz w:val="24"/>
          <w:szCs w:val="24"/>
        </w:rPr>
        <w:t xml:space="preserve"> should be instituted as quickly as possible when EG poisoning is suggested. Prognosis is excellent in dogs treated in less than 5 hours following ingestion and is good in cats treated in less than 3 hours following ingestion. </w:t>
      </w:r>
    </w:p>
    <w:p w14:paraId="04371731" w14:textId="453969BB" w:rsidR="009952C2" w:rsidRPr="009952C2" w:rsidRDefault="009952C2" w:rsidP="009952C2">
      <w:pPr>
        <w:pStyle w:val="NormalWeb"/>
        <w:numPr>
          <w:ilvl w:val="0"/>
          <w:numId w:val="50"/>
        </w:numPr>
        <w:rPr>
          <w:rFonts w:ascii="Times New Roman" w:hAnsi="Times New Roman"/>
          <w:sz w:val="24"/>
          <w:szCs w:val="24"/>
        </w:rPr>
      </w:pPr>
      <w:proofErr w:type="spellStart"/>
      <w:r w:rsidRPr="009952C2">
        <w:rPr>
          <w:rFonts w:ascii="Times New Roman" w:hAnsi="Times New Roman"/>
          <w:sz w:val="24"/>
          <w:szCs w:val="24"/>
        </w:rPr>
        <w:t>Fomepizole</w:t>
      </w:r>
      <w:proofErr w:type="spellEnd"/>
      <w:r w:rsidRPr="009952C2">
        <w:rPr>
          <w:rFonts w:ascii="Times New Roman" w:hAnsi="Times New Roman"/>
          <w:sz w:val="24"/>
          <w:szCs w:val="24"/>
        </w:rPr>
        <w:t xml:space="preserve">, not ethanol, is the therapy of choice for dogs in which EG ingestion is suggested, and data support use of higher doses of </w:t>
      </w:r>
      <w:proofErr w:type="spellStart"/>
      <w:r w:rsidRPr="009952C2">
        <w:rPr>
          <w:rFonts w:ascii="Times New Roman" w:hAnsi="Times New Roman"/>
          <w:sz w:val="24"/>
          <w:szCs w:val="24"/>
        </w:rPr>
        <w:t>fomepizole</w:t>
      </w:r>
      <w:proofErr w:type="spellEnd"/>
      <w:r w:rsidRPr="009952C2">
        <w:rPr>
          <w:rFonts w:ascii="Times New Roman" w:hAnsi="Times New Roman"/>
          <w:sz w:val="24"/>
          <w:szCs w:val="24"/>
        </w:rPr>
        <w:t xml:space="preserve"> in cats </w:t>
      </w:r>
      <w:proofErr w:type="gramStart"/>
      <w:r w:rsidRPr="009952C2">
        <w:rPr>
          <w:rFonts w:ascii="Times New Roman" w:hAnsi="Times New Roman"/>
          <w:sz w:val="24"/>
          <w:szCs w:val="24"/>
        </w:rPr>
        <w:t>suspected  of</w:t>
      </w:r>
      <w:proofErr w:type="gramEnd"/>
      <w:r w:rsidRPr="009952C2">
        <w:rPr>
          <w:rFonts w:ascii="Times New Roman" w:hAnsi="Times New Roman"/>
          <w:sz w:val="24"/>
          <w:szCs w:val="24"/>
        </w:rPr>
        <w:t xml:space="preserve"> ingestion</w:t>
      </w:r>
    </w:p>
    <w:p w14:paraId="4A9E1593" w14:textId="4F4F28E1" w:rsidR="007F696E" w:rsidRDefault="00FA19E7">
      <w:pPr>
        <w:rPr>
          <w:rFonts w:ascii="Times New Roman" w:hAnsi="Times New Roman" w:cs="Times New Roman"/>
        </w:rPr>
      </w:pPr>
      <w:r w:rsidRPr="00FA19E7">
        <w:rPr>
          <w:rFonts w:ascii="Times New Roman" w:hAnsi="Times New Roman" w:cs="Times New Roman"/>
          <w:b/>
        </w:rPr>
        <w:t>Toxic dose</w:t>
      </w:r>
      <w:r>
        <w:rPr>
          <w:rFonts w:ascii="Times New Roman" w:hAnsi="Times New Roman" w:cs="Times New Roman"/>
        </w:rPr>
        <w:t>: 6.6ml/kg dog and 1.5ml/kg cat (undiluted solution)</w:t>
      </w:r>
    </w:p>
    <w:p w14:paraId="1E9EDB48" w14:textId="2AE023C5" w:rsidR="00FA19E7" w:rsidRDefault="00FA19E7">
      <w:pPr>
        <w:rPr>
          <w:rFonts w:ascii="Times New Roman" w:hAnsi="Times New Roman" w:cs="Times New Roman"/>
        </w:rPr>
      </w:pPr>
      <w:proofErr w:type="spellStart"/>
      <w:r w:rsidRPr="00FA19E7">
        <w:rPr>
          <w:rFonts w:ascii="Times New Roman" w:hAnsi="Times New Roman" w:cs="Times New Roman"/>
          <w:b/>
        </w:rPr>
        <w:t>Toxicokinetics</w:t>
      </w:r>
      <w:proofErr w:type="spellEnd"/>
      <w:r>
        <w:rPr>
          <w:rFonts w:ascii="Times New Roman" w:hAnsi="Times New Roman" w:cs="Times New Roman"/>
        </w:rPr>
        <w:t>:</w:t>
      </w:r>
    </w:p>
    <w:p w14:paraId="73C902D9" w14:textId="712B875F" w:rsidR="00FA19E7" w:rsidRDefault="00FA19E7" w:rsidP="002D0C9B">
      <w:pPr>
        <w:pStyle w:val="ListParagraph"/>
        <w:numPr>
          <w:ilvl w:val="0"/>
          <w:numId w:val="51"/>
        </w:numPr>
        <w:rPr>
          <w:rFonts w:ascii="Times New Roman" w:hAnsi="Times New Roman" w:cs="Times New Roman"/>
        </w:rPr>
      </w:pPr>
      <w:r>
        <w:rPr>
          <w:rFonts w:ascii="Times New Roman" w:hAnsi="Times New Roman" w:cs="Times New Roman"/>
        </w:rPr>
        <w:t>Rapidly absorbed from GIT; delayed with the presence of food</w:t>
      </w:r>
    </w:p>
    <w:p w14:paraId="077D68D6" w14:textId="434A6F25" w:rsidR="00FA19E7" w:rsidRDefault="00FA19E7" w:rsidP="002D0C9B">
      <w:pPr>
        <w:pStyle w:val="ListParagraph"/>
        <w:numPr>
          <w:ilvl w:val="0"/>
          <w:numId w:val="51"/>
        </w:numPr>
        <w:rPr>
          <w:rFonts w:ascii="Times New Roman" w:hAnsi="Times New Roman" w:cs="Times New Roman"/>
        </w:rPr>
      </w:pPr>
      <w:r>
        <w:rPr>
          <w:rFonts w:ascii="Times New Roman" w:hAnsi="Times New Roman" w:cs="Times New Roman"/>
        </w:rPr>
        <w:t>Rapid distribution throughout blood and tissue</w:t>
      </w:r>
    </w:p>
    <w:p w14:paraId="08B282A3" w14:textId="0E274054" w:rsidR="00FA19E7" w:rsidRDefault="00FA19E7" w:rsidP="002D0C9B">
      <w:pPr>
        <w:pStyle w:val="ListParagraph"/>
        <w:numPr>
          <w:ilvl w:val="0"/>
          <w:numId w:val="51"/>
        </w:numPr>
        <w:rPr>
          <w:rFonts w:ascii="Times New Roman" w:hAnsi="Times New Roman" w:cs="Times New Roman"/>
        </w:rPr>
      </w:pPr>
      <w:r>
        <w:rPr>
          <w:rFonts w:ascii="Times New Roman" w:hAnsi="Times New Roman" w:cs="Times New Roman"/>
        </w:rPr>
        <w:t>Plasma T1/2 ~ 3hrs</w:t>
      </w:r>
    </w:p>
    <w:p w14:paraId="52AB3BF0" w14:textId="38126B30" w:rsidR="00FA19E7" w:rsidRDefault="00FA19E7" w:rsidP="002D0C9B">
      <w:pPr>
        <w:pStyle w:val="ListParagraph"/>
        <w:numPr>
          <w:ilvl w:val="0"/>
          <w:numId w:val="51"/>
        </w:numPr>
        <w:rPr>
          <w:rFonts w:ascii="Times New Roman" w:hAnsi="Times New Roman" w:cs="Times New Roman"/>
        </w:rPr>
      </w:pPr>
      <w:r>
        <w:rPr>
          <w:rFonts w:ascii="Times New Roman" w:hAnsi="Times New Roman" w:cs="Times New Roman"/>
        </w:rPr>
        <w:t xml:space="preserve">Variable amount is eliminated </w:t>
      </w:r>
      <w:proofErr w:type="spellStart"/>
      <w:r>
        <w:rPr>
          <w:rFonts w:ascii="Times New Roman" w:hAnsi="Times New Roman" w:cs="Times New Roman"/>
        </w:rPr>
        <w:t>unmetabolized</w:t>
      </w:r>
      <w:proofErr w:type="spellEnd"/>
      <w:r>
        <w:rPr>
          <w:rFonts w:ascii="Times New Roman" w:hAnsi="Times New Roman" w:cs="Times New Roman"/>
        </w:rPr>
        <w:t xml:space="preserve"> in the urine</w:t>
      </w:r>
    </w:p>
    <w:p w14:paraId="4005C2E4" w14:textId="56DED9B6" w:rsidR="00FA19E7" w:rsidRDefault="00FA19E7" w:rsidP="002D0C9B">
      <w:pPr>
        <w:pStyle w:val="ListParagraph"/>
        <w:numPr>
          <w:ilvl w:val="0"/>
          <w:numId w:val="51"/>
        </w:numPr>
        <w:rPr>
          <w:rFonts w:ascii="Times New Roman" w:hAnsi="Times New Roman" w:cs="Times New Roman"/>
        </w:rPr>
      </w:pPr>
      <w:r>
        <w:rPr>
          <w:rFonts w:ascii="Times New Roman" w:hAnsi="Times New Roman" w:cs="Times New Roman"/>
        </w:rPr>
        <w:t xml:space="preserve">Remaining amount is metabolized by </w:t>
      </w:r>
      <w:r w:rsidRPr="00FA19E7">
        <w:rPr>
          <w:rFonts w:ascii="Times New Roman" w:hAnsi="Times New Roman" w:cs="Times New Roman"/>
          <w:b/>
          <w:i/>
        </w:rPr>
        <w:t>alcohol dehydrogenase</w:t>
      </w:r>
      <w:r>
        <w:rPr>
          <w:rFonts w:ascii="Times New Roman" w:hAnsi="Times New Roman" w:cs="Times New Roman"/>
        </w:rPr>
        <w:t xml:space="preserve"> and other hepatic enzymes to </w:t>
      </w:r>
      <w:proofErr w:type="spellStart"/>
      <w:r>
        <w:rPr>
          <w:rFonts w:ascii="Times New Roman" w:hAnsi="Times New Roman" w:cs="Times New Roman"/>
        </w:rPr>
        <w:t>glycoaldehydes</w:t>
      </w:r>
      <w:proofErr w:type="spellEnd"/>
      <w:r>
        <w:rPr>
          <w:rFonts w:ascii="Times New Roman" w:hAnsi="Times New Roman" w:cs="Times New Roman"/>
        </w:rPr>
        <w:t xml:space="preserve"> and organic acids</w:t>
      </w:r>
    </w:p>
    <w:p w14:paraId="34D75F5F" w14:textId="2B344106" w:rsidR="00F22A59" w:rsidRDefault="00F22A59" w:rsidP="002D0C9B">
      <w:pPr>
        <w:pStyle w:val="ListParagraph"/>
        <w:numPr>
          <w:ilvl w:val="0"/>
          <w:numId w:val="51"/>
        </w:numPr>
        <w:rPr>
          <w:rFonts w:ascii="Times New Roman" w:hAnsi="Times New Roman" w:cs="Times New Roman"/>
        </w:rPr>
      </w:pPr>
      <w:r>
        <w:rPr>
          <w:rFonts w:ascii="Times New Roman" w:hAnsi="Times New Roman" w:cs="Times New Roman"/>
        </w:rPr>
        <w:t>Liver is major site of metabolism; small amounts are metabolized in stomach and kidneys</w:t>
      </w:r>
    </w:p>
    <w:p w14:paraId="51D9CA57" w14:textId="154F1EDE" w:rsidR="00F22A59" w:rsidRDefault="00F22A59" w:rsidP="002D0C9B">
      <w:pPr>
        <w:pStyle w:val="ListParagraph"/>
        <w:numPr>
          <w:ilvl w:val="0"/>
          <w:numId w:val="51"/>
        </w:numPr>
        <w:rPr>
          <w:rFonts w:ascii="Times New Roman" w:hAnsi="Times New Roman" w:cs="Times New Roman"/>
        </w:rPr>
      </w:pPr>
      <w:r>
        <w:rPr>
          <w:rFonts w:ascii="Times New Roman" w:hAnsi="Times New Roman" w:cs="Times New Roman"/>
        </w:rPr>
        <w:t xml:space="preserve">EG </w:t>
      </w:r>
      <w:r w:rsidRPr="00F22A59">
        <w:rPr>
          <w:rFonts w:ascii="Times New Roman" w:hAnsi="Times New Roman" w:cs="Times New Roman"/>
        </w:rPr>
        <w:sym w:font="Wingdings" w:char="F0E0"/>
      </w:r>
      <w:r>
        <w:rPr>
          <w:rFonts w:ascii="Times New Roman" w:hAnsi="Times New Roman" w:cs="Times New Roman"/>
        </w:rPr>
        <w:t xml:space="preserve"> (via ADH) </w:t>
      </w:r>
      <w:r w:rsidRPr="00F22A59">
        <w:rPr>
          <w:rFonts w:ascii="Times New Roman" w:hAnsi="Times New Roman" w:cs="Times New Roman"/>
        </w:rPr>
        <w:sym w:font="Wingdings" w:char="F0E0"/>
      </w:r>
      <w:r>
        <w:rPr>
          <w:rFonts w:ascii="Times New Roman" w:hAnsi="Times New Roman" w:cs="Times New Roman"/>
        </w:rPr>
        <w:t xml:space="preserve"> </w:t>
      </w:r>
      <w:proofErr w:type="spellStart"/>
      <w:r>
        <w:rPr>
          <w:rFonts w:ascii="Times New Roman" w:hAnsi="Times New Roman" w:cs="Times New Roman"/>
        </w:rPr>
        <w:t>glycoaldehyde</w:t>
      </w:r>
      <w:proofErr w:type="spellEnd"/>
      <w:r>
        <w:rPr>
          <w:rFonts w:ascii="Times New Roman" w:hAnsi="Times New Roman" w:cs="Times New Roman"/>
        </w:rPr>
        <w:t xml:space="preserve"> </w:t>
      </w:r>
      <w:r w:rsidRPr="00F22A59">
        <w:rPr>
          <w:rFonts w:ascii="Times New Roman" w:hAnsi="Times New Roman" w:cs="Times New Roman"/>
        </w:rPr>
        <w:sym w:font="Wingdings" w:char="F0E0"/>
      </w:r>
      <w:r>
        <w:rPr>
          <w:rFonts w:ascii="Times New Roman" w:hAnsi="Times New Roman" w:cs="Times New Roman"/>
        </w:rPr>
        <w:t xml:space="preserve"> (oxidation) </w:t>
      </w:r>
      <w:r w:rsidRPr="00F22A59">
        <w:rPr>
          <w:rFonts w:ascii="Times New Roman" w:hAnsi="Times New Roman" w:cs="Times New Roman"/>
        </w:rPr>
        <w:sym w:font="Wingdings" w:char="F0E0"/>
      </w:r>
      <w:r>
        <w:rPr>
          <w:rFonts w:ascii="Times New Roman" w:hAnsi="Times New Roman" w:cs="Times New Roman"/>
        </w:rPr>
        <w:t xml:space="preserve"> glycolic acid </w:t>
      </w:r>
      <w:r w:rsidRPr="00F22A59">
        <w:rPr>
          <w:rFonts w:ascii="Times New Roman" w:hAnsi="Times New Roman" w:cs="Times New Roman"/>
        </w:rPr>
        <w:sym w:font="Wingdings" w:char="F0E0"/>
      </w:r>
      <w:r>
        <w:rPr>
          <w:rFonts w:ascii="Times New Roman" w:hAnsi="Times New Roman" w:cs="Times New Roman"/>
        </w:rPr>
        <w:t xml:space="preserve"> </w:t>
      </w:r>
      <w:proofErr w:type="spellStart"/>
      <w:r>
        <w:rPr>
          <w:rFonts w:ascii="Times New Roman" w:hAnsi="Times New Roman" w:cs="Times New Roman"/>
        </w:rPr>
        <w:t>glyoxilic</w:t>
      </w:r>
      <w:proofErr w:type="spellEnd"/>
      <w:r>
        <w:rPr>
          <w:rFonts w:ascii="Times New Roman" w:hAnsi="Times New Roman" w:cs="Times New Roman"/>
        </w:rPr>
        <w:t xml:space="preserve"> acid</w:t>
      </w:r>
    </w:p>
    <w:p w14:paraId="5B98F07F" w14:textId="75CA2E04" w:rsidR="00F22A59" w:rsidRDefault="00F22A59" w:rsidP="002D0C9B">
      <w:pPr>
        <w:pStyle w:val="ListParagraph"/>
        <w:numPr>
          <w:ilvl w:val="0"/>
          <w:numId w:val="51"/>
        </w:numPr>
        <w:rPr>
          <w:rFonts w:ascii="Times New Roman" w:hAnsi="Times New Roman" w:cs="Times New Roman"/>
        </w:rPr>
      </w:pPr>
      <w:proofErr w:type="spellStart"/>
      <w:r>
        <w:rPr>
          <w:rFonts w:ascii="Times New Roman" w:hAnsi="Times New Roman" w:cs="Times New Roman"/>
        </w:rPr>
        <w:t>Glycoxylic</w:t>
      </w:r>
      <w:proofErr w:type="spellEnd"/>
      <w:r>
        <w:rPr>
          <w:rFonts w:ascii="Times New Roman" w:hAnsi="Times New Roman" w:cs="Times New Roman"/>
        </w:rPr>
        <w:t xml:space="preserve"> acid is primarily converted to oxalic acid, but may </w:t>
      </w:r>
      <w:proofErr w:type="spellStart"/>
      <w:r>
        <w:rPr>
          <w:rFonts w:ascii="Times New Roman" w:hAnsi="Times New Roman" w:cs="Times New Roman"/>
        </w:rPr>
        <w:t>may</w:t>
      </w:r>
      <w:proofErr w:type="spellEnd"/>
      <w:r>
        <w:rPr>
          <w:rFonts w:ascii="Times New Roman" w:hAnsi="Times New Roman" w:cs="Times New Roman"/>
        </w:rPr>
        <w:t xml:space="preserve"> take several metabolic pathways; end products include glycine, formic acid, </w:t>
      </w:r>
      <w:proofErr w:type="spellStart"/>
      <w:r>
        <w:rPr>
          <w:rFonts w:ascii="Times New Roman" w:hAnsi="Times New Roman" w:cs="Times New Roman"/>
        </w:rPr>
        <w:t>hippuric</w:t>
      </w:r>
      <w:proofErr w:type="spellEnd"/>
      <w:r>
        <w:rPr>
          <w:rFonts w:ascii="Times New Roman" w:hAnsi="Times New Roman" w:cs="Times New Roman"/>
        </w:rPr>
        <w:t xml:space="preserve"> acid, </w:t>
      </w:r>
      <w:proofErr w:type="spellStart"/>
      <w:r>
        <w:rPr>
          <w:rFonts w:ascii="Times New Roman" w:hAnsi="Times New Roman" w:cs="Times New Roman"/>
        </w:rPr>
        <w:t>oxalomalic</w:t>
      </w:r>
      <w:proofErr w:type="spellEnd"/>
      <w:r>
        <w:rPr>
          <w:rFonts w:ascii="Times New Roman" w:hAnsi="Times New Roman" w:cs="Times New Roman"/>
        </w:rPr>
        <w:t xml:space="preserve"> acid, benzoic acid</w:t>
      </w:r>
    </w:p>
    <w:p w14:paraId="553D6D48" w14:textId="178A6F2A" w:rsidR="00F22A59" w:rsidRDefault="00F22A59" w:rsidP="002D0C9B">
      <w:pPr>
        <w:pStyle w:val="ListParagraph"/>
        <w:numPr>
          <w:ilvl w:val="0"/>
          <w:numId w:val="51"/>
        </w:numPr>
        <w:rPr>
          <w:rFonts w:ascii="Times New Roman" w:hAnsi="Times New Roman" w:cs="Times New Roman"/>
        </w:rPr>
      </w:pPr>
      <w:r>
        <w:rPr>
          <w:rFonts w:ascii="Times New Roman" w:hAnsi="Times New Roman" w:cs="Times New Roman"/>
        </w:rPr>
        <w:t>Metabolites are present for several days</w:t>
      </w:r>
    </w:p>
    <w:p w14:paraId="2E3D52C2" w14:textId="77777777" w:rsidR="00BB2AB2" w:rsidRDefault="00BB2AB2" w:rsidP="002D0C9B">
      <w:pPr>
        <w:pStyle w:val="ListParagraph"/>
        <w:numPr>
          <w:ilvl w:val="0"/>
          <w:numId w:val="51"/>
        </w:numPr>
        <w:rPr>
          <w:rFonts w:ascii="Times New Roman" w:hAnsi="Times New Roman" w:cs="Times New Roman"/>
        </w:rPr>
      </w:pPr>
      <w:r>
        <w:rPr>
          <w:rFonts w:ascii="Times New Roman" w:hAnsi="Times New Roman" w:cs="Times New Roman"/>
        </w:rPr>
        <w:t>EG and glycolic acid are excreted in the urine in higher quantities than other metabolites b/c their metabolism is rate limiting</w:t>
      </w:r>
    </w:p>
    <w:p w14:paraId="019C9FB1" w14:textId="4961694D" w:rsidR="00BB2AB2" w:rsidRDefault="00BB2AB2" w:rsidP="002D0C9B">
      <w:pPr>
        <w:pStyle w:val="ListParagraph"/>
        <w:numPr>
          <w:ilvl w:val="0"/>
          <w:numId w:val="51"/>
        </w:numPr>
        <w:rPr>
          <w:rFonts w:ascii="Times New Roman" w:hAnsi="Times New Roman" w:cs="Times New Roman"/>
        </w:rPr>
      </w:pPr>
      <w:r>
        <w:rPr>
          <w:rFonts w:ascii="Times New Roman" w:hAnsi="Times New Roman" w:cs="Times New Roman"/>
        </w:rPr>
        <w:t>Calcium binds to oxalic acid, resulting in calcium oxalate crystal formation</w:t>
      </w:r>
    </w:p>
    <w:p w14:paraId="393F3858" w14:textId="21FBA85D" w:rsidR="00BB2AB2" w:rsidRDefault="00BB2AB2" w:rsidP="002D0C9B">
      <w:pPr>
        <w:pStyle w:val="ListParagraph"/>
        <w:numPr>
          <w:ilvl w:val="0"/>
          <w:numId w:val="51"/>
        </w:numPr>
        <w:rPr>
          <w:rFonts w:ascii="Times New Roman" w:hAnsi="Times New Roman" w:cs="Times New Roman"/>
        </w:rPr>
      </w:pPr>
      <w:proofErr w:type="spellStart"/>
      <w:r>
        <w:rPr>
          <w:rFonts w:ascii="Times New Roman" w:hAnsi="Times New Roman" w:cs="Times New Roman"/>
        </w:rPr>
        <w:t>CaOx</w:t>
      </w:r>
      <w:proofErr w:type="spellEnd"/>
      <w:r>
        <w:rPr>
          <w:rFonts w:ascii="Times New Roman" w:hAnsi="Times New Roman" w:cs="Times New Roman"/>
        </w:rPr>
        <w:t xml:space="preserve"> crystal deposition is widespread, but is most severe in the kidney</w:t>
      </w:r>
    </w:p>
    <w:p w14:paraId="57639298" w14:textId="77777777" w:rsidR="00BB2AB2" w:rsidRDefault="00BB2AB2" w:rsidP="00BB2AB2">
      <w:pPr>
        <w:rPr>
          <w:rFonts w:ascii="Times New Roman" w:hAnsi="Times New Roman" w:cs="Times New Roman"/>
        </w:rPr>
      </w:pPr>
    </w:p>
    <w:p w14:paraId="7C42E726" w14:textId="01CCB024" w:rsidR="00BB2AB2" w:rsidRPr="004F0E88" w:rsidRDefault="00BB2AB2" w:rsidP="00BB2AB2">
      <w:pPr>
        <w:rPr>
          <w:rFonts w:ascii="Times New Roman" w:hAnsi="Times New Roman" w:cs="Times New Roman"/>
          <w:b/>
        </w:rPr>
      </w:pPr>
      <w:r w:rsidRPr="004F0E88">
        <w:rPr>
          <w:rFonts w:ascii="Times New Roman" w:hAnsi="Times New Roman" w:cs="Times New Roman"/>
          <w:b/>
        </w:rPr>
        <w:t>Mechanism of toxicity:</w:t>
      </w:r>
    </w:p>
    <w:p w14:paraId="2DAA8568" w14:textId="19F56344" w:rsidR="00BB2AB2" w:rsidRDefault="004F0E88" w:rsidP="002D0C9B">
      <w:pPr>
        <w:pStyle w:val="ListParagraph"/>
        <w:numPr>
          <w:ilvl w:val="0"/>
          <w:numId w:val="52"/>
        </w:numPr>
        <w:rPr>
          <w:rFonts w:ascii="Times New Roman" w:hAnsi="Times New Roman" w:cs="Times New Roman"/>
        </w:rPr>
      </w:pPr>
      <w:r>
        <w:rPr>
          <w:rFonts w:ascii="Times New Roman" w:hAnsi="Times New Roman" w:cs="Times New Roman"/>
        </w:rPr>
        <w:t>Potent CNS depressant</w:t>
      </w:r>
    </w:p>
    <w:p w14:paraId="24B39F5C" w14:textId="43FDC2DA" w:rsidR="004F0E88" w:rsidRDefault="004F0E88" w:rsidP="002D0C9B">
      <w:pPr>
        <w:pStyle w:val="ListParagraph"/>
        <w:numPr>
          <w:ilvl w:val="0"/>
          <w:numId w:val="52"/>
        </w:numPr>
        <w:rPr>
          <w:rFonts w:ascii="Times New Roman" w:hAnsi="Times New Roman" w:cs="Times New Roman"/>
        </w:rPr>
      </w:pPr>
      <w:r>
        <w:rPr>
          <w:rFonts w:ascii="Times New Roman" w:hAnsi="Times New Roman" w:cs="Times New Roman"/>
        </w:rPr>
        <w:t>Before it is metabolize, EG has similar toxicity to ethanol</w:t>
      </w:r>
    </w:p>
    <w:p w14:paraId="75EDEF2F" w14:textId="20FAA982" w:rsidR="004F0E88" w:rsidRDefault="004F0E88" w:rsidP="002D0C9B">
      <w:pPr>
        <w:pStyle w:val="ListParagraph"/>
        <w:numPr>
          <w:ilvl w:val="0"/>
          <w:numId w:val="52"/>
        </w:numPr>
        <w:rPr>
          <w:rFonts w:ascii="Times New Roman" w:hAnsi="Times New Roman" w:cs="Times New Roman"/>
        </w:rPr>
      </w:pPr>
      <w:r>
        <w:rPr>
          <w:rFonts w:ascii="Times New Roman" w:hAnsi="Times New Roman" w:cs="Times New Roman"/>
        </w:rPr>
        <w:t xml:space="preserve">Side effects of EG itself </w:t>
      </w:r>
      <w:r w:rsidRPr="004F0E88">
        <w:rPr>
          <w:rFonts w:ascii="Times New Roman" w:hAnsi="Times New Roman" w:cs="Times New Roman"/>
        </w:rPr>
        <w:sym w:font="Wingdings" w:char="F0E0"/>
      </w:r>
      <w:r>
        <w:rPr>
          <w:rFonts w:ascii="Times New Roman" w:hAnsi="Times New Roman" w:cs="Times New Roman"/>
        </w:rPr>
        <w:t xml:space="preserve"> GI irritation, increased serum osmolality, CNS depression</w:t>
      </w:r>
    </w:p>
    <w:p w14:paraId="4253B95B" w14:textId="49CCB4B5" w:rsidR="004F0E88" w:rsidRDefault="004F0E88" w:rsidP="002D0C9B">
      <w:pPr>
        <w:pStyle w:val="ListParagraph"/>
        <w:numPr>
          <w:ilvl w:val="0"/>
          <w:numId w:val="52"/>
        </w:numPr>
        <w:rPr>
          <w:rFonts w:ascii="Times New Roman" w:hAnsi="Times New Roman" w:cs="Times New Roman"/>
        </w:rPr>
      </w:pPr>
      <w:r>
        <w:rPr>
          <w:rFonts w:ascii="Times New Roman" w:hAnsi="Times New Roman" w:cs="Times New Roman"/>
        </w:rPr>
        <w:t xml:space="preserve">EG is </w:t>
      </w:r>
      <w:proofErr w:type="spellStart"/>
      <w:r>
        <w:rPr>
          <w:rFonts w:ascii="Times New Roman" w:hAnsi="Times New Roman" w:cs="Times New Roman"/>
        </w:rPr>
        <w:t>biotransformed</w:t>
      </w:r>
      <w:proofErr w:type="spellEnd"/>
      <w:r>
        <w:rPr>
          <w:rFonts w:ascii="Times New Roman" w:hAnsi="Times New Roman" w:cs="Times New Roman"/>
        </w:rPr>
        <w:t xml:space="preserve"> into highly toxic metabolites that result in severe metabolic acidosis and acute kidney injury</w:t>
      </w:r>
    </w:p>
    <w:p w14:paraId="4D3D4E62" w14:textId="3E6CA37C" w:rsidR="004F0E88" w:rsidRPr="00A074D8" w:rsidRDefault="004F0E88" w:rsidP="004F0E88">
      <w:pPr>
        <w:ind w:left="360"/>
        <w:rPr>
          <w:rFonts w:ascii="Times New Roman" w:hAnsi="Times New Roman" w:cs="Times New Roman"/>
          <w:b/>
          <w:i/>
        </w:rPr>
      </w:pPr>
      <w:r w:rsidRPr="00A074D8">
        <w:rPr>
          <w:rFonts w:ascii="Times New Roman" w:hAnsi="Times New Roman" w:cs="Times New Roman"/>
          <w:b/>
          <w:i/>
        </w:rPr>
        <w:t>Cytotoxicity:</w:t>
      </w:r>
    </w:p>
    <w:p w14:paraId="39604CBC" w14:textId="3A9BE4AE" w:rsidR="004F0E88" w:rsidRDefault="004F0E88" w:rsidP="002D0C9B">
      <w:pPr>
        <w:pStyle w:val="ListParagraph"/>
        <w:numPr>
          <w:ilvl w:val="0"/>
          <w:numId w:val="53"/>
        </w:numPr>
        <w:rPr>
          <w:rFonts w:ascii="Times New Roman" w:hAnsi="Times New Roman" w:cs="Times New Roman"/>
        </w:rPr>
      </w:pPr>
      <w:r>
        <w:rPr>
          <w:rFonts w:ascii="Times New Roman" w:hAnsi="Times New Roman" w:cs="Times New Roman"/>
        </w:rPr>
        <w:t>CYT P450 is partially responsible for metabolism of EG and is also inhibited by metabolism of EG</w:t>
      </w:r>
    </w:p>
    <w:p w14:paraId="47FC950F" w14:textId="28AF90C1" w:rsidR="00A074D8" w:rsidRDefault="00A074D8" w:rsidP="002D0C9B">
      <w:pPr>
        <w:pStyle w:val="ListParagraph"/>
        <w:numPr>
          <w:ilvl w:val="0"/>
          <w:numId w:val="53"/>
        </w:numPr>
        <w:rPr>
          <w:rFonts w:ascii="Times New Roman" w:hAnsi="Times New Roman" w:cs="Times New Roman"/>
        </w:rPr>
      </w:pPr>
      <w:r>
        <w:rPr>
          <w:rFonts w:ascii="Times New Roman" w:hAnsi="Times New Roman" w:cs="Times New Roman"/>
        </w:rPr>
        <w:t>Electron transfer within the P450 system is affected, resulting in production of oxygen free radicals that are toxic to tissues</w:t>
      </w:r>
    </w:p>
    <w:p w14:paraId="49F5ED26" w14:textId="77777777" w:rsidR="00A074D8" w:rsidRDefault="00A074D8" w:rsidP="002D0C9B">
      <w:pPr>
        <w:pStyle w:val="ListParagraph"/>
        <w:numPr>
          <w:ilvl w:val="0"/>
          <w:numId w:val="53"/>
        </w:numPr>
        <w:rPr>
          <w:rFonts w:ascii="Times New Roman" w:hAnsi="Times New Roman" w:cs="Times New Roman"/>
        </w:rPr>
      </w:pPr>
      <w:r>
        <w:rPr>
          <w:rFonts w:ascii="Times New Roman" w:hAnsi="Times New Roman" w:cs="Times New Roman"/>
        </w:rPr>
        <w:t>Organic acid metabolites inhibit oxidative phosphorylation, cellular respiration, glucose metabolism, protein synthesis and DNA replication</w:t>
      </w:r>
    </w:p>
    <w:p w14:paraId="7E8F6F53" w14:textId="1E3F936A" w:rsidR="00E02480" w:rsidRDefault="00E02480" w:rsidP="00E02480">
      <w:pPr>
        <w:rPr>
          <w:rFonts w:ascii="Times New Roman" w:hAnsi="Times New Roman" w:cs="Times New Roman"/>
        </w:rPr>
      </w:pPr>
      <w:r>
        <w:rPr>
          <w:rFonts w:ascii="Times New Roman" w:hAnsi="Times New Roman" w:cs="Times New Roman"/>
        </w:rPr>
        <w:t xml:space="preserve">        </w:t>
      </w:r>
      <w:r w:rsidRPr="00E02480">
        <w:rPr>
          <w:rFonts w:ascii="Times New Roman" w:hAnsi="Times New Roman" w:cs="Times New Roman"/>
          <w:b/>
          <w:i/>
        </w:rPr>
        <w:t>GI and Liver:</w:t>
      </w:r>
    </w:p>
    <w:p w14:paraId="08071B8F" w14:textId="2CF318DD" w:rsidR="00E02480" w:rsidRDefault="00E02480" w:rsidP="002D0C9B">
      <w:pPr>
        <w:pStyle w:val="ListParagraph"/>
        <w:numPr>
          <w:ilvl w:val="0"/>
          <w:numId w:val="54"/>
        </w:numPr>
        <w:rPr>
          <w:rFonts w:ascii="Times New Roman" w:hAnsi="Times New Roman" w:cs="Times New Roman"/>
        </w:rPr>
      </w:pPr>
      <w:r>
        <w:rPr>
          <w:rFonts w:ascii="Times New Roman" w:hAnsi="Times New Roman" w:cs="Times New Roman"/>
        </w:rPr>
        <w:t>GI irritant</w:t>
      </w:r>
    </w:p>
    <w:p w14:paraId="3371B9D6" w14:textId="4F573469" w:rsidR="00E02480" w:rsidRDefault="00E02480" w:rsidP="002D0C9B">
      <w:pPr>
        <w:pStyle w:val="ListParagraph"/>
        <w:numPr>
          <w:ilvl w:val="0"/>
          <w:numId w:val="54"/>
        </w:numPr>
        <w:rPr>
          <w:rFonts w:ascii="Times New Roman" w:hAnsi="Times New Roman" w:cs="Times New Roman"/>
        </w:rPr>
      </w:pPr>
      <w:r>
        <w:rPr>
          <w:rFonts w:ascii="Times New Roman" w:hAnsi="Times New Roman" w:cs="Times New Roman"/>
        </w:rPr>
        <w:t>Vomiting</w:t>
      </w:r>
    </w:p>
    <w:p w14:paraId="050DB320" w14:textId="5A4BB35E" w:rsidR="00E02480" w:rsidRDefault="00E02480" w:rsidP="002D0C9B">
      <w:pPr>
        <w:pStyle w:val="ListParagraph"/>
        <w:numPr>
          <w:ilvl w:val="0"/>
          <w:numId w:val="54"/>
        </w:numPr>
        <w:rPr>
          <w:rFonts w:ascii="Times New Roman" w:hAnsi="Times New Roman" w:cs="Times New Roman"/>
        </w:rPr>
      </w:pPr>
      <w:proofErr w:type="spellStart"/>
      <w:r>
        <w:rPr>
          <w:rFonts w:ascii="Times New Roman" w:hAnsi="Times New Roman" w:cs="Times New Roman"/>
        </w:rPr>
        <w:t>CaOx</w:t>
      </w:r>
      <w:proofErr w:type="spellEnd"/>
      <w:r>
        <w:rPr>
          <w:rFonts w:ascii="Times New Roman" w:hAnsi="Times New Roman" w:cs="Times New Roman"/>
        </w:rPr>
        <w:t xml:space="preserve"> deposition and focal hemorrhage in gastric mucosa</w:t>
      </w:r>
    </w:p>
    <w:p w14:paraId="6E7D5C52" w14:textId="0248318E" w:rsidR="00E02480" w:rsidRPr="00E02480" w:rsidRDefault="00E02480" w:rsidP="00E02480">
      <w:pPr>
        <w:rPr>
          <w:rFonts w:ascii="Times New Roman" w:hAnsi="Times New Roman" w:cs="Times New Roman"/>
          <w:b/>
          <w:i/>
        </w:rPr>
      </w:pPr>
      <w:r>
        <w:rPr>
          <w:rFonts w:ascii="Times New Roman" w:hAnsi="Times New Roman" w:cs="Times New Roman"/>
        </w:rPr>
        <w:t xml:space="preserve">         </w:t>
      </w:r>
      <w:r w:rsidRPr="00E02480">
        <w:rPr>
          <w:rFonts w:ascii="Times New Roman" w:hAnsi="Times New Roman" w:cs="Times New Roman"/>
          <w:b/>
          <w:i/>
        </w:rPr>
        <w:t>Nervous system:</w:t>
      </w:r>
    </w:p>
    <w:p w14:paraId="68B1A65D" w14:textId="388A189D" w:rsidR="00E02480" w:rsidRDefault="00E02480" w:rsidP="002D0C9B">
      <w:pPr>
        <w:pStyle w:val="ListParagraph"/>
        <w:numPr>
          <w:ilvl w:val="0"/>
          <w:numId w:val="55"/>
        </w:numPr>
        <w:rPr>
          <w:rFonts w:ascii="Times New Roman" w:hAnsi="Times New Roman" w:cs="Times New Roman"/>
        </w:rPr>
      </w:pPr>
      <w:proofErr w:type="spellStart"/>
      <w:r>
        <w:rPr>
          <w:rFonts w:ascii="Times New Roman" w:hAnsi="Times New Roman" w:cs="Times New Roman"/>
        </w:rPr>
        <w:t>Glycoaldehyde</w:t>
      </w:r>
      <w:proofErr w:type="spellEnd"/>
      <w:r>
        <w:rPr>
          <w:rFonts w:ascii="Times New Roman" w:hAnsi="Times New Roman" w:cs="Times New Roman"/>
        </w:rPr>
        <w:t xml:space="preserve"> is thought to be the primary metabolite responsible for CNS dysfunction; respiration, glucose and serotonin metabolism are depressed and CNS amine concentrations are altered </w:t>
      </w:r>
    </w:p>
    <w:p w14:paraId="7BA8A21A" w14:textId="017C46AF" w:rsidR="00E02480" w:rsidRDefault="00E02480" w:rsidP="002D0C9B">
      <w:pPr>
        <w:pStyle w:val="ListParagraph"/>
        <w:numPr>
          <w:ilvl w:val="0"/>
          <w:numId w:val="55"/>
        </w:numPr>
        <w:rPr>
          <w:rFonts w:ascii="Times New Roman" w:hAnsi="Times New Roman" w:cs="Times New Roman"/>
        </w:rPr>
      </w:pPr>
      <w:proofErr w:type="spellStart"/>
      <w:r>
        <w:rPr>
          <w:rFonts w:ascii="Times New Roman" w:hAnsi="Times New Roman" w:cs="Times New Roman"/>
        </w:rPr>
        <w:t>Hypocalcemia</w:t>
      </w:r>
      <w:proofErr w:type="spellEnd"/>
      <w:r>
        <w:rPr>
          <w:rFonts w:ascii="Times New Roman" w:hAnsi="Times New Roman" w:cs="Times New Roman"/>
        </w:rPr>
        <w:t xml:space="preserve"> secondary to </w:t>
      </w:r>
      <w:proofErr w:type="spellStart"/>
      <w:r>
        <w:rPr>
          <w:rFonts w:ascii="Times New Roman" w:hAnsi="Times New Roman" w:cs="Times New Roman"/>
        </w:rPr>
        <w:t>CaOx</w:t>
      </w:r>
      <w:proofErr w:type="spellEnd"/>
      <w:r>
        <w:rPr>
          <w:rFonts w:ascii="Times New Roman" w:hAnsi="Times New Roman" w:cs="Times New Roman"/>
        </w:rPr>
        <w:t xml:space="preserve"> formation may contribute to </w:t>
      </w:r>
      <w:proofErr w:type="spellStart"/>
      <w:r>
        <w:rPr>
          <w:rFonts w:ascii="Times New Roman" w:hAnsi="Times New Roman" w:cs="Times New Roman"/>
        </w:rPr>
        <w:t>neuro</w:t>
      </w:r>
      <w:proofErr w:type="spellEnd"/>
      <w:r>
        <w:rPr>
          <w:rFonts w:ascii="Times New Roman" w:hAnsi="Times New Roman" w:cs="Times New Roman"/>
        </w:rPr>
        <w:t xml:space="preserve"> signs</w:t>
      </w:r>
    </w:p>
    <w:p w14:paraId="273398DE" w14:textId="2EEAEF14" w:rsidR="00E02480" w:rsidRDefault="00E02480" w:rsidP="002D0C9B">
      <w:pPr>
        <w:pStyle w:val="ListParagraph"/>
        <w:numPr>
          <w:ilvl w:val="0"/>
          <w:numId w:val="55"/>
        </w:numPr>
        <w:rPr>
          <w:rFonts w:ascii="Times New Roman" w:hAnsi="Times New Roman" w:cs="Times New Roman"/>
        </w:rPr>
      </w:pPr>
      <w:r>
        <w:rPr>
          <w:rFonts w:ascii="Times New Roman" w:hAnsi="Times New Roman" w:cs="Times New Roman"/>
        </w:rPr>
        <w:t>Acidosis may contribute to cerebral damage</w:t>
      </w:r>
    </w:p>
    <w:p w14:paraId="24DF0013" w14:textId="525E0312" w:rsidR="00E02480" w:rsidRPr="00E02480" w:rsidRDefault="00E02480" w:rsidP="00E02480">
      <w:pPr>
        <w:ind w:left="660"/>
        <w:rPr>
          <w:rFonts w:ascii="Times New Roman" w:hAnsi="Times New Roman" w:cs="Times New Roman"/>
          <w:b/>
          <w:i/>
        </w:rPr>
      </w:pPr>
      <w:r w:rsidRPr="00E02480">
        <w:rPr>
          <w:rFonts w:ascii="Times New Roman" w:hAnsi="Times New Roman" w:cs="Times New Roman"/>
          <w:b/>
          <w:i/>
        </w:rPr>
        <w:t>Metabolic acidosis:</w:t>
      </w:r>
    </w:p>
    <w:p w14:paraId="05E29BA0" w14:textId="2663E29E" w:rsidR="00E02480" w:rsidRDefault="00F9213D" w:rsidP="002D0C9B">
      <w:pPr>
        <w:pStyle w:val="ListParagraph"/>
        <w:numPr>
          <w:ilvl w:val="0"/>
          <w:numId w:val="56"/>
        </w:numPr>
        <w:rPr>
          <w:rFonts w:ascii="Times New Roman" w:hAnsi="Times New Roman" w:cs="Times New Roman"/>
        </w:rPr>
      </w:pPr>
      <w:r>
        <w:rPr>
          <w:rFonts w:ascii="Times New Roman" w:hAnsi="Times New Roman" w:cs="Times New Roman"/>
        </w:rPr>
        <w:t xml:space="preserve">Glycolic acid accumulation is the primary cause of metabolic acidosis </w:t>
      </w:r>
    </w:p>
    <w:p w14:paraId="64E767E5" w14:textId="577E1D5E" w:rsidR="00F9213D" w:rsidRDefault="00F9213D" w:rsidP="002D0C9B">
      <w:pPr>
        <w:pStyle w:val="ListParagraph"/>
        <w:numPr>
          <w:ilvl w:val="0"/>
          <w:numId w:val="56"/>
        </w:numPr>
        <w:rPr>
          <w:rFonts w:ascii="Times New Roman" w:hAnsi="Times New Roman" w:cs="Times New Roman"/>
        </w:rPr>
      </w:pPr>
      <w:r>
        <w:rPr>
          <w:rFonts w:ascii="Times New Roman" w:hAnsi="Times New Roman" w:cs="Times New Roman"/>
        </w:rPr>
        <w:t>Other acid metabolites may contribute</w:t>
      </w:r>
    </w:p>
    <w:p w14:paraId="600E7941" w14:textId="447CC024" w:rsidR="00E92FD9" w:rsidRDefault="00E92FD9" w:rsidP="002D0C9B">
      <w:pPr>
        <w:pStyle w:val="ListParagraph"/>
        <w:numPr>
          <w:ilvl w:val="0"/>
          <w:numId w:val="56"/>
        </w:numPr>
        <w:rPr>
          <w:rFonts w:ascii="Times New Roman" w:hAnsi="Times New Roman" w:cs="Times New Roman"/>
        </w:rPr>
      </w:pPr>
      <w:r>
        <w:rPr>
          <w:rFonts w:ascii="Times New Roman" w:hAnsi="Times New Roman" w:cs="Times New Roman"/>
        </w:rPr>
        <w:t xml:space="preserve">Glycolic acid accumulates because </w:t>
      </w:r>
      <w:r w:rsidR="00962757">
        <w:rPr>
          <w:rFonts w:ascii="Times New Roman" w:hAnsi="Times New Roman" w:cs="Times New Roman"/>
        </w:rPr>
        <w:t>the lactic dehydrogenase enzyme that metabolizes glycolic acid t</w:t>
      </w:r>
      <w:r w:rsidR="007B05B0">
        <w:rPr>
          <w:rFonts w:ascii="Times New Roman" w:hAnsi="Times New Roman" w:cs="Times New Roman"/>
        </w:rPr>
        <w:t xml:space="preserve">o </w:t>
      </w:r>
      <w:proofErr w:type="spellStart"/>
      <w:r w:rsidR="007B05B0">
        <w:rPr>
          <w:rFonts w:ascii="Times New Roman" w:hAnsi="Times New Roman" w:cs="Times New Roman"/>
        </w:rPr>
        <w:t>glycoxylic</w:t>
      </w:r>
      <w:proofErr w:type="spellEnd"/>
      <w:r w:rsidR="007B05B0">
        <w:rPr>
          <w:rFonts w:ascii="Times New Roman" w:hAnsi="Times New Roman" w:cs="Times New Roman"/>
        </w:rPr>
        <w:t xml:space="preserve"> acid becomes </w:t>
      </w:r>
      <w:proofErr w:type="spellStart"/>
      <w:r w:rsidR="007B05B0">
        <w:rPr>
          <w:rFonts w:ascii="Times New Roman" w:hAnsi="Times New Roman" w:cs="Times New Roman"/>
        </w:rPr>
        <w:t>saturt</w:t>
      </w:r>
      <w:r w:rsidR="00962757">
        <w:rPr>
          <w:rFonts w:ascii="Times New Roman" w:hAnsi="Times New Roman" w:cs="Times New Roman"/>
        </w:rPr>
        <w:t>ated</w:t>
      </w:r>
      <w:proofErr w:type="spellEnd"/>
    </w:p>
    <w:p w14:paraId="00E40CDC" w14:textId="2C7EB894" w:rsidR="007B05B0" w:rsidRPr="00EB437B" w:rsidRDefault="00EB437B" w:rsidP="00EB437B">
      <w:pPr>
        <w:rPr>
          <w:rFonts w:ascii="Times New Roman" w:hAnsi="Times New Roman" w:cs="Times New Roman"/>
          <w:b/>
          <w:i/>
        </w:rPr>
      </w:pPr>
      <w:r>
        <w:rPr>
          <w:rFonts w:ascii="Times New Roman" w:hAnsi="Times New Roman" w:cs="Times New Roman"/>
        </w:rPr>
        <w:t xml:space="preserve">           </w:t>
      </w:r>
      <w:r w:rsidRPr="00EB437B">
        <w:rPr>
          <w:rFonts w:ascii="Times New Roman" w:hAnsi="Times New Roman" w:cs="Times New Roman"/>
          <w:b/>
          <w:i/>
        </w:rPr>
        <w:t>Kidney injury:</w:t>
      </w:r>
    </w:p>
    <w:p w14:paraId="4ECA7BBB" w14:textId="43A4E21A" w:rsidR="009538D6" w:rsidRPr="00662182" w:rsidRDefault="009538D6" w:rsidP="009538D6">
      <w:pPr>
        <w:pStyle w:val="ListParagraph"/>
        <w:numPr>
          <w:ilvl w:val="0"/>
          <w:numId w:val="59"/>
        </w:numPr>
        <w:spacing w:before="100" w:beforeAutospacing="1" w:after="100" w:afterAutospacing="1"/>
        <w:rPr>
          <w:rFonts w:ascii="Times New Roman" w:hAnsi="Times New Roman" w:cs="Times New Roman"/>
        </w:rPr>
      </w:pPr>
      <w:r w:rsidRPr="00662182">
        <w:rPr>
          <w:rFonts w:ascii="Times New Roman" w:hAnsi="Times New Roman" w:cs="Times New Roman"/>
        </w:rPr>
        <w:t xml:space="preserve">Although </w:t>
      </w:r>
      <w:proofErr w:type="spellStart"/>
      <w:r w:rsidRPr="00662182">
        <w:rPr>
          <w:rFonts w:ascii="Times New Roman" w:hAnsi="Times New Roman" w:cs="Times New Roman"/>
        </w:rPr>
        <w:t>glycoaldehyde</w:t>
      </w:r>
      <w:proofErr w:type="spellEnd"/>
      <w:r w:rsidRPr="00662182">
        <w:rPr>
          <w:rFonts w:ascii="Times New Roman" w:hAnsi="Times New Roman" w:cs="Times New Roman"/>
        </w:rPr>
        <w:t xml:space="preserve"> and </w:t>
      </w:r>
      <w:proofErr w:type="spellStart"/>
      <w:r w:rsidRPr="00662182">
        <w:rPr>
          <w:rFonts w:ascii="Times New Roman" w:hAnsi="Times New Roman" w:cs="Times New Roman"/>
        </w:rPr>
        <w:t>glyoxylate</w:t>
      </w:r>
      <w:proofErr w:type="spellEnd"/>
      <w:r w:rsidRPr="00662182">
        <w:rPr>
          <w:rFonts w:ascii="Times New Roman" w:hAnsi="Times New Roman" w:cs="Times New Roman"/>
        </w:rPr>
        <w:t xml:space="preserve"> have been sugge</w:t>
      </w:r>
      <w:r w:rsidR="00D62142" w:rsidRPr="00662182">
        <w:rPr>
          <w:rFonts w:ascii="Times New Roman" w:hAnsi="Times New Roman" w:cs="Times New Roman"/>
        </w:rPr>
        <w:t>sted as the metabolites respon</w:t>
      </w:r>
      <w:r w:rsidRPr="00662182">
        <w:rPr>
          <w:rFonts w:ascii="Times New Roman" w:hAnsi="Times New Roman" w:cs="Times New Roman"/>
        </w:rPr>
        <w:t xml:space="preserve">sible for the cytotoxicity, renal epithelial damage has now been shown to be associated with calcium oxalate monohydrate (COM) crystal formation within the renal tubules. </w:t>
      </w:r>
    </w:p>
    <w:p w14:paraId="2660A30B" w14:textId="77777777" w:rsidR="00662182" w:rsidRPr="00662182" w:rsidRDefault="00662182" w:rsidP="00662182">
      <w:pPr>
        <w:pStyle w:val="ListParagraph"/>
        <w:numPr>
          <w:ilvl w:val="0"/>
          <w:numId w:val="59"/>
        </w:numPr>
        <w:spacing w:before="100" w:beforeAutospacing="1" w:after="100" w:afterAutospacing="1"/>
        <w:rPr>
          <w:rFonts w:ascii="Times New Roman" w:hAnsi="Times New Roman" w:cs="Times New Roman"/>
        </w:rPr>
      </w:pPr>
      <w:r w:rsidRPr="00662182">
        <w:rPr>
          <w:rFonts w:ascii="Times New Roman" w:hAnsi="Times New Roman" w:cs="Times New Roman"/>
        </w:rPr>
        <w:t xml:space="preserve">The severity of renal damage correlates well with the total accumulation of COM crystals in kidney tissue. </w:t>
      </w:r>
    </w:p>
    <w:p w14:paraId="0E0B5BA6" w14:textId="77777777" w:rsidR="00662182" w:rsidRPr="00662182" w:rsidRDefault="00662182" w:rsidP="00662182">
      <w:pPr>
        <w:pStyle w:val="ListParagraph"/>
        <w:numPr>
          <w:ilvl w:val="0"/>
          <w:numId w:val="59"/>
        </w:numPr>
        <w:spacing w:before="100" w:beforeAutospacing="1" w:after="100" w:afterAutospacing="1"/>
        <w:rPr>
          <w:rFonts w:ascii="Times New Roman" w:hAnsi="Times New Roman" w:cs="Times New Roman"/>
        </w:rPr>
      </w:pPr>
      <w:r w:rsidRPr="00662182">
        <w:rPr>
          <w:rFonts w:ascii="Times New Roman" w:hAnsi="Times New Roman" w:cs="Times New Roman"/>
        </w:rPr>
        <w:t xml:space="preserve">The COM crystals adhere to renal tubular cell membranes, and are then internalized by the cells, where they alter cell membrane structure and function and increase reactive oxygen species and pro- duce mitochondrial dysfunction, resulting in cell death </w:t>
      </w:r>
    </w:p>
    <w:p w14:paraId="6621747C" w14:textId="653C5E2E" w:rsidR="00EB437B" w:rsidRPr="00EB437B" w:rsidRDefault="00EB437B" w:rsidP="00662182">
      <w:pPr>
        <w:pStyle w:val="ListParagraph"/>
        <w:ind w:left="1140"/>
        <w:rPr>
          <w:rFonts w:ascii="Times New Roman" w:hAnsi="Times New Roman" w:cs="Times New Roman"/>
        </w:rPr>
      </w:pPr>
    </w:p>
    <w:p w14:paraId="4D8E5ED8" w14:textId="723E762D" w:rsidR="008536F7" w:rsidRPr="00EA6D09" w:rsidRDefault="008536F7" w:rsidP="00F9213D">
      <w:pPr>
        <w:rPr>
          <w:rFonts w:ascii="Times New Roman" w:hAnsi="Times New Roman" w:cs="Times New Roman"/>
          <w:b/>
        </w:rPr>
      </w:pPr>
      <w:r w:rsidRPr="00EA6D09">
        <w:rPr>
          <w:rFonts w:ascii="Times New Roman" w:hAnsi="Times New Roman" w:cs="Times New Roman"/>
          <w:b/>
        </w:rPr>
        <w:t>Clinical signs:</w:t>
      </w:r>
    </w:p>
    <w:p w14:paraId="4ED702A9" w14:textId="77777777" w:rsidR="00C71F4B" w:rsidRDefault="008536F7" w:rsidP="00034853">
      <w:pPr>
        <w:pStyle w:val="NormalWeb"/>
        <w:numPr>
          <w:ilvl w:val="0"/>
          <w:numId w:val="60"/>
        </w:numPr>
        <w:rPr>
          <w:sz w:val="24"/>
          <w:szCs w:val="24"/>
        </w:rPr>
      </w:pPr>
      <w:r w:rsidRPr="005D6874">
        <w:rPr>
          <w:rFonts w:ascii="Times New Roman" w:hAnsi="Times New Roman"/>
          <w:sz w:val="24"/>
          <w:szCs w:val="24"/>
        </w:rPr>
        <w:t xml:space="preserve">Clinical signs are dose dependent and can be divided </w:t>
      </w:r>
      <w:r w:rsidR="00EA6D09" w:rsidRPr="005D6874">
        <w:rPr>
          <w:rFonts w:ascii="Times New Roman" w:hAnsi="Times New Roman"/>
          <w:sz w:val="24"/>
          <w:szCs w:val="24"/>
        </w:rPr>
        <w:t>into those caused by un-metabol</w:t>
      </w:r>
      <w:r w:rsidRPr="005D6874">
        <w:rPr>
          <w:rFonts w:ascii="Times New Roman" w:hAnsi="Times New Roman"/>
          <w:sz w:val="24"/>
          <w:szCs w:val="24"/>
        </w:rPr>
        <w:t xml:space="preserve">ized EG and those caused by the toxic metabolites of EG. </w:t>
      </w:r>
    </w:p>
    <w:p w14:paraId="1B982048" w14:textId="298DFE03" w:rsidR="00C71F4B" w:rsidRPr="00C71F4B" w:rsidRDefault="008536F7" w:rsidP="00034853">
      <w:pPr>
        <w:pStyle w:val="NormalWeb"/>
        <w:numPr>
          <w:ilvl w:val="0"/>
          <w:numId w:val="60"/>
        </w:numPr>
        <w:rPr>
          <w:sz w:val="24"/>
          <w:szCs w:val="24"/>
        </w:rPr>
      </w:pPr>
      <w:r w:rsidRPr="00C71F4B">
        <w:rPr>
          <w:rFonts w:ascii="Times New Roman" w:hAnsi="Times New Roman"/>
          <w:sz w:val="24"/>
          <w:szCs w:val="24"/>
        </w:rPr>
        <w:t xml:space="preserve">The onset of clinical signs is almost always acute. Early clinical signs are usually observed 30 minutes after ingestion and often last until approximately 12 hours after ingestion; they are primarily associated with EG-induced gastric irritation and high EG blood concentrations. These signs commonly include nausea and vomiting, CNS depression, ataxia and knuckling, muscle </w:t>
      </w:r>
      <w:proofErr w:type="spellStart"/>
      <w:r w:rsidRPr="00C71F4B">
        <w:rPr>
          <w:rFonts w:ascii="Times New Roman" w:hAnsi="Times New Roman"/>
          <w:sz w:val="24"/>
          <w:szCs w:val="24"/>
        </w:rPr>
        <w:t>fasciculations</w:t>
      </w:r>
      <w:proofErr w:type="spellEnd"/>
      <w:r w:rsidRPr="00C71F4B">
        <w:rPr>
          <w:rFonts w:ascii="Times New Roman" w:hAnsi="Times New Roman"/>
          <w:sz w:val="24"/>
          <w:szCs w:val="24"/>
        </w:rPr>
        <w:t xml:space="preserve">, decreased withdrawal reflexes and righting ability, hypothermia, and osmotic diuresis with resultant polyuria and polydipsia. </w:t>
      </w:r>
      <w:r w:rsidR="00847FAE" w:rsidRPr="00C71F4B">
        <w:rPr>
          <w:rFonts w:ascii="Times New Roman" w:hAnsi="Times New Roman"/>
          <w:sz w:val="24"/>
          <w:szCs w:val="24"/>
        </w:rPr>
        <w:t xml:space="preserve">As CNS depression increases in severity, dogs drink less, but osmotic diuresis persists, resulting in dehydration. </w:t>
      </w:r>
      <w:r w:rsidR="00C71F4B" w:rsidRPr="00C71F4B">
        <w:rPr>
          <w:rFonts w:ascii="Times New Roman" w:hAnsi="Times New Roman"/>
          <w:sz w:val="24"/>
          <w:szCs w:val="24"/>
        </w:rPr>
        <w:t>In dogs CNS signs abate after approximately 12 hours, and patients may briefly appear to have recovered. Cats usually remain markedly depressed and do not exhibit polydipsia.</w:t>
      </w:r>
      <w:r w:rsidR="00C71F4B" w:rsidRPr="00C71F4B">
        <w:rPr>
          <w:rFonts w:ascii="MinionPro" w:hAnsi="MinionPro"/>
          <w:sz w:val="18"/>
          <w:szCs w:val="18"/>
        </w:rPr>
        <w:t xml:space="preserve"> </w:t>
      </w:r>
    </w:p>
    <w:p w14:paraId="2F37905A" w14:textId="77777777" w:rsidR="00C71F4B" w:rsidRPr="00C71F4B" w:rsidRDefault="00C71F4B" w:rsidP="00034853">
      <w:pPr>
        <w:pStyle w:val="ListParagraph"/>
        <w:numPr>
          <w:ilvl w:val="0"/>
          <w:numId w:val="60"/>
        </w:numPr>
        <w:spacing w:before="100" w:beforeAutospacing="1" w:after="100" w:afterAutospacing="1"/>
        <w:rPr>
          <w:rFonts w:ascii="Times New Roman" w:hAnsi="Times New Roman" w:cs="Times New Roman"/>
        </w:rPr>
      </w:pPr>
      <w:r w:rsidRPr="00C71F4B">
        <w:rPr>
          <w:rFonts w:ascii="Times New Roman" w:hAnsi="Times New Roman" w:cs="Times New Roman"/>
        </w:rPr>
        <w:t xml:space="preserve">Clinical signs associated with the toxic metabolites are primarily related to </w:t>
      </w:r>
      <w:proofErr w:type="spellStart"/>
      <w:r w:rsidRPr="00C71F4B">
        <w:rPr>
          <w:rFonts w:ascii="Times New Roman" w:hAnsi="Times New Roman" w:cs="Times New Roman"/>
        </w:rPr>
        <w:t>oliguric</w:t>
      </w:r>
      <w:proofErr w:type="spellEnd"/>
      <w:r w:rsidRPr="00C71F4B">
        <w:rPr>
          <w:rFonts w:ascii="Times New Roman" w:hAnsi="Times New Roman" w:cs="Times New Roman"/>
        </w:rPr>
        <w:t xml:space="preserve"> renal failure, which is evident by 36 to 72 hours following ingestion in dogs and by 12 to 24 hours following ingestion in cats. Clinical signs may include severe lethargy or coma, seizures, anorexia, vomiting, oral ulcers and salivation, and oliguria with </w:t>
      </w:r>
      <w:proofErr w:type="spellStart"/>
      <w:r w:rsidRPr="00C71F4B">
        <w:rPr>
          <w:rFonts w:ascii="Times New Roman" w:hAnsi="Times New Roman" w:cs="Times New Roman"/>
        </w:rPr>
        <w:t>isosthenuria</w:t>
      </w:r>
      <w:proofErr w:type="spellEnd"/>
      <w:r w:rsidRPr="00C71F4B">
        <w:rPr>
          <w:rFonts w:ascii="Times New Roman" w:hAnsi="Times New Roman" w:cs="Times New Roman"/>
        </w:rPr>
        <w:t xml:space="preserve">. Anuria often develops 72 to 96 hours after ingestion. The kidneys are often swollen and painful, particularly in cats. </w:t>
      </w:r>
    </w:p>
    <w:p w14:paraId="64D86CF0" w14:textId="3FDE782B" w:rsidR="008536F7" w:rsidRPr="00FE6697" w:rsidRDefault="000E029F" w:rsidP="000E029F">
      <w:pPr>
        <w:spacing w:before="100" w:beforeAutospacing="1" w:after="100" w:afterAutospacing="1"/>
        <w:rPr>
          <w:rFonts w:ascii="Times New Roman" w:hAnsi="Times New Roman" w:cs="Times New Roman"/>
          <w:b/>
        </w:rPr>
      </w:pPr>
      <w:r w:rsidRPr="00FE6697">
        <w:rPr>
          <w:rFonts w:ascii="Times New Roman" w:hAnsi="Times New Roman" w:cs="Times New Roman"/>
          <w:b/>
        </w:rPr>
        <w:t>Minimum Database:</w:t>
      </w:r>
    </w:p>
    <w:p w14:paraId="49E731B8" w14:textId="77777777" w:rsidR="000E029F" w:rsidRPr="00FE6697" w:rsidRDefault="000E029F" w:rsidP="000E029F">
      <w:pPr>
        <w:spacing w:before="100" w:beforeAutospacing="1" w:after="100" w:afterAutospacing="1"/>
        <w:rPr>
          <w:rFonts w:ascii="Times New Roman" w:hAnsi="Times New Roman" w:cs="Times New Roman"/>
        </w:rPr>
      </w:pPr>
      <w:r w:rsidRPr="00FE6697">
        <w:rPr>
          <w:rFonts w:ascii="Times New Roman" w:hAnsi="Times New Roman" w:cs="Times New Roman"/>
        </w:rPr>
        <w:t xml:space="preserve">Abnormal laboratory findings can also be divided into those associated with early EG intoxication, which may be related to the presence of EG per se or to its toxic metabolites, and those associated with late EG intoxication, most of which are related to renal failure. </w:t>
      </w:r>
    </w:p>
    <w:p w14:paraId="4BA2CEA5" w14:textId="074B2E09" w:rsidR="000E029F" w:rsidRPr="00FE6697" w:rsidRDefault="000E029F" w:rsidP="000E029F">
      <w:pPr>
        <w:spacing w:before="100" w:beforeAutospacing="1" w:after="100" w:afterAutospacing="1"/>
        <w:rPr>
          <w:rFonts w:ascii="Times New Roman" w:hAnsi="Times New Roman" w:cs="Times New Roman"/>
        </w:rPr>
      </w:pPr>
      <w:r w:rsidRPr="00FE6697">
        <w:rPr>
          <w:rFonts w:ascii="Times New Roman" w:hAnsi="Times New Roman" w:cs="Times New Roman"/>
          <w:b/>
          <w:u w:val="single"/>
        </w:rPr>
        <w:t xml:space="preserve">CBC </w:t>
      </w:r>
      <w:r w:rsidRPr="00FE6697">
        <w:rPr>
          <w:rFonts w:ascii="Times New Roman" w:hAnsi="Times New Roman" w:cs="Times New Roman"/>
        </w:rPr>
        <w:t xml:space="preserve">– evidence of </w:t>
      </w:r>
      <w:proofErr w:type="spellStart"/>
      <w:r w:rsidRPr="00FE6697">
        <w:rPr>
          <w:rFonts w:ascii="Times New Roman" w:hAnsi="Times New Roman" w:cs="Times New Roman"/>
        </w:rPr>
        <w:t>hemoconcentration</w:t>
      </w:r>
      <w:proofErr w:type="spellEnd"/>
    </w:p>
    <w:p w14:paraId="6A31C811" w14:textId="1427F25D" w:rsidR="000E029F" w:rsidRPr="00FE6697" w:rsidRDefault="000E029F" w:rsidP="000E029F">
      <w:pPr>
        <w:spacing w:before="100" w:beforeAutospacing="1" w:after="100" w:afterAutospacing="1"/>
        <w:rPr>
          <w:rFonts w:ascii="Times New Roman" w:hAnsi="Times New Roman" w:cs="Times New Roman"/>
        </w:rPr>
      </w:pPr>
      <w:r w:rsidRPr="00FE6697">
        <w:rPr>
          <w:rFonts w:ascii="Times New Roman" w:hAnsi="Times New Roman" w:cs="Times New Roman"/>
          <w:b/>
          <w:u w:val="single"/>
        </w:rPr>
        <w:t>Serum biochemistry profile</w:t>
      </w:r>
      <w:r w:rsidRPr="00FE6697">
        <w:rPr>
          <w:rFonts w:ascii="Times New Roman" w:hAnsi="Times New Roman" w:cs="Times New Roman"/>
        </w:rPr>
        <w:t>:</w:t>
      </w:r>
    </w:p>
    <w:p w14:paraId="0B02FD0F" w14:textId="7C4A9438" w:rsidR="000E029F" w:rsidRPr="00FE6697" w:rsidRDefault="000E029F" w:rsidP="00034853">
      <w:pPr>
        <w:pStyle w:val="ListParagraph"/>
        <w:numPr>
          <w:ilvl w:val="0"/>
          <w:numId w:val="61"/>
        </w:numPr>
        <w:spacing w:before="100" w:beforeAutospacing="1" w:after="100" w:afterAutospacing="1"/>
        <w:rPr>
          <w:rFonts w:ascii="Times New Roman" w:hAnsi="Times New Roman" w:cs="Times New Roman"/>
        </w:rPr>
      </w:pPr>
      <w:r w:rsidRPr="00FE6697">
        <w:rPr>
          <w:rFonts w:ascii="Times New Roman" w:hAnsi="Times New Roman" w:cs="Times New Roman"/>
        </w:rPr>
        <w:t xml:space="preserve">Abnormalities are primarily due to the presence of acid metabolites of EG in the serum that result in metabolic acidosis and include decreased plasma bicarbonate concentration and an increased anion gap. Additionally, </w:t>
      </w:r>
      <w:proofErr w:type="spellStart"/>
      <w:r w:rsidRPr="00FE6697">
        <w:rPr>
          <w:rFonts w:ascii="Times New Roman" w:hAnsi="Times New Roman" w:cs="Times New Roman"/>
        </w:rPr>
        <w:t>hyperphosphate</w:t>
      </w:r>
      <w:r w:rsidR="00FE6697">
        <w:rPr>
          <w:rFonts w:ascii="Times New Roman" w:hAnsi="Times New Roman" w:cs="Times New Roman"/>
        </w:rPr>
        <w:t>mia</w:t>
      </w:r>
      <w:proofErr w:type="spellEnd"/>
      <w:r w:rsidR="00FE6697">
        <w:rPr>
          <w:rFonts w:ascii="Times New Roman" w:hAnsi="Times New Roman" w:cs="Times New Roman"/>
        </w:rPr>
        <w:t xml:space="preserve"> may occur because of inges</w:t>
      </w:r>
      <w:r w:rsidRPr="00FE6697">
        <w:rPr>
          <w:rFonts w:ascii="Times New Roman" w:hAnsi="Times New Roman" w:cs="Times New Roman"/>
        </w:rPr>
        <w:t xml:space="preserve">tion of a phosphate rust inhibitor present in some commercial antifreeze products. </w:t>
      </w:r>
    </w:p>
    <w:p w14:paraId="487816F3" w14:textId="596E6F30" w:rsidR="00FE6697" w:rsidRPr="009A32DB" w:rsidRDefault="000E029F" w:rsidP="00034853">
      <w:pPr>
        <w:pStyle w:val="NormalWeb"/>
        <w:numPr>
          <w:ilvl w:val="0"/>
          <w:numId w:val="61"/>
        </w:numPr>
        <w:rPr>
          <w:rFonts w:ascii="Times New Roman" w:hAnsi="Times New Roman"/>
          <w:sz w:val="24"/>
          <w:szCs w:val="24"/>
        </w:rPr>
      </w:pPr>
      <w:r w:rsidRPr="00FE6697">
        <w:rPr>
          <w:rFonts w:ascii="Times New Roman" w:hAnsi="Times New Roman"/>
          <w:sz w:val="24"/>
          <w:szCs w:val="24"/>
        </w:rPr>
        <w:t xml:space="preserve">Metabolites of EG notably increase the pool of unmeasured anions and cause an increased </w:t>
      </w:r>
      <w:r w:rsidRPr="009A32DB">
        <w:rPr>
          <w:rFonts w:ascii="Times New Roman" w:hAnsi="Times New Roman"/>
          <w:sz w:val="24"/>
          <w:szCs w:val="24"/>
        </w:rPr>
        <w:t xml:space="preserve">anion gap. </w:t>
      </w:r>
      <w:r w:rsidR="00FE6697" w:rsidRPr="009A32DB">
        <w:rPr>
          <w:rFonts w:ascii="Times New Roman" w:hAnsi="Times New Roman"/>
          <w:sz w:val="24"/>
          <w:szCs w:val="24"/>
        </w:rPr>
        <w:t xml:space="preserve">The AG is composed of phosphates, sulfates, and negatively charged proteins that are not included in the equation. The anion gap is increased by 3 hours after ingestion, peaks at 6 hours after ingestion, and remains increased for approximately 48 hours.  </w:t>
      </w:r>
    </w:p>
    <w:p w14:paraId="5C159D1E" w14:textId="77777777" w:rsidR="001A44AA" w:rsidRPr="009A32DB" w:rsidRDefault="001A44AA" w:rsidP="00034853">
      <w:pPr>
        <w:pStyle w:val="ListParagraph"/>
        <w:numPr>
          <w:ilvl w:val="0"/>
          <w:numId w:val="61"/>
        </w:numPr>
        <w:spacing w:before="100" w:beforeAutospacing="1" w:after="100" w:afterAutospacing="1"/>
        <w:rPr>
          <w:rFonts w:ascii="Times New Roman" w:hAnsi="Times New Roman" w:cs="Times New Roman"/>
        </w:rPr>
      </w:pPr>
      <w:r w:rsidRPr="009A32DB">
        <w:rPr>
          <w:rFonts w:ascii="Times New Roman" w:hAnsi="Times New Roman" w:cs="Times New Roman"/>
        </w:rPr>
        <w:t xml:space="preserve">With the onset of renal damage and subsequent decreased glomerular filtration, serum </w:t>
      </w:r>
      <w:proofErr w:type="spellStart"/>
      <w:r w:rsidRPr="009A32DB">
        <w:rPr>
          <w:rFonts w:ascii="Times New Roman" w:hAnsi="Times New Roman" w:cs="Times New Roman"/>
        </w:rPr>
        <w:t>creatinine</w:t>
      </w:r>
      <w:proofErr w:type="spellEnd"/>
      <w:r w:rsidRPr="009A32DB">
        <w:rPr>
          <w:rFonts w:ascii="Times New Roman" w:hAnsi="Times New Roman" w:cs="Times New Roman"/>
        </w:rPr>
        <w:t xml:space="preserve"> and blood urea nitrogen (BUN) concentrations increase. In the dog, these increases begin to occur between 24 and 48 hours following EG ingestion. In the cat, BUN and </w:t>
      </w:r>
      <w:proofErr w:type="spellStart"/>
      <w:r w:rsidRPr="009A32DB">
        <w:rPr>
          <w:rFonts w:ascii="Times New Roman" w:hAnsi="Times New Roman" w:cs="Times New Roman"/>
        </w:rPr>
        <w:t>creatinine</w:t>
      </w:r>
      <w:proofErr w:type="spellEnd"/>
      <w:r w:rsidRPr="009A32DB">
        <w:rPr>
          <w:rFonts w:ascii="Times New Roman" w:hAnsi="Times New Roman" w:cs="Times New Roman"/>
        </w:rPr>
        <w:t xml:space="preserve"> begin to increase approximately 12 hours after ingestion. </w:t>
      </w:r>
    </w:p>
    <w:p w14:paraId="6D183A67" w14:textId="3615A619" w:rsidR="001A44AA" w:rsidRPr="009A32DB" w:rsidRDefault="000F47EB" w:rsidP="00034853">
      <w:pPr>
        <w:pStyle w:val="ListParagraph"/>
        <w:numPr>
          <w:ilvl w:val="0"/>
          <w:numId w:val="61"/>
        </w:numPr>
        <w:spacing w:before="100" w:beforeAutospacing="1" w:after="100" w:afterAutospacing="1"/>
        <w:rPr>
          <w:rFonts w:ascii="Times New Roman" w:hAnsi="Times New Roman" w:cs="Times New Roman"/>
        </w:rPr>
      </w:pPr>
      <w:r>
        <w:rPr>
          <w:rFonts w:ascii="Times New Roman" w:hAnsi="Times New Roman" w:cs="Times New Roman"/>
        </w:rPr>
        <w:t>Serum phos</w:t>
      </w:r>
      <w:r w:rsidR="001A44AA" w:rsidRPr="009A32DB">
        <w:rPr>
          <w:rFonts w:ascii="Times New Roman" w:hAnsi="Times New Roman" w:cs="Times New Roman"/>
        </w:rPr>
        <w:t>phorus concentrations increase because of decreased glomerular filtration, but increases as high as 10 mg/</w:t>
      </w:r>
      <w:proofErr w:type="spellStart"/>
      <w:r w:rsidR="001A44AA" w:rsidRPr="009A32DB">
        <w:rPr>
          <w:rFonts w:ascii="Times New Roman" w:hAnsi="Times New Roman" w:cs="Times New Roman"/>
        </w:rPr>
        <w:t>dL</w:t>
      </w:r>
      <w:proofErr w:type="spellEnd"/>
      <w:r w:rsidR="001A44AA" w:rsidRPr="009A32DB">
        <w:rPr>
          <w:rFonts w:ascii="Times New Roman" w:hAnsi="Times New Roman" w:cs="Times New Roman"/>
        </w:rPr>
        <w:t xml:space="preserve"> may also be observed 3 to 6 hours following EG ingestion because of the phosphate rust inhibitors present in antifreeze solutions. </w:t>
      </w:r>
    </w:p>
    <w:p w14:paraId="713CF4C4" w14:textId="1B9DF19C" w:rsidR="001A44AA" w:rsidRPr="00F00A15" w:rsidRDefault="00911B14" w:rsidP="00034853">
      <w:pPr>
        <w:pStyle w:val="NormalWeb"/>
        <w:numPr>
          <w:ilvl w:val="0"/>
          <w:numId w:val="61"/>
        </w:numPr>
        <w:rPr>
          <w:rFonts w:ascii="Times New Roman" w:hAnsi="Times New Roman"/>
          <w:sz w:val="24"/>
          <w:szCs w:val="24"/>
        </w:rPr>
      </w:pPr>
      <w:r w:rsidRPr="009A32DB">
        <w:rPr>
          <w:rFonts w:ascii="Times New Roman" w:hAnsi="Times New Roman"/>
          <w:sz w:val="24"/>
          <w:szCs w:val="24"/>
        </w:rPr>
        <w:t xml:space="preserve">Hyperkalemia </w:t>
      </w:r>
      <w:r w:rsidRPr="00F00A15">
        <w:rPr>
          <w:rFonts w:ascii="Times New Roman" w:hAnsi="Times New Roman"/>
          <w:sz w:val="24"/>
          <w:szCs w:val="24"/>
        </w:rPr>
        <w:t xml:space="preserve">develops with the onset of oliguria or </w:t>
      </w:r>
      <w:proofErr w:type="spellStart"/>
      <w:r w:rsidRPr="00F00A15">
        <w:rPr>
          <w:rFonts w:ascii="Times New Roman" w:hAnsi="Times New Roman"/>
          <w:sz w:val="24"/>
          <w:szCs w:val="24"/>
        </w:rPr>
        <w:t>aniura</w:t>
      </w:r>
      <w:proofErr w:type="spellEnd"/>
    </w:p>
    <w:p w14:paraId="154A9BC1" w14:textId="6A4609C9" w:rsidR="00911B14" w:rsidRPr="00F00A15" w:rsidRDefault="00911B14" w:rsidP="00034853">
      <w:pPr>
        <w:pStyle w:val="NormalWeb"/>
        <w:numPr>
          <w:ilvl w:val="0"/>
          <w:numId w:val="61"/>
        </w:numPr>
        <w:rPr>
          <w:rFonts w:ascii="Times New Roman" w:hAnsi="Times New Roman"/>
          <w:sz w:val="24"/>
          <w:szCs w:val="24"/>
        </w:rPr>
      </w:pPr>
      <w:proofErr w:type="spellStart"/>
      <w:r w:rsidRPr="00F00A15">
        <w:rPr>
          <w:rFonts w:ascii="Times New Roman" w:hAnsi="Times New Roman"/>
          <w:sz w:val="24"/>
          <w:szCs w:val="24"/>
        </w:rPr>
        <w:t>Hypocalcemia</w:t>
      </w:r>
      <w:proofErr w:type="spellEnd"/>
      <w:r w:rsidRPr="00F00A15">
        <w:rPr>
          <w:rFonts w:ascii="Times New Roman" w:hAnsi="Times New Roman"/>
          <w:sz w:val="24"/>
          <w:szCs w:val="24"/>
        </w:rPr>
        <w:t xml:space="preserve"> is observed in approximately half of patients and is due to chelation of calcium by oxalic acid</w:t>
      </w:r>
    </w:p>
    <w:p w14:paraId="2C202BC3" w14:textId="77777777" w:rsidR="009A32DB" w:rsidRPr="00F00A15" w:rsidRDefault="009A32DB" w:rsidP="00034853">
      <w:pPr>
        <w:pStyle w:val="ListParagraph"/>
        <w:numPr>
          <w:ilvl w:val="0"/>
          <w:numId w:val="61"/>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Clinical signs of </w:t>
      </w:r>
      <w:proofErr w:type="spellStart"/>
      <w:r w:rsidRPr="00F00A15">
        <w:rPr>
          <w:rFonts w:ascii="Times New Roman" w:hAnsi="Times New Roman" w:cs="Times New Roman"/>
        </w:rPr>
        <w:t>hypocalcemia</w:t>
      </w:r>
      <w:proofErr w:type="spellEnd"/>
      <w:r w:rsidRPr="00F00A15">
        <w:rPr>
          <w:rFonts w:ascii="Times New Roman" w:hAnsi="Times New Roman" w:cs="Times New Roman"/>
        </w:rPr>
        <w:t xml:space="preserve"> are infrequently observed because acidosis results in a shift to the ionized, physiologically active form of calcium. </w:t>
      </w:r>
    </w:p>
    <w:p w14:paraId="45F399FC" w14:textId="43936F66" w:rsidR="009A32DB" w:rsidRPr="00F00A15" w:rsidRDefault="009A32DB" w:rsidP="00034853">
      <w:pPr>
        <w:pStyle w:val="NormalWeb"/>
        <w:numPr>
          <w:ilvl w:val="0"/>
          <w:numId w:val="61"/>
        </w:numPr>
        <w:rPr>
          <w:rFonts w:ascii="Times New Roman" w:hAnsi="Times New Roman"/>
          <w:sz w:val="24"/>
          <w:szCs w:val="24"/>
        </w:rPr>
      </w:pPr>
      <w:r w:rsidRPr="00F00A15">
        <w:rPr>
          <w:rFonts w:ascii="Times New Roman" w:hAnsi="Times New Roman"/>
          <w:sz w:val="24"/>
          <w:szCs w:val="24"/>
        </w:rPr>
        <w:t xml:space="preserve">Hyperglycemia </w:t>
      </w:r>
      <w:r w:rsidRPr="00F00A15">
        <w:rPr>
          <w:rFonts w:ascii="Times New Roman" w:hAnsi="Times New Roman"/>
          <w:sz w:val="24"/>
          <w:szCs w:val="24"/>
        </w:rPr>
        <w:sym w:font="Wingdings" w:char="F0E0"/>
      </w:r>
      <w:r w:rsidRPr="00F00A15">
        <w:rPr>
          <w:rFonts w:ascii="Times New Roman" w:hAnsi="Times New Roman"/>
          <w:sz w:val="24"/>
          <w:szCs w:val="24"/>
        </w:rPr>
        <w:t xml:space="preserve"> 50% dogs and cats. Due to inhibition of glucose metabolism by aldehydes, increased epinephrine, endogenous corticosteroids and uremia</w:t>
      </w:r>
    </w:p>
    <w:p w14:paraId="2888F59A" w14:textId="775252E3" w:rsidR="00B53AAC" w:rsidRPr="00F00A15" w:rsidRDefault="00B53AAC" w:rsidP="00B53AAC">
      <w:pPr>
        <w:pStyle w:val="NormalWeb"/>
        <w:ind w:left="360"/>
        <w:rPr>
          <w:rFonts w:ascii="Times New Roman" w:hAnsi="Times New Roman"/>
          <w:b/>
          <w:sz w:val="24"/>
          <w:szCs w:val="24"/>
          <w:u w:val="single"/>
        </w:rPr>
      </w:pPr>
      <w:r w:rsidRPr="00F00A15">
        <w:rPr>
          <w:rFonts w:ascii="Times New Roman" w:hAnsi="Times New Roman"/>
          <w:b/>
          <w:sz w:val="24"/>
          <w:szCs w:val="24"/>
          <w:u w:val="single"/>
        </w:rPr>
        <w:t>Urinalysis:</w:t>
      </w:r>
    </w:p>
    <w:p w14:paraId="2C1E6683" w14:textId="0528DBEC" w:rsidR="00B53AAC" w:rsidRPr="00F00A15" w:rsidRDefault="00B53AAC" w:rsidP="00034853">
      <w:pPr>
        <w:pStyle w:val="ListParagraph"/>
        <w:numPr>
          <w:ilvl w:val="0"/>
          <w:numId w:val="62"/>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Dogs are </w:t>
      </w:r>
      <w:proofErr w:type="spellStart"/>
      <w:r w:rsidRPr="00F00A15">
        <w:rPr>
          <w:rFonts w:ascii="Times New Roman" w:hAnsi="Times New Roman" w:cs="Times New Roman"/>
        </w:rPr>
        <w:t>isosthenuric</w:t>
      </w:r>
      <w:proofErr w:type="spellEnd"/>
      <w:r w:rsidRPr="00F00A15">
        <w:rPr>
          <w:rFonts w:ascii="Times New Roman" w:hAnsi="Times New Roman" w:cs="Times New Roman"/>
        </w:rPr>
        <w:t xml:space="preserve"> by 3 hours following </w:t>
      </w:r>
      <w:proofErr w:type="spellStart"/>
      <w:r w:rsidRPr="00F00A15">
        <w:rPr>
          <w:rFonts w:ascii="Times New Roman" w:hAnsi="Times New Roman" w:cs="Times New Roman"/>
        </w:rPr>
        <w:t>inges</w:t>
      </w:r>
      <w:proofErr w:type="spellEnd"/>
      <w:r w:rsidRPr="00F00A15">
        <w:rPr>
          <w:rFonts w:ascii="Times New Roman" w:hAnsi="Times New Roman" w:cs="Times New Roman"/>
        </w:rPr>
        <w:t xml:space="preserve">- </w:t>
      </w:r>
      <w:proofErr w:type="spellStart"/>
      <w:r w:rsidRPr="00F00A15">
        <w:rPr>
          <w:rFonts w:ascii="Times New Roman" w:hAnsi="Times New Roman" w:cs="Times New Roman"/>
        </w:rPr>
        <w:t>tion</w:t>
      </w:r>
      <w:proofErr w:type="spellEnd"/>
      <w:r w:rsidRPr="00F00A15">
        <w:rPr>
          <w:rFonts w:ascii="Times New Roman" w:hAnsi="Times New Roman" w:cs="Times New Roman"/>
        </w:rPr>
        <w:t xml:space="preserve"> of EG because of osmotic diuresis and serum </w:t>
      </w:r>
      <w:proofErr w:type="spellStart"/>
      <w:r w:rsidRPr="00F00A15">
        <w:rPr>
          <w:rFonts w:ascii="Times New Roman" w:hAnsi="Times New Roman" w:cs="Times New Roman"/>
        </w:rPr>
        <w:t>hyperosmolality</w:t>
      </w:r>
      <w:proofErr w:type="spellEnd"/>
      <w:r w:rsidRPr="00F00A15">
        <w:rPr>
          <w:rFonts w:ascii="Times New Roman" w:hAnsi="Times New Roman" w:cs="Times New Roman"/>
        </w:rPr>
        <w:t xml:space="preserve">-induced polydipsia. </w:t>
      </w:r>
    </w:p>
    <w:p w14:paraId="380513A9" w14:textId="77777777" w:rsidR="00B53AAC" w:rsidRPr="00F00A15" w:rsidRDefault="00B53AAC" w:rsidP="00034853">
      <w:pPr>
        <w:pStyle w:val="ListParagraph"/>
        <w:numPr>
          <w:ilvl w:val="0"/>
          <w:numId w:val="62"/>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Animals remain </w:t>
      </w:r>
      <w:proofErr w:type="spellStart"/>
      <w:r w:rsidRPr="00F00A15">
        <w:rPr>
          <w:rFonts w:ascii="Times New Roman" w:hAnsi="Times New Roman" w:cs="Times New Roman"/>
        </w:rPr>
        <w:t>isosthenuric</w:t>
      </w:r>
      <w:proofErr w:type="spellEnd"/>
      <w:r w:rsidRPr="00F00A15">
        <w:rPr>
          <w:rFonts w:ascii="Times New Roman" w:hAnsi="Times New Roman" w:cs="Times New Roman"/>
        </w:rPr>
        <w:t xml:space="preserve"> in the later stages of </w:t>
      </w:r>
      <w:proofErr w:type="spellStart"/>
      <w:r w:rsidRPr="00F00A15">
        <w:rPr>
          <w:rFonts w:ascii="Times New Roman" w:hAnsi="Times New Roman" w:cs="Times New Roman"/>
        </w:rPr>
        <w:t>toxicosis</w:t>
      </w:r>
      <w:proofErr w:type="spellEnd"/>
      <w:r w:rsidRPr="00F00A15">
        <w:rPr>
          <w:rFonts w:ascii="Times New Roman" w:hAnsi="Times New Roman" w:cs="Times New Roman"/>
        </w:rPr>
        <w:t xml:space="preserve"> because of renal dysfunction and an impaired ability to concentrate urine. </w:t>
      </w:r>
    </w:p>
    <w:p w14:paraId="1079F4E6" w14:textId="77777777" w:rsidR="005B49C3" w:rsidRPr="00F00A15" w:rsidRDefault="005B49C3" w:rsidP="00034853">
      <w:pPr>
        <w:pStyle w:val="ListParagraph"/>
        <w:numPr>
          <w:ilvl w:val="0"/>
          <w:numId w:val="62"/>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Calcium oxalate </w:t>
      </w:r>
      <w:proofErr w:type="spellStart"/>
      <w:r w:rsidRPr="00F00A15">
        <w:rPr>
          <w:rFonts w:ascii="Times New Roman" w:hAnsi="Times New Roman" w:cs="Times New Roman"/>
        </w:rPr>
        <w:t>crystalluria</w:t>
      </w:r>
      <w:proofErr w:type="spellEnd"/>
      <w:r w:rsidRPr="00F00A15">
        <w:rPr>
          <w:rFonts w:ascii="Times New Roman" w:hAnsi="Times New Roman" w:cs="Times New Roman"/>
        </w:rPr>
        <w:t xml:space="preserve"> is a common finding and may be observed as early as 3 and 6 hours after ingestion in the cat and dog, respectively, as a result of oxalic acid combining with calcium. </w:t>
      </w:r>
    </w:p>
    <w:p w14:paraId="7F566D62" w14:textId="77777777" w:rsidR="005B49C3" w:rsidRPr="00F00A15" w:rsidRDefault="005B49C3" w:rsidP="00034853">
      <w:pPr>
        <w:pStyle w:val="ListParagraph"/>
        <w:numPr>
          <w:ilvl w:val="0"/>
          <w:numId w:val="62"/>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COM crystals are variably sized, clear, six-sided prisms </w:t>
      </w:r>
    </w:p>
    <w:p w14:paraId="73942D9F" w14:textId="278BEAC3" w:rsidR="00350758" w:rsidRPr="00F00A15" w:rsidRDefault="00350758" w:rsidP="00350758">
      <w:pPr>
        <w:spacing w:before="100" w:beforeAutospacing="1" w:after="100" w:afterAutospacing="1"/>
        <w:ind w:left="360"/>
        <w:rPr>
          <w:rFonts w:ascii="Times New Roman" w:hAnsi="Times New Roman" w:cs="Times New Roman"/>
          <w:b/>
          <w:u w:val="single"/>
        </w:rPr>
      </w:pPr>
      <w:r w:rsidRPr="00F00A15">
        <w:rPr>
          <w:rFonts w:ascii="Times New Roman" w:hAnsi="Times New Roman" w:cs="Times New Roman"/>
          <w:b/>
          <w:u w:val="single"/>
        </w:rPr>
        <w:t xml:space="preserve">Serum </w:t>
      </w:r>
      <w:r w:rsidR="00C5595E" w:rsidRPr="00F00A15">
        <w:rPr>
          <w:rFonts w:ascii="Times New Roman" w:hAnsi="Times New Roman" w:cs="Times New Roman"/>
          <w:b/>
          <w:u w:val="single"/>
        </w:rPr>
        <w:t xml:space="preserve">or Urine </w:t>
      </w:r>
      <w:r w:rsidRPr="00F00A15">
        <w:rPr>
          <w:rFonts w:ascii="Times New Roman" w:hAnsi="Times New Roman" w:cs="Times New Roman"/>
          <w:b/>
          <w:u w:val="single"/>
        </w:rPr>
        <w:t>EG testing:</w:t>
      </w:r>
    </w:p>
    <w:p w14:paraId="71784363" w14:textId="77777777" w:rsidR="00C5595E" w:rsidRPr="00F00A15" w:rsidRDefault="00C5595E" w:rsidP="00034853">
      <w:pPr>
        <w:pStyle w:val="ListParagraph"/>
        <w:numPr>
          <w:ilvl w:val="0"/>
          <w:numId w:val="63"/>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EG serum concentrations peak 1 to 6 hours following ingestion, and EG is usually no longer detectable in the serum or urine 48 to 72 hours after ingestion </w:t>
      </w:r>
    </w:p>
    <w:p w14:paraId="2AD37A93" w14:textId="6AE5C776" w:rsidR="00C5595E" w:rsidRPr="00F00A15" w:rsidRDefault="00C5595E" w:rsidP="00034853">
      <w:pPr>
        <w:pStyle w:val="ListParagraph"/>
        <w:numPr>
          <w:ilvl w:val="0"/>
          <w:numId w:val="63"/>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The presence of pro- </w:t>
      </w:r>
      <w:proofErr w:type="spellStart"/>
      <w:r w:rsidRPr="00F00A15">
        <w:rPr>
          <w:rFonts w:ascii="Times New Roman" w:hAnsi="Times New Roman" w:cs="Times New Roman"/>
        </w:rPr>
        <w:t>pylene</w:t>
      </w:r>
      <w:proofErr w:type="spellEnd"/>
      <w:r w:rsidRPr="00F00A15">
        <w:rPr>
          <w:rFonts w:ascii="Times New Roman" w:hAnsi="Times New Roman" w:cs="Times New Roman"/>
        </w:rPr>
        <w:t xml:space="preserve"> glycol, glycerol, or other compounds in the blood may cause a false-positive test result (some activated charcoal suspensions, formulations of diazepam, and </w:t>
      </w:r>
      <w:proofErr w:type="spellStart"/>
      <w:r w:rsidRPr="00F00A15">
        <w:rPr>
          <w:rFonts w:ascii="Times New Roman" w:hAnsi="Times New Roman" w:cs="Times New Roman"/>
        </w:rPr>
        <w:t>semimoist</w:t>
      </w:r>
      <w:proofErr w:type="spellEnd"/>
      <w:r w:rsidRPr="00F00A15">
        <w:rPr>
          <w:rFonts w:ascii="Times New Roman" w:hAnsi="Times New Roman" w:cs="Times New Roman"/>
        </w:rPr>
        <w:t xml:space="preserve"> diets contain propylene glycol). </w:t>
      </w:r>
    </w:p>
    <w:p w14:paraId="1B039C3D" w14:textId="748D7E50" w:rsidR="00694EF7" w:rsidRPr="00F00A15" w:rsidRDefault="00694EF7" w:rsidP="00034853">
      <w:pPr>
        <w:pStyle w:val="ListParagraph"/>
        <w:numPr>
          <w:ilvl w:val="0"/>
          <w:numId w:val="63"/>
        </w:numPr>
        <w:spacing w:before="100" w:beforeAutospacing="1" w:after="100" w:afterAutospacing="1"/>
        <w:rPr>
          <w:rFonts w:ascii="Times New Roman" w:hAnsi="Times New Roman" w:cs="Times New Roman"/>
        </w:rPr>
      </w:pPr>
      <w:r w:rsidRPr="00F00A15">
        <w:rPr>
          <w:rFonts w:ascii="Times New Roman" w:hAnsi="Times New Roman" w:cs="Times New Roman"/>
        </w:rPr>
        <w:t>Ethanol and methanol do NOT result in a positive test.</w:t>
      </w:r>
    </w:p>
    <w:p w14:paraId="2C8625E5" w14:textId="77777777" w:rsidR="00694EF7" w:rsidRPr="00F00A15" w:rsidRDefault="00694EF7" w:rsidP="00034853">
      <w:pPr>
        <w:pStyle w:val="ListParagraph"/>
        <w:numPr>
          <w:ilvl w:val="0"/>
          <w:numId w:val="63"/>
        </w:numPr>
        <w:spacing w:before="100" w:beforeAutospacing="1" w:after="100" w:afterAutospacing="1"/>
        <w:rPr>
          <w:rFonts w:ascii="Times New Roman" w:hAnsi="Times New Roman" w:cs="Times New Roman"/>
        </w:rPr>
      </w:pPr>
      <w:r w:rsidRPr="00F00A15">
        <w:rPr>
          <w:rFonts w:ascii="Times New Roman" w:hAnsi="Times New Roman" w:cs="Times New Roman"/>
        </w:rPr>
        <w:t xml:space="preserve">Laboratory measurement of serum glycolic acid concentration, although diagnostically useful, particularly after EG has been metabolized, is rarely available at reference laboratories </w:t>
      </w:r>
    </w:p>
    <w:p w14:paraId="50EF77B4" w14:textId="77777777" w:rsidR="00694EF7" w:rsidRPr="00F00A15" w:rsidRDefault="00694EF7" w:rsidP="00034853">
      <w:pPr>
        <w:pStyle w:val="ListParagraph"/>
        <w:numPr>
          <w:ilvl w:val="0"/>
          <w:numId w:val="63"/>
        </w:numPr>
        <w:spacing w:before="100" w:beforeAutospacing="1" w:after="100" w:afterAutospacing="1"/>
        <w:rPr>
          <w:rFonts w:ascii="Times New Roman" w:hAnsi="Times New Roman" w:cs="Times New Roman"/>
        </w:rPr>
      </w:pPr>
      <w:r w:rsidRPr="00F00A15">
        <w:rPr>
          <w:rFonts w:ascii="Times New Roman" w:hAnsi="Times New Roman" w:cs="Times New Roman"/>
        </w:rPr>
        <w:t>Cats may be intoxicated with a lethal dose of EG that is still less than the 50 mg/</w:t>
      </w:r>
      <w:proofErr w:type="spellStart"/>
      <w:r w:rsidRPr="00F00A15">
        <w:rPr>
          <w:rFonts w:ascii="Times New Roman" w:hAnsi="Times New Roman" w:cs="Times New Roman"/>
        </w:rPr>
        <w:t>dL</w:t>
      </w:r>
      <w:proofErr w:type="spellEnd"/>
      <w:r w:rsidRPr="00F00A15">
        <w:rPr>
          <w:rFonts w:ascii="Times New Roman" w:hAnsi="Times New Roman" w:cs="Times New Roman"/>
        </w:rPr>
        <w:t xml:space="preserve"> detectable level of the EG test kit. Therefore, if the test kit result is negative and historical findings and clinical signs are compatible with EG ingestion, the recommendation is to initiate appropriate therapy for EG intoxication and submit a serum sample to a reference laboratory capable of determining a quantitative con- centration. </w:t>
      </w:r>
    </w:p>
    <w:p w14:paraId="7333BF11" w14:textId="05D66082" w:rsidR="00694EF7" w:rsidRPr="00B9334A" w:rsidRDefault="00F00A15" w:rsidP="00C5595E">
      <w:pPr>
        <w:spacing w:before="100" w:beforeAutospacing="1" w:after="100" w:afterAutospacing="1"/>
        <w:rPr>
          <w:rFonts w:ascii="Times New Roman" w:hAnsi="Times New Roman" w:cs="Times New Roman"/>
          <w:b/>
          <w:u w:val="single"/>
        </w:rPr>
      </w:pPr>
      <w:r w:rsidRPr="00B9334A">
        <w:rPr>
          <w:rFonts w:ascii="Times New Roman" w:hAnsi="Times New Roman" w:cs="Times New Roman"/>
          <w:b/>
          <w:u w:val="single"/>
        </w:rPr>
        <w:t>Serum Osmolality:</w:t>
      </w:r>
    </w:p>
    <w:p w14:paraId="5DED335A" w14:textId="77777777" w:rsidR="00F00A15" w:rsidRPr="00327001" w:rsidRDefault="00F00A15" w:rsidP="00034853">
      <w:pPr>
        <w:pStyle w:val="ListParagraph"/>
        <w:numPr>
          <w:ilvl w:val="0"/>
          <w:numId w:val="65"/>
        </w:numPr>
        <w:spacing w:before="100" w:beforeAutospacing="1" w:after="100" w:afterAutospacing="1"/>
        <w:rPr>
          <w:rFonts w:ascii="Times New Roman" w:hAnsi="Times New Roman" w:cs="Times New Roman"/>
        </w:rPr>
      </w:pPr>
      <w:r w:rsidRPr="00327001">
        <w:rPr>
          <w:rFonts w:ascii="Times New Roman" w:hAnsi="Times New Roman" w:cs="Times New Roman"/>
        </w:rPr>
        <w:t xml:space="preserve">Determination of serum osmolality is very useful for diagnosing early EG </w:t>
      </w:r>
      <w:proofErr w:type="spellStart"/>
      <w:r w:rsidRPr="00327001">
        <w:rPr>
          <w:rFonts w:ascii="Times New Roman" w:hAnsi="Times New Roman" w:cs="Times New Roman"/>
        </w:rPr>
        <w:t>toxicosis</w:t>
      </w:r>
      <w:proofErr w:type="spellEnd"/>
      <w:r w:rsidRPr="00327001">
        <w:rPr>
          <w:rFonts w:ascii="Times New Roman" w:hAnsi="Times New Roman" w:cs="Times New Roman"/>
        </w:rPr>
        <w:t xml:space="preserve">. </w:t>
      </w:r>
    </w:p>
    <w:p w14:paraId="7F4AEBEE" w14:textId="77777777" w:rsidR="00F00A15" w:rsidRPr="00327001" w:rsidRDefault="00F00A15" w:rsidP="00034853">
      <w:pPr>
        <w:pStyle w:val="ListParagraph"/>
        <w:numPr>
          <w:ilvl w:val="0"/>
          <w:numId w:val="65"/>
        </w:numPr>
        <w:spacing w:before="100" w:beforeAutospacing="1" w:after="100" w:afterAutospacing="1"/>
        <w:rPr>
          <w:rFonts w:ascii="Times New Roman" w:hAnsi="Times New Roman" w:cs="Times New Roman"/>
        </w:rPr>
      </w:pPr>
      <w:r w:rsidRPr="00327001">
        <w:rPr>
          <w:rFonts w:ascii="Times New Roman" w:hAnsi="Times New Roman" w:cs="Times New Roman"/>
        </w:rPr>
        <w:t xml:space="preserve">Serum osmolality is increased by 1 hour after ingestion of EG, increasing in parallel with serum EG concentrations. </w:t>
      </w:r>
    </w:p>
    <w:p w14:paraId="0C4A8199" w14:textId="215A8734" w:rsidR="00F00A15" w:rsidRPr="00327001" w:rsidRDefault="00F00A15" w:rsidP="00034853">
      <w:pPr>
        <w:pStyle w:val="ListParagraph"/>
        <w:numPr>
          <w:ilvl w:val="0"/>
          <w:numId w:val="65"/>
        </w:numPr>
        <w:spacing w:before="100" w:beforeAutospacing="1" w:after="100" w:afterAutospacing="1"/>
        <w:rPr>
          <w:rFonts w:ascii="Times New Roman" w:hAnsi="Times New Roman" w:cs="Times New Roman"/>
        </w:rPr>
      </w:pPr>
      <w:proofErr w:type="spellStart"/>
      <w:r w:rsidRPr="00327001">
        <w:rPr>
          <w:rFonts w:ascii="Times New Roman" w:hAnsi="Times New Roman" w:cs="Times New Roman"/>
        </w:rPr>
        <w:t>Hyperosmolality</w:t>
      </w:r>
      <w:proofErr w:type="spellEnd"/>
      <w:r w:rsidRPr="00327001">
        <w:rPr>
          <w:rFonts w:ascii="Times New Roman" w:hAnsi="Times New Roman" w:cs="Times New Roman"/>
        </w:rPr>
        <w:t xml:space="preserve"> occurs because EG is an </w:t>
      </w:r>
      <w:proofErr w:type="spellStart"/>
      <w:r w:rsidRPr="00327001">
        <w:rPr>
          <w:rFonts w:ascii="Times New Roman" w:hAnsi="Times New Roman" w:cs="Times New Roman"/>
        </w:rPr>
        <w:t>osmotically</w:t>
      </w:r>
      <w:proofErr w:type="spellEnd"/>
      <w:r w:rsidRPr="00327001">
        <w:rPr>
          <w:rFonts w:ascii="Times New Roman" w:hAnsi="Times New Roman" w:cs="Times New Roman"/>
        </w:rPr>
        <w:t xml:space="preserve"> active, small-molecular-weight substance. When measured serum osmolality (by </w:t>
      </w:r>
      <w:proofErr w:type="spellStart"/>
      <w:r w:rsidRPr="00327001">
        <w:rPr>
          <w:rFonts w:ascii="Times New Roman" w:hAnsi="Times New Roman" w:cs="Times New Roman"/>
        </w:rPr>
        <w:t>osmometry</w:t>
      </w:r>
      <w:proofErr w:type="spellEnd"/>
      <w:r w:rsidRPr="00327001">
        <w:rPr>
          <w:rFonts w:ascii="Times New Roman" w:hAnsi="Times New Roman" w:cs="Times New Roman"/>
        </w:rPr>
        <w:t xml:space="preserve">) is compared with calculated serum osmolality, the difference is referred to as the </w:t>
      </w:r>
      <w:proofErr w:type="spellStart"/>
      <w:r w:rsidRPr="00327001">
        <w:rPr>
          <w:rFonts w:ascii="Times New Roman" w:hAnsi="Times New Roman" w:cs="Times New Roman"/>
          <w:i/>
          <w:iCs/>
        </w:rPr>
        <w:t>osmole</w:t>
      </w:r>
      <w:proofErr w:type="spellEnd"/>
      <w:r w:rsidRPr="00327001">
        <w:rPr>
          <w:rFonts w:ascii="Times New Roman" w:hAnsi="Times New Roman" w:cs="Times New Roman"/>
          <w:i/>
          <w:iCs/>
        </w:rPr>
        <w:t xml:space="preserve"> gap </w:t>
      </w:r>
    </w:p>
    <w:p w14:paraId="61EAC00B" w14:textId="3AB21050" w:rsidR="00F00A15" w:rsidRPr="00F00A15" w:rsidRDefault="00F00A15" w:rsidP="00C5595E">
      <w:pPr>
        <w:spacing w:before="100" w:beforeAutospacing="1" w:after="100" w:afterAutospacing="1"/>
        <w:rPr>
          <w:rFonts w:ascii="Times New Roman" w:hAnsi="Times New Roman" w:cs="Times New Roman"/>
        </w:rPr>
      </w:pPr>
      <w:r w:rsidRPr="00F00A15">
        <w:rPr>
          <w:rFonts w:ascii="Times New Roman" w:hAnsi="Times New Roman" w:cs="Times New Roman"/>
        </w:rPr>
        <w:t>Calculation:</w:t>
      </w:r>
    </w:p>
    <w:p w14:paraId="29018758" w14:textId="474796FB" w:rsidR="00F00A15" w:rsidRPr="003F4BB7" w:rsidRDefault="00F00A15" w:rsidP="00C5595E">
      <w:pPr>
        <w:spacing w:before="100" w:beforeAutospacing="1" w:after="100" w:afterAutospacing="1"/>
        <w:rPr>
          <w:rFonts w:ascii="Times New Roman" w:hAnsi="Times New Roman" w:cs="Times New Roman"/>
        </w:rPr>
      </w:pPr>
      <w:r w:rsidRPr="00F00A15">
        <w:rPr>
          <w:rFonts w:ascii="Times New Roman" w:hAnsi="Times New Roman" w:cs="Times New Roman"/>
        </w:rPr>
        <w:t>1.86(</w:t>
      </w:r>
      <w:r w:rsidRPr="003F4BB7">
        <w:rPr>
          <w:rFonts w:ascii="Times New Roman" w:hAnsi="Times New Roman" w:cs="Times New Roman"/>
        </w:rPr>
        <w:t>Na + K) + glucose/18 + BUN/2.8 + 9</w:t>
      </w:r>
    </w:p>
    <w:p w14:paraId="5BB3BCC2" w14:textId="77777777" w:rsidR="00F00A15" w:rsidRPr="00327001" w:rsidRDefault="00F00A15" w:rsidP="00034853">
      <w:pPr>
        <w:pStyle w:val="ListParagraph"/>
        <w:numPr>
          <w:ilvl w:val="0"/>
          <w:numId w:val="64"/>
        </w:numPr>
        <w:spacing w:before="100" w:beforeAutospacing="1" w:after="100" w:afterAutospacing="1"/>
        <w:rPr>
          <w:rFonts w:ascii="Times New Roman" w:hAnsi="Times New Roman" w:cs="Times New Roman"/>
        </w:rPr>
      </w:pPr>
      <w:r w:rsidRPr="00327001">
        <w:rPr>
          <w:rFonts w:ascii="Times New Roman" w:hAnsi="Times New Roman" w:cs="Times New Roman"/>
        </w:rPr>
        <w:t xml:space="preserve">Normal serum osmolality is 280 to 310 </w:t>
      </w:r>
      <w:proofErr w:type="spellStart"/>
      <w:r w:rsidRPr="00327001">
        <w:rPr>
          <w:rFonts w:ascii="Times New Roman" w:hAnsi="Times New Roman" w:cs="Times New Roman"/>
        </w:rPr>
        <w:t>mosm</w:t>
      </w:r>
      <w:proofErr w:type="spellEnd"/>
      <w:r w:rsidRPr="00327001">
        <w:rPr>
          <w:rFonts w:ascii="Times New Roman" w:hAnsi="Times New Roman" w:cs="Times New Roman"/>
        </w:rPr>
        <w:t xml:space="preserve">/kg, and the normal </w:t>
      </w:r>
      <w:proofErr w:type="spellStart"/>
      <w:r w:rsidRPr="00327001">
        <w:rPr>
          <w:rFonts w:ascii="Times New Roman" w:hAnsi="Times New Roman" w:cs="Times New Roman"/>
        </w:rPr>
        <w:t>osmole</w:t>
      </w:r>
      <w:proofErr w:type="spellEnd"/>
      <w:r w:rsidRPr="00327001">
        <w:rPr>
          <w:rFonts w:ascii="Times New Roman" w:hAnsi="Times New Roman" w:cs="Times New Roman"/>
        </w:rPr>
        <w:t xml:space="preserve"> gap is less than 10 </w:t>
      </w:r>
      <w:proofErr w:type="spellStart"/>
      <w:r w:rsidRPr="00327001">
        <w:rPr>
          <w:rFonts w:ascii="Times New Roman" w:hAnsi="Times New Roman" w:cs="Times New Roman"/>
        </w:rPr>
        <w:t>mosm</w:t>
      </w:r>
      <w:proofErr w:type="spellEnd"/>
      <w:r w:rsidRPr="00327001">
        <w:rPr>
          <w:rFonts w:ascii="Times New Roman" w:hAnsi="Times New Roman" w:cs="Times New Roman"/>
        </w:rPr>
        <w:t xml:space="preserve">/kg. </w:t>
      </w:r>
    </w:p>
    <w:p w14:paraId="46341E7E" w14:textId="77777777" w:rsidR="00D669A5" w:rsidRPr="00327001" w:rsidRDefault="00D669A5" w:rsidP="00034853">
      <w:pPr>
        <w:pStyle w:val="ListParagraph"/>
        <w:numPr>
          <w:ilvl w:val="0"/>
          <w:numId w:val="64"/>
        </w:numPr>
        <w:spacing w:before="100" w:beforeAutospacing="1" w:after="100" w:afterAutospacing="1"/>
        <w:rPr>
          <w:rFonts w:ascii="Times New Roman" w:hAnsi="Times New Roman" w:cs="Times New Roman"/>
        </w:rPr>
      </w:pPr>
      <w:r w:rsidRPr="00327001">
        <w:rPr>
          <w:rFonts w:ascii="Times New Roman" w:hAnsi="Times New Roman" w:cs="Times New Roman"/>
        </w:rPr>
        <w:t xml:space="preserve">Multiplication of the </w:t>
      </w:r>
      <w:proofErr w:type="spellStart"/>
      <w:r w:rsidRPr="00327001">
        <w:rPr>
          <w:rFonts w:ascii="Times New Roman" w:hAnsi="Times New Roman" w:cs="Times New Roman"/>
        </w:rPr>
        <w:t>osmole</w:t>
      </w:r>
      <w:proofErr w:type="spellEnd"/>
      <w:r w:rsidRPr="00327001">
        <w:rPr>
          <w:rFonts w:ascii="Times New Roman" w:hAnsi="Times New Roman" w:cs="Times New Roman"/>
        </w:rPr>
        <w:t xml:space="preserve"> gap by five yields an approximate serum EG concentration in milligrams per deciliter. </w:t>
      </w:r>
    </w:p>
    <w:p w14:paraId="1A2FCD10" w14:textId="77777777" w:rsidR="00D669A5" w:rsidRPr="00C32432" w:rsidRDefault="00D669A5" w:rsidP="00034853">
      <w:pPr>
        <w:pStyle w:val="ListParagraph"/>
        <w:numPr>
          <w:ilvl w:val="0"/>
          <w:numId w:val="64"/>
        </w:numPr>
        <w:spacing w:before="100" w:beforeAutospacing="1" w:after="100" w:afterAutospacing="1"/>
        <w:rPr>
          <w:rFonts w:ascii="Times New Roman" w:hAnsi="Times New Roman" w:cs="Times New Roman"/>
        </w:rPr>
      </w:pPr>
      <w:r w:rsidRPr="00327001">
        <w:rPr>
          <w:rFonts w:ascii="Times New Roman" w:hAnsi="Times New Roman" w:cs="Times New Roman"/>
        </w:rPr>
        <w:t>More specifically, each 100 mg/</w:t>
      </w:r>
      <w:proofErr w:type="spellStart"/>
      <w:r w:rsidRPr="00327001">
        <w:rPr>
          <w:rFonts w:ascii="Times New Roman" w:hAnsi="Times New Roman" w:cs="Times New Roman"/>
        </w:rPr>
        <w:t>dL</w:t>
      </w:r>
      <w:proofErr w:type="spellEnd"/>
      <w:r w:rsidRPr="00327001">
        <w:rPr>
          <w:rFonts w:ascii="Times New Roman" w:hAnsi="Times New Roman" w:cs="Times New Roman"/>
        </w:rPr>
        <w:t xml:space="preserve"> (16 </w:t>
      </w:r>
      <w:proofErr w:type="spellStart"/>
      <w:r w:rsidRPr="00327001">
        <w:rPr>
          <w:rFonts w:ascii="Times New Roman" w:hAnsi="Times New Roman" w:cs="Times New Roman"/>
        </w:rPr>
        <w:t>mmol</w:t>
      </w:r>
      <w:proofErr w:type="spellEnd"/>
      <w:r w:rsidRPr="00327001">
        <w:rPr>
          <w:rFonts w:ascii="Times New Roman" w:hAnsi="Times New Roman" w:cs="Times New Roman"/>
        </w:rPr>
        <w:t xml:space="preserve">/L) increment increase in EG concentration contributes approximately 16mosm/kg of H2) to the serum </w:t>
      </w:r>
      <w:r w:rsidRPr="00C32432">
        <w:rPr>
          <w:rFonts w:ascii="Times New Roman" w:hAnsi="Times New Roman" w:cs="Times New Roman"/>
        </w:rPr>
        <w:t>osmolality</w:t>
      </w:r>
    </w:p>
    <w:p w14:paraId="76837BEC" w14:textId="77777777" w:rsidR="00D669A5" w:rsidRPr="00C32432" w:rsidRDefault="00D669A5" w:rsidP="00034853">
      <w:pPr>
        <w:pStyle w:val="ListParagraph"/>
        <w:numPr>
          <w:ilvl w:val="0"/>
          <w:numId w:val="64"/>
        </w:numPr>
        <w:spacing w:before="100" w:beforeAutospacing="1" w:after="100" w:afterAutospacing="1"/>
        <w:rPr>
          <w:rFonts w:ascii="Times New Roman" w:hAnsi="Times New Roman" w:cs="Times New Roman"/>
        </w:rPr>
      </w:pPr>
      <w:r w:rsidRPr="00C32432">
        <w:rPr>
          <w:rFonts w:ascii="Times New Roman" w:hAnsi="Times New Roman" w:cs="Times New Roman"/>
        </w:rPr>
        <w:t xml:space="preserve">Simultaneous or sequential increases in </w:t>
      </w:r>
      <w:proofErr w:type="spellStart"/>
      <w:r w:rsidRPr="00C32432">
        <w:rPr>
          <w:rFonts w:ascii="Times New Roman" w:hAnsi="Times New Roman" w:cs="Times New Roman"/>
        </w:rPr>
        <w:t>osmole</w:t>
      </w:r>
      <w:proofErr w:type="spellEnd"/>
      <w:r w:rsidRPr="00C32432">
        <w:rPr>
          <w:rFonts w:ascii="Times New Roman" w:hAnsi="Times New Roman" w:cs="Times New Roman"/>
        </w:rPr>
        <w:t xml:space="preserve"> and anion gaps are very suggestive of EG intoxication. </w:t>
      </w:r>
    </w:p>
    <w:p w14:paraId="15504F10" w14:textId="77777777" w:rsidR="003F4BB7" w:rsidRPr="00C32432" w:rsidRDefault="003F4BB7" w:rsidP="00034853">
      <w:pPr>
        <w:pStyle w:val="NormalWeb"/>
        <w:numPr>
          <w:ilvl w:val="0"/>
          <w:numId w:val="64"/>
        </w:numPr>
        <w:rPr>
          <w:rFonts w:ascii="Times New Roman" w:hAnsi="Times New Roman"/>
          <w:sz w:val="24"/>
          <w:szCs w:val="24"/>
        </w:rPr>
      </w:pPr>
      <w:r w:rsidRPr="00C32432">
        <w:rPr>
          <w:rFonts w:ascii="Times New Roman" w:hAnsi="Times New Roman"/>
          <w:sz w:val="24"/>
          <w:szCs w:val="24"/>
        </w:rPr>
        <w:t xml:space="preserve">As EG is metabolized, its contribution to the </w:t>
      </w:r>
      <w:proofErr w:type="spellStart"/>
      <w:r w:rsidRPr="00C32432">
        <w:rPr>
          <w:rFonts w:ascii="Times New Roman" w:hAnsi="Times New Roman"/>
          <w:sz w:val="24"/>
          <w:szCs w:val="24"/>
        </w:rPr>
        <w:t>osmole</w:t>
      </w:r>
      <w:proofErr w:type="spellEnd"/>
      <w:r w:rsidRPr="00C32432">
        <w:rPr>
          <w:rFonts w:ascii="Times New Roman" w:hAnsi="Times New Roman"/>
          <w:sz w:val="24"/>
          <w:szCs w:val="24"/>
        </w:rPr>
        <w:t xml:space="preserve"> gap diminishes because the accumulating negatively charged metabolites do not contribute to the </w:t>
      </w:r>
      <w:proofErr w:type="spellStart"/>
      <w:r w:rsidRPr="00C32432">
        <w:rPr>
          <w:rFonts w:ascii="Times New Roman" w:hAnsi="Times New Roman"/>
          <w:sz w:val="24"/>
          <w:szCs w:val="24"/>
        </w:rPr>
        <w:t>osmole</w:t>
      </w:r>
      <w:proofErr w:type="spellEnd"/>
      <w:r w:rsidRPr="00C32432">
        <w:rPr>
          <w:rFonts w:ascii="Times New Roman" w:hAnsi="Times New Roman"/>
          <w:sz w:val="24"/>
          <w:szCs w:val="24"/>
        </w:rPr>
        <w:t xml:space="preserve"> gap. Animals presenting with signs of late EG poisoning are likely to have little to no </w:t>
      </w:r>
      <w:proofErr w:type="spellStart"/>
      <w:r w:rsidRPr="00C32432">
        <w:rPr>
          <w:rFonts w:ascii="Times New Roman" w:hAnsi="Times New Roman"/>
          <w:sz w:val="24"/>
          <w:szCs w:val="24"/>
        </w:rPr>
        <w:t>osmole</w:t>
      </w:r>
      <w:proofErr w:type="spellEnd"/>
      <w:r w:rsidRPr="00C32432">
        <w:rPr>
          <w:rFonts w:ascii="Times New Roman" w:hAnsi="Times New Roman"/>
          <w:sz w:val="24"/>
          <w:szCs w:val="24"/>
        </w:rPr>
        <w:t xml:space="preserve"> gap increase, but will have an increased osmolality (whether calculated or measured) because of the azotemia </w:t>
      </w:r>
    </w:p>
    <w:p w14:paraId="1B56EDD2" w14:textId="77777777" w:rsidR="00791FF7" w:rsidRPr="00C32432" w:rsidRDefault="00791FF7" w:rsidP="00791FF7">
      <w:pPr>
        <w:spacing w:before="100" w:beforeAutospacing="1" w:after="100" w:afterAutospacing="1"/>
        <w:rPr>
          <w:rFonts w:ascii="Times New Roman" w:hAnsi="Times New Roman" w:cs="Times New Roman"/>
        </w:rPr>
      </w:pPr>
      <w:r w:rsidRPr="00C32432">
        <w:rPr>
          <w:rFonts w:ascii="Times New Roman" w:hAnsi="Times New Roman" w:cs="Times New Roman"/>
        </w:rPr>
        <w:t xml:space="preserve">Another diagnostic procedure that may be helpful in detecting early EG intoxication is examination of the oral cavity, face, paws, vomitus, and urine with a Wood’s lamp to deter- mine whether they appear fluorescent. </w:t>
      </w:r>
    </w:p>
    <w:p w14:paraId="6079148D" w14:textId="158D1DF6" w:rsidR="00B84F8B" w:rsidRPr="00C32432" w:rsidRDefault="00B84F8B" w:rsidP="00B84F8B">
      <w:pPr>
        <w:spacing w:before="100" w:beforeAutospacing="1" w:after="100" w:afterAutospacing="1"/>
        <w:rPr>
          <w:rFonts w:ascii="Times New Roman" w:hAnsi="Times New Roman" w:cs="Times New Roman"/>
        </w:rPr>
      </w:pPr>
      <w:proofErr w:type="spellStart"/>
      <w:r w:rsidRPr="00C32432">
        <w:rPr>
          <w:rFonts w:ascii="Times New Roman" w:hAnsi="Times New Roman" w:cs="Times New Roman"/>
        </w:rPr>
        <w:t>Ultrasonographic</w:t>
      </w:r>
      <w:proofErr w:type="spellEnd"/>
      <w:r w:rsidRPr="00C32432">
        <w:rPr>
          <w:rFonts w:ascii="Times New Roman" w:hAnsi="Times New Roman" w:cs="Times New Roman"/>
        </w:rPr>
        <w:t xml:space="preserve"> patterns in the kidneys of EG-intoxica</w:t>
      </w:r>
      <w:r w:rsidR="00C05088" w:rsidRPr="00C32432">
        <w:rPr>
          <w:rFonts w:ascii="Times New Roman" w:hAnsi="Times New Roman" w:cs="Times New Roman"/>
        </w:rPr>
        <w:t>ted dogs and cats may be helpf</w:t>
      </w:r>
      <w:r w:rsidRPr="00C32432">
        <w:rPr>
          <w:rFonts w:ascii="Times New Roman" w:hAnsi="Times New Roman" w:cs="Times New Roman"/>
        </w:rPr>
        <w:t xml:space="preserve">ul in diagnosing late EG poisoning. A pattern of greater </w:t>
      </w:r>
      <w:r w:rsidR="00C05088" w:rsidRPr="00C32432">
        <w:rPr>
          <w:rFonts w:ascii="Times New Roman" w:hAnsi="Times New Roman" w:cs="Times New Roman"/>
        </w:rPr>
        <w:t>than normal cortical and medul</w:t>
      </w:r>
      <w:r w:rsidRPr="00C32432">
        <w:rPr>
          <w:rFonts w:ascii="Times New Roman" w:hAnsi="Times New Roman" w:cs="Times New Roman"/>
        </w:rPr>
        <w:t xml:space="preserve">lary echogenicity with persistence of areas of lesser echo intensity at the </w:t>
      </w:r>
      <w:proofErr w:type="spellStart"/>
      <w:r w:rsidRPr="00C32432">
        <w:rPr>
          <w:rFonts w:ascii="Times New Roman" w:hAnsi="Times New Roman" w:cs="Times New Roman"/>
        </w:rPr>
        <w:t>corticomedullary</w:t>
      </w:r>
      <w:proofErr w:type="spellEnd"/>
      <w:r w:rsidRPr="00C32432">
        <w:rPr>
          <w:rFonts w:ascii="Times New Roman" w:hAnsi="Times New Roman" w:cs="Times New Roman"/>
        </w:rPr>
        <w:t xml:space="preserve"> junction and central medullary regions has been observed concurrent with the onset of clinical anuria and is referred to as the halo sign. </w:t>
      </w:r>
    </w:p>
    <w:p w14:paraId="4539815E" w14:textId="3D9DEABD" w:rsidR="00D669A5" w:rsidRPr="00C32432" w:rsidRDefault="00B84F8B" w:rsidP="00D669A5">
      <w:pPr>
        <w:spacing w:before="100" w:beforeAutospacing="1" w:after="100" w:afterAutospacing="1"/>
        <w:rPr>
          <w:rFonts w:ascii="Times New Roman" w:hAnsi="Times New Roman" w:cs="Times New Roman"/>
        </w:rPr>
      </w:pPr>
      <w:proofErr w:type="spellStart"/>
      <w:r w:rsidRPr="00C32432">
        <w:rPr>
          <w:rFonts w:ascii="Times New Roman" w:hAnsi="Times New Roman" w:cs="Times New Roman"/>
        </w:rPr>
        <w:t>Histopathologic</w:t>
      </w:r>
      <w:proofErr w:type="spellEnd"/>
      <w:r w:rsidRPr="00C32432">
        <w:rPr>
          <w:rFonts w:ascii="Times New Roman" w:hAnsi="Times New Roman" w:cs="Times New Roman"/>
        </w:rPr>
        <w:t xml:space="preserve"> examination of kidneys taken at biopsy or necropsy from EG-poisoned animals is usually confirmatory because the renal tubules contain calcium oxalate crystals. </w:t>
      </w:r>
    </w:p>
    <w:p w14:paraId="6E432E7F" w14:textId="33688F86" w:rsidR="00EB486D" w:rsidRPr="00C32432" w:rsidRDefault="00EB486D" w:rsidP="00D669A5">
      <w:pPr>
        <w:spacing w:before="100" w:beforeAutospacing="1" w:after="100" w:afterAutospacing="1"/>
        <w:rPr>
          <w:rFonts w:ascii="Times New Roman" w:hAnsi="Times New Roman" w:cs="Times New Roman"/>
        </w:rPr>
      </w:pPr>
      <w:r w:rsidRPr="00C32432">
        <w:rPr>
          <w:rFonts w:ascii="Times New Roman" w:hAnsi="Times New Roman" w:cs="Times New Roman"/>
          <w:b/>
          <w:u w:val="single"/>
        </w:rPr>
        <w:t>Treatment</w:t>
      </w:r>
      <w:r w:rsidRPr="00C32432">
        <w:rPr>
          <w:rFonts w:ascii="Times New Roman" w:hAnsi="Times New Roman" w:cs="Times New Roman"/>
        </w:rPr>
        <w:t>:</w:t>
      </w:r>
    </w:p>
    <w:p w14:paraId="0518210E" w14:textId="77777777" w:rsidR="006275F8" w:rsidRPr="00C32432" w:rsidRDefault="006275F8" w:rsidP="006275F8">
      <w:pPr>
        <w:spacing w:before="100" w:beforeAutospacing="1" w:after="100" w:afterAutospacing="1"/>
        <w:rPr>
          <w:rFonts w:ascii="Times New Roman" w:hAnsi="Times New Roman" w:cs="Times New Roman"/>
        </w:rPr>
      </w:pPr>
      <w:r w:rsidRPr="00C32432">
        <w:rPr>
          <w:rFonts w:ascii="Times New Roman" w:hAnsi="Times New Roman" w:cs="Times New Roman"/>
        </w:rPr>
        <w:t xml:space="preserve">Therapy for EG poisoning is aimed at preventing absorption, increasing </w:t>
      </w:r>
      <w:proofErr w:type="spellStart"/>
      <w:r w:rsidRPr="00C32432">
        <w:rPr>
          <w:rFonts w:ascii="Times New Roman" w:hAnsi="Times New Roman" w:cs="Times New Roman"/>
        </w:rPr>
        <w:t>excre</w:t>
      </w:r>
      <w:proofErr w:type="spellEnd"/>
      <w:r w:rsidRPr="00C32432">
        <w:rPr>
          <w:rFonts w:ascii="Times New Roman" w:hAnsi="Times New Roman" w:cs="Times New Roman"/>
        </w:rPr>
        <w:t xml:space="preserve">- </w:t>
      </w:r>
      <w:proofErr w:type="spellStart"/>
      <w:r w:rsidRPr="00C32432">
        <w:rPr>
          <w:rFonts w:ascii="Times New Roman" w:hAnsi="Times New Roman" w:cs="Times New Roman"/>
        </w:rPr>
        <w:t>tion</w:t>
      </w:r>
      <w:proofErr w:type="spellEnd"/>
      <w:r w:rsidRPr="00C32432">
        <w:rPr>
          <w:rFonts w:ascii="Times New Roman" w:hAnsi="Times New Roman" w:cs="Times New Roman"/>
        </w:rPr>
        <w:t xml:space="preserve">, and preventing metabolism of EG. Supportive care to correct fluid, acid-base, and electrolyte imbalances is also helpful. </w:t>
      </w:r>
    </w:p>
    <w:p w14:paraId="58D18EAE" w14:textId="77777777" w:rsidR="006275F8" w:rsidRPr="00C32432" w:rsidRDefault="006275F8" w:rsidP="006275F8">
      <w:pPr>
        <w:spacing w:before="100" w:beforeAutospacing="1" w:after="100" w:afterAutospacing="1"/>
        <w:rPr>
          <w:rFonts w:ascii="Times New Roman" w:hAnsi="Times New Roman" w:cs="Times New Roman"/>
        </w:rPr>
      </w:pPr>
      <w:proofErr w:type="gramStart"/>
      <w:r w:rsidRPr="00C32432">
        <w:rPr>
          <w:rFonts w:ascii="Times New Roman" w:hAnsi="Times New Roman" w:cs="Times New Roman"/>
        </w:rPr>
        <w:t>The most critical aspect of therapy is based on prevention of EG oxidation by ADH</w:t>
      </w:r>
      <w:proofErr w:type="gramEnd"/>
      <w:r w:rsidRPr="00C32432">
        <w:rPr>
          <w:rFonts w:ascii="Times New Roman" w:hAnsi="Times New Roman" w:cs="Times New Roman"/>
        </w:rPr>
        <w:t xml:space="preserve">, which is the enzyme responsible for the initial reaction in the EG metabolic pathway. </w:t>
      </w:r>
    </w:p>
    <w:p w14:paraId="026E0C5A" w14:textId="62158251" w:rsidR="00BC51B6" w:rsidRPr="00C32432" w:rsidRDefault="006275F8" w:rsidP="00BC51B6">
      <w:pPr>
        <w:pStyle w:val="NormalWeb"/>
        <w:rPr>
          <w:rFonts w:ascii="Times New Roman" w:hAnsi="Times New Roman"/>
          <w:sz w:val="24"/>
          <w:szCs w:val="24"/>
        </w:rPr>
      </w:pPr>
      <w:r w:rsidRPr="00C32432">
        <w:rPr>
          <w:rFonts w:ascii="Times New Roman" w:hAnsi="Times New Roman"/>
          <w:sz w:val="24"/>
          <w:szCs w:val="24"/>
        </w:rPr>
        <w:t xml:space="preserve">Historically, treating EG </w:t>
      </w:r>
      <w:proofErr w:type="spellStart"/>
      <w:r w:rsidRPr="00C32432">
        <w:rPr>
          <w:rFonts w:ascii="Times New Roman" w:hAnsi="Times New Roman"/>
          <w:sz w:val="24"/>
          <w:szCs w:val="24"/>
        </w:rPr>
        <w:t>toxicosis</w:t>
      </w:r>
      <w:proofErr w:type="spellEnd"/>
      <w:r w:rsidRPr="00C32432">
        <w:rPr>
          <w:rFonts w:ascii="Times New Roman" w:hAnsi="Times New Roman"/>
          <w:sz w:val="24"/>
          <w:szCs w:val="24"/>
        </w:rPr>
        <w:t xml:space="preserve"> has been directed toward inhibiting EG metabolism with ethanol, which is a competitive substrate that has a higher affinity for ADH than EG. </w:t>
      </w:r>
      <w:r w:rsidR="001A39C2" w:rsidRPr="00C32432">
        <w:rPr>
          <w:rFonts w:ascii="Times New Roman" w:hAnsi="Times New Roman"/>
          <w:sz w:val="24"/>
          <w:szCs w:val="24"/>
        </w:rPr>
        <w:t xml:space="preserve">Ethanol has numerous disadvantages because it enhances many of the metabolic effects of EG. Both ethanol and EG are CNS depressants, and it is the compounded CNS depression that most limits the usefulness of ethanol as an antidote. Moreover, ethanol, because of its short half-life as a competitive substrate of ADH, must be administered every 4 </w:t>
      </w:r>
      <w:proofErr w:type="spellStart"/>
      <w:r w:rsidR="001A39C2" w:rsidRPr="00C32432">
        <w:rPr>
          <w:rFonts w:ascii="Times New Roman" w:hAnsi="Times New Roman"/>
          <w:sz w:val="24"/>
          <w:szCs w:val="24"/>
        </w:rPr>
        <w:t>hrs</w:t>
      </w:r>
      <w:proofErr w:type="spellEnd"/>
      <w:r w:rsidR="001A39C2" w:rsidRPr="00C32432">
        <w:rPr>
          <w:rFonts w:ascii="Times New Roman" w:hAnsi="Times New Roman"/>
          <w:sz w:val="24"/>
          <w:szCs w:val="24"/>
        </w:rPr>
        <w:t xml:space="preserve"> or as a CRI</w:t>
      </w:r>
      <w:r w:rsidR="00BC51B6" w:rsidRPr="00C32432">
        <w:rPr>
          <w:rFonts w:ascii="Times New Roman" w:hAnsi="Times New Roman"/>
          <w:sz w:val="24"/>
          <w:szCs w:val="24"/>
        </w:rPr>
        <w:t xml:space="preserve">. Respiratory depression. Additional disadvantages of ethanol treatment include its metabolism to acetaldehyde, which impairs glucose metabolism and is a cerebral irritant. Ethanol also contributes to metabolic acidosis by enhancing the formation of lactic acid from pyruvate and may potentiate </w:t>
      </w:r>
      <w:proofErr w:type="spellStart"/>
      <w:r w:rsidR="00BC51B6" w:rsidRPr="00C32432">
        <w:rPr>
          <w:rFonts w:ascii="Times New Roman" w:hAnsi="Times New Roman"/>
          <w:sz w:val="24"/>
          <w:szCs w:val="24"/>
        </w:rPr>
        <w:t>hypocalcemia</w:t>
      </w:r>
      <w:proofErr w:type="spellEnd"/>
      <w:r w:rsidR="00BC51B6" w:rsidRPr="00C32432">
        <w:rPr>
          <w:rFonts w:ascii="Times New Roman" w:hAnsi="Times New Roman"/>
          <w:sz w:val="24"/>
          <w:szCs w:val="24"/>
        </w:rPr>
        <w:t>.</w:t>
      </w:r>
      <w:r w:rsidR="000126DB" w:rsidRPr="00C32432">
        <w:rPr>
          <w:rFonts w:ascii="Times New Roman" w:hAnsi="Times New Roman"/>
          <w:sz w:val="24"/>
          <w:szCs w:val="24"/>
        </w:rPr>
        <w:t xml:space="preserve"> Ethanol contributes to an osmotic diuresis and </w:t>
      </w:r>
      <w:proofErr w:type="spellStart"/>
      <w:r w:rsidR="000126DB" w:rsidRPr="00C32432">
        <w:rPr>
          <w:rFonts w:ascii="Times New Roman" w:hAnsi="Times New Roman"/>
          <w:sz w:val="24"/>
          <w:szCs w:val="24"/>
        </w:rPr>
        <w:t>hyperosmolality</w:t>
      </w:r>
      <w:proofErr w:type="spellEnd"/>
      <w:r w:rsidR="000126DB" w:rsidRPr="00C32432">
        <w:rPr>
          <w:rFonts w:ascii="Times New Roman" w:hAnsi="Times New Roman"/>
          <w:sz w:val="24"/>
          <w:szCs w:val="24"/>
        </w:rPr>
        <w:t>.</w:t>
      </w:r>
    </w:p>
    <w:p w14:paraId="15CEE40E" w14:textId="1FBFB5C0" w:rsidR="000126DB" w:rsidRPr="00C32432" w:rsidRDefault="000126DB" w:rsidP="000126DB">
      <w:pPr>
        <w:spacing w:before="100" w:beforeAutospacing="1" w:after="100" w:afterAutospacing="1"/>
        <w:rPr>
          <w:rFonts w:ascii="Times New Roman" w:hAnsi="Times New Roman" w:cs="Times New Roman"/>
        </w:rPr>
      </w:pPr>
      <w:r w:rsidRPr="00C32432">
        <w:rPr>
          <w:rFonts w:ascii="Times New Roman" w:hAnsi="Times New Roman" w:cs="Times New Roman"/>
        </w:rPr>
        <w:t xml:space="preserve">Another substrate with a high affinity for ADH, 1,3-butanediol, has been used experimentally in dogs and rats to prevent the metabolism of EG and has some advantages over ethanol. </w:t>
      </w:r>
    </w:p>
    <w:p w14:paraId="7CA37E60" w14:textId="77777777" w:rsidR="00AC21CC" w:rsidRPr="00AC21CC" w:rsidRDefault="00AC21CC" w:rsidP="00AC21CC">
      <w:pPr>
        <w:spacing w:before="100" w:beforeAutospacing="1" w:after="100" w:afterAutospacing="1"/>
        <w:rPr>
          <w:rFonts w:ascii="Times New Roman" w:hAnsi="Times New Roman" w:cs="Times New Roman"/>
        </w:rPr>
      </w:pP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is an ADH inhibitor, not a competitive substrate, and it does not induce CNS depression (in dogs), diuresis, or </w:t>
      </w:r>
      <w:proofErr w:type="spellStart"/>
      <w:r w:rsidRPr="00AC21CC">
        <w:rPr>
          <w:rFonts w:ascii="Times New Roman" w:hAnsi="Times New Roman" w:cs="Times New Roman"/>
        </w:rPr>
        <w:t>hyperosmolality</w:t>
      </w:r>
      <w:proofErr w:type="spellEnd"/>
      <w:r w:rsidRPr="00AC21CC">
        <w:rPr>
          <w:rFonts w:ascii="Times New Roman" w:hAnsi="Times New Roman" w:cs="Times New Roman"/>
        </w:rPr>
        <w:t xml:space="preserve"> at the rec- </w:t>
      </w:r>
      <w:proofErr w:type="spellStart"/>
      <w:r w:rsidRPr="00AC21CC">
        <w:rPr>
          <w:rFonts w:ascii="Times New Roman" w:hAnsi="Times New Roman" w:cs="Times New Roman"/>
        </w:rPr>
        <w:t>ommended</w:t>
      </w:r>
      <w:proofErr w:type="spellEnd"/>
      <w:r w:rsidRPr="00AC21CC">
        <w:rPr>
          <w:rFonts w:ascii="Times New Roman" w:hAnsi="Times New Roman" w:cs="Times New Roman"/>
        </w:rPr>
        <w:t xml:space="preserve"> dose </w:t>
      </w:r>
    </w:p>
    <w:p w14:paraId="00162B04" w14:textId="77777777" w:rsidR="00AC21CC" w:rsidRPr="00AC21CC" w:rsidRDefault="00AC21CC" w:rsidP="00AC21CC">
      <w:pPr>
        <w:spacing w:before="100" w:beforeAutospacing="1" w:after="100" w:afterAutospacing="1"/>
        <w:rPr>
          <w:rFonts w:ascii="Times New Roman" w:hAnsi="Times New Roman" w:cs="Times New Roman"/>
        </w:rPr>
      </w:pPr>
      <w:r w:rsidRPr="00AC21CC">
        <w:rPr>
          <w:rFonts w:ascii="Times New Roman" w:hAnsi="Times New Roman" w:cs="Times New Roman"/>
        </w:rPr>
        <w:t xml:space="preserve">The recommended dosage of </w:t>
      </w: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for dogs is 20 mg/kg of body weight IV </w:t>
      </w:r>
      <w:proofErr w:type="spellStart"/>
      <w:r w:rsidRPr="00AC21CC">
        <w:rPr>
          <w:rFonts w:ascii="Times New Roman" w:hAnsi="Times New Roman" w:cs="Times New Roman"/>
        </w:rPr>
        <w:t>ini</w:t>
      </w:r>
      <w:proofErr w:type="spellEnd"/>
      <w:r w:rsidRPr="00AC21CC">
        <w:rPr>
          <w:rFonts w:ascii="Times New Roman" w:hAnsi="Times New Roman" w:cs="Times New Roman"/>
        </w:rPr>
        <w:t xml:space="preserve">- </w:t>
      </w:r>
      <w:proofErr w:type="spellStart"/>
      <w:r w:rsidRPr="00AC21CC">
        <w:rPr>
          <w:rFonts w:ascii="Times New Roman" w:hAnsi="Times New Roman" w:cs="Times New Roman"/>
        </w:rPr>
        <w:t>tially</w:t>
      </w:r>
      <w:proofErr w:type="spellEnd"/>
      <w:r w:rsidRPr="00AC21CC">
        <w:rPr>
          <w:rFonts w:ascii="Times New Roman" w:hAnsi="Times New Roman" w:cs="Times New Roman"/>
        </w:rPr>
        <w:t xml:space="preserve">, followed by 15 mg/kg IV at 12 and 24 hours, and 5 mg/kg IV at 36 hours. </w:t>
      </w:r>
    </w:p>
    <w:p w14:paraId="4A864B62" w14:textId="2F90B8AC" w:rsidR="00AC21CC" w:rsidRPr="00AC21CC" w:rsidRDefault="00AC21CC" w:rsidP="00AC21CC">
      <w:pPr>
        <w:spacing w:before="100" w:beforeAutospacing="1" w:after="100" w:afterAutospacing="1"/>
        <w:rPr>
          <w:rFonts w:ascii="Times New Roman" w:hAnsi="Times New Roman" w:cs="Times New Roman"/>
        </w:rPr>
      </w:pPr>
      <w:r w:rsidRPr="00C32432">
        <w:rPr>
          <w:rFonts w:ascii="Times New Roman" w:hAnsi="Times New Roman" w:cs="Times New Roman"/>
        </w:rPr>
        <w:t>P</w:t>
      </w:r>
      <w:r w:rsidRPr="00AC21CC">
        <w:rPr>
          <w:rFonts w:ascii="Times New Roman" w:hAnsi="Times New Roman" w:cs="Times New Roman"/>
        </w:rPr>
        <w:t xml:space="preserve">resumably, additional </w:t>
      </w: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should be given to dogs if peritoneal dialysis is used as concurrent therapy. The blood concentration of </w:t>
      </w: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can be determined by a high-performance liquid chromatographic assay. </w:t>
      </w:r>
    </w:p>
    <w:p w14:paraId="34DA2380" w14:textId="77777777" w:rsidR="00AC21CC" w:rsidRPr="00C32432" w:rsidRDefault="00AC21CC" w:rsidP="00AC21CC">
      <w:pPr>
        <w:spacing w:before="100" w:beforeAutospacing="1" w:after="100" w:afterAutospacing="1"/>
        <w:rPr>
          <w:rFonts w:ascii="Times New Roman" w:hAnsi="Times New Roman" w:cs="Times New Roman"/>
        </w:rPr>
      </w:pPr>
      <w:r w:rsidRPr="00AC21CC">
        <w:rPr>
          <w:rFonts w:ascii="Times New Roman" w:hAnsi="Times New Roman" w:cs="Times New Roman"/>
        </w:rPr>
        <w:t xml:space="preserve">Results of an in vitro study indicated that canine ADH was more effectively inhibited by </w:t>
      </w: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than feline ADH and suggested that higher doses of </w:t>
      </w:r>
      <w:proofErr w:type="spellStart"/>
      <w:r w:rsidRPr="00AC21CC">
        <w:rPr>
          <w:rFonts w:ascii="Times New Roman" w:hAnsi="Times New Roman" w:cs="Times New Roman"/>
        </w:rPr>
        <w:t>fomepizole</w:t>
      </w:r>
      <w:proofErr w:type="spellEnd"/>
      <w:r w:rsidRPr="00AC21CC">
        <w:rPr>
          <w:rFonts w:ascii="Times New Roman" w:hAnsi="Times New Roman" w:cs="Times New Roman"/>
        </w:rPr>
        <w:t xml:space="preserve"> might be more effective </w:t>
      </w:r>
    </w:p>
    <w:p w14:paraId="5B899AF9" w14:textId="2189E784" w:rsidR="000E029F" w:rsidRPr="00EF0912" w:rsidRDefault="00AC21CC" w:rsidP="00EF0912">
      <w:pPr>
        <w:pStyle w:val="NormalWeb"/>
        <w:rPr>
          <w:rFonts w:ascii="Times New Roman" w:hAnsi="Times New Roman"/>
          <w:sz w:val="24"/>
          <w:szCs w:val="24"/>
        </w:rPr>
      </w:pPr>
      <w:r w:rsidRPr="00C32432">
        <w:rPr>
          <w:rFonts w:ascii="Times New Roman" w:hAnsi="Times New Roman"/>
          <w:sz w:val="24"/>
          <w:szCs w:val="24"/>
        </w:rPr>
        <w:t xml:space="preserve">Cat dosing: The recommended dose is 125 mg/kg IV initially, followed by 31.3 mg/kg IV at 12, 24, and 36 hours after the initial dose. If ingestion of a large amount of EG </w:t>
      </w:r>
      <w:proofErr w:type="gramStart"/>
      <w:r w:rsidRPr="00C32432">
        <w:rPr>
          <w:rFonts w:ascii="Times New Roman" w:hAnsi="Times New Roman"/>
          <w:sz w:val="24"/>
          <w:szCs w:val="24"/>
        </w:rPr>
        <w:t>is</w:t>
      </w:r>
      <w:proofErr w:type="gramEnd"/>
      <w:r w:rsidRPr="00C32432">
        <w:rPr>
          <w:rFonts w:ascii="Times New Roman" w:hAnsi="Times New Roman"/>
          <w:sz w:val="24"/>
          <w:szCs w:val="24"/>
        </w:rPr>
        <w:t xml:space="preserve"> </w:t>
      </w:r>
      <w:proofErr w:type="spellStart"/>
      <w:r w:rsidRPr="00C32432">
        <w:rPr>
          <w:rFonts w:ascii="Times New Roman" w:hAnsi="Times New Roman"/>
          <w:sz w:val="24"/>
          <w:szCs w:val="24"/>
        </w:rPr>
        <w:t>sus</w:t>
      </w:r>
      <w:proofErr w:type="spellEnd"/>
      <w:r w:rsidRPr="00C32432">
        <w:rPr>
          <w:rFonts w:ascii="Times New Roman" w:hAnsi="Times New Roman"/>
          <w:sz w:val="24"/>
          <w:szCs w:val="24"/>
        </w:rPr>
        <w:t xml:space="preserve">- </w:t>
      </w:r>
      <w:proofErr w:type="spellStart"/>
      <w:r w:rsidRPr="00C32432">
        <w:rPr>
          <w:rFonts w:ascii="Times New Roman" w:hAnsi="Times New Roman"/>
          <w:sz w:val="24"/>
          <w:szCs w:val="24"/>
        </w:rPr>
        <w:t>pected</w:t>
      </w:r>
      <w:proofErr w:type="spellEnd"/>
      <w:r w:rsidRPr="00C32432">
        <w:rPr>
          <w:rFonts w:ascii="Times New Roman" w:hAnsi="Times New Roman"/>
          <w:sz w:val="24"/>
          <w:szCs w:val="24"/>
        </w:rPr>
        <w:t xml:space="preserve">, repeating serum quantification tests (via a reference laboratory or human hos- </w:t>
      </w:r>
      <w:proofErr w:type="spellStart"/>
      <w:r w:rsidRPr="00C32432">
        <w:rPr>
          <w:rFonts w:ascii="Times New Roman" w:hAnsi="Times New Roman"/>
          <w:sz w:val="24"/>
          <w:szCs w:val="24"/>
        </w:rPr>
        <w:t>pital</w:t>
      </w:r>
      <w:proofErr w:type="spellEnd"/>
      <w:r w:rsidRPr="00C32432">
        <w:rPr>
          <w:rFonts w:ascii="Times New Roman" w:hAnsi="Times New Roman"/>
          <w:sz w:val="24"/>
          <w:szCs w:val="24"/>
        </w:rPr>
        <w:t xml:space="preserve">) would be advantageous to determine whether continuation of therapy beyond 36 hours is necessary. Alternatively, additional doses of </w:t>
      </w:r>
      <w:proofErr w:type="spellStart"/>
      <w:r w:rsidRPr="00C32432">
        <w:rPr>
          <w:rFonts w:ascii="Times New Roman" w:hAnsi="Times New Roman"/>
          <w:sz w:val="24"/>
          <w:szCs w:val="24"/>
        </w:rPr>
        <w:t>fomepizole</w:t>
      </w:r>
      <w:proofErr w:type="spellEnd"/>
      <w:r w:rsidRPr="00C32432">
        <w:rPr>
          <w:rFonts w:ascii="Times New Roman" w:hAnsi="Times New Roman"/>
          <w:sz w:val="24"/>
          <w:szCs w:val="24"/>
        </w:rPr>
        <w:t xml:space="preserve"> can be administered empirically. </w:t>
      </w:r>
    </w:p>
    <w:p w14:paraId="51BD9D0A" w14:textId="77777777" w:rsidR="008536F7" w:rsidRDefault="008536F7" w:rsidP="00F9213D">
      <w:pPr>
        <w:rPr>
          <w:rFonts w:ascii="Times New Roman" w:hAnsi="Times New Roman" w:cs="Times New Roman"/>
        </w:rPr>
      </w:pPr>
    </w:p>
    <w:p w14:paraId="2BEE907F" w14:textId="77777777" w:rsidR="00F9213D" w:rsidRDefault="00F9213D" w:rsidP="00F9213D">
      <w:pPr>
        <w:rPr>
          <w:rFonts w:ascii="Times New Roman" w:hAnsi="Times New Roman" w:cs="Times New Roman"/>
        </w:rPr>
      </w:pPr>
    </w:p>
    <w:p w14:paraId="7A2A1979" w14:textId="377019FE" w:rsidR="00F9213D" w:rsidRPr="00EF0D7A" w:rsidRDefault="00F9213D" w:rsidP="00F9213D">
      <w:pPr>
        <w:rPr>
          <w:rFonts w:ascii="Times New Roman" w:hAnsi="Times New Roman" w:cs="Times New Roman"/>
          <w:b/>
        </w:rPr>
      </w:pPr>
      <w:r w:rsidRPr="00EF0D7A">
        <w:rPr>
          <w:rFonts w:ascii="Times New Roman" w:hAnsi="Times New Roman" w:cs="Times New Roman"/>
          <w:b/>
        </w:rPr>
        <w:t>Questions:</w:t>
      </w:r>
    </w:p>
    <w:p w14:paraId="3C201FC8" w14:textId="16C0E20D" w:rsidR="00F9213D" w:rsidRDefault="00F9213D" w:rsidP="002D0C9B">
      <w:pPr>
        <w:pStyle w:val="ListParagraph"/>
        <w:numPr>
          <w:ilvl w:val="0"/>
          <w:numId w:val="57"/>
        </w:numPr>
        <w:rPr>
          <w:rFonts w:ascii="Times New Roman" w:hAnsi="Times New Roman" w:cs="Times New Roman"/>
        </w:rPr>
      </w:pPr>
      <w:r w:rsidRPr="00F9213D">
        <w:rPr>
          <w:rFonts w:ascii="Times New Roman" w:hAnsi="Times New Roman" w:cs="Times New Roman"/>
        </w:rPr>
        <w:t xml:space="preserve">With respect to metabolism, EG is metabolized to </w:t>
      </w:r>
      <w:r>
        <w:rPr>
          <w:rFonts w:ascii="Times New Roman" w:hAnsi="Times New Roman" w:cs="Times New Roman"/>
        </w:rPr>
        <w:t xml:space="preserve"> (a)</w:t>
      </w:r>
      <w:r w:rsidR="00EF0D7A">
        <w:rPr>
          <w:rFonts w:ascii="Times New Roman" w:hAnsi="Times New Roman" w:cs="Times New Roman"/>
        </w:rPr>
        <w:t>__________________</w:t>
      </w:r>
      <w:r w:rsidRPr="00F9213D">
        <w:rPr>
          <w:rFonts w:ascii="Times New Roman" w:hAnsi="Times New Roman" w:cs="Times New Roman"/>
        </w:rPr>
        <w:t xml:space="preserve">via </w:t>
      </w:r>
      <w:r>
        <w:rPr>
          <w:rFonts w:ascii="Times New Roman" w:hAnsi="Times New Roman" w:cs="Times New Roman"/>
        </w:rPr>
        <w:t xml:space="preserve">(b)  </w:t>
      </w:r>
      <w:r w:rsidRPr="00F9213D">
        <w:rPr>
          <w:rFonts w:ascii="Times New Roman" w:hAnsi="Times New Roman" w:cs="Times New Roman"/>
        </w:rPr>
        <w:t>___________</w:t>
      </w:r>
      <w:r w:rsidR="00EF0D7A">
        <w:rPr>
          <w:rFonts w:ascii="Times New Roman" w:hAnsi="Times New Roman" w:cs="Times New Roman"/>
        </w:rPr>
        <w:t>________</w:t>
      </w:r>
      <w:r>
        <w:rPr>
          <w:rFonts w:ascii="Times New Roman" w:hAnsi="Times New Roman" w:cs="Times New Roman"/>
        </w:rPr>
        <w:t xml:space="preserve">, then </w:t>
      </w:r>
      <w:r w:rsidR="00EF0D7A">
        <w:rPr>
          <w:rFonts w:ascii="Times New Roman" w:hAnsi="Times New Roman" w:cs="Times New Roman"/>
        </w:rPr>
        <w:t xml:space="preserve">{(a) above </w:t>
      </w:r>
      <w:proofErr w:type="gramStart"/>
      <w:r w:rsidR="00EF0D7A">
        <w:rPr>
          <w:rFonts w:ascii="Times New Roman" w:hAnsi="Times New Roman" w:cs="Times New Roman"/>
        </w:rPr>
        <w:t>}is</w:t>
      </w:r>
      <w:proofErr w:type="gramEnd"/>
      <w:r w:rsidR="00EF0D7A">
        <w:rPr>
          <w:rFonts w:ascii="Times New Roman" w:hAnsi="Times New Roman" w:cs="Times New Roman"/>
        </w:rPr>
        <w:t xml:space="preserve"> further oxidized to glycolic acid and then further metabolized </w:t>
      </w:r>
      <w:r w:rsidR="00962757">
        <w:rPr>
          <w:rFonts w:ascii="Times New Roman" w:hAnsi="Times New Roman" w:cs="Times New Roman"/>
        </w:rPr>
        <w:t xml:space="preserve">via lactic dehydrogenase </w:t>
      </w:r>
      <w:r w:rsidR="00EF0D7A">
        <w:rPr>
          <w:rFonts w:ascii="Times New Roman" w:hAnsi="Times New Roman" w:cs="Times New Roman"/>
        </w:rPr>
        <w:t>to _________________.</w:t>
      </w:r>
    </w:p>
    <w:p w14:paraId="2F61C6F8" w14:textId="474D6383" w:rsidR="00EF0D7A" w:rsidRDefault="00EF0D7A" w:rsidP="00EF0D7A">
      <w:pPr>
        <w:pStyle w:val="ListParagraph"/>
        <w:rPr>
          <w:rFonts w:ascii="Times New Roman" w:hAnsi="Times New Roman" w:cs="Times New Roman"/>
        </w:rPr>
      </w:pPr>
      <w:r w:rsidRPr="00EF0D7A">
        <w:rPr>
          <w:rFonts w:ascii="Times New Roman" w:hAnsi="Times New Roman" w:cs="Times New Roman"/>
          <w:b/>
        </w:rPr>
        <w:t>Answer</w:t>
      </w:r>
      <w:r>
        <w:rPr>
          <w:rFonts w:ascii="Times New Roman" w:hAnsi="Times New Roman" w:cs="Times New Roman"/>
        </w:rPr>
        <w:t xml:space="preserve">: </w:t>
      </w:r>
      <w:proofErr w:type="spellStart"/>
      <w:r>
        <w:rPr>
          <w:rFonts w:ascii="Times New Roman" w:hAnsi="Times New Roman" w:cs="Times New Roman"/>
        </w:rPr>
        <w:t>glycoaldehyde</w:t>
      </w:r>
      <w:proofErr w:type="spellEnd"/>
      <w:r>
        <w:rPr>
          <w:rFonts w:ascii="Times New Roman" w:hAnsi="Times New Roman" w:cs="Times New Roman"/>
        </w:rPr>
        <w:t xml:space="preserve">, alcohol dehydrogenase, </w:t>
      </w:r>
      <w:proofErr w:type="spellStart"/>
      <w:r>
        <w:rPr>
          <w:rFonts w:ascii="Times New Roman" w:hAnsi="Times New Roman" w:cs="Times New Roman"/>
        </w:rPr>
        <w:t>glyoxilic</w:t>
      </w:r>
      <w:proofErr w:type="spellEnd"/>
      <w:r>
        <w:rPr>
          <w:rFonts w:ascii="Times New Roman" w:hAnsi="Times New Roman" w:cs="Times New Roman"/>
        </w:rPr>
        <w:t xml:space="preserve"> acid</w:t>
      </w:r>
    </w:p>
    <w:p w14:paraId="0AAA7610" w14:textId="77777777" w:rsidR="00E54E3C" w:rsidRPr="00F9213D" w:rsidRDefault="00E54E3C" w:rsidP="00EF0D7A">
      <w:pPr>
        <w:pStyle w:val="ListParagraph"/>
        <w:rPr>
          <w:rFonts w:ascii="Times New Roman" w:hAnsi="Times New Roman" w:cs="Times New Roman"/>
        </w:rPr>
      </w:pPr>
    </w:p>
    <w:p w14:paraId="5332CE0A" w14:textId="695C1860" w:rsidR="00F9213D" w:rsidRDefault="00EF0D7A" w:rsidP="002D0C9B">
      <w:pPr>
        <w:pStyle w:val="ListParagraph"/>
        <w:numPr>
          <w:ilvl w:val="0"/>
          <w:numId w:val="57"/>
        </w:numPr>
        <w:rPr>
          <w:rFonts w:ascii="Times New Roman" w:hAnsi="Times New Roman" w:cs="Times New Roman"/>
        </w:rPr>
      </w:pPr>
      <w:proofErr w:type="spellStart"/>
      <w:r>
        <w:rPr>
          <w:rFonts w:ascii="Times New Roman" w:hAnsi="Times New Roman" w:cs="Times New Roman"/>
        </w:rPr>
        <w:t>Glycoaldehyde</w:t>
      </w:r>
      <w:proofErr w:type="spellEnd"/>
      <w:r>
        <w:rPr>
          <w:rFonts w:ascii="Times New Roman" w:hAnsi="Times New Roman" w:cs="Times New Roman"/>
        </w:rPr>
        <w:t xml:space="preserve"> is thought to be the primary metabolite responsible for CNS. T or F? </w:t>
      </w:r>
    </w:p>
    <w:p w14:paraId="0D1FF8C3" w14:textId="1E971B2C" w:rsidR="00EF0D7A" w:rsidRDefault="00EF0D7A" w:rsidP="00EF0D7A">
      <w:pPr>
        <w:pStyle w:val="ListParagraph"/>
        <w:rPr>
          <w:rFonts w:ascii="Times New Roman" w:hAnsi="Times New Roman" w:cs="Times New Roman"/>
        </w:rPr>
      </w:pPr>
      <w:r w:rsidRPr="00E54E3C">
        <w:rPr>
          <w:rFonts w:ascii="Times New Roman" w:hAnsi="Times New Roman" w:cs="Times New Roman"/>
          <w:b/>
        </w:rPr>
        <w:t>Answer:</w:t>
      </w:r>
      <w:r>
        <w:rPr>
          <w:rFonts w:ascii="Times New Roman" w:hAnsi="Times New Roman" w:cs="Times New Roman"/>
        </w:rPr>
        <w:t xml:space="preserve"> True</w:t>
      </w:r>
    </w:p>
    <w:p w14:paraId="4880011B" w14:textId="77777777" w:rsidR="00E54E3C" w:rsidRDefault="00E54E3C" w:rsidP="00EF0D7A">
      <w:pPr>
        <w:pStyle w:val="ListParagraph"/>
        <w:rPr>
          <w:rFonts w:ascii="Times New Roman" w:hAnsi="Times New Roman" w:cs="Times New Roman"/>
        </w:rPr>
      </w:pPr>
    </w:p>
    <w:p w14:paraId="1FF08647" w14:textId="49E23344" w:rsidR="00EF0D7A" w:rsidRDefault="002D0C9B" w:rsidP="002D0C9B">
      <w:pPr>
        <w:pStyle w:val="ListParagraph"/>
        <w:numPr>
          <w:ilvl w:val="0"/>
          <w:numId w:val="57"/>
        </w:numPr>
        <w:rPr>
          <w:rFonts w:ascii="Times New Roman" w:hAnsi="Times New Roman" w:cs="Times New Roman"/>
        </w:rPr>
      </w:pPr>
      <w:r>
        <w:rPr>
          <w:rFonts w:ascii="Times New Roman" w:hAnsi="Times New Roman" w:cs="Times New Roman"/>
        </w:rPr>
        <w:t>Accumulation of which of the below, is primarily responsible for the development of metabolic acidosis associated with EG toxicity?</w:t>
      </w:r>
    </w:p>
    <w:p w14:paraId="05D58C9A" w14:textId="6CF1FE01" w:rsidR="002D0C9B" w:rsidRDefault="002D0C9B" w:rsidP="002D0C9B">
      <w:pPr>
        <w:pStyle w:val="ListParagraph"/>
        <w:numPr>
          <w:ilvl w:val="0"/>
          <w:numId w:val="58"/>
        </w:numPr>
        <w:rPr>
          <w:rFonts w:ascii="Times New Roman" w:hAnsi="Times New Roman" w:cs="Times New Roman"/>
        </w:rPr>
      </w:pPr>
      <w:proofErr w:type="spellStart"/>
      <w:r>
        <w:rPr>
          <w:rFonts w:ascii="Times New Roman" w:hAnsi="Times New Roman" w:cs="Times New Roman"/>
        </w:rPr>
        <w:t>Glycoaldehyde</w:t>
      </w:r>
      <w:proofErr w:type="spellEnd"/>
    </w:p>
    <w:p w14:paraId="6C7F9BB3" w14:textId="653036D9" w:rsidR="002D0C9B" w:rsidRDefault="002D0C9B" w:rsidP="002D0C9B">
      <w:pPr>
        <w:pStyle w:val="ListParagraph"/>
        <w:numPr>
          <w:ilvl w:val="0"/>
          <w:numId w:val="58"/>
        </w:numPr>
        <w:rPr>
          <w:rFonts w:ascii="Times New Roman" w:hAnsi="Times New Roman" w:cs="Times New Roman"/>
        </w:rPr>
      </w:pPr>
      <w:r>
        <w:rPr>
          <w:rFonts w:ascii="Times New Roman" w:hAnsi="Times New Roman" w:cs="Times New Roman"/>
        </w:rPr>
        <w:t>Alcohol dehydrogenase</w:t>
      </w:r>
    </w:p>
    <w:p w14:paraId="00129D7B" w14:textId="0C0349A6" w:rsidR="002D0C9B" w:rsidRPr="002D0C9B" w:rsidRDefault="002D0C9B" w:rsidP="002D0C9B">
      <w:pPr>
        <w:pStyle w:val="ListParagraph"/>
        <w:numPr>
          <w:ilvl w:val="0"/>
          <w:numId w:val="58"/>
        </w:numPr>
        <w:rPr>
          <w:rFonts w:ascii="Times New Roman" w:hAnsi="Times New Roman" w:cs="Times New Roman"/>
          <w:b/>
        </w:rPr>
      </w:pPr>
      <w:r w:rsidRPr="002D0C9B">
        <w:rPr>
          <w:rFonts w:ascii="Times New Roman" w:hAnsi="Times New Roman" w:cs="Times New Roman"/>
          <w:b/>
        </w:rPr>
        <w:t>Glycolic acid</w:t>
      </w:r>
    </w:p>
    <w:p w14:paraId="05B50166" w14:textId="752D237E" w:rsidR="002D0C9B" w:rsidRDefault="002D0C9B" w:rsidP="002D0C9B">
      <w:pPr>
        <w:pStyle w:val="ListParagraph"/>
        <w:numPr>
          <w:ilvl w:val="0"/>
          <w:numId w:val="58"/>
        </w:numPr>
        <w:rPr>
          <w:rFonts w:ascii="Times New Roman" w:hAnsi="Times New Roman" w:cs="Times New Roman"/>
        </w:rPr>
      </w:pPr>
      <w:proofErr w:type="spellStart"/>
      <w:r>
        <w:rPr>
          <w:rFonts w:ascii="Times New Roman" w:hAnsi="Times New Roman" w:cs="Times New Roman"/>
        </w:rPr>
        <w:t>Glyoxylic</w:t>
      </w:r>
      <w:proofErr w:type="spellEnd"/>
      <w:r>
        <w:rPr>
          <w:rFonts w:ascii="Times New Roman" w:hAnsi="Times New Roman" w:cs="Times New Roman"/>
        </w:rPr>
        <w:t xml:space="preserve"> acid</w:t>
      </w:r>
    </w:p>
    <w:p w14:paraId="1A2A8C21" w14:textId="77777777" w:rsidR="00662182" w:rsidRPr="00662182" w:rsidRDefault="00662182" w:rsidP="00662182">
      <w:pPr>
        <w:rPr>
          <w:rFonts w:ascii="Times New Roman" w:hAnsi="Times New Roman" w:cs="Times New Roman"/>
        </w:rPr>
      </w:pPr>
    </w:p>
    <w:p w14:paraId="583A2675" w14:textId="6BA94A63" w:rsidR="002D0C9B" w:rsidRDefault="00D62142" w:rsidP="002D0C9B">
      <w:pPr>
        <w:pStyle w:val="ListParagraph"/>
        <w:numPr>
          <w:ilvl w:val="0"/>
          <w:numId w:val="57"/>
        </w:numPr>
        <w:rPr>
          <w:rFonts w:ascii="Times New Roman" w:hAnsi="Times New Roman" w:cs="Times New Roman"/>
        </w:rPr>
      </w:pPr>
      <w:r>
        <w:rPr>
          <w:rFonts w:ascii="Times New Roman" w:hAnsi="Times New Roman" w:cs="Times New Roman"/>
        </w:rPr>
        <w:t>Why does kidney injury occur?</w:t>
      </w:r>
    </w:p>
    <w:p w14:paraId="7AB8F092" w14:textId="77777777" w:rsidR="00C5595E" w:rsidRDefault="00D62142" w:rsidP="00C5595E">
      <w:pPr>
        <w:pStyle w:val="ListParagraph"/>
        <w:rPr>
          <w:rFonts w:ascii="Times New Roman" w:hAnsi="Times New Roman" w:cs="Times New Roman"/>
        </w:rPr>
      </w:pPr>
      <w:r w:rsidRPr="00D62142">
        <w:rPr>
          <w:rFonts w:ascii="Times New Roman" w:hAnsi="Times New Roman" w:cs="Times New Roman"/>
          <w:b/>
        </w:rPr>
        <w:t>Answer:</w:t>
      </w:r>
      <w:r>
        <w:rPr>
          <w:rFonts w:ascii="Times New Roman" w:hAnsi="Times New Roman" w:cs="Times New Roman"/>
        </w:rPr>
        <w:t xml:space="preserve"> </w:t>
      </w:r>
      <w:proofErr w:type="spellStart"/>
      <w:r>
        <w:rPr>
          <w:rFonts w:ascii="Times New Roman" w:hAnsi="Times New Roman" w:cs="Times New Roman"/>
        </w:rPr>
        <w:t>CaOx</w:t>
      </w:r>
      <w:proofErr w:type="spellEnd"/>
      <w:r>
        <w:rPr>
          <w:rFonts w:ascii="Times New Roman" w:hAnsi="Times New Roman" w:cs="Times New Roman"/>
        </w:rPr>
        <w:t xml:space="preserve"> crystal </w:t>
      </w:r>
      <w:r w:rsidR="00662182">
        <w:rPr>
          <w:rFonts w:ascii="Times New Roman" w:hAnsi="Times New Roman" w:cs="Times New Roman"/>
        </w:rPr>
        <w:t>formation within renal tubules</w:t>
      </w:r>
    </w:p>
    <w:p w14:paraId="3A6FAD76" w14:textId="77777777" w:rsidR="00C5595E" w:rsidRDefault="00C5595E" w:rsidP="00C5595E">
      <w:pPr>
        <w:rPr>
          <w:rFonts w:ascii="MinionPro" w:hAnsi="MinionPro" w:cs="Times New Roman"/>
          <w:sz w:val="18"/>
          <w:szCs w:val="18"/>
        </w:rPr>
      </w:pPr>
    </w:p>
    <w:p w14:paraId="5F8F1171" w14:textId="47BB1810" w:rsidR="00D62142" w:rsidRPr="00C5595E" w:rsidRDefault="00C5595E" w:rsidP="00C5595E">
      <w:pPr>
        <w:pStyle w:val="ListParagraph"/>
        <w:numPr>
          <w:ilvl w:val="0"/>
          <w:numId w:val="57"/>
        </w:numPr>
        <w:rPr>
          <w:rFonts w:ascii="Times New Roman" w:hAnsi="Times New Roman" w:cs="Times New Roman"/>
        </w:rPr>
      </w:pPr>
      <w:r w:rsidRPr="00C5595E">
        <w:rPr>
          <w:rFonts w:ascii="Times New Roman" w:hAnsi="Times New Roman" w:cs="Times New Roman"/>
        </w:rPr>
        <w:t xml:space="preserve">The presence of pro- </w:t>
      </w:r>
      <w:proofErr w:type="spellStart"/>
      <w:r w:rsidRPr="00C5595E">
        <w:rPr>
          <w:rFonts w:ascii="Times New Roman" w:hAnsi="Times New Roman" w:cs="Times New Roman"/>
        </w:rPr>
        <w:t>pylene</w:t>
      </w:r>
      <w:proofErr w:type="spellEnd"/>
      <w:r w:rsidRPr="00C5595E">
        <w:rPr>
          <w:rFonts w:ascii="Times New Roman" w:hAnsi="Times New Roman" w:cs="Times New Roman"/>
        </w:rPr>
        <w:t xml:space="preserve"> glycol, glycerol, or other compounds in the blood may cause a false-positive test result</w:t>
      </w:r>
      <w:r>
        <w:rPr>
          <w:rFonts w:ascii="Times New Roman" w:hAnsi="Times New Roman" w:cs="Times New Roman"/>
        </w:rPr>
        <w:t>.</w:t>
      </w:r>
      <w:r w:rsidRPr="00C5595E">
        <w:rPr>
          <w:rFonts w:ascii="Times New Roman" w:hAnsi="Times New Roman" w:cs="Times New Roman"/>
        </w:rPr>
        <w:t xml:space="preserve"> T or F? </w:t>
      </w:r>
    </w:p>
    <w:p w14:paraId="7A568C79" w14:textId="7C81B3D8" w:rsidR="00C5595E" w:rsidRDefault="00C5595E" w:rsidP="00C5595E">
      <w:pPr>
        <w:pStyle w:val="ListParagraph"/>
        <w:rPr>
          <w:rFonts w:ascii="Times New Roman" w:hAnsi="Times New Roman" w:cs="Times New Roman"/>
        </w:rPr>
      </w:pPr>
      <w:r w:rsidRPr="00C5595E">
        <w:rPr>
          <w:rFonts w:ascii="Times New Roman" w:hAnsi="Times New Roman" w:cs="Times New Roman"/>
          <w:b/>
        </w:rPr>
        <w:t>Answer:</w:t>
      </w:r>
      <w:r w:rsidRPr="00C5595E">
        <w:rPr>
          <w:rFonts w:ascii="Times New Roman" w:hAnsi="Times New Roman" w:cs="Times New Roman"/>
        </w:rPr>
        <w:t xml:space="preserve"> True</w:t>
      </w:r>
    </w:p>
    <w:p w14:paraId="1ADB6749" w14:textId="155F85C2" w:rsidR="00F00A15" w:rsidRDefault="00F00A15" w:rsidP="00F00A15">
      <w:pPr>
        <w:rPr>
          <w:rFonts w:ascii="Times New Roman" w:hAnsi="Times New Roman" w:cs="Times New Roman"/>
        </w:rPr>
      </w:pPr>
    </w:p>
    <w:p w14:paraId="3E88605E" w14:textId="77777777" w:rsidR="00491ADC" w:rsidRDefault="00491ADC" w:rsidP="00F00A15">
      <w:pPr>
        <w:rPr>
          <w:rFonts w:ascii="Times New Roman" w:hAnsi="Times New Roman" w:cs="Times New Roman"/>
        </w:rPr>
      </w:pPr>
    </w:p>
    <w:p w14:paraId="10E5DDED" w14:textId="77777777" w:rsidR="00491ADC" w:rsidRDefault="00491ADC" w:rsidP="00F00A15">
      <w:pPr>
        <w:rPr>
          <w:rFonts w:ascii="Times New Roman" w:hAnsi="Times New Roman" w:cs="Times New Roman"/>
        </w:rPr>
      </w:pPr>
    </w:p>
    <w:p w14:paraId="14FAFF97" w14:textId="7C2BFCA6" w:rsidR="00491ADC" w:rsidRDefault="00491ADC" w:rsidP="00F00A15">
      <w:pPr>
        <w:rPr>
          <w:rFonts w:ascii="Times New Roman" w:hAnsi="Times New Roman" w:cs="Times New Roman"/>
        </w:rPr>
      </w:pPr>
      <w:r w:rsidRPr="00491ADC">
        <w:rPr>
          <w:rFonts w:ascii="Times New Roman" w:hAnsi="Times New Roman" w:cs="Times New Roman"/>
          <w:b/>
          <w:u w:val="single"/>
        </w:rPr>
        <w:t>Grapes and Raisins</w:t>
      </w:r>
      <w:r>
        <w:rPr>
          <w:rFonts w:ascii="Times New Roman" w:hAnsi="Times New Roman" w:cs="Times New Roman"/>
        </w:rPr>
        <w:t>:</w:t>
      </w:r>
    </w:p>
    <w:p w14:paraId="32D3077A" w14:textId="77777777" w:rsidR="0040225C" w:rsidRPr="0040225C" w:rsidRDefault="0020699D" w:rsidP="0040225C">
      <w:pPr>
        <w:spacing w:before="100" w:beforeAutospacing="1" w:after="100" w:afterAutospacing="1"/>
        <w:ind w:left="360"/>
        <w:rPr>
          <w:rFonts w:ascii="Times New Roman" w:hAnsi="Times New Roman" w:cs="Times New Roman"/>
        </w:rPr>
      </w:pPr>
      <w:r w:rsidRPr="0020699D">
        <w:rPr>
          <w:rFonts w:ascii="Times New Roman" w:hAnsi="Times New Roman" w:cs="Times New Roman"/>
        </w:rPr>
        <w:t xml:space="preserve">Raisins, grapes, sultanas, and currants may be toxic to some dogs—no apparent dose </w:t>
      </w:r>
      <w:r w:rsidRPr="0040225C">
        <w:rPr>
          <w:rFonts w:ascii="Times New Roman" w:hAnsi="Times New Roman" w:cs="Times New Roman"/>
        </w:rPr>
        <w:t xml:space="preserve">response exists between the exposure dose and development of renal disease. </w:t>
      </w:r>
    </w:p>
    <w:p w14:paraId="6634A919" w14:textId="3ACEE0C4" w:rsidR="0040225C" w:rsidRPr="0040225C" w:rsidRDefault="0040225C" w:rsidP="0040225C">
      <w:pPr>
        <w:spacing w:before="100" w:beforeAutospacing="1" w:after="100" w:afterAutospacing="1"/>
        <w:ind w:left="360"/>
        <w:rPr>
          <w:rFonts w:ascii="Times New Roman" w:hAnsi="Times New Roman" w:cs="Times New Roman"/>
        </w:rPr>
      </w:pPr>
      <w:r w:rsidRPr="0040225C">
        <w:rPr>
          <w:rFonts w:ascii="Times New Roman" w:hAnsi="Times New Roman" w:cs="Times New Roman"/>
        </w:rPr>
        <w:t xml:space="preserve">No confirmed cases of raisin and grape </w:t>
      </w:r>
      <w:proofErr w:type="spellStart"/>
      <w:r w:rsidRPr="0040225C">
        <w:rPr>
          <w:rFonts w:ascii="Times New Roman" w:hAnsi="Times New Roman" w:cs="Times New Roman"/>
        </w:rPr>
        <w:t>toxicosis</w:t>
      </w:r>
      <w:proofErr w:type="spellEnd"/>
      <w:r w:rsidRPr="0040225C">
        <w:rPr>
          <w:rFonts w:ascii="Times New Roman" w:hAnsi="Times New Roman" w:cs="Times New Roman"/>
        </w:rPr>
        <w:t xml:space="preserve"> have been described in cats, although there have been anecdotal reports suggesting ca</w:t>
      </w:r>
      <w:r w:rsidR="00703AEB">
        <w:rPr>
          <w:rFonts w:ascii="Times New Roman" w:hAnsi="Times New Roman" w:cs="Times New Roman"/>
        </w:rPr>
        <w:t>ts and fer</w:t>
      </w:r>
      <w:r w:rsidRPr="0040225C">
        <w:rPr>
          <w:rFonts w:ascii="Times New Roman" w:hAnsi="Times New Roman" w:cs="Times New Roman"/>
        </w:rPr>
        <w:t xml:space="preserve">rets may be susceptible as well </w:t>
      </w:r>
    </w:p>
    <w:p w14:paraId="7825FC71" w14:textId="64526320" w:rsidR="00B75E92" w:rsidRPr="0020699D" w:rsidRDefault="00B75E92" w:rsidP="0020699D">
      <w:pPr>
        <w:spacing w:before="100" w:beforeAutospacing="1" w:after="100" w:afterAutospacing="1"/>
        <w:ind w:left="360"/>
        <w:rPr>
          <w:rFonts w:ascii="Times New Roman" w:hAnsi="Times New Roman" w:cs="Times New Roman"/>
        </w:rPr>
      </w:pPr>
      <w:r>
        <w:rPr>
          <w:rFonts w:ascii="Times New Roman" w:hAnsi="Times New Roman" w:cs="Times New Roman"/>
        </w:rPr>
        <w:t>Toxic principle - Unknown</w:t>
      </w:r>
    </w:p>
    <w:p w14:paraId="0EFDECA9" w14:textId="77777777" w:rsidR="0020699D" w:rsidRPr="001A795B" w:rsidRDefault="0020699D" w:rsidP="0020699D">
      <w:pPr>
        <w:spacing w:before="100" w:beforeAutospacing="1" w:after="100" w:afterAutospacing="1"/>
        <w:ind w:left="360"/>
        <w:rPr>
          <w:rFonts w:ascii="Times New Roman" w:hAnsi="Times New Roman" w:cs="Times New Roman"/>
          <w:b/>
        </w:rPr>
      </w:pPr>
      <w:r w:rsidRPr="0020699D">
        <w:rPr>
          <w:rFonts w:ascii="Times New Roman" w:hAnsi="Times New Roman" w:cs="Times New Roman"/>
          <w:b/>
        </w:rPr>
        <w:t>Clin</w:t>
      </w:r>
      <w:r w:rsidRPr="001A795B">
        <w:rPr>
          <w:rFonts w:ascii="Times New Roman" w:hAnsi="Times New Roman" w:cs="Times New Roman"/>
          <w:b/>
        </w:rPr>
        <w:t>ical signs:</w:t>
      </w:r>
    </w:p>
    <w:p w14:paraId="35AACB17" w14:textId="3E6CD84D" w:rsidR="0020699D" w:rsidRPr="0020699D" w:rsidRDefault="0020699D" w:rsidP="00034853">
      <w:pPr>
        <w:pStyle w:val="ListParagraph"/>
        <w:numPr>
          <w:ilvl w:val="0"/>
          <w:numId w:val="66"/>
        </w:numPr>
        <w:spacing w:before="100" w:beforeAutospacing="1" w:after="100" w:afterAutospacing="1"/>
        <w:rPr>
          <w:rFonts w:ascii="Times New Roman" w:hAnsi="Times New Roman" w:cs="Times New Roman"/>
        </w:rPr>
      </w:pPr>
      <w:proofErr w:type="gramStart"/>
      <w:r w:rsidRPr="0020699D">
        <w:rPr>
          <w:rFonts w:ascii="Times New Roman" w:hAnsi="Times New Roman" w:cs="Times New Roman"/>
        </w:rPr>
        <w:t>vomiting</w:t>
      </w:r>
      <w:proofErr w:type="gramEnd"/>
      <w:r w:rsidRPr="0020699D">
        <w:rPr>
          <w:rFonts w:ascii="Times New Roman" w:hAnsi="Times New Roman" w:cs="Times New Roman"/>
        </w:rPr>
        <w:t xml:space="preserve">, anorexia, diarrhea, lethargy, abdominal pain, oliguria, and subsequent anuria. </w:t>
      </w:r>
    </w:p>
    <w:p w14:paraId="6EAED959" w14:textId="77777777" w:rsidR="0020699D" w:rsidRPr="001A795B" w:rsidRDefault="0020699D" w:rsidP="0020699D">
      <w:pPr>
        <w:spacing w:before="100" w:beforeAutospacing="1" w:after="100" w:afterAutospacing="1"/>
        <w:ind w:left="360"/>
        <w:rPr>
          <w:rFonts w:ascii="Times New Roman" w:hAnsi="Times New Roman" w:cs="Times New Roman"/>
          <w:b/>
        </w:rPr>
      </w:pPr>
      <w:r w:rsidRPr="0020699D">
        <w:rPr>
          <w:rFonts w:ascii="Times New Roman" w:hAnsi="Times New Roman" w:cs="Times New Roman"/>
          <w:b/>
        </w:rPr>
        <w:t>Clinical pathologic changes</w:t>
      </w:r>
      <w:r w:rsidRPr="001A795B">
        <w:rPr>
          <w:rFonts w:ascii="Times New Roman" w:hAnsi="Times New Roman" w:cs="Times New Roman"/>
          <w:b/>
        </w:rPr>
        <w:t>:</w:t>
      </w:r>
    </w:p>
    <w:p w14:paraId="743E0340" w14:textId="4D22FD65" w:rsidR="0020699D" w:rsidRPr="0020699D" w:rsidRDefault="0020699D" w:rsidP="00034853">
      <w:pPr>
        <w:pStyle w:val="ListParagraph"/>
        <w:numPr>
          <w:ilvl w:val="0"/>
          <w:numId w:val="66"/>
        </w:numPr>
        <w:spacing w:before="100" w:beforeAutospacing="1" w:after="100" w:afterAutospacing="1"/>
        <w:rPr>
          <w:rFonts w:ascii="Times New Roman" w:hAnsi="Times New Roman" w:cs="Times New Roman"/>
        </w:rPr>
      </w:pPr>
      <w:proofErr w:type="gramStart"/>
      <w:r w:rsidRPr="0020699D">
        <w:rPr>
          <w:rFonts w:ascii="Times New Roman" w:hAnsi="Times New Roman" w:cs="Times New Roman"/>
        </w:rPr>
        <w:t>are</w:t>
      </w:r>
      <w:proofErr w:type="gramEnd"/>
      <w:r w:rsidRPr="0020699D">
        <w:rPr>
          <w:rFonts w:ascii="Times New Roman" w:hAnsi="Times New Roman" w:cs="Times New Roman"/>
        </w:rPr>
        <w:t xml:space="preserve"> of acute renal failure and include elevated blood urea nitrogen and </w:t>
      </w:r>
      <w:proofErr w:type="spellStart"/>
      <w:r w:rsidRPr="0020699D">
        <w:rPr>
          <w:rFonts w:ascii="Times New Roman" w:hAnsi="Times New Roman" w:cs="Times New Roman"/>
        </w:rPr>
        <w:t>creatinine</w:t>
      </w:r>
      <w:proofErr w:type="spellEnd"/>
      <w:r w:rsidRPr="0020699D">
        <w:rPr>
          <w:rFonts w:ascii="Times New Roman" w:hAnsi="Times New Roman" w:cs="Times New Roman"/>
        </w:rPr>
        <w:t xml:space="preserve"> concentrations, along with </w:t>
      </w:r>
      <w:proofErr w:type="spellStart"/>
      <w:r w:rsidRPr="0020699D">
        <w:rPr>
          <w:rFonts w:ascii="Times New Roman" w:hAnsi="Times New Roman" w:cs="Times New Roman"/>
        </w:rPr>
        <w:t>hypercalcemia</w:t>
      </w:r>
      <w:proofErr w:type="spellEnd"/>
      <w:r w:rsidRPr="0020699D">
        <w:rPr>
          <w:rFonts w:ascii="Times New Roman" w:hAnsi="Times New Roman" w:cs="Times New Roman"/>
        </w:rPr>
        <w:t xml:space="preserve"> and </w:t>
      </w:r>
      <w:proofErr w:type="spellStart"/>
      <w:r w:rsidRPr="0020699D">
        <w:rPr>
          <w:rFonts w:ascii="Times New Roman" w:hAnsi="Times New Roman" w:cs="Times New Roman"/>
        </w:rPr>
        <w:t>hyperphosphatemia</w:t>
      </w:r>
      <w:proofErr w:type="spellEnd"/>
      <w:r w:rsidRPr="0020699D">
        <w:rPr>
          <w:rFonts w:ascii="Times New Roman" w:hAnsi="Times New Roman" w:cs="Times New Roman"/>
        </w:rPr>
        <w:t xml:space="preserve">. </w:t>
      </w:r>
    </w:p>
    <w:p w14:paraId="51475E50" w14:textId="77777777" w:rsidR="0020699D" w:rsidRPr="001A795B" w:rsidRDefault="0020699D" w:rsidP="0020699D">
      <w:pPr>
        <w:spacing w:before="100" w:beforeAutospacing="1" w:after="100" w:afterAutospacing="1"/>
        <w:ind w:left="360"/>
        <w:rPr>
          <w:rFonts w:ascii="Times New Roman" w:hAnsi="Times New Roman" w:cs="Times New Roman"/>
          <w:b/>
        </w:rPr>
      </w:pPr>
      <w:r w:rsidRPr="001A795B">
        <w:rPr>
          <w:rFonts w:ascii="Times New Roman" w:hAnsi="Times New Roman" w:cs="Times New Roman"/>
          <w:b/>
        </w:rPr>
        <w:t>Treatment:</w:t>
      </w:r>
    </w:p>
    <w:p w14:paraId="239A97A8" w14:textId="6FDC799D" w:rsidR="006A4916" w:rsidRDefault="0020699D" w:rsidP="00034853">
      <w:pPr>
        <w:pStyle w:val="ListParagraph"/>
        <w:numPr>
          <w:ilvl w:val="0"/>
          <w:numId w:val="66"/>
        </w:numPr>
        <w:spacing w:before="100" w:beforeAutospacing="1" w:after="100" w:afterAutospacing="1"/>
        <w:rPr>
          <w:rFonts w:ascii="Times New Roman" w:hAnsi="Times New Roman" w:cs="Times New Roman"/>
        </w:rPr>
      </w:pPr>
      <w:proofErr w:type="gramStart"/>
      <w:r w:rsidRPr="0020699D">
        <w:rPr>
          <w:rFonts w:ascii="Times New Roman" w:hAnsi="Times New Roman" w:cs="Times New Roman"/>
        </w:rPr>
        <w:t>includes</w:t>
      </w:r>
      <w:proofErr w:type="gramEnd"/>
      <w:r w:rsidRPr="0020699D">
        <w:rPr>
          <w:rFonts w:ascii="Times New Roman" w:hAnsi="Times New Roman" w:cs="Times New Roman"/>
        </w:rPr>
        <w:t xml:space="preserve"> early implementation of gastrointestinal decontamination</w:t>
      </w:r>
      <w:r w:rsidR="00703AEB">
        <w:rPr>
          <w:rFonts w:ascii="Times New Roman" w:hAnsi="Times New Roman" w:cs="Times New Roman"/>
        </w:rPr>
        <w:t xml:space="preserve"> (emesis, activated charcoal)</w:t>
      </w:r>
      <w:r w:rsidRPr="0020699D">
        <w:rPr>
          <w:rFonts w:ascii="Times New Roman" w:hAnsi="Times New Roman" w:cs="Times New Roman"/>
        </w:rPr>
        <w:t xml:space="preserve"> and aggressive fluid therapy for up to 72 hours post</w:t>
      </w:r>
      <w:r w:rsidR="00703AEB">
        <w:rPr>
          <w:rFonts w:ascii="Times New Roman" w:hAnsi="Times New Roman" w:cs="Times New Roman"/>
        </w:rPr>
        <w:t xml:space="preserve"> </w:t>
      </w:r>
      <w:r w:rsidRPr="0020699D">
        <w:rPr>
          <w:rFonts w:ascii="Times New Roman" w:hAnsi="Times New Roman" w:cs="Times New Roman"/>
        </w:rPr>
        <w:t xml:space="preserve">ingestion to support renal function. </w:t>
      </w:r>
    </w:p>
    <w:p w14:paraId="0A0F9C8C" w14:textId="7CB8C252" w:rsidR="0020699D" w:rsidRPr="0020699D" w:rsidRDefault="0020699D" w:rsidP="00034853">
      <w:pPr>
        <w:pStyle w:val="ListParagraph"/>
        <w:numPr>
          <w:ilvl w:val="0"/>
          <w:numId w:val="66"/>
        </w:numPr>
        <w:spacing w:before="100" w:beforeAutospacing="1" w:after="100" w:afterAutospacing="1"/>
        <w:rPr>
          <w:rFonts w:ascii="Times New Roman" w:hAnsi="Times New Roman" w:cs="Times New Roman"/>
        </w:rPr>
      </w:pPr>
      <w:r w:rsidRPr="0020699D">
        <w:rPr>
          <w:rFonts w:ascii="Times New Roman" w:hAnsi="Times New Roman" w:cs="Times New Roman"/>
        </w:rPr>
        <w:t xml:space="preserve">Prognosis for animals with clinical oliguria or anuria is poor and requires prolonged aggressive supportive care (e.g., hemodialysis, peritoneal dialysis). </w:t>
      </w:r>
    </w:p>
    <w:p w14:paraId="0B312DBB" w14:textId="35437681" w:rsidR="0020699D" w:rsidRPr="00B75E92" w:rsidRDefault="0020699D" w:rsidP="00B75E92">
      <w:pPr>
        <w:spacing w:before="100" w:beforeAutospacing="1" w:after="100" w:afterAutospacing="1"/>
        <w:ind w:left="360"/>
        <w:rPr>
          <w:rFonts w:ascii="Times New Roman" w:hAnsi="Times New Roman" w:cs="Times New Roman"/>
          <w:b/>
        </w:rPr>
      </w:pPr>
      <w:proofErr w:type="spellStart"/>
      <w:r w:rsidRPr="0020699D">
        <w:rPr>
          <w:rFonts w:ascii="Times New Roman" w:hAnsi="Times New Roman" w:cs="Times New Roman"/>
          <w:b/>
        </w:rPr>
        <w:t>Histopathologic</w:t>
      </w:r>
      <w:proofErr w:type="spellEnd"/>
      <w:r w:rsidRPr="0020699D">
        <w:rPr>
          <w:rFonts w:ascii="Times New Roman" w:hAnsi="Times New Roman" w:cs="Times New Roman"/>
          <w:b/>
        </w:rPr>
        <w:t xml:space="preserve"> changes</w:t>
      </w:r>
      <w:r>
        <w:rPr>
          <w:rFonts w:ascii="Times New Roman" w:hAnsi="Times New Roman" w:cs="Times New Roman"/>
        </w:rPr>
        <w:t>:</w:t>
      </w:r>
    </w:p>
    <w:p w14:paraId="13F568B9" w14:textId="5637D525" w:rsidR="0020699D" w:rsidRPr="0020699D" w:rsidRDefault="0020699D" w:rsidP="00034853">
      <w:pPr>
        <w:pStyle w:val="ListParagraph"/>
        <w:numPr>
          <w:ilvl w:val="0"/>
          <w:numId w:val="66"/>
        </w:numPr>
        <w:spacing w:before="100" w:beforeAutospacing="1" w:after="100" w:afterAutospacing="1"/>
        <w:rPr>
          <w:rFonts w:ascii="Times New Roman" w:hAnsi="Times New Roman" w:cs="Times New Roman"/>
        </w:rPr>
      </w:pPr>
      <w:proofErr w:type="gramStart"/>
      <w:r w:rsidRPr="0020699D">
        <w:rPr>
          <w:rFonts w:ascii="Times New Roman" w:hAnsi="Times New Roman" w:cs="Times New Roman"/>
        </w:rPr>
        <w:t>observed</w:t>
      </w:r>
      <w:proofErr w:type="gramEnd"/>
      <w:r w:rsidRPr="0020699D">
        <w:rPr>
          <w:rFonts w:ascii="Times New Roman" w:hAnsi="Times New Roman" w:cs="Times New Roman"/>
        </w:rPr>
        <w:t xml:space="preserve"> in the kidney include proximal renal tubule degeneration or necrosis (with intact basement membranes) and tubular debris or </w:t>
      </w:r>
      <w:proofErr w:type="spellStart"/>
      <w:r w:rsidRPr="0020699D">
        <w:rPr>
          <w:rFonts w:ascii="Times New Roman" w:hAnsi="Times New Roman" w:cs="Times New Roman"/>
        </w:rPr>
        <w:t>proteinaceous</w:t>
      </w:r>
      <w:proofErr w:type="spellEnd"/>
      <w:r w:rsidRPr="0020699D">
        <w:rPr>
          <w:rFonts w:ascii="Times New Roman" w:hAnsi="Times New Roman" w:cs="Times New Roman"/>
        </w:rPr>
        <w:t xml:space="preserve"> casts in the tubules and collecting ducts. Intracellular and intraluminal pigment has </w:t>
      </w:r>
      <w:proofErr w:type="gramStart"/>
      <w:r w:rsidRPr="0020699D">
        <w:rPr>
          <w:rFonts w:ascii="Times New Roman" w:hAnsi="Times New Roman" w:cs="Times New Roman"/>
        </w:rPr>
        <w:t>been</w:t>
      </w:r>
      <w:proofErr w:type="gramEnd"/>
      <w:r w:rsidRPr="0020699D">
        <w:rPr>
          <w:rFonts w:ascii="Times New Roman" w:hAnsi="Times New Roman" w:cs="Times New Roman"/>
        </w:rPr>
        <w:t xml:space="preserve"> observed in some cases. </w:t>
      </w:r>
    </w:p>
    <w:p w14:paraId="7C1E01D3" w14:textId="32171D0C" w:rsidR="0020699D" w:rsidRPr="00034853" w:rsidRDefault="00034853" w:rsidP="00F00A15">
      <w:pPr>
        <w:rPr>
          <w:rFonts w:ascii="Times New Roman" w:hAnsi="Times New Roman" w:cs="Times New Roman"/>
          <w:b/>
        </w:rPr>
      </w:pPr>
      <w:r w:rsidRPr="00034853">
        <w:rPr>
          <w:rFonts w:ascii="Times New Roman" w:hAnsi="Times New Roman" w:cs="Times New Roman"/>
          <w:b/>
        </w:rPr>
        <w:t>Questions:</w:t>
      </w:r>
    </w:p>
    <w:p w14:paraId="5D0521CF" w14:textId="0B6D2494" w:rsidR="00034853" w:rsidRPr="00034853" w:rsidRDefault="00034853" w:rsidP="00034853">
      <w:pPr>
        <w:pStyle w:val="NormalWeb"/>
        <w:numPr>
          <w:ilvl w:val="0"/>
          <w:numId w:val="67"/>
        </w:numPr>
        <w:rPr>
          <w:rFonts w:ascii="Times New Roman" w:hAnsi="Times New Roman"/>
          <w:sz w:val="24"/>
          <w:szCs w:val="24"/>
        </w:rPr>
      </w:pPr>
      <w:r w:rsidRPr="00034853">
        <w:rPr>
          <w:rFonts w:ascii="Times New Roman" w:hAnsi="Times New Roman"/>
          <w:sz w:val="24"/>
          <w:szCs w:val="24"/>
        </w:rPr>
        <w:t>1. Raisins are dried grapes, and grapes do not become raisins until their moisture content is reduced to approximately 15</w:t>
      </w:r>
      <w:proofErr w:type="gramStart"/>
      <w:r w:rsidRPr="00034853">
        <w:rPr>
          <w:rFonts w:ascii="Times New Roman" w:hAnsi="Times New Roman"/>
          <w:sz w:val="24"/>
          <w:szCs w:val="24"/>
        </w:rPr>
        <w:t>% .</w:t>
      </w:r>
      <w:proofErr w:type="gramEnd"/>
      <w:r w:rsidRPr="00034853">
        <w:rPr>
          <w:rFonts w:ascii="Times New Roman" w:hAnsi="Times New Roman"/>
          <w:sz w:val="24"/>
          <w:szCs w:val="24"/>
        </w:rPr>
        <w:t xml:space="preserve"> T or F?</w:t>
      </w:r>
    </w:p>
    <w:p w14:paraId="75210666" w14:textId="0EFF5F95" w:rsidR="00034853" w:rsidRPr="00034853" w:rsidRDefault="00034853" w:rsidP="00034853">
      <w:pPr>
        <w:pStyle w:val="NormalWeb"/>
        <w:ind w:left="720"/>
        <w:rPr>
          <w:rFonts w:ascii="Times New Roman" w:hAnsi="Times New Roman"/>
          <w:sz w:val="24"/>
          <w:szCs w:val="24"/>
        </w:rPr>
      </w:pPr>
      <w:r w:rsidRPr="00034853">
        <w:rPr>
          <w:rFonts w:ascii="Times New Roman" w:hAnsi="Times New Roman"/>
          <w:b/>
          <w:sz w:val="24"/>
          <w:szCs w:val="24"/>
        </w:rPr>
        <w:t>Answer:</w:t>
      </w:r>
      <w:r w:rsidRPr="00034853">
        <w:rPr>
          <w:rFonts w:ascii="Times New Roman" w:hAnsi="Times New Roman"/>
          <w:sz w:val="24"/>
          <w:szCs w:val="24"/>
        </w:rPr>
        <w:t xml:space="preserve"> True</w:t>
      </w:r>
    </w:p>
    <w:p w14:paraId="4A6342C3" w14:textId="77777777" w:rsidR="00034853" w:rsidRPr="00034853" w:rsidRDefault="00034853" w:rsidP="00034853">
      <w:pPr>
        <w:numPr>
          <w:ilvl w:val="0"/>
          <w:numId w:val="67"/>
        </w:numPr>
        <w:spacing w:before="100" w:beforeAutospacing="1" w:after="100" w:afterAutospacing="1"/>
        <w:rPr>
          <w:rFonts w:ascii="Times New Roman" w:hAnsi="Times New Roman" w:cs="Times New Roman"/>
        </w:rPr>
      </w:pPr>
      <w:r w:rsidRPr="00034853">
        <w:rPr>
          <w:rFonts w:ascii="Times New Roman" w:hAnsi="Times New Roman" w:cs="Times New Roman"/>
        </w:rPr>
        <w:t xml:space="preserve">Raisin colors can vary as a result of the different drying processes; a dark purple or black raisin is sun- dried, a light brown raisin is mechanically dehydrated, and yellow raisins are mechanically dried and treated with sulfur dioxide. </w:t>
      </w:r>
    </w:p>
    <w:p w14:paraId="148716B9" w14:textId="6C48B752" w:rsidR="00034853" w:rsidRDefault="00034853" w:rsidP="007F1AEF">
      <w:pPr>
        <w:spacing w:before="100" w:beforeAutospacing="1" w:after="100" w:afterAutospacing="1"/>
        <w:ind w:left="720"/>
        <w:rPr>
          <w:rFonts w:ascii="Times New Roman" w:hAnsi="Times New Roman" w:cs="Times New Roman"/>
        </w:rPr>
      </w:pPr>
      <w:r w:rsidRPr="00034853">
        <w:rPr>
          <w:rFonts w:ascii="Times New Roman" w:hAnsi="Times New Roman" w:cs="Times New Roman"/>
          <w:b/>
        </w:rPr>
        <w:t>Answer:</w:t>
      </w:r>
      <w:r w:rsidRPr="00034853">
        <w:rPr>
          <w:rFonts w:ascii="Times New Roman" w:hAnsi="Times New Roman" w:cs="Times New Roman"/>
        </w:rPr>
        <w:t xml:space="preserve"> True</w:t>
      </w:r>
    </w:p>
    <w:p w14:paraId="3CADA7FF" w14:textId="77777777" w:rsidR="007F1AEF" w:rsidRDefault="007F1AEF" w:rsidP="007F1AEF">
      <w:pPr>
        <w:spacing w:before="100" w:beforeAutospacing="1" w:after="100" w:afterAutospacing="1"/>
        <w:rPr>
          <w:rFonts w:ascii="Times New Roman" w:hAnsi="Times New Roman" w:cs="Times New Roman"/>
          <w:b/>
        </w:rPr>
      </w:pPr>
    </w:p>
    <w:p w14:paraId="6D12A7FE" w14:textId="7FC3AA9D" w:rsidR="007F1AEF" w:rsidRPr="007F1AEF" w:rsidRDefault="007F1AEF" w:rsidP="007F1AEF">
      <w:pPr>
        <w:spacing w:before="100" w:beforeAutospacing="1" w:after="100" w:afterAutospacing="1"/>
        <w:rPr>
          <w:rFonts w:ascii="Times New Roman" w:hAnsi="Times New Roman" w:cs="Times New Roman"/>
        </w:rPr>
      </w:pPr>
      <w:proofErr w:type="spellStart"/>
      <w:r w:rsidRPr="007F1AEF">
        <w:rPr>
          <w:rFonts w:ascii="Times New Roman" w:hAnsi="Times New Roman" w:cs="Times New Roman"/>
          <w:b/>
          <w:u w:val="single"/>
        </w:rPr>
        <w:t>Ibuprophen</w:t>
      </w:r>
      <w:proofErr w:type="spellEnd"/>
      <w:r>
        <w:rPr>
          <w:rFonts w:ascii="Times New Roman" w:hAnsi="Times New Roman" w:cs="Times New Roman"/>
          <w:b/>
        </w:rPr>
        <w:t>:</w:t>
      </w:r>
    </w:p>
    <w:p w14:paraId="5774E5F9" w14:textId="77777777" w:rsidR="001F2E13" w:rsidRDefault="001F2E13" w:rsidP="001F2E13">
      <w:pPr>
        <w:rPr>
          <w:rFonts w:ascii="Calibri" w:hAnsi="Calibri"/>
          <w:sz w:val="20"/>
          <w:szCs w:val="20"/>
        </w:rPr>
      </w:pPr>
      <w:bookmarkStart w:id="0" w:name="_GoBack"/>
      <w:bookmarkEnd w:id="0"/>
      <w:r w:rsidRPr="003751E1">
        <w:rPr>
          <w:rFonts w:ascii="Calibri" w:hAnsi="Calibri"/>
          <w:sz w:val="20"/>
          <w:szCs w:val="20"/>
        </w:rPr>
        <w:t>Cats – 2x as sensitive as dogs.</w:t>
      </w:r>
    </w:p>
    <w:p w14:paraId="650E8DD4" w14:textId="3AA7541B" w:rsidR="001F2E13" w:rsidRPr="001F2E13" w:rsidRDefault="001F2E13" w:rsidP="001F2E13">
      <w:pPr>
        <w:rPr>
          <w:rFonts w:ascii="Calibri" w:hAnsi="Calibri"/>
          <w:sz w:val="20"/>
          <w:szCs w:val="20"/>
        </w:rPr>
      </w:pPr>
      <w:r w:rsidRPr="001F2E13">
        <w:rPr>
          <w:rFonts w:ascii="Calibri" w:hAnsi="Calibri"/>
          <w:sz w:val="20"/>
          <w:szCs w:val="20"/>
        </w:rPr>
        <w:t>Dogs:</w:t>
      </w:r>
    </w:p>
    <w:p w14:paraId="1626FD29" w14:textId="7A63DEF8" w:rsidR="001F2E13" w:rsidRPr="001F2E13" w:rsidRDefault="001F2E13" w:rsidP="001F2E13">
      <w:pPr>
        <w:numPr>
          <w:ilvl w:val="0"/>
          <w:numId w:val="69"/>
        </w:numPr>
        <w:ind w:left="162" w:hanging="162"/>
        <w:rPr>
          <w:rFonts w:ascii="Calibri" w:hAnsi="Calibri"/>
          <w:sz w:val="20"/>
          <w:szCs w:val="20"/>
        </w:rPr>
      </w:pPr>
      <w:r w:rsidRPr="001F2E13">
        <w:rPr>
          <w:rFonts w:ascii="Calibri" w:hAnsi="Calibri"/>
          <w:sz w:val="20"/>
          <w:szCs w:val="20"/>
        </w:rPr>
        <w:t xml:space="preserve">50-125mg/kg GI ulcer     </w:t>
      </w:r>
    </w:p>
    <w:p w14:paraId="70CABC0C" w14:textId="77777777" w:rsidR="001F2E13" w:rsidRPr="003751E1" w:rsidRDefault="001F2E13" w:rsidP="001F2E13">
      <w:pPr>
        <w:numPr>
          <w:ilvl w:val="0"/>
          <w:numId w:val="69"/>
        </w:numPr>
        <w:ind w:left="162" w:hanging="162"/>
        <w:rPr>
          <w:rFonts w:ascii="Calibri" w:hAnsi="Calibri"/>
          <w:sz w:val="20"/>
          <w:szCs w:val="20"/>
        </w:rPr>
      </w:pPr>
      <w:r w:rsidRPr="003751E1">
        <w:rPr>
          <w:rFonts w:ascii="Calibri" w:hAnsi="Calibri"/>
          <w:sz w:val="20"/>
          <w:szCs w:val="20"/>
        </w:rPr>
        <w:t>175-350 ARF;</w:t>
      </w:r>
    </w:p>
    <w:p w14:paraId="7149AA4C" w14:textId="2C9D145E" w:rsidR="00034853" w:rsidRPr="00F00A15" w:rsidRDefault="001F2E13" w:rsidP="001F2E13">
      <w:pPr>
        <w:rPr>
          <w:rFonts w:ascii="Times New Roman" w:hAnsi="Times New Roman" w:cs="Times New Roman"/>
        </w:rPr>
      </w:pPr>
      <w:r w:rsidRPr="003751E1">
        <w:rPr>
          <w:rFonts w:ascii="Calibri" w:hAnsi="Calibri"/>
          <w:sz w:val="20"/>
          <w:szCs w:val="20"/>
        </w:rPr>
        <w:t>&gt; 400 mg/kg seizure, ataxia, coma</w:t>
      </w:r>
    </w:p>
    <w:sectPr w:rsidR="00034853" w:rsidRPr="00F00A15"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Sensibility">
    <w:altName w:val="Times New Roman"/>
    <w:panose1 w:val="00000000000000000000"/>
    <w:charset w:val="00"/>
    <w:family w:val="roman"/>
    <w:notTrueType/>
    <w:pitch w:val="default"/>
  </w:font>
  <w:font w:name="MinionPro">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60F"/>
    <w:multiLevelType w:val="hybridMultilevel"/>
    <w:tmpl w:val="5B10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81C59"/>
    <w:multiLevelType w:val="multilevel"/>
    <w:tmpl w:val="4D8A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E72A0A"/>
    <w:multiLevelType w:val="hybridMultilevel"/>
    <w:tmpl w:val="28DE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C1C94"/>
    <w:multiLevelType w:val="hybridMultilevel"/>
    <w:tmpl w:val="2186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20C29"/>
    <w:multiLevelType w:val="hybridMultilevel"/>
    <w:tmpl w:val="718A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553409"/>
    <w:multiLevelType w:val="hybridMultilevel"/>
    <w:tmpl w:val="8DC6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005A4"/>
    <w:multiLevelType w:val="hybridMultilevel"/>
    <w:tmpl w:val="0E4E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DB1A5C"/>
    <w:multiLevelType w:val="hybridMultilevel"/>
    <w:tmpl w:val="3CC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032015"/>
    <w:multiLevelType w:val="hybridMultilevel"/>
    <w:tmpl w:val="DAA2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867DAA"/>
    <w:multiLevelType w:val="hybridMultilevel"/>
    <w:tmpl w:val="D9E8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DA14D1"/>
    <w:multiLevelType w:val="multilevel"/>
    <w:tmpl w:val="B944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32529A2"/>
    <w:multiLevelType w:val="hybridMultilevel"/>
    <w:tmpl w:val="C388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9C6BD2"/>
    <w:multiLevelType w:val="hybridMultilevel"/>
    <w:tmpl w:val="2A7063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18F359FE"/>
    <w:multiLevelType w:val="hybridMultilevel"/>
    <w:tmpl w:val="4B58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BB4A48"/>
    <w:multiLevelType w:val="multilevel"/>
    <w:tmpl w:val="4E5A2E3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A6A1D4F"/>
    <w:multiLevelType w:val="hybridMultilevel"/>
    <w:tmpl w:val="4F5A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AA165B"/>
    <w:multiLevelType w:val="hybridMultilevel"/>
    <w:tmpl w:val="6A70B428"/>
    <w:lvl w:ilvl="0" w:tplc="89B67A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190DCB"/>
    <w:multiLevelType w:val="hybridMultilevel"/>
    <w:tmpl w:val="C7E09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D1B421C"/>
    <w:multiLevelType w:val="multilevel"/>
    <w:tmpl w:val="CEBA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DD77070"/>
    <w:multiLevelType w:val="multilevel"/>
    <w:tmpl w:val="B1D6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0D53DE2"/>
    <w:multiLevelType w:val="hybridMultilevel"/>
    <w:tmpl w:val="82B6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8D76EA"/>
    <w:multiLevelType w:val="hybridMultilevel"/>
    <w:tmpl w:val="6E402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A345EA"/>
    <w:multiLevelType w:val="hybridMultilevel"/>
    <w:tmpl w:val="B194EC5E"/>
    <w:lvl w:ilvl="0" w:tplc="459AAF3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256B220E"/>
    <w:multiLevelType w:val="hybridMultilevel"/>
    <w:tmpl w:val="770C65B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nsid w:val="271A58F5"/>
    <w:multiLevelType w:val="hybridMultilevel"/>
    <w:tmpl w:val="02CA77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nsid w:val="2D4738E7"/>
    <w:multiLevelType w:val="hybridMultilevel"/>
    <w:tmpl w:val="481C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0E3BFF"/>
    <w:multiLevelType w:val="hybridMultilevel"/>
    <w:tmpl w:val="B692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8D32BE"/>
    <w:multiLevelType w:val="multilevel"/>
    <w:tmpl w:val="DD9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4A56A04"/>
    <w:multiLevelType w:val="hybridMultilevel"/>
    <w:tmpl w:val="C5FAB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0C4A49"/>
    <w:multiLevelType w:val="hybridMultilevel"/>
    <w:tmpl w:val="5434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B587067"/>
    <w:multiLevelType w:val="hybridMultilevel"/>
    <w:tmpl w:val="D2DC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510850"/>
    <w:multiLevelType w:val="hybridMultilevel"/>
    <w:tmpl w:val="1B2A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632403"/>
    <w:multiLevelType w:val="hybridMultilevel"/>
    <w:tmpl w:val="F112E6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nsid w:val="421738DC"/>
    <w:multiLevelType w:val="hybridMultilevel"/>
    <w:tmpl w:val="24FEA5D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nsid w:val="42FA3B61"/>
    <w:multiLevelType w:val="hybridMultilevel"/>
    <w:tmpl w:val="96AE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79307B2"/>
    <w:multiLevelType w:val="hybridMultilevel"/>
    <w:tmpl w:val="F6C0AA2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6">
    <w:nsid w:val="487F7861"/>
    <w:multiLevelType w:val="multilevel"/>
    <w:tmpl w:val="C994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9545B39"/>
    <w:multiLevelType w:val="hybridMultilevel"/>
    <w:tmpl w:val="D5108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9B4536F"/>
    <w:multiLevelType w:val="hybridMultilevel"/>
    <w:tmpl w:val="81FC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BE267A9"/>
    <w:multiLevelType w:val="hybridMultilevel"/>
    <w:tmpl w:val="3C26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BF07DFF"/>
    <w:multiLevelType w:val="multilevel"/>
    <w:tmpl w:val="D718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C51782E"/>
    <w:multiLevelType w:val="hybridMultilevel"/>
    <w:tmpl w:val="97D2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2D020D"/>
    <w:multiLevelType w:val="hybridMultilevel"/>
    <w:tmpl w:val="9DBE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DA915FD"/>
    <w:multiLevelType w:val="hybridMultilevel"/>
    <w:tmpl w:val="13A2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ECC2463"/>
    <w:multiLevelType w:val="hybridMultilevel"/>
    <w:tmpl w:val="2998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2887A6F"/>
    <w:multiLevelType w:val="hybridMultilevel"/>
    <w:tmpl w:val="9314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4E3613"/>
    <w:multiLevelType w:val="hybridMultilevel"/>
    <w:tmpl w:val="524A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88708AA"/>
    <w:multiLevelType w:val="hybridMultilevel"/>
    <w:tmpl w:val="3DCA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415939"/>
    <w:multiLevelType w:val="hybridMultilevel"/>
    <w:tmpl w:val="60DC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9226FA"/>
    <w:multiLevelType w:val="hybridMultilevel"/>
    <w:tmpl w:val="F06C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CBC73A7"/>
    <w:multiLevelType w:val="hybridMultilevel"/>
    <w:tmpl w:val="ABCAF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DF5902"/>
    <w:multiLevelType w:val="hybridMultilevel"/>
    <w:tmpl w:val="B172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178787E"/>
    <w:multiLevelType w:val="hybridMultilevel"/>
    <w:tmpl w:val="A576109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53">
    <w:nsid w:val="61931D38"/>
    <w:multiLevelType w:val="hybridMultilevel"/>
    <w:tmpl w:val="249829D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4">
    <w:nsid w:val="685C5B62"/>
    <w:multiLevelType w:val="hybridMultilevel"/>
    <w:tmpl w:val="EFC6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8C774E3"/>
    <w:multiLevelType w:val="hybridMultilevel"/>
    <w:tmpl w:val="DE5AC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68E73DC9"/>
    <w:multiLevelType w:val="hybridMultilevel"/>
    <w:tmpl w:val="E346A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A5D4771"/>
    <w:multiLevelType w:val="hybridMultilevel"/>
    <w:tmpl w:val="F952793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8">
    <w:nsid w:val="6B624D68"/>
    <w:multiLevelType w:val="hybridMultilevel"/>
    <w:tmpl w:val="A4168A9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9">
    <w:nsid w:val="6B8A6AE9"/>
    <w:multiLevelType w:val="hybridMultilevel"/>
    <w:tmpl w:val="5E88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D8E3879"/>
    <w:multiLevelType w:val="hybridMultilevel"/>
    <w:tmpl w:val="B6E2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FB539E6"/>
    <w:multiLevelType w:val="hybridMultilevel"/>
    <w:tmpl w:val="FA96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B11723"/>
    <w:multiLevelType w:val="hybridMultilevel"/>
    <w:tmpl w:val="60C6F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70E30D75"/>
    <w:multiLevelType w:val="hybridMultilevel"/>
    <w:tmpl w:val="D2106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1621AAC"/>
    <w:multiLevelType w:val="hybridMultilevel"/>
    <w:tmpl w:val="A32EB4A4"/>
    <w:lvl w:ilvl="0" w:tplc="67E65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1E525C2"/>
    <w:multiLevelType w:val="hybridMultilevel"/>
    <w:tmpl w:val="58063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745F31A2"/>
    <w:multiLevelType w:val="hybridMultilevel"/>
    <w:tmpl w:val="C1A21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6863673"/>
    <w:multiLevelType w:val="multilevel"/>
    <w:tmpl w:val="285EF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C2578A6"/>
    <w:multiLevelType w:val="hybridMultilevel"/>
    <w:tmpl w:val="88DA85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4"/>
  </w:num>
  <w:num w:numId="3">
    <w:abstractNumId w:val="41"/>
  </w:num>
  <w:num w:numId="4">
    <w:abstractNumId w:val="38"/>
  </w:num>
  <w:num w:numId="5">
    <w:abstractNumId w:val="43"/>
  </w:num>
  <w:num w:numId="6">
    <w:abstractNumId w:val="42"/>
  </w:num>
  <w:num w:numId="7">
    <w:abstractNumId w:val="8"/>
  </w:num>
  <w:num w:numId="8">
    <w:abstractNumId w:val="9"/>
  </w:num>
  <w:num w:numId="9">
    <w:abstractNumId w:val="14"/>
  </w:num>
  <w:num w:numId="10">
    <w:abstractNumId w:val="7"/>
  </w:num>
  <w:num w:numId="11">
    <w:abstractNumId w:val="64"/>
  </w:num>
  <w:num w:numId="12">
    <w:abstractNumId w:val="46"/>
  </w:num>
  <w:num w:numId="13">
    <w:abstractNumId w:val="5"/>
  </w:num>
  <w:num w:numId="14">
    <w:abstractNumId w:val="24"/>
  </w:num>
  <w:num w:numId="15">
    <w:abstractNumId w:val="22"/>
  </w:num>
  <w:num w:numId="16">
    <w:abstractNumId w:val="10"/>
  </w:num>
  <w:num w:numId="17">
    <w:abstractNumId w:val="58"/>
  </w:num>
  <w:num w:numId="18">
    <w:abstractNumId w:val="15"/>
  </w:num>
  <w:num w:numId="19">
    <w:abstractNumId w:val="39"/>
  </w:num>
  <w:num w:numId="20">
    <w:abstractNumId w:val="66"/>
  </w:num>
  <w:num w:numId="21">
    <w:abstractNumId w:val="12"/>
  </w:num>
  <w:num w:numId="22">
    <w:abstractNumId w:val="47"/>
  </w:num>
  <w:num w:numId="23">
    <w:abstractNumId w:val="31"/>
  </w:num>
  <w:num w:numId="24">
    <w:abstractNumId w:val="11"/>
  </w:num>
  <w:num w:numId="25">
    <w:abstractNumId w:val="28"/>
  </w:num>
  <w:num w:numId="26">
    <w:abstractNumId w:val="44"/>
  </w:num>
  <w:num w:numId="27">
    <w:abstractNumId w:val="61"/>
  </w:num>
  <w:num w:numId="28">
    <w:abstractNumId w:val="36"/>
  </w:num>
  <w:num w:numId="29">
    <w:abstractNumId w:val="50"/>
  </w:num>
  <w:num w:numId="30">
    <w:abstractNumId w:val="35"/>
  </w:num>
  <w:num w:numId="31">
    <w:abstractNumId w:val="29"/>
  </w:num>
  <w:num w:numId="32">
    <w:abstractNumId w:val="51"/>
  </w:num>
  <w:num w:numId="33">
    <w:abstractNumId w:val="20"/>
  </w:num>
  <w:num w:numId="34">
    <w:abstractNumId w:val="30"/>
  </w:num>
  <w:num w:numId="35">
    <w:abstractNumId w:val="13"/>
  </w:num>
  <w:num w:numId="36">
    <w:abstractNumId w:val="65"/>
  </w:num>
  <w:num w:numId="37">
    <w:abstractNumId w:val="33"/>
  </w:num>
  <w:num w:numId="38">
    <w:abstractNumId w:val="53"/>
  </w:num>
  <w:num w:numId="39">
    <w:abstractNumId w:val="45"/>
  </w:num>
  <w:num w:numId="40">
    <w:abstractNumId w:val="68"/>
  </w:num>
  <w:num w:numId="41">
    <w:abstractNumId w:val="37"/>
  </w:num>
  <w:num w:numId="42">
    <w:abstractNumId w:val="19"/>
  </w:num>
  <w:num w:numId="43">
    <w:abstractNumId w:val="60"/>
  </w:num>
  <w:num w:numId="44">
    <w:abstractNumId w:val="40"/>
  </w:num>
  <w:num w:numId="45">
    <w:abstractNumId w:val="56"/>
  </w:num>
  <w:num w:numId="46">
    <w:abstractNumId w:val="18"/>
  </w:num>
  <w:num w:numId="47">
    <w:abstractNumId w:val="32"/>
  </w:num>
  <w:num w:numId="48">
    <w:abstractNumId w:val="2"/>
  </w:num>
  <w:num w:numId="49">
    <w:abstractNumId w:val="59"/>
  </w:num>
  <w:num w:numId="50">
    <w:abstractNumId w:val="27"/>
  </w:num>
  <w:num w:numId="51">
    <w:abstractNumId w:val="0"/>
  </w:num>
  <w:num w:numId="52">
    <w:abstractNumId w:val="21"/>
  </w:num>
  <w:num w:numId="53">
    <w:abstractNumId w:val="55"/>
  </w:num>
  <w:num w:numId="54">
    <w:abstractNumId w:val="17"/>
  </w:num>
  <w:num w:numId="55">
    <w:abstractNumId w:val="23"/>
  </w:num>
  <w:num w:numId="56">
    <w:abstractNumId w:val="52"/>
  </w:num>
  <w:num w:numId="57">
    <w:abstractNumId w:val="63"/>
  </w:num>
  <w:num w:numId="58">
    <w:abstractNumId w:val="16"/>
  </w:num>
  <w:num w:numId="59">
    <w:abstractNumId w:val="57"/>
  </w:num>
  <w:num w:numId="60">
    <w:abstractNumId w:val="3"/>
  </w:num>
  <w:num w:numId="61">
    <w:abstractNumId w:val="34"/>
  </w:num>
  <w:num w:numId="62">
    <w:abstractNumId w:val="54"/>
  </w:num>
  <w:num w:numId="63">
    <w:abstractNumId w:val="6"/>
  </w:num>
  <w:num w:numId="64">
    <w:abstractNumId w:val="25"/>
  </w:num>
  <w:num w:numId="65">
    <w:abstractNumId w:val="48"/>
  </w:num>
  <w:num w:numId="66">
    <w:abstractNumId w:val="62"/>
  </w:num>
  <w:num w:numId="67">
    <w:abstractNumId w:val="67"/>
  </w:num>
  <w:num w:numId="68">
    <w:abstractNumId w:val="1"/>
  </w:num>
  <w:num w:numId="69">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55"/>
    <w:rsid w:val="000126DB"/>
    <w:rsid w:val="000319ED"/>
    <w:rsid w:val="00034853"/>
    <w:rsid w:val="00056CE1"/>
    <w:rsid w:val="00074C6A"/>
    <w:rsid w:val="00076C5D"/>
    <w:rsid w:val="00080CB5"/>
    <w:rsid w:val="00090DEC"/>
    <w:rsid w:val="000B735C"/>
    <w:rsid w:val="000E029F"/>
    <w:rsid w:val="000F47EB"/>
    <w:rsid w:val="000F4CFB"/>
    <w:rsid w:val="00122EAC"/>
    <w:rsid w:val="00135350"/>
    <w:rsid w:val="0014478D"/>
    <w:rsid w:val="00151A56"/>
    <w:rsid w:val="00153B7B"/>
    <w:rsid w:val="0015467D"/>
    <w:rsid w:val="00164FC1"/>
    <w:rsid w:val="00180D51"/>
    <w:rsid w:val="00186F64"/>
    <w:rsid w:val="001A39C2"/>
    <w:rsid w:val="001A44AA"/>
    <w:rsid w:val="001A795B"/>
    <w:rsid w:val="001A7B01"/>
    <w:rsid w:val="001C2FD2"/>
    <w:rsid w:val="001C3037"/>
    <w:rsid w:val="001D13AF"/>
    <w:rsid w:val="001D25D3"/>
    <w:rsid w:val="001F2E13"/>
    <w:rsid w:val="0020699D"/>
    <w:rsid w:val="00207433"/>
    <w:rsid w:val="0024621A"/>
    <w:rsid w:val="00263E83"/>
    <w:rsid w:val="00276BC0"/>
    <w:rsid w:val="00276EC8"/>
    <w:rsid w:val="002A0F95"/>
    <w:rsid w:val="002D0C9B"/>
    <w:rsid w:val="002E3B68"/>
    <w:rsid w:val="002E3CAF"/>
    <w:rsid w:val="00304371"/>
    <w:rsid w:val="00306AB2"/>
    <w:rsid w:val="00310008"/>
    <w:rsid w:val="0031611F"/>
    <w:rsid w:val="00327001"/>
    <w:rsid w:val="00350758"/>
    <w:rsid w:val="003A0E04"/>
    <w:rsid w:val="003C5BC9"/>
    <w:rsid w:val="003D0367"/>
    <w:rsid w:val="003E2848"/>
    <w:rsid w:val="003F29AC"/>
    <w:rsid w:val="003F4BB7"/>
    <w:rsid w:val="0040225C"/>
    <w:rsid w:val="00412B2B"/>
    <w:rsid w:val="00424890"/>
    <w:rsid w:val="00435DCD"/>
    <w:rsid w:val="00437FFA"/>
    <w:rsid w:val="00452EBB"/>
    <w:rsid w:val="004551EC"/>
    <w:rsid w:val="00473816"/>
    <w:rsid w:val="00491ADC"/>
    <w:rsid w:val="004A5A57"/>
    <w:rsid w:val="004C08B2"/>
    <w:rsid w:val="004C4ABD"/>
    <w:rsid w:val="004E3BAA"/>
    <w:rsid w:val="004F0E88"/>
    <w:rsid w:val="005016B1"/>
    <w:rsid w:val="00502A2E"/>
    <w:rsid w:val="00502D8B"/>
    <w:rsid w:val="00537CB6"/>
    <w:rsid w:val="00542C22"/>
    <w:rsid w:val="00542CEB"/>
    <w:rsid w:val="00563329"/>
    <w:rsid w:val="00567285"/>
    <w:rsid w:val="005706F1"/>
    <w:rsid w:val="005979EA"/>
    <w:rsid w:val="005B49C3"/>
    <w:rsid w:val="005C6219"/>
    <w:rsid w:val="005D6874"/>
    <w:rsid w:val="005F0F72"/>
    <w:rsid w:val="00600D60"/>
    <w:rsid w:val="006275F8"/>
    <w:rsid w:val="00645A14"/>
    <w:rsid w:val="00662182"/>
    <w:rsid w:val="00672A5C"/>
    <w:rsid w:val="006755AB"/>
    <w:rsid w:val="006934C9"/>
    <w:rsid w:val="00694EF7"/>
    <w:rsid w:val="006A4916"/>
    <w:rsid w:val="006B7352"/>
    <w:rsid w:val="006D04B3"/>
    <w:rsid w:val="006D71CB"/>
    <w:rsid w:val="006E7B4C"/>
    <w:rsid w:val="00703AEB"/>
    <w:rsid w:val="00710CDF"/>
    <w:rsid w:val="00716F55"/>
    <w:rsid w:val="00744A1D"/>
    <w:rsid w:val="00767A7B"/>
    <w:rsid w:val="00785B36"/>
    <w:rsid w:val="00791FF7"/>
    <w:rsid w:val="007971E2"/>
    <w:rsid w:val="007A1006"/>
    <w:rsid w:val="007B05B0"/>
    <w:rsid w:val="007B1809"/>
    <w:rsid w:val="007D0599"/>
    <w:rsid w:val="007E117B"/>
    <w:rsid w:val="007F1AEF"/>
    <w:rsid w:val="007F696E"/>
    <w:rsid w:val="008045AA"/>
    <w:rsid w:val="0080521D"/>
    <w:rsid w:val="0083781E"/>
    <w:rsid w:val="00842F75"/>
    <w:rsid w:val="00847FAE"/>
    <w:rsid w:val="008536F7"/>
    <w:rsid w:val="00890275"/>
    <w:rsid w:val="00895682"/>
    <w:rsid w:val="008A60C6"/>
    <w:rsid w:val="008D4A13"/>
    <w:rsid w:val="008D656F"/>
    <w:rsid w:val="008E2249"/>
    <w:rsid w:val="008F59FB"/>
    <w:rsid w:val="00903B62"/>
    <w:rsid w:val="00911031"/>
    <w:rsid w:val="00911B14"/>
    <w:rsid w:val="009375D9"/>
    <w:rsid w:val="009538D6"/>
    <w:rsid w:val="00962757"/>
    <w:rsid w:val="00985FC2"/>
    <w:rsid w:val="009952C2"/>
    <w:rsid w:val="009A0A48"/>
    <w:rsid w:val="009A32DB"/>
    <w:rsid w:val="009B6A9D"/>
    <w:rsid w:val="009C3B8E"/>
    <w:rsid w:val="009F7C46"/>
    <w:rsid w:val="009F7C5B"/>
    <w:rsid w:val="00A074D8"/>
    <w:rsid w:val="00A272A1"/>
    <w:rsid w:val="00A3481B"/>
    <w:rsid w:val="00A96A43"/>
    <w:rsid w:val="00AB1375"/>
    <w:rsid w:val="00AC21CC"/>
    <w:rsid w:val="00B001C3"/>
    <w:rsid w:val="00B13363"/>
    <w:rsid w:val="00B25C3C"/>
    <w:rsid w:val="00B33268"/>
    <w:rsid w:val="00B441E5"/>
    <w:rsid w:val="00B53AAC"/>
    <w:rsid w:val="00B75E92"/>
    <w:rsid w:val="00B84F8B"/>
    <w:rsid w:val="00B87163"/>
    <w:rsid w:val="00B9334A"/>
    <w:rsid w:val="00BB2AB2"/>
    <w:rsid w:val="00BB57C3"/>
    <w:rsid w:val="00BC51B6"/>
    <w:rsid w:val="00C03169"/>
    <w:rsid w:val="00C05088"/>
    <w:rsid w:val="00C165C1"/>
    <w:rsid w:val="00C32432"/>
    <w:rsid w:val="00C50C1E"/>
    <w:rsid w:val="00C525C6"/>
    <w:rsid w:val="00C5595E"/>
    <w:rsid w:val="00C6270B"/>
    <w:rsid w:val="00C6460A"/>
    <w:rsid w:val="00C71F4B"/>
    <w:rsid w:val="00C92EE1"/>
    <w:rsid w:val="00C93498"/>
    <w:rsid w:val="00C936F0"/>
    <w:rsid w:val="00C970D0"/>
    <w:rsid w:val="00CA7B46"/>
    <w:rsid w:val="00CD0F7D"/>
    <w:rsid w:val="00CD5201"/>
    <w:rsid w:val="00CE16A5"/>
    <w:rsid w:val="00D16492"/>
    <w:rsid w:val="00D250D3"/>
    <w:rsid w:val="00D35AF1"/>
    <w:rsid w:val="00D46A3A"/>
    <w:rsid w:val="00D62142"/>
    <w:rsid w:val="00D669A5"/>
    <w:rsid w:val="00D7444E"/>
    <w:rsid w:val="00D76C1F"/>
    <w:rsid w:val="00D8703F"/>
    <w:rsid w:val="00D97998"/>
    <w:rsid w:val="00DE39D5"/>
    <w:rsid w:val="00E02480"/>
    <w:rsid w:val="00E075A1"/>
    <w:rsid w:val="00E13085"/>
    <w:rsid w:val="00E469CE"/>
    <w:rsid w:val="00E54E3C"/>
    <w:rsid w:val="00E73531"/>
    <w:rsid w:val="00E92FD9"/>
    <w:rsid w:val="00EA1A2B"/>
    <w:rsid w:val="00EA6D09"/>
    <w:rsid w:val="00EB437B"/>
    <w:rsid w:val="00EB486D"/>
    <w:rsid w:val="00EF0912"/>
    <w:rsid w:val="00EF0D7A"/>
    <w:rsid w:val="00F004DF"/>
    <w:rsid w:val="00F00A15"/>
    <w:rsid w:val="00F11AA6"/>
    <w:rsid w:val="00F22A59"/>
    <w:rsid w:val="00F51998"/>
    <w:rsid w:val="00F75434"/>
    <w:rsid w:val="00F85F6A"/>
    <w:rsid w:val="00F9213D"/>
    <w:rsid w:val="00FA19E7"/>
    <w:rsid w:val="00FB2874"/>
    <w:rsid w:val="00FB368D"/>
    <w:rsid w:val="00FC4FF1"/>
    <w:rsid w:val="00FD457F"/>
    <w:rsid w:val="00FD7E70"/>
    <w:rsid w:val="00FE0D14"/>
    <w:rsid w:val="00FE250E"/>
    <w:rsid w:val="00FE6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7DB0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50E"/>
    <w:pPr>
      <w:ind w:left="720"/>
      <w:contextualSpacing/>
    </w:pPr>
  </w:style>
  <w:style w:type="paragraph" w:styleId="NormalWeb">
    <w:name w:val="Normal (Web)"/>
    <w:basedOn w:val="Normal"/>
    <w:uiPriority w:val="99"/>
    <w:unhideWhenUsed/>
    <w:rsid w:val="001C2FD2"/>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50E"/>
    <w:pPr>
      <w:ind w:left="720"/>
      <w:contextualSpacing/>
    </w:pPr>
  </w:style>
  <w:style w:type="paragraph" w:styleId="NormalWeb">
    <w:name w:val="Normal (Web)"/>
    <w:basedOn w:val="Normal"/>
    <w:uiPriority w:val="99"/>
    <w:unhideWhenUsed/>
    <w:rsid w:val="001C2FD2"/>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5620">
      <w:bodyDiv w:val="1"/>
      <w:marLeft w:val="0"/>
      <w:marRight w:val="0"/>
      <w:marTop w:val="0"/>
      <w:marBottom w:val="0"/>
      <w:divBdr>
        <w:top w:val="none" w:sz="0" w:space="0" w:color="auto"/>
        <w:left w:val="none" w:sz="0" w:space="0" w:color="auto"/>
        <w:bottom w:val="none" w:sz="0" w:space="0" w:color="auto"/>
        <w:right w:val="none" w:sz="0" w:space="0" w:color="auto"/>
      </w:divBdr>
      <w:divsChild>
        <w:div w:id="388919821">
          <w:marLeft w:val="0"/>
          <w:marRight w:val="0"/>
          <w:marTop w:val="0"/>
          <w:marBottom w:val="0"/>
          <w:divBdr>
            <w:top w:val="none" w:sz="0" w:space="0" w:color="auto"/>
            <w:left w:val="none" w:sz="0" w:space="0" w:color="auto"/>
            <w:bottom w:val="none" w:sz="0" w:space="0" w:color="auto"/>
            <w:right w:val="none" w:sz="0" w:space="0" w:color="auto"/>
          </w:divBdr>
          <w:divsChild>
            <w:div w:id="900864993">
              <w:marLeft w:val="0"/>
              <w:marRight w:val="0"/>
              <w:marTop w:val="0"/>
              <w:marBottom w:val="0"/>
              <w:divBdr>
                <w:top w:val="none" w:sz="0" w:space="0" w:color="auto"/>
                <w:left w:val="none" w:sz="0" w:space="0" w:color="auto"/>
                <w:bottom w:val="none" w:sz="0" w:space="0" w:color="auto"/>
                <w:right w:val="none" w:sz="0" w:space="0" w:color="auto"/>
              </w:divBdr>
              <w:divsChild>
                <w:div w:id="224996013">
                  <w:marLeft w:val="0"/>
                  <w:marRight w:val="0"/>
                  <w:marTop w:val="0"/>
                  <w:marBottom w:val="0"/>
                  <w:divBdr>
                    <w:top w:val="none" w:sz="0" w:space="0" w:color="auto"/>
                    <w:left w:val="none" w:sz="0" w:space="0" w:color="auto"/>
                    <w:bottom w:val="none" w:sz="0" w:space="0" w:color="auto"/>
                    <w:right w:val="none" w:sz="0" w:space="0" w:color="auto"/>
                  </w:divBdr>
                  <w:divsChild>
                    <w:div w:id="14447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839">
      <w:bodyDiv w:val="1"/>
      <w:marLeft w:val="0"/>
      <w:marRight w:val="0"/>
      <w:marTop w:val="0"/>
      <w:marBottom w:val="0"/>
      <w:divBdr>
        <w:top w:val="none" w:sz="0" w:space="0" w:color="auto"/>
        <w:left w:val="none" w:sz="0" w:space="0" w:color="auto"/>
        <w:bottom w:val="none" w:sz="0" w:space="0" w:color="auto"/>
        <w:right w:val="none" w:sz="0" w:space="0" w:color="auto"/>
      </w:divBdr>
      <w:divsChild>
        <w:div w:id="993490352">
          <w:marLeft w:val="0"/>
          <w:marRight w:val="0"/>
          <w:marTop w:val="0"/>
          <w:marBottom w:val="0"/>
          <w:divBdr>
            <w:top w:val="none" w:sz="0" w:space="0" w:color="auto"/>
            <w:left w:val="none" w:sz="0" w:space="0" w:color="auto"/>
            <w:bottom w:val="none" w:sz="0" w:space="0" w:color="auto"/>
            <w:right w:val="none" w:sz="0" w:space="0" w:color="auto"/>
          </w:divBdr>
          <w:divsChild>
            <w:div w:id="848642818">
              <w:marLeft w:val="0"/>
              <w:marRight w:val="0"/>
              <w:marTop w:val="0"/>
              <w:marBottom w:val="0"/>
              <w:divBdr>
                <w:top w:val="none" w:sz="0" w:space="0" w:color="auto"/>
                <w:left w:val="none" w:sz="0" w:space="0" w:color="auto"/>
                <w:bottom w:val="none" w:sz="0" w:space="0" w:color="auto"/>
                <w:right w:val="none" w:sz="0" w:space="0" w:color="auto"/>
              </w:divBdr>
              <w:divsChild>
                <w:div w:id="2029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2972">
      <w:bodyDiv w:val="1"/>
      <w:marLeft w:val="0"/>
      <w:marRight w:val="0"/>
      <w:marTop w:val="0"/>
      <w:marBottom w:val="0"/>
      <w:divBdr>
        <w:top w:val="none" w:sz="0" w:space="0" w:color="auto"/>
        <w:left w:val="none" w:sz="0" w:space="0" w:color="auto"/>
        <w:bottom w:val="none" w:sz="0" w:space="0" w:color="auto"/>
        <w:right w:val="none" w:sz="0" w:space="0" w:color="auto"/>
      </w:divBdr>
      <w:divsChild>
        <w:div w:id="1493989675">
          <w:marLeft w:val="0"/>
          <w:marRight w:val="0"/>
          <w:marTop w:val="0"/>
          <w:marBottom w:val="0"/>
          <w:divBdr>
            <w:top w:val="none" w:sz="0" w:space="0" w:color="auto"/>
            <w:left w:val="none" w:sz="0" w:space="0" w:color="auto"/>
            <w:bottom w:val="none" w:sz="0" w:space="0" w:color="auto"/>
            <w:right w:val="none" w:sz="0" w:space="0" w:color="auto"/>
          </w:divBdr>
          <w:divsChild>
            <w:div w:id="2021930547">
              <w:marLeft w:val="0"/>
              <w:marRight w:val="0"/>
              <w:marTop w:val="0"/>
              <w:marBottom w:val="0"/>
              <w:divBdr>
                <w:top w:val="none" w:sz="0" w:space="0" w:color="auto"/>
                <w:left w:val="none" w:sz="0" w:space="0" w:color="auto"/>
                <w:bottom w:val="none" w:sz="0" w:space="0" w:color="auto"/>
                <w:right w:val="none" w:sz="0" w:space="0" w:color="auto"/>
              </w:divBdr>
              <w:divsChild>
                <w:div w:id="7100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457">
      <w:bodyDiv w:val="1"/>
      <w:marLeft w:val="0"/>
      <w:marRight w:val="0"/>
      <w:marTop w:val="0"/>
      <w:marBottom w:val="0"/>
      <w:divBdr>
        <w:top w:val="none" w:sz="0" w:space="0" w:color="auto"/>
        <w:left w:val="none" w:sz="0" w:space="0" w:color="auto"/>
        <w:bottom w:val="none" w:sz="0" w:space="0" w:color="auto"/>
        <w:right w:val="none" w:sz="0" w:space="0" w:color="auto"/>
      </w:divBdr>
      <w:divsChild>
        <w:div w:id="1707216487">
          <w:marLeft w:val="0"/>
          <w:marRight w:val="0"/>
          <w:marTop w:val="0"/>
          <w:marBottom w:val="0"/>
          <w:divBdr>
            <w:top w:val="none" w:sz="0" w:space="0" w:color="auto"/>
            <w:left w:val="none" w:sz="0" w:space="0" w:color="auto"/>
            <w:bottom w:val="none" w:sz="0" w:space="0" w:color="auto"/>
            <w:right w:val="none" w:sz="0" w:space="0" w:color="auto"/>
          </w:divBdr>
          <w:divsChild>
            <w:div w:id="905457286">
              <w:marLeft w:val="0"/>
              <w:marRight w:val="0"/>
              <w:marTop w:val="0"/>
              <w:marBottom w:val="0"/>
              <w:divBdr>
                <w:top w:val="none" w:sz="0" w:space="0" w:color="auto"/>
                <w:left w:val="none" w:sz="0" w:space="0" w:color="auto"/>
                <w:bottom w:val="none" w:sz="0" w:space="0" w:color="auto"/>
                <w:right w:val="none" w:sz="0" w:space="0" w:color="auto"/>
              </w:divBdr>
              <w:divsChild>
                <w:div w:id="342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7141">
      <w:bodyDiv w:val="1"/>
      <w:marLeft w:val="0"/>
      <w:marRight w:val="0"/>
      <w:marTop w:val="0"/>
      <w:marBottom w:val="0"/>
      <w:divBdr>
        <w:top w:val="none" w:sz="0" w:space="0" w:color="auto"/>
        <w:left w:val="none" w:sz="0" w:space="0" w:color="auto"/>
        <w:bottom w:val="none" w:sz="0" w:space="0" w:color="auto"/>
        <w:right w:val="none" w:sz="0" w:space="0" w:color="auto"/>
      </w:divBdr>
      <w:divsChild>
        <w:div w:id="979916406">
          <w:marLeft w:val="0"/>
          <w:marRight w:val="0"/>
          <w:marTop w:val="0"/>
          <w:marBottom w:val="0"/>
          <w:divBdr>
            <w:top w:val="none" w:sz="0" w:space="0" w:color="auto"/>
            <w:left w:val="none" w:sz="0" w:space="0" w:color="auto"/>
            <w:bottom w:val="none" w:sz="0" w:space="0" w:color="auto"/>
            <w:right w:val="none" w:sz="0" w:space="0" w:color="auto"/>
          </w:divBdr>
          <w:divsChild>
            <w:div w:id="301809840">
              <w:marLeft w:val="0"/>
              <w:marRight w:val="0"/>
              <w:marTop w:val="0"/>
              <w:marBottom w:val="0"/>
              <w:divBdr>
                <w:top w:val="none" w:sz="0" w:space="0" w:color="auto"/>
                <w:left w:val="none" w:sz="0" w:space="0" w:color="auto"/>
                <w:bottom w:val="none" w:sz="0" w:space="0" w:color="auto"/>
                <w:right w:val="none" w:sz="0" w:space="0" w:color="auto"/>
              </w:divBdr>
              <w:divsChild>
                <w:div w:id="207836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9541">
      <w:bodyDiv w:val="1"/>
      <w:marLeft w:val="0"/>
      <w:marRight w:val="0"/>
      <w:marTop w:val="0"/>
      <w:marBottom w:val="0"/>
      <w:divBdr>
        <w:top w:val="none" w:sz="0" w:space="0" w:color="auto"/>
        <w:left w:val="none" w:sz="0" w:space="0" w:color="auto"/>
        <w:bottom w:val="none" w:sz="0" w:space="0" w:color="auto"/>
        <w:right w:val="none" w:sz="0" w:space="0" w:color="auto"/>
      </w:divBdr>
      <w:divsChild>
        <w:div w:id="1487940407">
          <w:marLeft w:val="0"/>
          <w:marRight w:val="0"/>
          <w:marTop w:val="0"/>
          <w:marBottom w:val="0"/>
          <w:divBdr>
            <w:top w:val="none" w:sz="0" w:space="0" w:color="auto"/>
            <w:left w:val="none" w:sz="0" w:space="0" w:color="auto"/>
            <w:bottom w:val="none" w:sz="0" w:space="0" w:color="auto"/>
            <w:right w:val="none" w:sz="0" w:space="0" w:color="auto"/>
          </w:divBdr>
          <w:divsChild>
            <w:div w:id="1192114703">
              <w:marLeft w:val="0"/>
              <w:marRight w:val="0"/>
              <w:marTop w:val="0"/>
              <w:marBottom w:val="0"/>
              <w:divBdr>
                <w:top w:val="none" w:sz="0" w:space="0" w:color="auto"/>
                <w:left w:val="none" w:sz="0" w:space="0" w:color="auto"/>
                <w:bottom w:val="none" w:sz="0" w:space="0" w:color="auto"/>
                <w:right w:val="none" w:sz="0" w:space="0" w:color="auto"/>
              </w:divBdr>
              <w:divsChild>
                <w:div w:id="46327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4599">
      <w:bodyDiv w:val="1"/>
      <w:marLeft w:val="0"/>
      <w:marRight w:val="0"/>
      <w:marTop w:val="0"/>
      <w:marBottom w:val="0"/>
      <w:divBdr>
        <w:top w:val="none" w:sz="0" w:space="0" w:color="auto"/>
        <w:left w:val="none" w:sz="0" w:space="0" w:color="auto"/>
        <w:bottom w:val="none" w:sz="0" w:space="0" w:color="auto"/>
        <w:right w:val="none" w:sz="0" w:space="0" w:color="auto"/>
      </w:divBdr>
      <w:divsChild>
        <w:div w:id="1639720739">
          <w:marLeft w:val="0"/>
          <w:marRight w:val="0"/>
          <w:marTop w:val="0"/>
          <w:marBottom w:val="0"/>
          <w:divBdr>
            <w:top w:val="none" w:sz="0" w:space="0" w:color="auto"/>
            <w:left w:val="none" w:sz="0" w:space="0" w:color="auto"/>
            <w:bottom w:val="none" w:sz="0" w:space="0" w:color="auto"/>
            <w:right w:val="none" w:sz="0" w:space="0" w:color="auto"/>
          </w:divBdr>
          <w:divsChild>
            <w:div w:id="67307883">
              <w:marLeft w:val="0"/>
              <w:marRight w:val="0"/>
              <w:marTop w:val="0"/>
              <w:marBottom w:val="0"/>
              <w:divBdr>
                <w:top w:val="none" w:sz="0" w:space="0" w:color="auto"/>
                <w:left w:val="none" w:sz="0" w:space="0" w:color="auto"/>
                <w:bottom w:val="none" w:sz="0" w:space="0" w:color="auto"/>
                <w:right w:val="none" w:sz="0" w:space="0" w:color="auto"/>
              </w:divBdr>
              <w:divsChild>
                <w:div w:id="503084614">
                  <w:marLeft w:val="0"/>
                  <w:marRight w:val="0"/>
                  <w:marTop w:val="0"/>
                  <w:marBottom w:val="0"/>
                  <w:divBdr>
                    <w:top w:val="none" w:sz="0" w:space="0" w:color="auto"/>
                    <w:left w:val="none" w:sz="0" w:space="0" w:color="auto"/>
                    <w:bottom w:val="none" w:sz="0" w:space="0" w:color="auto"/>
                    <w:right w:val="none" w:sz="0" w:space="0" w:color="auto"/>
                  </w:divBdr>
                  <w:divsChild>
                    <w:div w:id="6546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44449">
      <w:bodyDiv w:val="1"/>
      <w:marLeft w:val="0"/>
      <w:marRight w:val="0"/>
      <w:marTop w:val="0"/>
      <w:marBottom w:val="0"/>
      <w:divBdr>
        <w:top w:val="none" w:sz="0" w:space="0" w:color="auto"/>
        <w:left w:val="none" w:sz="0" w:space="0" w:color="auto"/>
        <w:bottom w:val="none" w:sz="0" w:space="0" w:color="auto"/>
        <w:right w:val="none" w:sz="0" w:space="0" w:color="auto"/>
      </w:divBdr>
      <w:divsChild>
        <w:div w:id="1731998083">
          <w:marLeft w:val="0"/>
          <w:marRight w:val="0"/>
          <w:marTop w:val="0"/>
          <w:marBottom w:val="0"/>
          <w:divBdr>
            <w:top w:val="none" w:sz="0" w:space="0" w:color="auto"/>
            <w:left w:val="none" w:sz="0" w:space="0" w:color="auto"/>
            <w:bottom w:val="none" w:sz="0" w:space="0" w:color="auto"/>
            <w:right w:val="none" w:sz="0" w:space="0" w:color="auto"/>
          </w:divBdr>
          <w:divsChild>
            <w:div w:id="1165823987">
              <w:marLeft w:val="0"/>
              <w:marRight w:val="0"/>
              <w:marTop w:val="0"/>
              <w:marBottom w:val="0"/>
              <w:divBdr>
                <w:top w:val="none" w:sz="0" w:space="0" w:color="auto"/>
                <w:left w:val="none" w:sz="0" w:space="0" w:color="auto"/>
                <w:bottom w:val="none" w:sz="0" w:space="0" w:color="auto"/>
                <w:right w:val="none" w:sz="0" w:space="0" w:color="auto"/>
              </w:divBdr>
              <w:divsChild>
                <w:div w:id="1003388762">
                  <w:marLeft w:val="0"/>
                  <w:marRight w:val="0"/>
                  <w:marTop w:val="0"/>
                  <w:marBottom w:val="0"/>
                  <w:divBdr>
                    <w:top w:val="none" w:sz="0" w:space="0" w:color="auto"/>
                    <w:left w:val="none" w:sz="0" w:space="0" w:color="auto"/>
                    <w:bottom w:val="none" w:sz="0" w:space="0" w:color="auto"/>
                    <w:right w:val="none" w:sz="0" w:space="0" w:color="auto"/>
                  </w:divBdr>
                  <w:divsChild>
                    <w:div w:id="11998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78062">
      <w:bodyDiv w:val="1"/>
      <w:marLeft w:val="0"/>
      <w:marRight w:val="0"/>
      <w:marTop w:val="0"/>
      <w:marBottom w:val="0"/>
      <w:divBdr>
        <w:top w:val="none" w:sz="0" w:space="0" w:color="auto"/>
        <w:left w:val="none" w:sz="0" w:space="0" w:color="auto"/>
        <w:bottom w:val="none" w:sz="0" w:space="0" w:color="auto"/>
        <w:right w:val="none" w:sz="0" w:space="0" w:color="auto"/>
      </w:divBdr>
      <w:divsChild>
        <w:div w:id="1403872246">
          <w:marLeft w:val="0"/>
          <w:marRight w:val="0"/>
          <w:marTop w:val="0"/>
          <w:marBottom w:val="0"/>
          <w:divBdr>
            <w:top w:val="none" w:sz="0" w:space="0" w:color="auto"/>
            <w:left w:val="none" w:sz="0" w:space="0" w:color="auto"/>
            <w:bottom w:val="none" w:sz="0" w:space="0" w:color="auto"/>
            <w:right w:val="none" w:sz="0" w:space="0" w:color="auto"/>
          </w:divBdr>
          <w:divsChild>
            <w:div w:id="207189129">
              <w:marLeft w:val="0"/>
              <w:marRight w:val="0"/>
              <w:marTop w:val="0"/>
              <w:marBottom w:val="0"/>
              <w:divBdr>
                <w:top w:val="none" w:sz="0" w:space="0" w:color="auto"/>
                <w:left w:val="none" w:sz="0" w:space="0" w:color="auto"/>
                <w:bottom w:val="none" w:sz="0" w:space="0" w:color="auto"/>
                <w:right w:val="none" w:sz="0" w:space="0" w:color="auto"/>
              </w:divBdr>
              <w:divsChild>
                <w:div w:id="86389600">
                  <w:marLeft w:val="0"/>
                  <w:marRight w:val="0"/>
                  <w:marTop w:val="0"/>
                  <w:marBottom w:val="0"/>
                  <w:divBdr>
                    <w:top w:val="none" w:sz="0" w:space="0" w:color="auto"/>
                    <w:left w:val="none" w:sz="0" w:space="0" w:color="auto"/>
                    <w:bottom w:val="none" w:sz="0" w:space="0" w:color="auto"/>
                    <w:right w:val="none" w:sz="0" w:space="0" w:color="auto"/>
                  </w:divBdr>
                  <w:divsChild>
                    <w:div w:id="12859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0572">
      <w:bodyDiv w:val="1"/>
      <w:marLeft w:val="0"/>
      <w:marRight w:val="0"/>
      <w:marTop w:val="0"/>
      <w:marBottom w:val="0"/>
      <w:divBdr>
        <w:top w:val="none" w:sz="0" w:space="0" w:color="auto"/>
        <w:left w:val="none" w:sz="0" w:space="0" w:color="auto"/>
        <w:bottom w:val="none" w:sz="0" w:space="0" w:color="auto"/>
        <w:right w:val="none" w:sz="0" w:space="0" w:color="auto"/>
      </w:divBdr>
      <w:divsChild>
        <w:div w:id="296952404">
          <w:marLeft w:val="0"/>
          <w:marRight w:val="0"/>
          <w:marTop w:val="0"/>
          <w:marBottom w:val="0"/>
          <w:divBdr>
            <w:top w:val="none" w:sz="0" w:space="0" w:color="auto"/>
            <w:left w:val="none" w:sz="0" w:space="0" w:color="auto"/>
            <w:bottom w:val="none" w:sz="0" w:space="0" w:color="auto"/>
            <w:right w:val="none" w:sz="0" w:space="0" w:color="auto"/>
          </w:divBdr>
          <w:divsChild>
            <w:div w:id="438139382">
              <w:marLeft w:val="0"/>
              <w:marRight w:val="0"/>
              <w:marTop w:val="0"/>
              <w:marBottom w:val="0"/>
              <w:divBdr>
                <w:top w:val="none" w:sz="0" w:space="0" w:color="auto"/>
                <w:left w:val="none" w:sz="0" w:space="0" w:color="auto"/>
                <w:bottom w:val="none" w:sz="0" w:space="0" w:color="auto"/>
                <w:right w:val="none" w:sz="0" w:space="0" w:color="auto"/>
              </w:divBdr>
              <w:divsChild>
                <w:div w:id="14387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822">
      <w:bodyDiv w:val="1"/>
      <w:marLeft w:val="0"/>
      <w:marRight w:val="0"/>
      <w:marTop w:val="0"/>
      <w:marBottom w:val="0"/>
      <w:divBdr>
        <w:top w:val="none" w:sz="0" w:space="0" w:color="auto"/>
        <w:left w:val="none" w:sz="0" w:space="0" w:color="auto"/>
        <w:bottom w:val="none" w:sz="0" w:space="0" w:color="auto"/>
        <w:right w:val="none" w:sz="0" w:space="0" w:color="auto"/>
      </w:divBdr>
      <w:divsChild>
        <w:div w:id="1559590974">
          <w:marLeft w:val="0"/>
          <w:marRight w:val="0"/>
          <w:marTop w:val="0"/>
          <w:marBottom w:val="0"/>
          <w:divBdr>
            <w:top w:val="none" w:sz="0" w:space="0" w:color="auto"/>
            <w:left w:val="none" w:sz="0" w:space="0" w:color="auto"/>
            <w:bottom w:val="none" w:sz="0" w:space="0" w:color="auto"/>
            <w:right w:val="none" w:sz="0" w:space="0" w:color="auto"/>
          </w:divBdr>
          <w:divsChild>
            <w:div w:id="2025326985">
              <w:marLeft w:val="0"/>
              <w:marRight w:val="0"/>
              <w:marTop w:val="0"/>
              <w:marBottom w:val="0"/>
              <w:divBdr>
                <w:top w:val="none" w:sz="0" w:space="0" w:color="auto"/>
                <w:left w:val="none" w:sz="0" w:space="0" w:color="auto"/>
                <w:bottom w:val="none" w:sz="0" w:space="0" w:color="auto"/>
                <w:right w:val="none" w:sz="0" w:space="0" w:color="auto"/>
              </w:divBdr>
              <w:divsChild>
                <w:div w:id="13949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2601">
      <w:bodyDiv w:val="1"/>
      <w:marLeft w:val="0"/>
      <w:marRight w:val="0"/>
      <w:marTop w:val="0"/>
      <w:marBottom w:val="0"/>
      <w:divBdr>
        <w:top w:val="none" w:sz="0" w:space="0" w:color="auto"/>
        <w:left w:val="none" w:sz="0" w:space="0" w:color="auto"/>
        <w:bottom w:val="none" w:sz="0" w:space="0" w:color="auto"/>
        <w:right w:val="none" w:sz="0" w:space="0" w:color="auto"/>
      </w:divBdr>
      <w:divsChild>
        <w:div w:id="861825709">
          <w:marLeft w:val="0"/>
          <w:marRight w:val="0"/>
          <w:marTop w:val="0"/>
          <w:marBottom w:val="0"/>
          <w:divBdr>
            <w:top w:val="none" w:sz="0" w:space="0" w:color="auto"/>
            <w:left w:val="none" w:sz="0" w:space="0" w:color="auto"/>
            <w:bottom w:val="none" w:sz="0" w:space="0" w:color="auto"/>
            <w:right w:val="none" w:sz="0" w:space="0" w:color="auto"/>
          </w:divBdr>
          <w:divsChild>
            <w:div w:id="1759711027">
              <w:marLeft w:val="0"/>
              <w:marRight w:val="0"/>
              <w:marTop w:val="0"/>
              <w:marBottom w:val="0"/>
              <w:divBdr>
                <w:top w:val="none" w:sz="0" w:space="0" w:color="auto"/>
                <w:left w:val="none" w:sz="0" w:space="0" w:color="auto"/>
                <w:bottom w:val="none" w:sz="0" w:space="0" w:color="auto"/>
                <w:right w:val="none" w:sz="0" w:space="0" w:color="auto"/>
              </w:divBdr>
              <w:divsChild>
                <w:div w:id="3904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4562">
      <w:bodyDiv w:val="1"/>
      <w:marLeft w:val="0"/>
      <w:marRight w:val="0"/>
      <w:marTop w:val="0"/>
      <w:marBottom w:val="0"/>
      <w:divBdr>
        <w:top w:val="none" w:sz="0" w:space="0" w:color="auto"/>
        <w:left w:val="none" w:sz="0" w:space="0" w:color="auto"/>
        <w:bottom w:val="none" w:sz="0" w:space="0" w:color="auto"/>
        <w:right w:val="none" w:sz="0" w:space="0" w:color="auto"/>
      </w:divBdr>
      <w:divsChild>
        <w:div w:id="665522574">
          <w:marLeft w:val="0"/>
          <w:marRight w:val="0"/>
          <w:marTop w:val="0"/>
          <w:marBottom w:val="0"/>
          <w:divBdr>
            <w:top w:val="none" w:sz="0" w:space="0" w:color="auto"/>
            <w:left w:val="none" w:sz="0" w:space="0" w:color="auto"/>
            <w:bottom w:val="none" w:sz="0" w:space="0" w:color="auto"/>
            <w:right w:val="none" w:sz="0" w:space="0" w:color="auto"/>
          </w:divBdr>
          <w:divsChild>
            <w:div w:id="490215643">
              <w:marLeft w:val="0"/>
              <w:marRight w:val="0"/>
              <w:marTop w:val="0"/>
              <w:marBottom w:val="0"/>
              <w:divBdr>
                <w:top w:val="none" w:sz="0" w:space="0" w:color="auto"/>
                <w:left w:val="none" w:sz="0" w:space="0" w:color="auto"/>
                <w:bottom w:val="none" w:sz="0" w:space="0" w:color="auto"/>
                <w:right w:val="none" w:sz="0" w:space="0" w:color="auto"/>
              </w:divBdr>
              <w:divsChild>
                <w:div w:id="3270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5614">
      <w:bodyDiv w:val="1"/>
      <w:marLeft w:val="0"/>
      <w:marRight w:val="0"/>
      <w:marTop w:val="0"/>
      <w:marBottom w:val="0"/>
      <w:divBdr>
        <w:top w:val="none" w:sz="0" w:space="0" w:color="auto"/>
        <w:left w:val="none" w:sz="0" w:space="0" w:color="auto"/>
        <w:bottom w:val="none" w:sz="0" w:space="0" w:color="auto"/>
        <w:right w:val="none" w:sz="0" w:space="0" w:color="auto"/>
      </w:divBdr>
      <w:divsChild>
        <w:div w:id="2004509977">
          <w:marLeft w:val="0"/>
          <w:marRight w:val="0"/>
          <w:marTop w:val="0"/>
          <w:marBottom w:val="0"/>
          <w:divBdr>
            <w:top w:val="none" w:sz="0" w:space="0" w:color="auto"/>
            <w:left w:val="none" w:sz="0" w:space="0" w:color="auto"/>
            <w:bottom w:val="none" w:sz="0" w:space="0" w:color="auto"/>
            <w:right w:val="none" w:sz="0" w:space="0" w:color="auto"/>
          </w:divBdr>
          <w:divsChild>
            <w:div w:id="809322117">
              <w:marLeft w:val="0"/>
              <w:marRight w:val="0"/>
              <w:marTop w:val="0"/>
              <w:marBottom w:val="0"/>
              <w:divBdr>
                <w:top w:val="none" w:sz="0" w:space="0" w:color="auto"/>
                <w:left w:val="none" w:sz="0" w:space="0" w:color="auto"/>
                <w:bottom w:val="none" w:sz="0" w:space="0" w:color="auto"/>
                <w:right w:val="none" w:sz="0" w:space="0" w:color="auto"/>
              </w:divBdr>
              <w:divsChild>
                <w:div w:id="6326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8960">
      <w:bodyDiv w:val="1"/>
      <w:marLeft w:val="0"/>
      <w:marRight w:val="0"/>
      <w:marTop w:val="0"/>
      <w:marBottom w:val="0"/>
      <w:divBdr>
        <w:top w:val="none" w:sz="0" w:space="0" w:color="auto"/>
        <w:left w:val="none" w:sz="0" w:space="0" w:color="auto"/>
        <w:bottom w:val="none" w:sz="0" w:space="0" w:color="auto"/>
        <w:right w:val="none" w:sz="0" w:space="0" w:color="auto"/>
      </w:divBdr>
      <w:divsChild>
        <w:div w:id="845755576">
          <w:marLeft w:val="0"/>
          <w:marRight w:val="0"/>
          <w:marTop w:val="0"/>
          <w:marBottom w:val="0"/>
          <w:divBdr>
            <w:top w:val="none" w:sz="0" w:space="0" w:color="auto"/>
            <w:left w:val="none" w:sz="0" w:space="0" w:color="auto"/>
            <w:bottom w:val="none" w:sz="0" w:space="0" w:color="auto"/>
            <w:right w:val="none" w:sz="0" w:space="0" w:color="auto"/>
          </w:divBdr>
          <w:divsChild>
            <w:div w:id="882598710">
              <w:marLeft w:val="0"/>
              <w:marRight w:val="0"/>
              <w:marTop w:val="0"/>
              <w:marBottom w:val="0"/>
              <w:divBdr>
                <w:top w:val="none" w:sz="0" w:space="0" w:color="auto"/>
                <w:left w:val="none" w:sz="0" w:space="0" w:color="auto"/>
                <w:bottom w:val="none" w:sz="0" w:space="0" w:color="auto"/>
                <w:right w:val="none" w:sz="0" w:space="0" w:color="auto"/>
              </w:divBdr>
              <w:divsChild>
                <w:div w:id="35704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294">
      <w:bodyDiv w:val="1"/>
      <w:marLeft w:val="0"/>
      <w:marRight w:val="0"/>
      <w:marTop w:val="0"/>
      <w:marBottom w:val="0"/>
      <w:divBdr>
        <w:top w:val="none" w:sz="0" w:space="0" w:color="auto"/>
        <w:left w:val="none" w:sz="0" w:space="0" w:color="auto"/>
        <w:bottom w:val="none" w:sz="0" w:space="0" w:color="auto"/>
        <w:right w:val="none" w:sz="0" w:space="0" w:color="auto"/>
      </w:divBdr>
      <w:divsChild>
        <w:div w:id="1341348113">
          <w:marLeft w:val="0"/>
          <w:marRight w:val="0"/>
          <w:marTop w:val="0"/>
          <w:marBottom w:val="0"/>
          <w:divBdr>
            <w:top w:val="none" w:sz="0" w:space="0" w:color="auto"/>
            <w:left w:val="none" w:sz="0" w:space="0" w:color="auto"/>
            <w:bottom w:val="none" w:sz="0" w:space="0" w:color="auto"/>
            <w:right w:val="none" w:sz="0" w:space="0" w:color="auto"/>
          </w:divBdr>
          <w:divsChild>
            <w:div w:id="79642740">
              <w:marLeft w:val="0"/>
              <w:marRight w:val="0"/>
              <w:marTop w:val="0"/>
              <w:marBottom w:val="0"/>
              <w:divBdr>
                <w:top w:val="none" w:sz="0" w:space="0" w:color="auto"/>
                <w:left w:val="none" w:sz="0" w:space="0" w:color="auto"/>
                <w:bottom w:val="none" w:sz="0" w:space="0" w:color="auto"/>
                <w:right w:val="none" w:sz="0" w:space="0" w:color="auto"/>
              </w:divBdr>
              <w:divsChild>
                <w:div w:id="73840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3233">
      <w:bodyDiv w:val="1"/>
      <w:marLeft w:val="0"/>
      <w:marRight w:val="0"/>
      <w:marTop w:val="0"/>
      <w:marBottom w:val="0"/>
      <w:divBdr>
        <w:top w:val="none" w:sz="0" w:space="0" w:color="auto"/>
        <w:left w:val="none" w:sz="0" w:space="0" w:color="auto"/>
        <w:bottom w:val="none" w:sz="0" w:space="0" w:color="auto"/>
        <w:right w:val="none" w:sz="0" w:space="0" w:color="auto"/>
      </w:divBdr>
      <w:divsChild>
        <w:div w:id="436414654">
          <w:marLeft w:val="0"/>
          <w:marRight w:val="0"/>
          <w:marTop w:val="0"/>
          <w:marBottom w:val="0"/>
          <w:divBdr>
            <w:top w:val="none" w:sz="0" w:space="0" w:color="auto"/>
            <w:left w:val="none" w:sz="0" w:space="0" w:color="auto"/>
            <w:bottom w:val="none" w:sz="0" w:space="0" w:color="auto"/>
            <w:right w:val="none" w:sz="0" w:space="0" w:color="auto"/>
          </w:divBdr>
          <w:divsChild>
            <w:div w:id="1438941103">
              <w:marLeft w:val="0"/>
              <w:marRight w:val="0"/>
              <w:marTop w:val="0"/>
              <w:marBottom w:val="0"/>
              <w:divBdr>
                <w:top w:val="none" w:sz="0" w:space="0" w:color="auto"/>
                <w:left w:val="none" w:sz="0" w:space="0" w:color="auto"/>
                <w:bottom w:val="none" w:sz="0" w:space="0" w:color="auto"/>
                <w:right w:val="none" w:sz="0" w:space="0" w:color="auto"/>
              </w:divBdr>
              <w:divsChild>
                <w:div w:id="21194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040303">
      <w:bodyDiv w:val="1"/>
      <w:marLeft w:val="0"/>
      <w:marRight w:val="0"/>
      <w:marTop w:val="0"/>
      <w:marBottom w:val="0"/>
      <w:divBdr>
        <w:top w:val="none" w:sz="0" w:space="0" w:color="auto"/>
        <w:left w:val="none" w:sz="0" w:space="0" w:color="auto"/>
        <w:bottom w:val="none" w:sz="0" w:space="0" w:color="auto"/>
        <w:right w:val="none" w:sz="0" w:space="0" w:color="auto"/>
      </w:divBdr>
      <w:divsChild>
        <w:div w:id="913854600">
          <w:marLeft w:val="0"/>
          <w:marRight w:val="0"/>
          <w:marTop w:val="0"/>
          <w:marBottom w:val="0"/>
          <w:divBdr>
            <w:top w:val="none" w:sz="0" w:space="0" w:color="auto"/>
            <w:left w:val="none" w:sz="0" w:space="0" w:color="auto"/>
            <w:bottom w:val="none" w:sz="0" w:space="0" w:color="auto"/>
            <w:right w:val="none" w:sz="0" w:space="0" w:color="auto"/>
          </w:divBdr>
          <w:divsChild>
            <w:div w:id="1189683901">
              <w:marLeft w:val="0"/>
              <w:marRight w:val="0"/>
              <w:marTop w:val="0"/>
              <w:marBottom w:val="0"/>
              <w:divBdr>
                <w:top w:val="none" w:sz="0" w:space="0" w:color="auto"/>
                <w:left w:val="none" w:sz="0" w:space="0" w:color="auto"/>
                <w:bottom w:val="none" w:sz="0" w:space="0" w:color="auto"/>
                <w:right w:val="none" w:sz="0" w:space="0" w:color="auto"/>
              </w:divBdr>
              <w:divsChild>
                <w:div w:id="168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19742">
      <w:bodyDiv w:val="1"/>
      <w:marLeft w:val="0"/>
      <w:marRight w:val="0"/>
      <w:marTop w:val="0"/>
      <w:marBottom w:val="0"/>
      <w:divBdr>
        <w:top w:val="none" w:sz="0" w:space="0" w:color="auto"/>
        <w:left w:val="none" w:sz="0" w:space="0" w:color="auto"/>
        <w:bottom w:val="none" w:sz="0" w:space="0" w:color="auto"/>
        <w:right w:val="none" w:sz="0" w:space="0" w:color="auto"/>
      </w:divBdr>
      <w:divsChild>
        <w:div w:id="822237117">
          <w:marLeft w:val="0"/>
          <w:marRight w:val="0"/>
          <w:marTop w:val="0"/>
          <w:marBottom w:val="0"/>
          <w:divBdr>
            <w:top w:val="none" w:sz="0" w:space="0" w:color="auto"/>
            <w:left w:val="none" w:sz="0" w:space="0" w:color="auto"/>
            <w:bottom w:val="none" w:sz="0" w:space="0" w:color="auto"/>
            <w:right w:val="none" w:sz="0" w:space="0" w:color="auto"/>
          </w:divBdr>
          <w:divsChild>
            <w:div w:id="1513842062">
              <w:marLeft w:val="0"/>
              <w:marRight w:val="0"/>
              <w:marTop w:val="0"/>
              <w:marBottom w:val="0"/>
              <w:divBdr>
                <w:top w:val="none" w:sz="0" w:space="0" w:color="auto"/>
                <w:left w:val="none" w:sz="0" w:space="0" w:color="auto"/>
                <w:bottom w:val="none" w:sz="0" w:space="0" w:color="auto"/>
                <w:right w:val="none" w:sz="0" w:space="0" w:color="auto"/>
              </w:divBdr>
              <w:divsChild>
                <w:div w:id="3326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19127">
      <w:bodyDiv w:val="1"/>
      <w:marLeft w:val="0"/>
      <w:marRight w:val="0"/>
      <w:marTop w:val="0"/>
      <w:marBottom w:val="0"/>
      <w:divBdr>
        <w:top w:val="none" w:sz="0" w:space="0" w:color="auto"/>
        <w:left w:val="none" w:sz="0" w:space="0" w:color="auto"/>
        <w:bottom w:val="none" w:sz="0" w:space="0" w:color="auto"/>
        <w:right w:val="none" w:sz="0" w:space="0" w:color="auto"/>
      </w:divBdr>
      <w:divsChild>
        <w:div w:id="492648319">
          <w:marLeft w:val="0"/>
          <w:marRight w:val="0"/>
          <w:marTop w:val="0"/>
          <w:marBottom w:val="0"/>
          <w:divBdr>
            <w:top w:val="none" w:sz="0" w:space="0" w:color="auto"/>
            <w:left w:val="none" w:sz="0" w:space="0" w:color="auto"/>
            <w:bottom w:val="none" w:sz="0" w:space="0" w:color="auto"/>
            <w:right w:val="none" w:sz="0" w:space="0" w:color="auto"/>
          </w:divBdr>
          <w:divsChild>
            <w:div w:id="297423485">
              <w:marLeft w:val="0"/>
              <w:marRight w:val="0"/>
              <w:marTop w:val="0"/>
              <w:marBottom w:val="0"/>
              <w:divBdr>
                <w:top w:val="none" w:sz="0" w:space="0" w:color="auto"/>
                <w:left w:val="none" w:sz="0" w:space="0" w:color="auto"/>
                <w:bottom w:val="none" w:sz="0" w:space="0" w:color="auto"/>
                <w:right w:val="none" w:sz="0" w:space="0" w:color="auto"/>
              </w:divBdr>
              <w:divsChild>
                <w:div w:id="3091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8236">
      <w:bodyDiv w:val="1"/>
      <w:marLeft w:val="0"/>
      <w:marRight w:val="0"/>
      <w:marTop w:val="0"/>
      <w:marBottom w:val="0"/>
      <w:divBdr>
        <w:top w:val="none" w:sz="0" w:space="0" w:color="auto"/>
        <w:left w:val="none" w:sz="0" w:space="0" w:color="auto"/>
        <w:bottom w:val="none" w:sz="0" w:space="0" w:color="auto"/>
        <w:right w:val="none" w:sz="0" w:space="0" w:color="auto"/>
      </w:divBdr>
      <w:divsChild>
        <w:div w:id="1066802649">
          <w:marLeft w:val="0"/>
          <w:marRight w:val="0"/>
          <w:marTop w:val="0"/>
          <w:marBottom w:val="0"/>
          <w:divBdr>
            <w:top w:val="none" w:sz="0" w:space="0" w:color="auto"/>
            <w:left w:val="none" w:sz="0" w:space="0" w:color="auto"/>
            <w:bottom w:val="none" w:sz="0" w:space="0" w:color="auto"/>
            <w:right w:val="none" w:sz="0" w:space="0" w:color="auto"/>
          </w:divBdr>
          <w:divsChild>
            <w:div w:id="2126806844">
              <w:marLeft w:val="0"/>
              <w:marRight w:val="0"/>
              <w:marTop w:val="0"/>
              <w:marBottom w:val="0"/>
              <w:divBdr>
                <w:top w:val="none" w:sz="0" w:space="0" w:color="auto"/>
                <w:left w:val="none" w:sz="0" w:space="0" w:color="auto"/>
                <w:bottom w:val="none" w:sz="0" w:space="0" w:color="auto"/>
                <w:right w:val="none" w:sz="0" w:space="0" w:color="auto"/>
              </w:divBdr>
              <w:divsChild>
                <w:div w:id="18088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15686">
      <w:bodyDiv w:val="1"/>
      <w:marLeft w:val="0"/>
      <w:marRight w:val="0"/>
      <w:marTop w:val="0"/>
      <w:marBottom w:val="0"/>
      <w:divBdr>
        <w:top w:val="none" w:sz="0" w:space="0" w:color="auto"/>
        <w:left w:val="none" w:sz="0" w:space="0" w:color="auto"/>
        <w:bottom w:val="none" w:sz="0" w:space="0" w:color="auto"/>
        <w:right w:val="none" w:sz="0" w:space="0" w:color="auto"/>
      </w:divBdr>
      <w:divsChild>
        <w:div w:id="359862804">
          <w:marLeft w:val="0"/>
          <w:marRight w:val="0"/>
          <w:marTop w:val="0"/>
          <w:marBottom w:val="0"/>
          <w:divBdr>
            <w:top w:val="none" w:sz="0" w:space="0" w:color="auto"/>
            <w:left w:val="none" w:sz="0" w:space="0" w:color="auto"/>
            <w:bottom w:val="none" w:sz="0" w:space="0" w:color="auto"/>
            <w:right w:val="none" w:sz="0" w:space="0" w:color="auto"/>
          </w:divBdr>
          <w:divsChild>
            <w:div w:id="1998608300">
              <w:marLeft w:val="0"/>
              <w:marRight w:val="0"/>
              <w:marTop w:val="0"/>
              <w:marBottom w:val="0"/>
              <w:divBdr>
                <w:top w:val="none" w:sz="0" w:space="0" w:color="auto"/>
                <w:left w:val="none" w:sz="0" w:space="0" w:color="auto"/>
                <w:bottom w:val="none" w:sz="0" w:space="0" w:color="auto"/>
                <w:right w:val="none" w:sz="0" w:space="0" w:color="auto"/>
              </w:divBdr>
              <w:divsChild>
                <w:div w:id="3384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724427">
      <w:bodyDiv w:val="1"/>
      <w:marLeft w:val="0"/>
      <w:marRight w:val="0"/>
      <w:marTop w:val="0"/>
      <w:marBottom w:val="0"/>
      <w:divBdr>
        <w:top w:val="none" w:sz="0" w:space="0" w:color="auto"/>
        <w:left w:val="none" w:sz="0" w:space="0" w:color="auto"/>
        <w:bottom w:val="none" w:sz="0" w:space="0" w:color="auto"/>
        <w:right w:val="none" w:sz="0" w:space="0" w:color="auto"/>
      </w:divBdr>
      <w:divsChild>
        <w:div w:id="2074549280">
          <w:marLeft w:val="0"/>
          <w:marRight w:val="0"/>
          <w:marTop w:val="0"/>
          <w:marBottom w:val="0"/>
          <w:divBdr>
            <w:top w:val="none" w:sz="0" w:space="0" w:color="auto"/>
            <w:left w:val="none" w:sz="0" w:space="0" w:color="auto"/>
            <w:bottom w:val="none" w:sz="0" w:space="0" w:color="auto"/>
            <w:right w:val="none" w:sz="0" w:space="0" w:color="auto"/>
          </w:divBdr>
          <w:divsChild>
            <w:div w:id="731006630">
              <w:marLeft w:val="0"/>
              <w:marRight w:val="0"/>
              <w:marTop w:val="0"/>
              <w:marBottom w:val="0"/>
              <w:divBdr>
                <w:top w:val="none" w:sz="0" w:space="0" w:color="auto"/>
                <w:left w:val="none" w:sz="0" w:space="0" w:color="auto"/>
                <w:bottom w:val="none" w:sz="0" w:space="0" w:color="auto"/>
                <w:right w:val="none" w:sz="0" w:space="0" w:color="auto"/>
              </w:divBdr>
              <w:divsChild>
                <w:div w:id="9261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4082">
      <w:bodyDiv w:val="1"/>
      <w:marLeft w:val="0"/>
      <w:marRight w:val="0"/>
      <w:marTop w:val="0"/>
      <w:marBottom w:val="0"/>
      <w:divBdr>
        <w:top w:val="none" w:sz="0" w:space="0" w:color="auto"/>
        <w:left w:val="none" w:sz="0" w:space="0" w:color="auto"/>
        <w:bottom w:val="none" w:sz="0" w:space="0" w:color="auto"/>
        <w:right w:val="none" w:sz="0" w:space="0" w:color="auto"/>
      </w:divBdr>
      <w:divsChild>
        <w:div w:id="2045278530">
          <w:marLeft w:val="0"/>
          <w:marRight w:val="0"/>
          <w:marTop w:val="0"/>
          <w:marBottom w:val="0"/>
          <w:divBdr>
            <w:top w:val="none" w:sz="0" w:space="0" w:color="auto"/>
            <w:left w:val="none" w:sz="0" w:space="0" w:color="auto"/>
            <w:bottom w:val="none" w:sz="0" w:space="0" w:color="auto"/>
            <w:right w:val="none" w:sz="0" w:space="0" w:color="auto"/>
          </w:divBdr>
          <w:divsChild>
            <w:div w:id="590553891">
              <w:marLeft w:val="0"/>
              <w:marRight w:val="0"/>
              <w:marTop w:val="0"/>
              <w:marBottom w:val="0"/>
              <w:divBdr>
                <w:top w:val="none" w:sz="0" w:space="0" w:color="auto"/>
                <w:left w:val="none" w:sz="0" w:space="0" w:color="auto"/>
                <w:bottom w:val="none" w:sz="0" w:space="0" w:color="auto"/>
                <w:right w:val="none" w:sz="0" w:space="0" w:color="auto"/>
              </w:divBdr>
              <w:divsChild>
                <w:div w:id="4125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3502">
      <w:bodyDiv w:val="1"/>
      <w:marLeft w:val="0"/>
      <w:marRight w:val="0"/>
      <w:marTop w:val="0"/>
      <w:marBottom w:val="0"/>
      <w:divBdr>
        <w:top w:val="none" w:sz="0" w:space="0" w:color="auto"/>
        <w:left w:val="none" w:sz="0" w:space="0" w:color="auto"/>
        <w:bottom w:val="none" w:sz="0" w:space="0" w:color="auto"/>
        <w:right w:val="none" w:sz="0" w:space="0" w:color="auto"/>
      </w:divBdr>
      <w:divsChild>
        <w:div w:id="1011449121">
          <w:marLeft w:val="0"/>
          <w:marRight w:val="0"/>
          <w:marTop w:val="0"/>
          <w:marBottom w:val="0"/>
          <w:divBdr>
            <w:top w:val="none" w:sz="0" w:space="0" w:color="auto"/>
            <w:left w:val="none" w:sz="0" w:space="0" w:color="auto"/>
            <w:bottom w:val="none" w:sz="0" w:space="0" w:color="auto"/>
            <w:right w:val="none" w:sz="0" w:space="0" w:color="auto"/>
          </w:divBdr>
          <w:divsChild>
            <w:div w:id="1605334489">
              <w:marLeft w:val="0"/>
              <w:marRight w:val="0"/>
              <w:marTop w:val="0"/>
              <w:marBottom w:val="0"/>
              <w:divBdr>
                <w:top w:val="none" w:sz="0" w:space="0" w:color="auto"/>
                <w:left w:val="none" w:sz="0" w:space="0" w:color="auto"/>
                <w:bottom w:val="none" w:sz="0" w:space="0" w:color="auto"/>
                <w:right w:val="none" w:sz="0" w:space="0" w:color="auto"/>
              </w:divBdr>
              <w:divsChild>
                <w:div w:id="20516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55466">
      <w:bodyDiv w:val="1"/>
      <w:marLeft w:val="0"/>
      <w:marRight w:val="0"/>
      <w:marTop w:val="0"/>
      <w:marBottom w:val="0"/>
      <w:divBdr>
        <w:top w:val="none" w:sz="0" w:space="0" w:color="auto"/>
        <w:left w:val="none" w:sz="0" w:space="0" w:color="auto"/>
        <w:bottom w:val="none" w:sz="0" w:space="0" w:color="auto"/>
        <w:right w:val="none" w:sz="0" w:space="0" w:color="auto"/>
      </w:divBdr>
      <w:divsChild>
        <w:div w:id="442071279">
          <w:marLeft w:val="0"/>
          <w:marRight w:val="0"/>
          <w:marTop w:val="0"/>
          <w:marBottom w:val="0"/>
          <w:divBdr>
            <w:top w:val="none" w:sz="0" w:space="0" w:color="auto"/>
            <w:left w:val="none" w:sz="0" w:space="0" w:color="auto"/>
            <w:bottom w:val="none" w:sz="0" w:space="0" w:color="auto"/>
            <w:right w:val="none" w:sz="0" w:space="0" w:color="auto"/>
          </w:divBdr>
          <w:divsChild>
            <w:div w:id="385642201">
              <w:marLeft w:val="0"/>
              <w:marRight w:val="0"/>
              <w:marTop w:val="0"/>
              <w:marBottom w:val="0"/>
              <w:divBdr>
                <w:top w:val="none" w:sz="0" w:space="0" w:color="auto"/>
                <w:left w:val="none" w:sz="0" w:space="0" w:color="auto"/>
                <w:bottom w:val="none" w:sz="0" w:space="0" w:color="auto"/>
                <w:right w:val="none" w:sz="0" w:space="0" w:color="auto"/>
              </w:divBdr>
              <w:divsChild>
                <w:div w:id="1022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99333">
      <w:bodyDiv w:val="1"/>
      <w:marLeft w:val="0"/>
      <w:marRight w:val="0"/>
      <w:marTop w:val="0"/>
      <w:marBottom w:val="0"/>
      <w:divBdr>
        <w:top w:val="none" w:sz="0" w:space="0" w:color="auto"/>
        <w:left w:val="none" w:sz="0" w:space="0" w:color="auto"/>
        <w:bottom w:val="none" w:sz="0" w:space="0" w:color="auto"/>
        <w:right w:val="none" w:sz="0" w:space="0" w:color="auto"/>
      </w:divBdr>
      <w:divsChild>
        <w:div w:id="809203664">
          <w:marLeft w:val="0"/>
          <w:marRight w:val="0"/>
          <w:marTop w:val="0"/>
          <w:marBottom w:val="0"/>
          <w:divBdr>
            <w:top w:val="none" w:sz="0" w:space="0" w:color="auto"/>
            <w:left w:val="none" w:sz="0" w:space="0" w:color="auto"/>
            <w:bottom w:val="none" w:sz="0" w:space="0" w:color="auto"/>
            <w:right w:val="none" w:sz="0" w:space="0" w:color="auto"/>
          </w:divBdr>
          <w:divsChild>
            <w:div w:id="1621839338">
              <w:marLeft w:val="0"/>
              <w:marRight w:val="0"/>
              <w:marTop w:val="0"/>
              <w:marBottom w:val="0"/>
              <w:divBdr>
                <w:top w:val="none" w:sz="0" w:space="0" w:color="auto"/>
                <w:left w:val="none" w:sz="0" w:space="0" w:color="auto"/>
                <w:bottom w:val="none" w:sz="0" w:space="0" w:color="auto"/>
                <w:right w:val="none" w:sz="0" w:space="0" w:color="auto"/>
              </w:divBdr>
              <w:divsChild>
                <w:div w:id="20145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436672">
      <w:bodyDiv w:val="1"/>
      <w:marLeft w:val="0"/>
      <w:marRight w:val="0"/>
      <w:marTop w:val="0"/>
      <w:marBottom w:val="0"/>
      <w:divBdr>
        <w:top w:val="none" w:sz="0" w:space="0" w:color="auto"/>
        <w:left w:val="none" w:sz="0" w:space="0" w:color="auto"/>
        <w:bottom w:val="none" w:sz="0" w:space="0" w:color="auto"/>
        <w:right w:val="none" w:sz="0" w:space="0" w:color="auto"/>
      </w:divBdr>
      <w:divsChild>
        <w:div w:id="1455363594">
          <w:marLeft w:val="0"/>
          <w:marRight w:val="0"/>
          <w:marTop w:val="0"/>
          <w:marBottom w:val="0"/>
          <w:divBdr>
            <w:top w:val="none" w:sz="0" w:space="0" w:color="auto"/>
            <w:left w:val="none" w:sz="0" w:space="0" w:color="auto"/>
            <w:bottom w:val="none" w:sz="0" w:space="0" w:color="auto"/>
            <w:right w:val="none" w:sz="0" w:space="0" w:color="auto"/>
          </w:divBdr>
          <w:divsChild>
            <w:div w:id="7761433">
              <w:marLeft w:val="0"/>
              <w:marRight w:val="0"/>
              <w:marTop w:val="0"/>
              <w:marBottom w:val="0"/>
              <w:divBdr>
                <w:top w:val="none" w:sz="0" w:space="0" w:color="auto"/>
                <w:left w:val="none" w:sz="0" w:space="0" w:color="auto"/>
                <w:bottom w:val="none" w:sz="0" w:space="0" w:color="auto"/>
                <w:right w:val="none" w:sz="0" w:space="0" w:color="auto"/>
              </w:divBdr>
              <w:divsChild>
                <w:div w:id="2094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4438">
      <w:bodyDiv w:val="1"/>
      <w:marLeft w:val="0"/>
      <w:marRight w:val="0"/>
      <w:marTop w:val="0"/>
      <w:marBottom w:val="0"/>
      <w:divBdr>
        <w:top w:val="none" w:sz="0" w:space="0" w:color="auto"/>
        <w:left w:val="none" w:sz="0" w:space="0" w:color="auto"/>
        <w:bottom w:val="none" w:sz="0" w:space="0" w:color="auto"/>
        <w:right w:val="none" w:sz="0" w:space="0" w:color="auto"/>
      </w:divBdr>
      <w:divsChild>
        <w:div w:id="1060320864">
          <w:marLeft w:val="0"/>
          <w:marRight w:val="0"/>
          <w:marTop w:val="0"/>
          <w:marBottom w:val="0"/>
          <w:divBdr>
            <w:top w:val="none" w:sz="0" w:space="0" w:color="auto"/>
            <w:left w:val="none" w:sz="0" w:space="0" w:color="auto"/>
            <w:bottom w:val="none" w:sz="0" w:space="0" w:color="auto"/>
            <w:right w:val="none" w:sz="0" w:space="0" w:color="auto"/>
          </w:divBdr>
          <w:divsChild>
            <w:div w:id="1884899595">
              <w:marLeft w:val="0"/>
              <w:marRight w:val="0"/>
              <w:marTop w:val="0"/>
              <w:marBottom w:val="0"/>
              <w:divBdr>
                <w:top w:val="none" w:sz="0" w:space="0" w:color="auto"/>
                <w:left w:val="none" w:sz="0" w:space="0" w:color="auto"/>
                <w:bottom w:val="none" w:sz="0" w:space="0" w:color="auto"/>
                <w:right w:val="none" w:sz="0" w:space="0" w:color="auto"/>
              </w:divBdr>
              <w:divsChild>
                <w:div w:id="1987465321">
                  <w:marLeft w:val="0"/>
                  <w:marRight w:val="0"/>
                  <w:marTop w:val="0"/>
                  <w:marBottom w:val="0"/>
                  <w:divBdr>
                    <w:top w:val="none" w:sz="0" w:space="0" w:color="auto"/>
                    <w:left w:val="none" w:sz="0" w:space="0" w:color="auto"/>
                    <w:bottom w:val="none" w:sz="0" w:space="0" w:color="auto"/>
                    <w:right w:val="none" w:sz="0" w:space="0" w:color="auto"/>
                  </w:divBdr>
                  <w:divsChild>
                    <w:div w:id="8637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030900">
      <w:bodyDiv w:val="1"/>
      <w:marLeft w:val="0"/>
      <w:marRight w:val="0"/>
      <w:marTop w:val="0"/>
      <w:marBottom w:val="0"/>
      <w:divBdr>
        <w:top w:val="none" w:sz="0" w:space="0" w:color="auto"/>
        <w:left w:val="none" w:sz="0" w:space="0" w:color="auto"/>
        <w:bottom w:val="none" w:sz="0" w:space="0" w:color="auto"/>
        <w:right w:val="none" w:sz="0" w:space="0" w:color="auto"/>
      </w:divBdr>
      <w:divsChild>
        <w:div w:id="2087800821">
          <w:marLeft w:val="0"/>
          <w:marRight w:val="0"/>
          <w:marTop w:val="0"/>
          <w:marBottom w:val="0"/>
          <w:divBdr>
            <w:top w:val="none" w:sz="0" w:space="0" w:color="auto"/>
            <w:left w:val="none" w:sz="0" w:space="0" w:color="auto"/>
            <w:bottom w:val="none" w:sz="0" w:space="0" w:color="auto"/>
            <w:right w:val="none" w:sz="0" w:space="0" w:color="auto"/>
          </w:divBdr>
          <w:divsChild>
            <w:div w:id="2097549757">
              <w:marLeft w:val="0"/>
              <w:marRight w:val="0"/>
              <w:marTop w:val="0"/>
              <w:marBottom w:val="0"/>
              <w:divBdr>
                <w:top w:val="none" w:sz="0" w:space="0" w:color="auto"/>
                <w:left w:val="none" w:sz="0" w:space="0" w:color="auto"/>
                <w:bottom w:val="none" w:sz="0" w:space="0" w:color="auto"/>
                <w:right w:val="none" w:sz="0" w:space="0" w:color="auto"/>
              </w:divBdr>
              <w:divsChild>
                <w:div w:id="1252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38233">
      <w:bodyDiv w:val="1"/>
      <w:marLeft w:val="0"/>
      <w:marRight w:val="0"/>
      <w:marTop w:val="0"/>
      <w:marBottom w:val="0"/>
      <w:divBdr>
        <w:top w:val="none" w:sz="0" w:space="0" w:color="auto"/>
        <w:left w:val="none" w:sz="0" w:space="0" w:color="auto"/>
        <w:bottom w:val="none" w:sz="0" w:space="0" w:color="auto"/>
        <w:right w:val="none" w:sz="0" w:space="0" w:color="auto"/>
      </w:divBdr>
      <w:divsChild>
        <w:div w:id="860510038">
          <w:marLeft w:val="0"/>
          <w:marRight w:val="0"/>
          <w:marTop w:val="0"/>
          <w:marBottom w:val="0"/>
          <w:divBdr>
            <w:top w:val="none" w:sz="0" w:space="0" w:color="auto"/>
            <w:left w:val="none" w:sz="0" w:space="0" w:color="auto"/>
            <w:bottom w:val="none" w:sz="0" w:space="0" w:color="auto"/>
            <w:right w:val="none" w:sz="0" w:space="0" w:color="auto"/>
          </w:divBdr>
          <w:divsChild>
            <w:div w:id="310914052">
              <w:marLeft w:val="0"/>
              <w:marRight w:val="0"/>
              <w:marTop w:val="0"/>
              <w:marBottom w:val="0"/>
              <w:divBdr>
                <w:top w:val="none" w:sz="0" w:space="0" w:color="auto"/>
                <w:left w:val="none" w:sz="0" w:space="0" w:color="auto"/>
                <w:bottom w:val="none" w:sz="0" w:space="0" w:color="auto"/>
                <w:right w:val="none" w:sz="0" w:space="0" w:color="auto"/>
              </w:divBdr>
              <w:divsChild>
                <w:div w:id="1410998828">
                  <w:marLeft w:val="0"/>
                  <w:marRight w:val="0"/>
                  <w:marTop w:val="0"/>
                  <w:marBottom w:val="0"/>
                  <w:divBdr>
                    <w:top w:val="none" w:sz="0" w:space="0" w:color="auto"/>
                    <w:left w:val="none" w:sz="0" w:space="0" w:color="auto"/>
                    <w:bottom w:val="none" w:sz="0" w:space="0" w:color="auto"/>
                    <w:right w:val="none" w:sz="0" w:space="0" w:color="auto"/>
                  </w:divBdr>
                  <w:divsChild>
                    <w:div w:id="15839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170674">
      <w:bodyDiv w:val="1"/>
      <w:marLeft w:val="0"/>
      <w:marRight w:val="0"/>
      <w:marTop w:val="0"/>
      <w:marBottom w:val="0"/>
      <w:divBdr>
        <w:top w:val="none" w:sz="0" w:space="0" w:color="auto"/>
        <w:left w:val="none" w:sz="0" w:space="0" w:color="auto"/>
        <w:bottom w:val="none" w:sz="0" w:space="0" w:color="auto"/>
        <w:right w:val="none" w:sz="0" w:space="0" w:color="auto"/>
      </w:divBdr>
      <w:divsChild>
        <w:div w:id="592276642">
          <w:marLeft w:val="0"/>
          <w:marRight w:val="0"/>
          <w:marTop w:val="0"/>
          <w:marBottom w:val="0"/>
          <w:divBdr>
            <w:top w:val="none" w:sz="0" w:space="0" w:color="auto"/>
            <w:left w:val="none" w:sz="0" w:space="0" w:color="auto"/>
            <w:bottom w:val="none" w:sz="0" w:space="0" w:color="auto"/>
            <w:right w:val="none" w:sz="0" w:space="0" w:color="auto"/>
          </w:divBdr>
          <w:divsChild>
            <w:div w:id="203761064">
              <w:marLeft w:val="0"/>
              <w:marRight w:val="0"/>
              <w:marTop w:val="0"/>
              <w:marBottom w:val="0"/>
              <w:divBdr>
                <w:top w:val="none" w:sz="0" w:space="0" w:color="auto"/>
                <w:left w:val="none" w:sz="0" w:space="0" w:color="auto"/>
                <w:bottom w:val="none" w:sz="0" w:space="0" w:color="auto"/>
                <w:right w:val="none" w:sz="0" w:space="0" w:color="auto"/>
              </w:divBdr>
              <w:divsChild>
                <w:div w:id="163054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07883">
      <w:bodyDiv w:val="1"/>
      <w:marLeft w:val="0"/>
      <w:marRight w:val="0"/>
      <w:marTop w:val="0"/>
      <w:marBottom w:val="0"/>
      <w:divBdr>
        <w:top w:val="none" w:sz="0" w:space="0" w:color="auto"/>
        <w:left w:val="none" w:sz="0" w:space="0" w:color="auto"/>
        <w:bottom w:val="none" w:sz="0" w:space="0" w:color="auto"/>
        <w:right w:val="none" w:sz="0" w:space="0" w:color="auto"/>
      </w:divBdr>
      <w:divsChild>
        <w:div w:id="376897947">
          <w:marLeft w:val="0"/>
          <w:marRight w:val="0"/>
          <w:marTop w:val="0"/>
          <w:marBottom w:val="0"/>
          <w:divBdr>
            <w:top w:val="none" w:sz="0" w:space="0" w:color="auto"/>
            <w:left w:val="none" w:sz="0" w:space="0" w:color="auto"/>
            <w:bottom w:val="none" w:sz="0" w:space="0" w:color="auto"/>
            <w:right w:val="none" w:sz="0" w:space="0" w:color="auto"/>
          </w:divBdr>
          <w:divsChild>
            <w:div w:id="239024826">
              <w:marLeft w:val="0"/>
              <w:marRight w:val="0"/>
              <w:marTop w:val="0"/>
              <w:marBottom w:val="0"/>
              <w:divBdr>
                <w:top w:val="none" w:sz="0" w:space="0" w:color="auto"/>
                <w:left w:val="none" w:sz="0" w:space="0" w:color="auto"/>
                <w:bottom w:val="none" w:sz="0" w:space="0" w:color="auto"/>
                <w:right w:val="none" w:sz="0" w:space="0" w:color="auto"/>
              </w:divBdr>
              <w:divsChild>
                <w:div w:id="19984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11344">
      <w:bodyDiv w:val="1"/>
      <w:marLeft w:val="0"/>
      <w:marRight w:val="0"/>
      <w:marTop w:val="0"/>
      <w:marBottom w:val="0"/>
      <w:divBdr>
        <w:top w:val="none" w:sz="0" w:space="0" w:color="auto"/>
        <w:left w:val="none" w:sz="0" w:space="0" w:color="auto"/>
        <w:bottom w:val="none" w:sz="0" w:space="0" w:color="auto"/>
        <w:right w:val="none" w:sz="0" w:space="0" w:color="auto"/>
      </w:divBdr>
      <w:divsChild>
        <w:div w:id="1288927831">
          <w:marLeft w:val="0"/>
          <w:marRight w:val="0"/>
          <w:marTop w:val="0"/>
          <w:marBottom w:val="0"/>
          <w:divBdr>
            <w:top w:val="none" w:sz="0" w:space="0" w:color="auto"/>
            <w:left w:val="none" w:sz="0" w:space="0" w:color="auto"/>
            <w:bottom w:val="none" w:sz="0" w:space="0" w:color="auto"/>
            <w:right w:val="none" w:sz="0" w:space="0" w:color="auto"/>
          </w:divBdr>
          <w:divsChild>
            <w:div w:id="2113629304">
              <w:marLeft w:val="0"/>
              <w:marRight w:val="0"/>
              <w:marTop w:val="0"/>
              <w:marBottom w:val="0"/>
              <w:divBdr>
                <w:top w:val="none" w:sz="0" w:space="0" w:color="auto"/>
                <w:left w:val="none" w:sz="0" w:space="0" w:color="auto"/>
                <w:bottom w:val="none" w:sz="0" w:space="0" w:color="auto"/>
                <w:right w:val="none" w:sz="0" w:space="0" w:color="auto"/>
              </w:divBdr>
              <w:divsChild>
                <w:div w:id="8654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39206">
      <w:bodyDiv w:val="1"/>
      <w:marLeft w:val="0"/>
      <w:marRight w:val="0"/>
      <w:marTop w:val="0"/>
      <w:marBottom w:val="0"/>
      <w:divBdr>
        <w:top w:val="none" w:sz="0" w:space="0" w:color="auto"/>
        <w:left w:val="none" w:sz="0" w:space="0" w:color="auto"/>
        <w:bottom w:val="none" w:sz="0" w:space="0" w:color="auto"/>
        <w:right w:val="none" w:sz="0" w:space="0" w:color="auto"/>
      </w:divBdr>
      <w:divsChild>
        <w:div w:id="268775838">
          <w:marLeft w:val="0"/>
          <w:marRight w:val="0"/>
          <w:marTop w:val="0"/>
          <w:marBottom w:val="0"/>
          <w:divBdr>
            <w:top w:val="none" w:sz="0" w:space="0" w:color="auto"/>
            <w:left w:val="none" w:sz="0" w:space="0" w:color="auto"/>
            <w:bottom w:val="none" w:sz="0" w:space="0" w:color="auto"/>
            <w:right w:val="none" w:sz="0" w:space="0" w:color="auto"/>
          </w:divBdr>
          <w:divsChild>
            <w:div w:id="669059820">
              <w:marLeft w:val="0"/>
              <w:marRight w:val="0"/>
              <w:marTop w:val="0"/>
              <w:marBottom w:val="0"/>
              <w:divBdr>
                <w:top w:val="none" w:sz="0" w:space="0" w:color="auto"/>
                <w:left w:val="none" w:sz="0" w:space="0" w:color="auto"/>
                <w:bottom w:val="none" w:sz="0" w:space="0" w:color="auto"/>
                <w:right w:val="none" w:sz="0" w:space="0" w:color="auto"/>
              </w:divBdr>
              <w:divsChild>
                <w:div w:id="1118379144">
                  <w:marLeft w:val="0"/>
                  <w:marRight w:val="0"/>
                  <w:marTop w:val="0"/>
                  <w:marBottom w:val="0"/>
                  <w:divBdr>
                    <w:top w:val="none" w:sz="0" w:space="0" w:color="auto"/>
                    <w:left w:val="none" w:sz="0" w:space="0" w:color="auto"/>
                    <w:bottom w:val="none" w:sz="0" w:space="0" w:color="auto"/>
                    <w:right w:val="none" w:sz="0" w:space="0" w:color="auto"/>
                  </w:divBdr>
                  <w:divsChild>
                    <w:div w:id="19751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36344">
      <w:bodyDiv w:val="1"/>
      <w:marLeft w:val="0"/>
      <w:marRight w:val="0"/>
      <w:marTop w:val="0"/>
      <w:marBottom w:val="0"/>
      <w:divBdr>
        <w:top w:val="none" w:sz="0" w:space="0" w:color="auto"/>
        <w:left w:val="none" w:sz="0" w:space="0" w:color="auto"/>
        <w:bottom w:val="none" w:sz="0" w:space="0" w:color="auto"/>
        <w:right w:val="none" w:sz="0" w:space="0" w:color="auto"/>
      </w:divBdr>
      <w:divsChild>
        <w:div w:id="1230077374">
          <w:marLeft w:val="0"/>
          <w:marRight w:val="0"/>
          <w:marTop w:val="0"/>
          <w:marBottom w:val="0"/>
          <w:divBdr>
            <w:top w:val="none" w:sz="0" w:space="0" w:color="auto"/>
            <w:left w:val="none" w:sz="0" w:space="0" w:color="auto"/>
            <w:bottom w:val="none" w:sz="0" w:space="0" w:color="auto"/>
            <w:right w:val="none" w:sz="0" w:space="0" w:color="auto"/>
          </w:divBdr>
          <w:divsChild>
            <w:div w:id="1450246673">
              <w:marLeft w:val="0"/>
              <w:marRight w:val="0"/>
              <w:marTop w:val="0"/>
              <w:marBottom w:val="0"/>
              <w:divBdr>
                <w:top w:val="none" w:sz="0" w:space="0" w:color="auto"/>
                <w:left w:val="none" w:sz="0" w:space="0" w:color="auto"/>
                <w:bottom w:val="none" w:sz="0" w:space="0" w:color="auto"/>
                <w:right w:val="none" w:sz="0" w:space="0" w:color="auto"/>
              </w:divBdr>
              <w:divsChild>
                <w:div w:id="12603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08650">
      <w:bodyDiv w:val="1"/>
      <w:marLeft w:val="0"/>
      <w:marRight w:val="0"/>
      <w:marTop w:val="0"/>
      <w:marBottom w:val="0"/>
      <w:divBdr>
        <w:top w:val="none" w:sz="0" w:space="0" w:color="auto"/>
        <w:left w:val="none" w:sz="0" w:space="0" w:color="auto"/>
        <w:bottom w:val="none" w:sz="0" w:space="0" w:color="auto"/>
        <w:right w:val="none" w:sz="0" w:space="0" w:color="auto"/>
      </w:divBdr>
      <w:divsChild>
        <w:div w:id="471800191">
          <w:marLeft w:val="0"/>
          <w:marRight w:val="0"/>
          <w:marTop w:val="0"/>
          <w:marBottom w:val="0"/>
          <w:divBdr>
            <w:top w:val="none" w:sz="0" w:space="0" w:color="auto"/>
            <w:left w:val="none" w:sz="0" w:space="0" w:color="auto"/>
            <w:bottom w:val="none" w:sz="0" w:space="0" w:color="auto"/>
            <w:right w:val="none" w:sz="0" w:space="0" w:color="auto"/>
          </w:divBdr>
          <w:divsChild>
            <w:div w:id="337730690">
              <w:marLeft w:val="0"/>
              <w:marRight w:val="0"/>
              <w:marTop w:val="0"/>
              <w:marBottom w:val="0"/>
              <w:divBdr>
                <w:top w:val="none" w:sz="0" w:space="0" w:color="auto"/>
                <w:left w:val="none" w:sz="0" w:space="0" w:color="auto"/>
                <w:bottom w:val="none" w:sz="0" w:space="0" w:color="auto"/>
                <w:right w:val="none" w:sz="0" w:space="0" w:color="auto"/>
              </w:divBdr>
              <w:divsChild>
                <w:div w:id="2794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2359">
      <w:bodyDiv w:val="1"/>
      <w:marLeft w:val="0"/>
      <w:marRight w:val="0"/>
      <w:marTop w:val="0"/>
      <w:marBottom w:val="0"/>
      <w:divBdr>
        <w:top w:val="none" w:sz="0" w:space="0" w:color="auto"/>
        <w:left w:val="none" w:sz="0" w:space="0" w:color="auto"/>
        <w:bottom w:val="none" w:sz="0" w:space="0" w:color="auto"/>
        <w:right w:val="none" w:sz="0" w:space="0" w:color="auto"/>
      </w:divBdr>
      <w:divsChild>
        <w:div w:id="811795620">
          <w:marLeft w:val="0"/>
          <w:marRight w:val="0"/>
          <w:marTop w:val="0"/>
          <w:marBottom w:val="0"/>
          <w:divBdr>
            <w:top w:val="none" w:sz="0" w:space="0" w:color="auto"/>
            <w:left w:val="none" w:sz="0" w:space="0" w:color="auto"/>
            <w:bottom w:val="none" w:sz="0" w:space="0" w:color="auto"/>
            <w:right w:val="none" w:sz="0" w:space="0" w:color="auto"/>
          </w:divBdr>
          <w:divsChild>
            <w:div w:id="302390368">
              <w:marLeft w:val="0"/>
              <w:marRight w:val="0"/>
              <w:marTop w:val="0"/>
              <w:marBottom w:val="0"/>
              <w:divBdr>
                <w:top w:val="none" w:sz="0" w:space="0" w:color="auto"/>
                <w:left w:val="none" w:sz="0" w:space="0" w:color="auto"/>
                <w:bottom w:val="none" w:sz="0" w:space="0" w:color="auto"/>
                <w:right w:val="none" w:sz="0" w:space="0" w:color="auto"/>
              </w:divBdr>
              <w:divsChild>
                <w:div w:id="17173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7671">
      <w:bodyDiv w:val="1"/>
      <w:marLeft w:val="0"/>
      <w:marRight w:val="0"/>
      <w:marTop w:val="0"/>
      <w:marBottom w:val="0"/>
      <w:divBdr>
        <w:top w:val="none" w:sz="0" w:space="0" w:color="auto"/>
        <w:left w:val="none" w:sz="0" w:space="0" w:color="auto"/>
        <w:bottom w:val="none" w:sz="0" w:space="0" w:color="auto"/>
        <w:right w:val="none" w:sz="0" w:space="0" w:color="auto"/>
      </w:divBdr>
      <w:divsChild>
        <w:div w:id="112555043">
          <w:marLeft w:val="0"/>
          <w:marRight w:val="0"/>
          <w:marTop w:val="0"/>
          <w:marBottom w:val="0"/>
          <w:divBdr>
            <w:top w:val="none" w:sz="0" w:space="0" w:color="auto"/>
            <w:left w:val="none" w:sz="0" w:space="0" w:color="auto"/>
            <w:bottom w:val="none" w:sz="0" w:space="0" w:color="auto"/>
            <w:right w:val="none" w:sz="0" w:space="0" w:color="auto"/>
          </w:divBdr>
          <w:divsChild>
            <w:div w:id="2043819112">
              <w:marLeft w:val="0"/>
              <w:marRight w:val="0"/>
              <w:marTop w:val="0"/>
              <w:marBottom w:val="0"/>
              <w:divBdr>
                <w:top w:val="none" w:sz="0" w:space="0" w:color="auto"/>
                <w:left w:val="none" w:sz="0" w:space="0" w:color="auto"/>
                <w:bottom w:val="none" w:sz="0" w:space="0" w:color="auto"/>
                <w:right w:val="none" w:sz="0" w:space="0" w:color="auto"/>
              </w:divBdr>
              <w:divsChild>
                <w:div w:id="7335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4695">
      <w:bodyDiv w:val="1"/>
      <w:marLeft w:val="0"/>
      <w:marRight w:val="0"/>
      <w:marTop w:val="0"/>
      <w:marBottom w:val="0"/>
      <w:divBdr>
        <w:top w:val="none" w:sz="0" w:space="0" w:color="auto"/>
        <w:left w:val="none" w:sz="0" w:space="0" w:color="auto"/>
        <w:bottom w:val="none" w:sz="0" w:space="0" w:color="auto"/>
        <w:right w:val="none" w:sz="0" w:space="0" w:color="auto"/>
      </w:divBdr>
      <w:divsChild>
        <w:div w:id="1909420017">
          <w:marLeft w:val="0"/>
          <w:marRight w:val="0"/>
          <w:marTop w:val="0"/>
          <w:marBottom w:val="0"/>
          <w:divBdr>
            <w:top w:val="none" w:sz="0" w:space="0" w:color="auto"/>
            <w:left w:val="none" w:sz="0" w:space="0" w:color="auto"/>
            <w:bottom w:val="none" w:sz="0" w:space="0" w:color="auto"/>
            <w:right w:val="none" w:sz="0" w:space="0" w:color="auto"/>
          </w:divBdr>
          <w:divsChild>
            <w:div w:id="933127888">
              <w:marLeft w:val="0"/>
              <w:marRight w:val="0"/>
              <w:marTop w:val="0"/>
              <w:marBottom w:val="0"/>
              <w:divBdr>
                <w:top w:val="none" w:sz="0" w:space="0" w:color="auto"/>
                <w:left w:val="none" w:sz="0" w:space="0" w:color="auto"/>
                <w:bottom w:val="none" w:sz="0" w:space="0" w:color="auto"/>
                <w:right w:val="none" w:sz="0" w:space="0" w:color="auto"/>
              </w:divBdr>
              <w:divsChild>
                <w:div w:id="14693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3391">
      <w:bodyDiv w:val="1"/>
      <w:marLeft w:val="0"/>
      <w:marRight w:val="0"/>
      <w:marTop w:val="0"/>
      <w:marBottom w:val="0"/>
      <w:divBdr>
        <w:top w:val="none" w:sz="0" w:space="0" w:color="auto"/>
        <w:left w:val="none" w:sz="0" w:space="0" w:color="auto"/>
        <w:bottom w:val="none" w:sz="0" w:space="0" w:color="auto"/>
        <w:right w:val="none" w:sz="0" w:space="0" w:color="auto"/>
      </w:divBdr>
      <w:divsChild>
        <w:div w:id="172649260">
          <w:marLeft w:val="0"/>
          <w:marRight w:val="0"/>
          <w:marTop w:val="0"/>
          <w:marBottom w:val="0"/>
          <w:divBdr>
            <w:top w:val="none" w:sz="0" w:space="0" w:color="auto"/>
            <w:left w:val="none" w:sz="0" w:space="0" w:color="auto"/>
            <w:bottom w:val="none" w:sz="0" w:space="0" w:color="auto"/>
            <w:right w:val="none" w:sz="0" w:space="0" w:color="auto"/>
          </w:divBdr>
          <w:divsChild>
            <w:div w:id="1627273690">
              <w:marLeft w:val="0"/>
              <w:marRight w:val="0"/>
              <w:marTop w:val="0"/>
              <w:marBottom w:val="0"/>
              <w:divBdr>
                <w:top w:val="none" w:sz="0" w:space="0" w:color="auto"/>
                <w:left w:val="none" w:sz="0" w:space="0" w:color="auto"/>
                <w:bottom w:val="none" w:sz="0" w:space="0" w:color="auto"/>
                <w:right w:val="none" w:sz="0" w:space="0" w:color="auto"/>
              </w:divBdr>
              <w:divsChild>
                <w:div w:id="601456424">
                  <w:marLeft w:val="0"/>
                  <w:marRight w:val="0"/>
                  <w:marTop w:val="0"/>
                  <w:marBottom w:val="0"/>
                  <w:divBdr>
                    <w:top w:val="none" w:sz="0" w:space="0" w:color="auto"/>
                    <w:left w:val="none" w:sz="0" w:space="0" w:color="auto"/>
                    <w:bottom w:val="none" w:sz="0" w:space="0" w:color="auto"/>
                    <w:right w:val="none" w:sz="0" w:space="0" w:color="auto"/>
                  </w:divBdr>
                  <w:divsChild>
                    <w:div w:id="17377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637793">
      <w:bodyDiv w:val="1"/>
      <w:marLeft w:val="0"/>
      <w:marRight w:val="0"/>
      <w:marTop w:val="0"/>
      <w:marBottom w:val="0"/>
      <w:divBdr>
        <w:top w:val="none" w:sz="0" w:space="0" w:color="auto"/>
        <w:left w:val="none" w:sz="0" w:space="0" w:color="auto"/>
        <w:bottom w:val="none" w:sz="0" w:space="0" w:color="auto"/>
        <w:right w:val="none" w:sz="0" w:space="0" w:color="auto"/>
      </w:divBdr>
      <w:divsChild>
        <w:div w:id="1419599452">
          <w:marLeft w:val="0"/>
          <w:marRight w:val="0"/>
          <w:marTop w:val="0"/>
          <w:marBottom w:val="0"/>
          <w:divBdr>
            <w:top w:val="none" w:sz="0" w:space="0" w:color="auto"/>
            <w:left w:val="none" w:sz="0" w:space="0" w:color="auto"/>
            <w:bottom w:val="none" w:sz="0" w:space="0" w:color="auto"/>
            <w:right w:val="none" w:sz="0" w:space="0" w:color="auto"/>
          </w:divBdr>
          <w:divsChild>
            <w:div w:id="2027831670">
              <w:marLeft w:val="0"/>
              <w:marRight w:val="0"/>
              <w:marTop w:val="0"/>
              <w:marBottom w:val="0"/>
              <w:divBdr>
                <w:top w:val="none" w:sz="0" w:space="0" w:color="auto"/>
                <w:left w:val="none" w:sz="0" w:space="0" w:color="auto"/>
                <w:bottom w:val="none" w:sz="0" w:space="0" w:color="auto"/>
                <w:right w:val="none" w:sz="0" w:space="0" w:color="auto"/>
              </w:divBdr>
              <w:divsChild>
                <w:div w:id="2004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57947">
      <w:bodyDiv w:val="1"/>
      <w:marLeft w:val="0"/>
      <w:marRight w:val="0"/>
      <w:marTop w:val="0"/>
      <w:marBottom w:val="0"/>
      <w:divBdr>
        <w:top w:val="none" w:sz="0" w:space="0" w:color="auto"/>
        <w:left w:val="none" w:sz="0" w:space="0" w:color="auto"/>
        <w:bottom w:val="none" w:sz="0" w:space="0" w:color="auto"/>
        <w:right w:val="none" w:sz="0" w:space="0" w:color="auto"/>
      </w:divBdr>
      <w:divsChild>
        <w:div w:id="2107801393">
          <w:marLeft w:val="0"/>
          <w:marRight w:val="0"/>
          <w:marTop w:val="0"/>
          <w:marBottom w:val="0"/>
          <w:divBdr>
            <w:top w:val="none" w:sz="0" w:space="0" w:color="auto"/>
            <w:left w:val="none" w:sz="0" w:space="0" w:color="auto"/>
            <w:bottom w:val="none" w:sz="0" w:space="0" w:color="auto"/>
            <w:right w:val="none" w:sz="0" w:space="0" w:color="auto"/>
          </w:divBdr>
          <w:divsChild>
            <w:div w:id="1857766461">
              <w:marLeft w:val="0"/>
              <w:marRight w:val="0"/>
              <w:marTop w:val="0"/>
              <w:marBottom w:val="0"/>
              <w:divBdr>
                <w:top w:val="none" w:sz="0" w:space="0" w:color="auto"/>
                <w:left w:val="none" w:sz="0" w:space="0" w:color="auto"/>
                <w:bottom w:val="none" w:sz="0" w:space="0" w:color="auto"/>
                <w:right w:val="none" w:sz="0" w:space="0" w:color="auto"/>
              </w:divBdr>
              <w:divsChild>
                <w:div w:id="1713966844">
                  <w:marLeft w:val="0"/>
                  <w:marRight w:val="0"/>
                  <w:marTop w:val="0"/>
                  <w:marBottom w:val="0"/>
                  <w:divBdr>
                    <w:top w:val="none" w:sz="0" w:space="0" w:color="auto"/>
                    <w:left w:val="none" w:sz="0" w:space="0" w:color="auto"/>
                    <w:bottom w:val="none" w:sz="0" w:space="0" w:color="auto"/>
                    <w:right w:val="none" w:sz="0" w:space="0" w:color="auto"/>
                  </w:divBdr>
                  <w:divsChild>
                    <w:div w:id="7690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71376">
      <w:bodyDiv w:val="1"/>
      <w:marLeft w:val="0"/>
      <w:marRight w:val="0"/>
      <w:marTop w:val="0"/>
      <w:marBottom w:val="0"/>
      <w:divBdr>
        <w:top w:val="none" w:sz="0" w:space="0" w:color="auto"/>
        <w:left w:val="none" w:sz="0" w:space="0" w:color="auto"/>
        <w:bottom w:val="none" w:sz="0" w:space="0" w:color="auto"/>
        <w:right w:val="none" w:sz="0" w:space="0" w:color="auto"/>
      </w:divBdr>
      <w:divsChild>
        <w:div w:id="623081521">
          <w:marLeft w:val="0"/>
          <w:marRight w:val="0"/>
          <w:marTop w:val="0"/>
          <w:marBottom w:val="0"/>
          <w:divBdr>
            <w:top w:val="none" w:sz="0" w:space="0" w:color="auto"/>
            <w:left w:val="none" w:sz="0" w:space="0" w:color="auto"/>
            <w:bottom w:val="none" w:sz="0" w:space="0" w:color="auto"/>
            <w:right w:val="none" w:sz="0" w:space="0" w:color="auto"/>
          </w:divBdr>
          <w:divsChild>
            <w:div w:id="95634488">
              <w:marLeft w:val="0"/>
              <w:marRight w:val="0"/>
              <w:marTop w:val="0"/>
              <w:marBottom w:val="0"/>
              <w:divBdr>
                <w:top w:val="none" w:sz="0" w:space="0" w:color="auto"/>
                <w:left w:val="none" w:sz="0" w:space="0" w:color="auto"/>
                <w:bottom w:val="none" w:sz="0" w:space="0" w:color="auto"/>
                <w:right w:val="none" w:sz="0" w:space="0" w:color="auto"/>
              </w:divBdr>
              <w:divsChild>
                <w:div w:id="9428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52109">
      <w:bodyDiv w:val="1"/>
      <w:marLeft w:val="0"/>
      <w:marRight w:val="0"/>
      <w:marTop w:val="0"/>
      <w:marBottom w:val="0"/>
      <w:divBdr>
        <w:top w:val="none" w:sz="0" w:space="0" w:color="auto"/>
        <w:left w:val="none" w:sz="0" w:space="0" w:color="auto"/>
        <w:bottom w:val="none" w:sz="0" w:space="0" w:color="auto"/>
        <w:right w:val="none" w:sz="0" w:space="0" w:color="auto"/>
      </w:divBdr>
      <w:divsChild>
        <w:div w:id="1523934529">
          <w:marLeft w:val="0"/>
          <w:marRight w:val="0"/>
          <w:marTop w:val="0"/>
          <w:marBottom w:val="0"/>
          <w:divBdr>
            <w:top w:val="none" w:sz="0" w:space="0" w:color="auto"/>
            <w:left w:val="none" w:sz="0" w:space="0" w:color="auto"/>
            <w:bottom w:val="none" w:sz="0" w:space="0" w:color="auto"/>
            <w:right w:val="none" w:sz="0" w:space="0" w:color="auto"/>
          </w:divBdr>
          <w:divsChild>
            <w:div w:id="456144515">
              <w:marLeft w:val="0"/>
              <w:marRight w:val="0"/>
              <w:marTop w:val="0"/>
              <w:marBottom w:val="0"/>
              <w:divBdr>
                <w:top w:val="none" w:sz="0" w:space="0" w:color="auto"/>
                <w:left w:val="none" w:sz="0" w:space="0" w:color="auto"/>
                <w:bottom w:val="none" w:sz="0" w:space="0" w:color="auto"/>
                <w:right w:val="none" w:sz="0" w:space="0" w:color="auto"/>
              </w:divBdr>
              <w:divsChild>
                <w:div w:id="1481574388">
                  <w:marLeft w:val="0"/>
                  <w:marRight w:val="0"/>
                  <w:marTop w:val="0"/>
                  <w:marBottom w:val="0"/>
                  <w:divBdr>
                    <w:top w:val="none" w:sz="0" w:space="0" w:color="auto"/>
                    <w:left w:val="none" w:sz="0" w:space="0" w:color="auto"/>
                    <w:bottom w:val="none" w:sz="0" w:space="0" w:color="auto"/>
                    <w:right w:val="none" w:sz="0" w:space="0" w:color="auto"/>
                  </w:divBdr>
                  <w:divsChild>
                    <w:div w:id="12126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24977">
      <w:bodyDiv w:val="1"/>
      <w:marLeft w:val="0"/>
      <w:marRight w:val="0"/>
      <w:marTop w:val="0"/>
      <w:marBottom w:val="0"/>
      <w:divBdr>
        <w:top w:val="none" w:sz="0" w:space="0" w:color="auto"/>
        <w:left w:val="none" w:sz="0" w:space="0" w:color="auto"/>
        <w:bottom w:val="none" w:sz="0" w:space="0" w:color="auto"/>
        <w:right w:val="none" w:sz="0" w:space="0" w:color="auto"/>
      </w:divBdr>
      <w:divsChild>
        <w:div w:id="425544356">
          <w:marLeft w:val="0"/>
          <w:marRight w:val="0"/>
          <w:marTop w:val="0"/>
          <w:marBottom w:val="0"/>
          <w:divBdr>
            <w:top w:val="none" w:sz="0" w:space="0" w:color="auto"/>
            <w:left w:val="none" w:sz="0" w:space="0" w:color="auto"/>
            <w:bottom w:val="none" w:sz="0" w:space="0" w:color="auto"/>
            <w:right w:val="none" w:sz="0" w:space="0" w:color="auto"/>
          </w:divBdr>
          <w:divsChild>
            <w:div w:id="1653872182">
              <w:marLeft w:val="0"/>
              <w:marRight w:val="0"/>
              <w:marTop w:val="0"/>
              <w:marBottom w:val="0"/>
              <w:divBdr>
                <w:top w:val="none" w:sz="0" w:space="0" w:color="auto"/>
                <w:left w:val="none" w:sz="0" w:space="0" w:color="auto"/>
                <w:bottom w:val="none" w:sz="0" w:space="0" w:color="auto"/>
                <w:right w:val="none" w:sz="0" w:space="0" w:color="auto"/>
              </w:divBdr>
              <w:divsChild>
                <w:div w:id="7886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00890">
      <w:bodyDiv w:val="1"/>
      <w:marLeft w:val="0"/>
      <w:marRight w:val="0"/>
      <w:marTop w:val="0"/>
      <w:marBottom w:val="0"/>
      <w:divBdr>
        <w:top w:val="none" w:sz="0" w:space="0" w:color="auto"/>
        <w:left w:val="none" w:sz="0" w:space="0" w:color="auto"/>
        <w:bottom w:val="none" w:sz="0" w:space="0" w:color="auto"/>
        <w:right w:val="none" w:sz="0" w:space="0" w:color="auto"/>
      </w:divBdr>
      <w:divsChild>
        <w:div w:id="1723627599">
          <w:marLeft w:val="0"/>
          <w:marRight w:val="0"/>
          <w:marTop w:val="0"/>
          <w:marBottom w:val="0"/>
          <w:divBdr>
            <w:top w:val="none" w:sz="0" w:space="0" w:color="auto"/>
            <w:left w:val="none" w:sz="0" w:space="0" w:color="auto"/>
            <w:bottom w:val="none" w:sz="0" w:space="0" w:color="auto"/>
            <w:right w:val="none" w:sz="0" w:space="0" w:color="auto"/>
          </w:divBdr>
          <w:divsChild>
            <w:div w:id="1582907119">
              <w:marLeft w:val="0"/>
              <w:marRight w:val="0"/>
              <w:marTop w:val="0"/>
              <w:marBottom w:val="0"/>
              <w:divBdr>
                <w:top w:val="none" w:sz="0" w:space="0" w:color="auto"/>
                <w:left w:val="none" w:sz="0" w:space="0" w:color="auto"/>
                <w:bottom w:val="none" w:sz="0" w:space="0" w:color="auto"/>
                <w:right w:val="none" w:sz="0" w:space="0" w:color="auto"/>
              </w:divBdr>
              <w:divsChild>
                <w:div w:id="1785923518">
                  <w:marLeft w:val="0"/>
                  <w:marRight w:val="0"/>
                  <w:marTop w:val="0"/>
                  <w:marBottom w:val="0"/>
                  <w:divBdr>
                    <w:top w:val="none" w:sz="0" w:space="0" w:color="auto"/>
                    <w:left w:val="none" w:sz="0" w:space="0" w:color="auto"/>
                    <w:bottom w:val="none" w:sz="0" w:space="0" w:color="auto"/>
                    <w:right w:val="none" w:sz="0" w:space="0" w:color="auto"/>
                  </w:divBdr>
                  <w:divsChild>
                    <w:div w:id="274556154">
                      <w:marLeft w:val="0"/>
                      <w:marRight w:val="0"/>
                      <w:marTop w:val="0"/>
                      <w:marBottom w:val="0"/>
                      <w:divBdr>
                        <w:top w:val="none" w:sz="0" w:space="0" w:color="auto"/>
                        <w:left w:val="none" w:sz="0" w:space="0" w:color="auto"/>
                        <w:bottom w:val="none" w:sz="0" w:space="0" w:color="auto"/>
                        <w:right w:val="none" w:sz="0" w:space="0" w:color="auto"/>
                      </w:divBdr>
                    </w:div>
                  </w:divsChild>
                </w:div>
                <w:div w:id="1226912200">
                  <w:marLeft w:val="0"/>
                  <w:marRight w:val="0"/>
                  <w:marTop w:val="0"/>
                  <w:marBottom w:val="0"/>
                  <w:divBdr>
                    <w:top w:val="none" w:sz="0" w:space="0" w:color="auto"/>
                    <w:left w:val="none" w:sz="0" w:space="0" w:color="auto"/>
                    <w:bottom w:val="none" w:sz="0" w:space="0" w:color="auto"/>
                    <w:right w:val="none" w:sz="0" w:space="0" w:color="auto"/>
                  </w:divBdr>
                  <w:divsChild>
                    <w:div w:id="3672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6711">
      <w:bodyDiv w:val="1"/>
      <w:marLeft w:val="0"/>
      <w:marRight w:val="0"/>
      <w:marTop w:val="0"/>
      <w:marBottom w:val="0"/>
      <w:divBdr>
        <w:top w:val="none" w:sz="0" w:space="0" w:color="auto"/>
        <w:left w:val="none" w:sz="0" w:space="0" w:color="auto"/>
        <w:bottom w:val="none" w:sz="0" w:space="0" w:color="auto"/>
        <w:right w:val="none" w:sz="0" w:space="0" w:color="auto"/>
      </w:divBdr>
      <w:divsChild>
        <w:div w:id="569342849">
          <w:marLeft w:val="0"/>
          <w:marRight w:val="0"/>
          <w:marTop w:val="0"/>
          <w:marBottom w:val="0"/>
          <w:divBdr>
            <w:top w:val="none" w:sz="0" w:space="0" w:color="auto"/>
            <w:left w:val="none" w:sz="0" w:space="0" w:color="auto"/>
            <w:bottom w:val="none" w:sz="0" w:space="0" w:color="auto"/>
            <w:right w:val="none" w:sz="0" w:space="0" w:color="auto"/>
          </w:divBdr>
          <w:divsChild>
            <w:div w:id="928124783">
              <w:marLeft w:val="0"/>
              <w:marRight w:val="0"/>
              <w:marTop w:val="0"/>
              <w:marBottom w:val="0"/>
              <w:divBdr>
                <w:top w:val="none" w:sz="0" w:space="0" w:color="auto"/>
                <w:left w:val="none" w:sz="0" w:space="0" w:color="auto"/>
                <w:bottom w:val="none" w:sz="0" w:space="0" w:color="auto"/>
                <w:right w:val="none" w:sz="0" w:space="0" w:color="auto"/>
              </w:divBdr>
              <w:divsChild>
                <w:div w:id="849759549">
                  <w:marLeft w:val="0"/>
                  <w:marRight w:val="0"/>
                  <w:marTop w:val="0"/>
                  <w:marBottom w:val="0"/>
                  <w:divBdr>
                    <w:top w:val="none" w:sz="0" w:space="0" w:color="auto"/>
                    <w:left w:val="none" w:sz="0" w:space="0" w:color="auto"/>
                    <w:bottom w:val="none" w:sz="0" w:space="0" w:color="auto"/>
                    <w:right w:val="none" w:sz="0" w:space="0" w:color="auto"/>
                  </w:divBdr>
                  <w:divsChild>
                    <w:div w:id="3696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02739">
      <w:bodyDiv w:val="1"/>
      <w:marLeft w:val="0"/>
      <w:marRight w:val="0"/>
      <w:marTop w:val="0"/>
      <w:marBottom w:val="0"/>
      <w:divBdr>
        <w:top w:val="none" w:sz="0" w:space="0" w:color="auto"/>
        <w:left w:val="none" w:sz="0" w:space="0" w:color="auto"/>
        <w:bottom w:val="none" w:sz="0" w:space="0" w:color="auto"/>
        <w:right w:val="none" w:sz="0" w:space="0" w:color="auto"/>
      </w:divBdr>
      <w:divsChild>
        <w:div w:id="1831604957">
          <w:marLeft w:val="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sChild>
                <w:div w:id="1489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5885">
      <w:bodyDiv w:val="1"/>
      <w:marLeft w:val="0"/>
      <w:marRight w:val="0"/>
      <w:marTop w:val="0"/>
      <w:marBottom w:val="0"/>
      <w:divBdr>
        <w:top w:val="none" w:sz="0" w:space="0" w:color="auto"/>
        <w:left w:val="none" w:sz="0" w:space="0" w:color="auto"/>
        <w:bottom w:val="none" w:sz="0" w:space="0" w:color="auto"/>
        <w:right w:val="none" w:sz="0" w:space="0" w:color="auto"/>
      </w:divBdr>
      <w:divsChild>
        <w:div w:id="39790679">
          <w:marLeft w:val="0"/>
          <w:marRight w:val="0"/>
          <w:marTop w:val="0"/>
          <w:marBottom w:val="0"/>
          <w:divBdr>
            <w:top w:val="none" w:sz="0" w:space="0" w:color="auto"/>
            <w:left w:val="none" w:sz="0" w:space="0" w:color="auto"/>
            <w:bottom w:val="none" w:sz="0" w:space="0" w:color="auto"/>
            <w:right w:val="none" w:sz="0" w:space="0" w:color="auto"/>
          </w:divBdr>
          <w:divsChild>
            <w:div w:id="314265719">
              <w:marLeft w:val="0"/>
              <w:marRight w:val="0"/>
              <w:marTop w:val="0"/>
              <w:marBottom w:val="0"/>
              <w:divBdr>
                <w:top w:val="none" w:sz="0" w:space="0" w:color="auto"/>
                <w:left w:val="none" w:sz="0" w:space="0" w:color="auto"/>
                <w:bottom w:val="none" w:sz="0" w:space="0" w:color="auto"/>
                <w:right w:val="none" w:sz="0" w:space="0" w:color="auto"/>
              </w:divBdr>
              <w:divsChild>
                <w:div w:id="4586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5438">
      <w:bodyDiv w:val="1"/>
      <w:marLeft w:val="0"/>
      <w:marRight w:val="0"/>
      <w:marTop w:val="0"/>
      <w:marBottom w:val="0"/>
      <w:divBdr>
        <w:top w:val="none" w:sz="0" w:space="0" w:color="auto"/>
        <w:left w:val="none" w:sz="0" w:space="0" w:color="auto"/>
        <w:bottom w:val="none" w:sz="0" w:space="0" w:color="auto"/>
        <w:right w:val="none" w:sz="0" w:space="0" w:color="auto"/>
      </w:divBdr>
      <w:divsChild>
        <w:div w:id="1167746827">
          <w:marLeft w:val="0"/>
          <w:marRight w:val="0"/>
          <w:marTop w:val="0"/>
          <w:marBottom w:val="0"/>
          <w:divBdr>
            <w:top w:val="none" w:sz="0" w:space="0" w:color="auto"/>
            <w:left w:val="none" w:sz="0" w:space="0" w:color="auto"/>
            <w:bottom w:val="none" w:sz="0" w:space="0" w:color="auto"/>
            <w:right w:val="none" w:sz="0" w:space="0" w:color="auto"/>
          </w:divBdr>
          <w:divsChild>
            <w:div w:id="210000223">
              <w:marLeft w:val="0"/>
              <w:marRight w:val="0"/>
              <w:marTop w:val="0"/>
              <w:marBottom w:val="0"/>
              <w:divBdr>
                <w:top w:val="none" w:sz="0" w:space="0" w:color="auto"/>
                <w:left w:val="none" w:sz="0" w:space="0" w:color="auto"/>
                <w:bottom w:val="none" w:sz="0" w:space="0" w:color="auto"/>
                <w:right w:val="none" w:sz="0" w:space="0" w:color="auto"/>
              </w:divBdr>
              <w:divsChild>
                <w:div w:id="12467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4956">
      <w:bodyDiv w:val="1"/>
      <w:marLeft w:val="0"/>
      <w:marRight w:val="0"/>
      <w:marTop w:val="0"/>
      <w:marBottom w:val="0"/>
      <w:divBdr>
        <w:top w:val="none" w:sz="0" w:space="0" w:color="auto"/>
        <w:left w:val="none" w:sz="0" w:space="0" w:color="auto"/>
        <w:bottom w:val="none" w:sz="0" w:space="0" w:color="auto"/>
        <w:right w:val="none" w:sz="0" w:space="0" w:color="auto"/>
      </w:divBdr>
      <w:divsChild>
        <w:div w:id="811756516">
          <w:marLeft w:val="0"/>
          <w:marRight w:val="0"/>
          <w:marTop w:val="0"/>
          <w:marBottom w:val="0"/>
          <w:divBdr>
            <w:top w:val="none" w:sz="0" w:space="0" w:color="auto"/>
            <w:left w:val="none" w:sz="0" w:space="0" w:color="auto"/>
            <w:bottom w:val="none" w:sz="0" w:space="0" w:color="auto"/>
            <w:right w:val="none" w:sz="0" w:space="0" w:color="auto"/>
          </w:divBdr>
          <w:divsChild>
            <w:div w:id="834304660">
              <w:marLeft w:val="0"/>
              <w:marRight w:val="0"/>
              <w:marTop w:val="0"/>
              <w:marBottom w:val="0"/>
              <w:divBdr>
                <w:top w:val="none" w:sz="0" w:space="0" w:color="auto"/>
                <w:left w:val="none" w:sz="0" w:space="0" w:color="auto"/>
                <w:bottom w:val="none" w:sz="0" w:space="0" w:color="auto"/>
                <w:right w:val="none" w:sz="0" w:space="0" w:color="auto"/>
              </w:divBdr>
              <w:divsChild>
                <w:div w:id="5277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26082">
      <w:bodyDiv w:val="1"/>
      <w:marLeft w:val="0"/>
      <w:marRight w:val="0"/>
      <w:marTop w:val="0"/>
      <w:marBottom w:val="0"/>
      <w:divBdr>
        <w:top w:val="none" w:sz="0" w:space="0" w:color="auto"/>
        <w:left w:val="none" w:sz="0" w:space="0" w:color="auto"/>
        <w:bottom w:val="none" w:sz="0" w:space="0" w:color="auto"/>
        <w:right w:val="none" w:sz="0" w:space="0" w:color="auto"/>
      </w:divBdr>
      <w:divsChild>
        <w:div w:id="1801192849">
          <w:marLeft w:val="0"/>
          <w:marRight w:val="0"/>
          <w:marTop w:val="0"/>
          <w:marBottom w:val="0"/>
          <w:divBdr>
            <w:top w:val="none" w:sz="0" w:space="0" w:color="auto"/>
            <w:left w:val="none" w:sz="0" w:space="0" w:color="auto"/>
            <w:bottom w:val="none" w:sz="0" w:space="0" w:color="auto"/>
            <w:right w:val="none" w:sz="0" w:space="0" w:color="auto"/>
          </w:divBdr>
          <w:divsChild>
            <w:div w:id="1814954030">
              <w:marLeft w:val="0"/>
              <w:marRight w:val="0"/>
              <w:marTop w:val="0"/>
              <w:marBottom w:val="0"/>
              <w:divBdr>
                <w:top w:val="none" w:sz="0" w:space="0" w:color="auto"/>
                <w:left w:val="none" w:sz="0" w:space="0" w:color="auto"/>
                <w:bottom w:val="none" w:sz="0" w:space="0" w:color="auto"/>
                <w:right w:val="none" w:sz="0" w:space="0" w:color="auto"/>
              </w:divBdr>
              <w:divsChild>
                <w:div w:id="452753653">
                  <w:marLeft w:val="0"/>
                  <w:marRight w:val="0"/>
                  <w:marTop w:val="0"/>
                  <w:marBottom w:val="0"/>
                  <w:divBdr>
                    <w:top w:val="none" w:sz="0" w:space="0" w:color="auto"/>
                    <w:left w:val="none" w:sz="0" w:space="0" w:color="auto"/>
                    <w:bottom w:val="none" w:sz="0" w:space="0" w:color="auto"/>
                    <w:right w:val="none" w:sz="0" w:space="0" w:color="auto"/>
                  </w:divBdr>
                  <w:divsChild>
                    <w:div w:id="980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424433">
      <w:bodyDiv w:val="1"/>
      <w:marLeft w:val="0"/>
      <w:marRight w:val="0"/>
      <w:marTop w:val="0"/>
      <w:marBottom w:val="0"/>
      <w:divBdr>
        <w:top w:val="none" w:sz="0" w:space="0" w:color="auto"/>
        <w:left w:val="none" w:sz="0" w:space="0" w:color="auto"/>
        <w:bottom w:val="none" w:sz="0" w:space="0" w:color="auto"/>
        <w:right w:val="none" w:sz="0" w:space="0" w:color="auto"/>
      </w:divBdr>
      <w:divsChild>
        <w:div w:id="1079863161">
          <w:marLeft w:val="0"/>
          <w:marRight w:val="0"/>
          <w:marTop w:val="0"/>
          <w:marBottom w:val="0"/>
          <w:divBdr>
            <w:top w:val="none" w:sz="0" w:space="0" w:color="auto"/>
            <w:left w:val="none" w:sz="0" w:space="0" w:color="auto"/>
            <w:bottom w:val="none" w:sz="0" w:space="0" w:color="auto"/>
            <w:right w:val="none" w:sz="0" w:space="0" w:color="auto"/>
          </w:divBdr>
          <w:divsChild>
            <w:div w:id="1058623715">
              <w:marLeft w:val="0"/>
              <w:marRight w:val="0"/>
              <w:marTop w:val="0"/>
              <w:marBottom w:val="0"/>
              <w:divBdr>
                <w:top w:val="none" w:sz="0" w:space="0" w:color="auto"/>
                <w:left w:val="none" w:sz="0" w:space="0" w:color="auto"/>
                <w:bottom w:val="none" w:sz="0" w:space="0" w:color="auto"/>
                <w:right w:val="none" w:sz="0" w:space="0" w:color="auto"/>
              </w:divBdr>
              <w:divsChild>
                <w:div w:id="44331454">
                  <w:marLeft w:val="0"/>
                  <w:marRight w:val="0"/>
                  <w:marTop w:val="0"/>
                  <w:marBottom w:val="0"/>
                  <w:divBdr>
                    <w:top w:val="none" w:sz="0" w:space="0" w:color="auto"/>
                    <w:left w:val="none" w:sz="0" w:space="0" w:color="auto"/>
                    <w:bottom w:val="none" w:sz="0" w:space="0" w:color="auto"/>
                    <w:right w:val="none" w:sz="0" w:space="0" w:color="auto"/>
                  </w:divBdr>
                  <w:divsChild>
                    <w:div w:id="1488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027155">
      <w:bodyDiv w:val="1"/>
      <w:marLeft w:val="0"/>
      <w:marRight w:val="0"/>
      <w:marTop w:val="0"/>
      <w:marBottom w:val="0"/>
      <w:divBdr>
        <w:top w:val="none" w:sz="0" w:space="0" w:color="auto"/>
        <w:left w:val="none" w:sz="0" w:space="0" w:color="auto"/>
        <w:bottom w:val="none" w:sz="0" w:space="0" w:color="auto"/>
        <w:right w:val="none" w:sz="0" w:space="0" w:color="auto"/>
      </w:divBdr>
      <w:divsChild>
        <w:div w:id="1459839314">
          <w:marLeft w:val="0"/>
          <w:marRight w:val="0"/>
          <w:marTop w:val="0"/>
          <w:marBottom w:val="0"/>
          <w:divBdr>
            <w:top w:val="none" w:sz="0" w:space="0" w:color="auto"/>
            <w:left w:val="none" w:sz="0" w:space="0" w:color="auto"/>
            <w:bottom w:val="none" w:sz="0" w:space="0" w:color="auto"/>
            <w:right w:val="none" w:sz="0" w:space="0" w:color="auto"/>
          </w:divBdr>
          <w:divsChild>
            <w:div w:id="1835997798">
              <w:marLeft w:val="0"/>
              <w:marRight w:val="0"/>
              <w:marTop w:val="0"/>
              <w:marBottom w:val="0"/>
              <w:divBdr>
                <w:top w:val="none" w:sz="0" w:space="0" w:color="auto"/>
                <w:left w:val="none" w:sz="0" w:space="0" w:color="auto"/>
                <w:bottom w:val="none" w:sz="0" w:space="0" w:color="auto"/>
                <w:right w:val="none" w:sz="0" w:space="0" w:color="auto"/>
              </w:divBdr>
              <w:divsChild>
                <w:div w:id="2110466114">
                  <w:marLeft w:val="0"/>
                  <w:marRight w:val="0"/>
                  <w:marTop w:val="0"/>
                  <w:marBottom w:val="0"/>
                  <w:divBdr>
                    <w:top w:val="none" w:sz="0" w:space="0" w:color="auto"/>
                    <w:left w:val="none" w:sz="0" w:space="0" w:color="auto"/>
                    <w:bottom w:val="none" w:sz="0" w:space="0" w:color="auto"/>
                    <w:right w:val="none" w:sz="0" w:space="0" w:color="auto"/>
                  </w:divBdr>
                  <w:divsChild>
                    <w:div w:id="7798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379008">
      <w:bodyDiv w:val="1"/>
      <w:marLeft w:val="0"/>
      <w:marRight w:val="0"/>
      <w:marTop w:val="0"/>
      <w:marBottom w:val="0"/>
      <w:divBdr>
        <w:top w:val="none" w:sz="0" w:space="0" w:color="auto"/>
        <w:left w:val="none" w:sz="0" w:space="0" w:color="auto"/>
        <w:bottom w:val="none" w:sz="0" w:space="0" w:color="auto"/>
        <w:right w:val="none" w:sz="0" w:space="0" w:color="auto"/>
      </w:divBdr>
      <w:divsChild>
        <w:div w:id="1499150024">
          <w:marLeft w:val="0"/>
          <w:marRight w:val="0"/>
          <w:marTop w:val="0"/>
          <w:marBottom w:val="0"/>
          <w:divBdr>
            <w:top w:val="none" w:sz="0" w:space="0" w:color="auto"/>
            <w:left w:val="none" w:sz="0" w:space="0" w:color="auto"/>
            <w:bottom w:val="none" w:sz="0" w:space="0" w:color="auto"/>
            <w:right w:val="none" w:sz="0" w:space="0" w:color="auto"/>
          </w:divBdr>
          <w:divsChild>
            <w:div w:id="1168638725">
              <w:marLeft w:val="0"/>
              <w:marRight w:val="0"/>
              <w:marTop w:val="0"/>
              <w:marBottom w:val="0"/>
              <w:divBdr>
                <w:top w:val="none" w:sz="0" w:space="0" w:color="auto"/>
                <w:left w:val="none" w:sz="0" w:space="0" w:color="auto"/>
                <w:bottom w:val="none" w:sz="0" w:space="0" w:color="auto"/>
                <w:right w:val="none" w:sz="0" w:space="0" w:color="auto"/>
              </w:divBdr>
              <w:divsChild>
                <w:div w:id="9458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139809">
      <w:bodyDiv w:val="1"/>
      <w:marLeft w:val="0"/>
      <w:marRight w:val="0"/>
      <w:marTop w:val="0"/>
      <w:marBottom w:val="0"/>
      <w:divBdr>
        <w:top w:val="none" w:sz="0" w:space="0" w:color="auto"/>
        <w:left w:val="none" w:sz="0" w:space="0" w:color="auto"/>
        <w:bottom w:val="none" w:sz="0" w:space="0" w:color="auto"/>
        <w:right w:val="none" w:sz="0" w:space="0" w:color="auto"/>
      </w:divBdr>
      <w:divsChild>
        <w:div w:id="544026792">
          <w:marLeft w:val="0"/>
          <w:marRight w:val="0"/>
          <w:marTop w:val="0"/>
          <w:marBottom w:val="0"/>
          <w:divBdr>
            <w:top w:val="none" w:sz="0" w:space="0" w:color="auto"/>
            <w:left w:val="none" w:sz="0" w:space="0" w:color="auto"/>
            <w:bottom w:val="none" w:sz="0" w:space="0" w:color="auto"/>
            <w:right w:val="none" w:sz="0" w:space="0" w:color="auto"/>
          </w:divBdr>
          <w:divsChild>
            <w:div w:id="1407730153">
              <w:marLeft w:val="0"/>
              <w:marRight w:val="0"/>
              <w:marTop w:val="0"/>
              <w:marBottom w:val="0"/>
              <w:divBdr>
                <w:top w:val="none" w:sz="0" w:space="0" w:color="auto"/>
                <w:left w:val="none" w:sz="0" w:space="0" w:color="auto"/>
                <w:bottom w:val="none" w:sz="0" w:space="0" w:color="auto"/>
                <w:right w:val="none" w:sz="0" w:space="0" w:color="auto"/>
              </w:divBdr>
              <w:divsChild>
                <w:div w:id="14992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7972">
      <w:bodyDiv w:val="1"/>
      <w:marLeft w:val="0"/>
      <w:marRight w:val="0"/>
      <w:marTop w:val="0"/>
      <w:marBottom w:val="0"/>
      <w:divBdr>
        <w:top w:val="none" w:sz="0" w:space="0" w:color="auto"/>
        <w:left w:val="none" w:sz="0" w:space="0" w:color="auto"/>
        <w:bottom w:val="none" w:sz="0" w:space="0" w:color="auto"/>
        <w:right w:val="none" w:sz="0" w:space="0" w:color="auto"/>
      </w:divBdr>
      <w:divsChild>
        <w:div w:id="1641306072">
          <w:marLeft w:val="0"/>
          <w:marRight w:val="0"/>
          <w:marTop w:val="0"/>
          <w:marBottom w:val="0"/>
          <w:divBdr>
            <w:top w:val="none" w:sz="0" w:space="0" w:color="auto"/>
            <w:left w:val="none" w:sz="0" w:space="0" w:color="auto"/>
            <w:bottom w:val="none" w:sz="0" w:space="0" w:color="auto"/>
            <w:right w:val="none" w:sz="0" w:space="0" w:color="auto"/>
          </w:divBdr>
          <w:divsChild>
            <w:div w:id="1122383124">
              <w:marLeft w:val="0"/>
              <w:marRight w:val="0"/>
              <w:marTop w:val="0"/>
              <w:marBottom w:val="0"/>
              <w:divBdr>
                <w:top w:val="none" w:sz="0" w:space="0" w:color="auto"/>
                <w:left w:val="none" w:sz="0" w:space="0" w:color="auto"/>
                <w:bottom w:val="none" w:sz="0" w:space="0" w:color="auto"/>
                <w:right w:val="none" w:sz="0" w:space="0" w:color="auto"/>
              </w:divBdr>
              <w:divsChild>
                <w:div w:id="9033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468">
      <w:bodyDiv w:val="1"/>
      <w:marLeft w:val="0"/>
      <w:marRight w:val="0"/>
      <w:marTop w:val="0"/>
      <w:marBottom w:val="0"/>
      <w:divBdr>
        <w:top w:val="none" w:sz="0" w:space="0" w:color="auto"/>
        <w:left w:val="none" w:sz="0" w:space="0" w:color="auto"/>
        <w:bottom w:val="none" w:sz="0" w:space="0" w:color="auto"/>
        <w:right w:val="none" w:sz="0" w:space="0" w:color="auto"/>
      </w:divBdr>
      <w:divsChild>
        <w:div w:id="102649722">
          <w:marLeft w:val="0"/>
          <w:marRight w:val="0"/>
          <w:marTop w:val="0"/>
          <w:marBottom w:val="0"/>
          <w:divBdr>
            <w:top w:val="none" w:sz="0" w:space="0" w:color="auto"/>
            <w:left w:val="none" w:sz="0" w:space="0" w:color="auto"/>
            <w:bottom w:val="none" w:sz="0" w:space="0" w:color="auto"/>
            <w:right w:val="none" w:sz="0" w:space="0" w:color="auto"/>
          </w:divBdr>
          <w:divsChild>
            <w:div w:id="374551669">
              <w:marLeft w:val="0"/>
              <w:marRight w:val="0"/>
              <w:marTop w:val="0"/>
              <w:marBottom w:val="0"/>
              <w:divBdr>
                <w:top w:val="none" w:sz="0" w:space="0" w:color="auto"/>
                <w:left w:val="none" w:sz="0" w:space="0" w:color="auto"/>
                <w:bottom w:val="none" w:sz="0" w:space="0" w:color="auto"/>
                <w:right w:val="none" w:sz="0" w:space="0" w:color="auto"/>
              </w:divBdr>
              <w:divsChild>
                <w:div w:id="1513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47368">
      <w:bodyDiv w:val="1"/>
      <w:marLeft w:val="0"/>
      <w:marRight w:val="0"/>
      <w:marTop w:val="0"/>
      <w:marBottom w:val="0"/>
      <w:divBdr>
        <w:top w:val="none" w:sz="0" w:space="0" w:color="auto"/>
        <w:left w:val="none" w:sz="0" w:space="0" w:color="auto"/>
        <w:bottom w:val="none" w:sz="0" w:space="0" w:color="auto"/>
        <w:right w:val="none" w:sz="0" w:space="0" w:color="auto"/>
      </w:divBdr>
      <w:divsChild>
        <w:div w:id="1034696232">
          <w:marLeft w:val="0"/>
          <w:marRight w:val="0"/>
          <w:marTop w:val="0"/>
          <w:marBottom w:val="0"/>
          <w:divBdr>
            <w:top w:val="none" w:sz="0" w:space="0" w:color="auto"/>
            <w:left w:val="none" w:sz="0" w:space="0" w:color="auto"/>
            <w:bottom w:val="none" w:sz="0" w:space="0" w:color="auto"/>
            <w:right w:val="none" w:sz="0" w:space="0" w:color="auto"/>
          </w:divBdr>
          <w:divsChild>
            <w:div w:id="994527592">
              <w:marLeft w:val="0"/>
              <w:marRight w:val="0"/>
              <w:marTop w:val="0"/>
              <w:marBottom w:val="0"/>
              <w:divBdr>
                <w:top w:val="none" w:sz="0" w:space="0" w:color="auto"/>
                <w:left w:val="none" w:sz="0" w:space="0" w:color="auto"/>
                <w:bottom w:val="none" w:sz="0" w:space="0" w:color="auto"/>
                <w:right w:val="none" w:sz="0" w:space="0" w:color="auto"/>
              </w:divBdr>
              <w:divsChild>
                <w:div w:id="4050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4766">
      <w:bodyDiv w:val="1"/>
      <w:marLeft w:val="0"/>
      <w:marRight w:val="0"/>
      <w:marTop w:val="0"/>
      <w:marBottom w:val="0"/>
      <w:divBdr>
        <w:top w:val="none" w:sz="0" w:space="0" w:color="auto"/>
        <w:left w:val="none" w:sz="0" w:space="0" w:color="auto"/>
        <w:bottom w:val="none" w:sz="0" w:space="0" w:color="auto"/>
        <w:right w:val="none" w:sz="0" w:space="0" w:color="auto"/>
      </w:divBdr>
      <w:divsChild>
        <w:div w:id="1751585384">
          <w:marLeft w:val="0"/>
          <w:marRight w:val="0"/>
          <w:marTop w:val="0"/>
          <w:marBottom w:val="0"/>
          <w:divBdr>
            <w:top w:val="none" w:sz="0" w:space="0" w:color="auto"/>
            <w:left w:val="none" w:sz="0" w:space="0" w:color="auto"/>
            <w:bottom w:val="none" w:sz="0" w:space="0" w:color="auto"/>
            <w:right w:val="none" w:sz="0" w:space="0" w:color="auto"/>
          </w:divBdr>
          <w:divsChild>
            <w:div w:id="52243268">
              <w:marLeft w:val="0"/>
              <w:marRight w:val="0"/>
              <w:marTop w:val="0"/>
              <w:marBottom w:val="0"/>
              <w:divBdr>
                <w:top w:val="none" w:sz="0" w:space="0" w:color="auto"/>
                <w:left w:val="none" w:sz="0" w:space="0" w:color="auto"/>
                <w:bottom w:val="none" w:sz="0" w:space="0" w:color="auto"/>
                <w:right w:val="none" w:sz="0" w:space="0" w:color="auto"/>
              </w:divBdr>
              <w:divsChild>
                <w:div w:id="21397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6000">
      <w:bodyDiv w:val="1"/>
      <w:marLeft w:val="0"/>
      <w:marRight w:val="0"/>
      <w:marTop w:val="0"/>
      <w:marBottom w:val="0"/>
      <w:divBdr>
        <w:top w:val="none" w:sz="0" w:space="0" w:color="auto"/>
        <w:left w:val="none" w:sz="0" w:space="0" w:color="auto"/>
        <w:bottom w:val="none" w:sz="0" w:space="0" w:color="auto"/>
        <w:right w:val="none" w:sz="0" w:space="0" w:color="auto"/>
      </w:divBdr>
      <w:divsChild>
        <w:div w:id="107553459">
          <w:marLeft w:val="0"/>
          <w:marRight w:val="0"/>
          <w:marTop w:val="0"/>
          <w:marBottom w:val="0"/>
          <w:divBdr>
            <w:top w:val="none" w:sz="0" w:space="0" w:color="auto"/>
            <w:left w:val="none" w:sz="0" w:space="0" w:color="auto"/>
            <w:bottom w:val="none" w:sz="0" w:space="0" w:color="auto"/>
            <w:right w:val="none" w:sz="0" w:space="0" w:color="auto"/>
          </w:divBdr>
          <w:divsChild>
            <w:div w:id="1956403246">
              <w:marLeft w:val="0"/>
              <w:marRight w:val="0"/>
              <w:marTop w:val="0"/>
              <w:marBottom w:val="0"/>
              <w:divBdr>
                <w:top w:val="none" w:sz="0" w:space="0" w:color="auto"/>
                <w:left w:val="none" w:sz="0" w:space="0" w:color="auto"/>
                <w:bottom w:val="none" w:sz="0" w:space="0" w:color="auto"/>
                <w:right w:val="none" w:sz="0" w:space="0" w:color="auto"/>
              </w:divBdr>
              <w:divsChild>
                <w:div w:id="50227500">
                  <w:marLeft w:val="0"/>
                  <w:marRight w:val="0"/>
                  <w:marTop w:val="0"/>
                  <w:marBottom w:val="0"/>
                  <w:divBdr>
                    <w:top w:val="none" w:sz="0" w:space="0" w:color="auto"/>
                    <w:left w:val="none" w:sz="0" w:space="0" w:color="auto"/>
                    <w:bottom w:val="none" w:sz="0" w:space="0" w:color="auto"/>
                    <w:right w:val="none" w:sz="0" w:space="0" w:color="auto"/>
                  </w:divBdr>
                  <w:divsChild>
                    <w:div w:id="10206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41445">
      <w:bodyDiv w:val="1"/>
      <w:marLeft w:val="0"/>
      <w:marRight w:val="0"/>
      <w:marTop w:val="0"/>
      <w:marBottom w:val="0"/>
      <w:divBdr>
        <w:top w:val="none" w:sz="0" w:space="0" w:color="auto"/>
        <w:left w:val="none" w:sz="0" w:space="0" w:color="auto"/>
        <w:bottom w:val="none" w:sz="0" w:space="0" w:color="auto"/>
        <w:right w:val="none" w:sz="0" w:space="0" w:color="auto"/>
      </w:divBdr>
      <w:divsChild>
        <w:div w:id="232593618">
          <w:marLeft w:val="0"/>
          <w:marRight w:val="0"/>
          <w:marTop w:val="0"/>
          <w:marBottom w:val="0"/>
          <w:divBdr>
            <w:top w:val="none" w:sz="0" w:space="0" w:color="auto"/>
            <w:left w:val="none" w:sz="0" w:space="0" w:color="auto"/>
            <w:bottom w:val="none" w:sz="0" w:space="0" w:color="auto"/>
            <w:right w:val="none" w:sz="0" w:space="0" w:color="auto"/>
          </w:divBdr>
          <w:divsChild>
            <w:div w:id="228880923">
              <w:marLeft w:val="0"/>
              <w:marRight w:val="0"/>
              <w:marTop w:val="0"/>
              <w:marBottom w:val="0"/>
              <w:divBdr>
                <w:top w:val="none" w:sz="0" w:space="0" w:color="auto"/>
                <w:left w:val="none" w:sz="0" w:space="0" w:color="auto"/>
                <w:bottom w:val="none" w:sz="0" w:space="0" w:color="auto"/>
                <w:right w:val="none" w:sz="0" w:space="0" w:color="auto"/>
              </w:divBdr>
              <w:divsChild>
                <w:div w:id="4529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7169">
      <w:bodyDiv w:val="1"/>
      <w:marLeft w:val="0"/>
      <w:marRight w:val="0"/>
      <w:marTop w:val="0"/>
      <w:marBottom w:val="0"/>
      <w:divBdr>
        <w:top w:val="none" w:sz="0" w:space="0" w:color="auto"/>
        <w:left w:val="none" w:sz="0" w:space="0" w:color="auto"/>
        <w:bottom w:val="none" w:sz="0" w:space="0" w:color="auto"/>
        <w:right w:val="none" w:sz="0" w:space="0" w:color="auto"/>
      </w:divBdr>
      <w:divsChild>
        <w:div w:id="1523012795">
          <w:marLeft w:val="0"/>
          <w:marRight w:val="0"/>
          <w:marTop w:val="0"/>
          <w:marBottom w:val="0"/>
          <w:divBdr>
            <w:top w:val="none" w:sz="0" w:space="0" w:color="auto"/>
            <w:left w:val="none" w:sz="0" w:space="0" w:color="auto"/>
            <w:bottom w:val="none" w:sz="0" w:space="0" w:color="auto"/>
            <w:right w:val="none" w:sz="0" w:space="0" w:color="auto"/>
          </w:divBdr>
          <w:divsChild>
            <w:div w:id="904603336">
              <w:marLeft w:val="0"/>
              <w:marRight w:val="0"/>
              <w:marTop w:val="0"/>
              <w:marBottom w:val="0"/>
              <w:divBdr>
                <w:top w:val="none" w:sz="0" w:space="0" w:color="auto"/>
                <w:left w:val="none" w:sz="0" w:space="0" w:color="auto"/>
                <w:bottom w:val="none" w:sz="0" w:space="0" w:color="auto"/>
                <w:right w:val="none" w:sz="0" w:space="0" w:color="auto"/>
              </w:divBdr>
              <w:divsChild>
                <w:div w:id="7285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825">
      <w:bodyDiv w:val="1"/>
      <w:marLeft w:val="0"/>
      <w:marRight w:val="0"/>
      <w:marTop w:val="0"/>
      <w:marBottom w:val="0"/>
      <w:divBdr>
        <w:top w:val="none" w:sz="0" w:space="0" w:color="auto"/>
        <w:left w:val="none" w:sz="0" w:space="0" w:color="auto"/>
        <w:bottom w:val="none" w:sz="0" w:space="0" w:color="auto"/>
        <w:right w:val="none" w:sz="0" w:space="0" w:color="auto"/>
      </w:divBdr>
      <w:divsChild>
        <w:div w:id="1169832361">
          <w:marLeft w:val="0"/>
          <w:marRight w:val="0"/>
          <w:marTop w:val="0"/>
          <w:marBottom w:val="0"/>
          <w:divBdr>
            <w:top w:val="none" w:sz="0" w:space="0" w:color="auto"/>
            <w:left w:val="none" w:sz="0" w:space="0" w:color="auto"/>
            <w:bottom w:val="none" w:sz="0" w:space="0" w:color="auto"/>
            <w:right w:val="none" w:sz="0" w:space="0" w:color="auto"/>
          </w:divBdr>
          <w:divsChild>
            <w:div w:id="1451170443">
              <w:marLeft w:val="0"/>
              <w:marRight w:val="0"/>
              <w:marTop w:val="0"/>
              <w:marBottom w:val="0"/>
              <w:divBdr>
                <w:top w:val="none" w:sz="0" w:space="0" w:color="auto"/>
                <w:left w:val="none" w:sz="0" w:space="0" w:color="auto"/>
                <w:bottom w:val="none" w:sz="0" w:space="0" w:color="auto"/>
                <w:right w:val="none" w:sz="0" w:space="0" w:color="auto"/>
              </w:divBdr>
              <w:divsChild>
                <w:div w:id="20726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56461">
      <w:bodyDiv w:val="1"/>
      <w:marLeft w:val="0"/>
      <w:marRight w:val="0"/>
      <w:marTop w:val="0"/>
      <w:marBottom w:val="0"/>
      <w:divBdr>
        <w:top w:val="none" w:sz="0" w:space="0" w:color="auto"/>
        <w:left w:val="none" w:sz="0" w:space="0" w:color="auto"/>
        <w:bottom w:val="none" w:sz="0" w:space="0" w:color="auto"/>
        <w:right w:val="none" w:sz="0" w:space="0" w:color="auto"/>
      </w:divBdr>
      <w:divsChild>
        <w:div w:id="1347902558">
          <w:marLeft w:val="0"/>
          <w:marRight w:val="0"/>
          <w:marTop w:val="0"/>
          <w:marBottom w:val="0"/>
          <w:divBdr>
            <w:top w:val="none" w:sz="0" w:space="0" w:color="auto"/>
            <w:left w:val="none" w:sz="0" w:space="0" w:color="auto"/>
            <w:bottom w:val="none" w:sz="0" w:space="0" w:color="auto"/>
            <w:right w:val="none" w:sz="0" w:space="0" w:color="auto"/>
          </w:divBdr>
          <w:divsChild>
            <w:div w:id="419912385">
              <w:marLeft w:val="0"/>
              <w:marRight w:val="0"/>
              <w:marTop w:val="0"/>
              <w:marBottom w:val="0"/>
              <w:divBdr>
                <w:top w:val="none" w:sz="0" w:space="0" w:color="auto"/>
                <w:left w:val="none" w:sz="0" w:space="0" w:color="auto"/>
                <w:bottom w:val="none" w:sz="0" w:space="0" w:color="auto"/>
                <w:right w:val="none" w:sz="0" w:space="0" w:color="auto"/>
              </w:divBdr>
              <w:divsChild>
                <w:div w:id="19234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6431">
      <w:bodyDiv w:val="1"/>
      <w:marLeft w:val="0"/>
      <w:marRight w:val="0"/>
      <w:marTop w:val="0"/>
      <w:marBottom w:val="0"/>
      <w:divBdr>
        <w:top w:val="none" w:sz="0" w:space="0" w:color="auto"/>
        <w:left w:val="none" w:sz="0" w:space="0" w:color="auto"/>
        <w:bottom w:val="none" w:sz="0" w:space="0" w:color="auto"/>
        <w:right w:val="none" w:sz="0" w:space="0" w:color="auto"/>
      </w:divBdr>
      <w:divsChild>
        <w:div w:id="667442697">
          <w:marLeft w:val="0"/>
          <w:marRight w:val="0"/>
          <w:marTop w:val="0"/>
          <w:marBottom w:val="0"/>
          <w:divBdr>
            <w:top w:val="none" w:sz="0" w:space="0" w:color="auto"/>
            <w:left w:val="none" w:sz="0" w:space="0" w:color="auto"/>
            <w:bottom w:val="none" w:sz="0" w:space="0" w:color="auto"/>
            <w:right w:val="none" w:sz="0" w:space="0" w:color="auto"/>
          </w:divBdr>
          <w:divsChild>
            <w:div w:id="1081219428">
              <w:marLeft w:val="0"/>
              <w:marRight w:val="0"/>
              <w:marTop w:val="0"/>
              <w:marBottom w:val="0"/>
              <w:divBdr>
                <w:top w:val="none" w:sz="0" w:space="0" w:color="auto"/>
                <w:left w:val="none" w:sz="0" w:space="0" w:color="auto"/>
                <w:bottom w:val="none" w:sz="0" w:space="0" w:color="auto"/>
                <w:right w:val="none" w:sz="0" w:space="0" w:color="auto"/>
              </w:divBdr>
              <w:divsChild>
                <w:div w:id="17147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24794">
      <w:bodyDiv w:val="1"/>
      <w:marLeft w:val="0"/>
      <w:marRight w:val="0"/>
      <w:marTop w:val="0"/>
      <w:marBottom w:val="0"/>
      <w:divBdr>
        <w:top w:val="none" w:sz="0" w:space="0" w:color="auto"/>
        <w:left w:val="none" w:sz="0" w:space="0" w:color="auto"/>
        <w:bottom w:val="none" w:sz="0" w:space="0" w:color="auto"/>
        <w:right w:val="none" w:sz="0" w:space="0" w:color="auto"/>
      </w:divBdr>
      <w:divsChild>
        <w:div w:id="1050418559">
          <w:marLeft w:val="0"/>
          <w:marRight w:val="0"/>
          <w:marTop w:val="0"/>
          <w:marBottom w:val="0"/>
          <w:divBdr>
            <w:top w:val="none" w:sz="0" w:space="0" w:color="auto"/>
            <w:left w:val="none" w:sz="0" w:space="0" w:color="auto"/>
            <w:bottom w:val="none" w:sz="0" w:space="0" w:color="auto"/>
            <w:right w:val="none" w:sz="0" w:space="0" w:color="auto"/>
          </w:divBdr>
          <w:divsChild>
            <w:div w:id="717820581">
              <w:marLeft w:val="0"/>
              <w:marRight w:val="0"/>
              <w:marTop w:val="0"/>
              <w:marBottom w:val="0"/>
              <w:divBdr>
                <w:top w:val="none" w:sz="0" w:space="0" w:color="auto"/>
                <w:left w:val="none" w:sz="0" w:space="0" w:color="auto"/>
                <w:bottom w:val="none" w:sz="0" w:space="0" w:color="auto"/>
                <w:right w:val="none" w:sz="0" w:space="0" w:color="auto"/>
              </w:divBdr>
              <w:divsChild>
                <w:div w:id="20343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1826">
      <w:bodyDiv w:val="1"/>
      <w:marLeft w:val="0"/>
      <w:marRight w:val="0"/>
      <w:marTop w:val="0"/>
      <w:marBottom w:val="0"/>
      <w:divBdr>
        <w:top w:val="none" w:sz="0" w:space="0" w:color="auto"/>
        <w:left w:val="none" w:sz="0" w:space="0" w:color="auto"/>
        <w:bottom w:val="none" w:sz="0" w:space="0" w:color="auto"/>
        <w:right w:val="none" w:sz="0" w:space="0" w:color="auto"/>
      </w:divBdr>
      <w:divsChild>
        <w:div w:id="612245200">
          <w:marLeft w:val="0"/>
          <w:marRight w:val="0"/>
          <w:marTop w:val="0"/>
          <w:marBottom w:val="0"/>
          <w:divBdr>
            <w:top w:val="none" w:sz="0" w:space="0" w:color="auto"/>
            <w:left w:val="none" w:sz="0" w:space="0" w:color="auto"/>
            <w:bottom w:val="none" w:sz="0" w:space="0" w:color="auto"/>
            <w:right w:val="none" w:sz="0" w:space="0" w:color="auto"/>
          </w:divBdr>
          <w:divsChild>
            <w:div w:id="930316121">
              <w:marLeft w:val="0"/>
              <w:marRight w:val="0"/>
              <w:marTop w:val="0"/>
              <w:marBottom w:val="0"/>
              <w:divBdr>
                <w:top w:val="none" w:sz="0" w:space="0" w:color="auto"/>
                <w:left w:val="none" w:sz="0" w:space="0" w:color="auto"/>
                <w:bottom w:val="none" w:sz="0" w:space="0" w:color="auto"/>
                <w:right w:val="none" w:sz="0" w:space="0" w:color="auto"/>
              </w:divBdr>
              <w:divsChild>
                <w:div w:id="15665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73943">
      <w:bodyDiv w:val="1"/>
      <w:marLeft w:val="0"/>
      <w:marRight w:val="0"/>
      <w:marTop w:val="0"/>
      <w:marBottom w:val="0"/>
      <w:divBdr>
        <w:top w:val="none" w:sz="0" w:space="0" w:color="auto"/>
        <w:left w:val="none" w:sz="0" w:space="0" w:color="auto"/>
        <w:bottom w:val="none" w:sz="0" w:space="0" w:color="auto"/>
        <w:right w:val="none" w:sz="0" w:space="0" w:color="auto"/>
      </w:divBdr>
      <w:divsChild>
        <w:div w:id="909005344">
          <w:marLeft w:val="0"/>
          <w:marRight w:val="0"/>
          <w:marTop w:val="0"/>
          <w:marBottom w:val="0"/>
          <w:divBdr>
            <w:top w:val="none" w:sz="0" w:space="0" w:color="auto"/>
            <w:left w:val="none" w:sz="0" w:space="0" w:color="auto"/>
            <w:bottom w:val="none" w:sz="0" w:space="0" w:color="auto"/>
            <w:right w:val="none" w:sz="0" w:space="0" w:color="auto"/>
          </w:divBdr>
          <w:divsChild>
            <w:div w:id="243226678">
              <w:marLeft w:val="0"/>
              <w:marRight w:val="0"/>
              <w:marTop w:val="0"/>
              <w:marBottom w:val="0"/>
              <w:divBdr>
                <w:top w:val="none" w:sz="0" w:space="0" w:color="auto"/>
                <w:left w:val="none" w:sz="0" w:space="0" w:color="auto"/>
                <w:bottom w:val="none" w:sz="0" w:space="0" w:color="auto"/>
                <w:right w:val="none" w:sz="0" w:space="0" w:color="auto"/>
              </w:divBdr>
              <w:divsChild>
                <w:div w:id="178376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20679">
      <w:bodyDiv w:val="1"/>
      <w:marLeft w:val="0"/>
      <w:marRight w:val="0"/>
      <w:marTop w:val="0"/>
      <w:marBottom w:val="0"/>
      <w:divBdr>
        <w:top w:val="none" w:sz="0" w:space="0" w:color="auto"/>
        <w:left w:val="none" w:sz="0" w:space="0" w:color="auto"/>
        <w:bottom w:val="none" w:sz="0" w:space="0" w:color="auto"/>
        <w:right w:val="none" w:sz="0" w:space="0" w:color="auto"/>
      </w:divBdr>
      <w:divsChild>
        <w:div w:id="261840417">
          <w:marLeft w:val="0"/>
          <w:marRight w:val="0"/>
          <w:marTop w:val="0"/>
          <w:marBottom w:val="0"/>
          <w:divBdr>
            <w:top w:val="none" w:sz="0" w:space="0" w:color="auto"/>
            <w:left w:val="none" w:sz="0" w:space="0" w:color="auto"/>
            <w:bottom w:val="none" w:sz="0" w:space="0" w:color="auto"/>
            <w:right w:val="none" w:sz="0" w:space="0" w:color="auto"/>
          </w:divBdr>
          <w:divsChild>
            <w:div w:id="873924826">
              <w:marLeft w:val="0"/>
              <w:marRight w:val="0"/>
              <w:marTop w:val="0"/>
              <w:marBottom w:val="0"/>
              <w:divBdr>
                <w:top w:val="none" w:sz="0" w:space="0" w:color="auto"/>
                <w:left w:val="none" w:sz="0" w:space="0" w:color="auto"/>
                <w:bottom w:val="none" w:sz="0" w:space="0" w:color="auto"/>
                <w:right w:val="none" w:sz="0" w:space="0" w:color="auto"/>
              </w:divBdr>
              <w:divsChild>
                <w:div w:id="1559390884">
                  <w:marLeft w:val="0"/>
                  <w:marRight w:val="0"/>
                  <w:marTop w:val="0"/>
                  <w:marBottom w:val="0"/>
                  <w:divBdr>
                    <w:top w:val="none" w:sz="0" w:space="0" w:color="auto"/>
                    <w:left w:val="none" w:sz="0" w:space="0" w:color="auto"/>
                    <w:bottom w:val="none" w:sz="0" w:space="0" w:color="auto"/>
                    <w:right w:val="none" w:sz="0" w:space="0" w:color="auto"/>
                  </w:divBdr>
                  <w:divsChild>
                    <w:div w:id="2406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92897">
      <w:bodyDiv w:val="1"/>
      <w:marLeft w:val="0"/>
      <w:marRight w:val="0"/>
      <w:marTop w:val="0"/>
      <w:marBottom w:val="0"/>
      <w:divBdr>
        <w:top w:val="none" w:sz="0" w:space="0" w:color="auto"/>
        <w:left w:val="none" w:sz="0" w:space="0" w:color="auto"/>
        <w:bottom w:val="none" w:sz="0" w:space="0" w:color="auto"/>
        <w:right w:val="none" w:sz="0" w:space="0" w:color="auto"/>
      </w:divBdr>
      <w:divsChild>
        <w:div w:id="341052888">
          <w:marLeft w:val="0"/>
          <w:marRight w:val="0"/>
          <w:marTop w:val="0"/>
          <w:marBottom w:val="0"/>
          <w:divBdr>
            <w:top w:val="none" w:sz="0" w:space="0" w:color="auto"/>
            <w:left w:val="none" w:sz="0" w:space="0" w:color="auto"/>
            <w:bottom w:val="none" w:sz="0" w:space="0" w:color="auto"/>
            <w:right w:val="none" w:sz="0" w:space="0" w:color="auto"/>
          </w:divBdr>
          <w:divsChild>
            <w:div w:id="1058286869">
              <w:marLeft w:val="0"/>
              <w:marRight w:val="0"/>
              <w:marTop w:val="0"/>
              <w:marBottom w:val="0"/>
              <w:divBdr>
                <w:top w:val="none" w:sz="0" w:space="0" w:color="auto"/>
                <w:left w:val="none" w:sz="0" w:space="0" w:color="auto"/>
                <w:bottom w:val="none" w:sz="0" w:space="0" w:color="auto"/>
                <w:right w:val="none" w:sz="0" w:space="0" w:color="auto"/>
              </w:divBdr>
              <w:divsChild>
                <w:div w:id="7425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66078">
      <w:bodyDiv w:val="1"/>
      <w:marLeft w:val="0"/>
      <w:marRight w:val="0"/>
      <w:marTop w:val="0"/>
      <w:marBottom w:val="0"/>
      <w:divBdr>
        <w:top w:val="none" w:sz="0" w:space="0" w:color="auto"/>
        <w:left w:val="none" w:sz="0" w:space="0" w:color="auto"/>
        <w:bottom w:val="none" w:sz="0" w:space="0" w:color="auto"/>
        <w:right w:val="none" w:sz="0" w:space="0" w:color="auto"/>
      </w:divBdr>
      <w:divsChild>
        <w:div w:id="1729913260">
          <w:marLeft w:val="0"/>
          <w:marRight w:val="0"/>
          <w:marTop w:val="0"/>
          <w:marBottom w:val="0"/>
          <w:divBdr>
            <w:top w:val="none" w:sz="0" w:space="0" w:color="auto"/>
            <w:left w:val="none" w:sz="0" w:space="0" w:color="auto"/>
            <w:bottom w:val="none" w:sz="0" w:space="0" w:color="auto"/>
            <w:right w:val="none" w:sz="0" w:space="0" w:color="auto"/>
          </w:divBdr>
          <w:divsChild>
            <w:div w:id="1838034823">
              <w:marLeft w:val="0"/>
              <w:marRight w:val="0"/>
              <w:marTop w:val="0"/>
              <w:marBottom w:val="0"/>
              <w:divBdr>
                <w:top w:val="none" w:sz="0" w:space="0" w:color="auto"/>
                <w:left w:val="none" w:sz="0" w:space="0" w:color="auto"/>
                <w:bottom w:val="none" w:sz="0" w:space="0" w:color="auto"/>
                <w:right w:val="none" w:sz="0" w:space="0" w:color="auto"/>
              </w:divBdr>
              <w:divsChild>
                <w:div w:id="54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27981">
      <w:bodyDiv w:val="1"/>
      <w:marLeft w:val="0"/>
      <w:marRight w:val="0"/>
      <w:marTop w:val="0"/>
      <w:marBottom w:val="0"/>
      <w:divBdr>
        <w:top w:val="none" w:sz="0" w:space="0" w:color="auto"/>
        <w:left w:val="none" w:sz="0" w:space="0" w:color="auto"/>
        <w:bottom w:val="none" w:sz="0" w:space="0" w:color="auto"/>
        <w:right w:val="none" w:sz="0" w:space="0" w:color="auto"/>
      </w:divBdr>
      <w:divsChild>
        <w:div w:id="1414085224">
          <w:marLeft w:val="0"/>
          <w:marRight w:val="0"/>
          <w:marTop w:val="0"/>
          <w:marBottom w:val="0"/>
          <w:divBdr>
            <w:top w:val="none" w:sz="0" w:space="0" w:color="auto"/>
            <w:left w:val="none" w:sz="0" w:space="0" w:color="auto"/>
            <w:bottom w:val="none" w:sz="0" w:space="0" w:color="auto"/>
            <w:right w:val="none" w:sz="0" w:space="0" w:color="auto"/>
          </w:divBdr>
          <w:divsChild>
            <w:div w:id="1908219294">
              <w:marLeft w:val="0"/>
              <w:marRight w:val="0"/>
              <w:marTop w:val="0"/>
              <w:marBottom w:val="0"/>
              <w:divBdr>
                <w:top w:val="none" w:sz="0" w:space="0" w:color="auto"/>
                <w:left w:val="none" w:sz="0" w:space="0" w:color="auto"/>
                <w:bottom w:val="none" w:sz="0" w:space="0" w:color="auto"/>
                <w:right w:val="none" w:sz="0" w:space="0" w:color="auto"/>
              </w:divBdr>
              <w:divsChild>
                <w:div w:id="68059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92202">
      <w:bodyDiv w:val="1"/>
      <w:marLeft w:val="0"/>
      <w:marRight w:val="0"/>
      <w:marTop w:val="0"/>
      <w:marBottom w:val="0"/>
      <w:divBdr>
        <w:top w:val="none" w:sz="0" w:space="0" w:color="auto"/>
        <w:left w:val="none" w:sz="0" w:space="0" w:color="auto"/>
        <w:bottom w:val="none" w:sz="0" w:space="0" w:color="auto"/>
        <w:right w:val="none" w:sz="0" w:space="0" w:color="auto"/>
      </w:divBdr>
      <w:divsChild>
        <w:div w:id="1284338434">
          <w:marLeft w:val="0"/>
          <w:marRight w:val="0"/>
          <w:marTop w:val="0"/>
          <w:marBottom w:val="0"/>
          <w:divBdr>
            <w:top w:val="none" w:sz="0" w:space="0" w:color="auto"/>
            <w:left w:val="none" w:sz="0" w:space="0" w:color="auto"/>
            <w:bottom w:val="none" w:sz="0" w:space="0" w:color="auto"/>
            <w:right w:val="none" w:sz="0" w:space="0" w:color="auto"/>
          </w:divBdr>
          <w:divsChild>
            <w:div w:id="1463768315">
              <w:marLeft w:val="0"/>
              <w:marRight w:val="0"/>
              <w:marTop w:val="0"/>
              <w:marBottom w:val="0"/>
              <w:divBdr>
                <w:top w:val="none" w:sz="0" w:space="0" w:color="auto"/>
                <w:left w:val="none" w:sz="0" w:space="0" w:color="auto"/>
                <w:bottom w:val="none" w:sz="0" w:space="0" w:color="auto"/>
                <w:right w:val="none" w:sz="0" w:space="0" w:color="auto"/>
              </w:divBdr>
              <w:divsChild>
                <w:div w:id="19329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81340">
      <w:bodyDiv w:val="1"/>
      <w:marLeft w:val="0"/>
      <w:marRight w:val="0"/>
      <w:marTop w:val="0"/>
      <w:marBottom w:val="0"/>
      <w:divBdr>
        <w:top w:val="none" w:sz="0" w:space="0" w:color="auto"/>
        <w:left w:val="none" w:sz="0" w:space="0" w:color="auto"/>
        <w:bottom w:val="none" w:sz="0" w:space="0" w:color="auto"/>
        <w:right w:val="none" w:sz="0" w:space="0" w:color="auto"/>
      </w:divBdr>
      <w:divsChild>
        <w:div w:id="302348278">
          <w:marLeft w:val="0"/>
          <w:marRight w:val="0"/>
          <w:marTop w:val="0"/>
          <w:marBottom w:val="0"/>
          <w:divBdr>
            <w:top w:val="none" w:sz="0" w:space="0" w:color="auto"/>
            <w:left w:val="none" w:sz="0" w:space="0" w:color="auto"/>
            <w:bottom w:val="none" w:sz="0" w:space="0" w:color="auto"/>
            <w:right w:val="none" w:sz="0" w:space="0" w:color="auto"/>
          </w:divBdr>
          <w:divsChild>
            <w:div w:id="1245341387">
              <w:marLeft w:val="0"/>
              <w:marRight w:val="0"/>
              <w:marTop w:val="0"/>
              <w:marBottom w:val="0"/>
              <w:divBdr>
                <w:top w:val="none" w:sz="0" w:space="0" w:color="auto"/>
                <w:left w:val="none" w:sz="0" w:space="0" w:color="auto"/>
                <w:bottom w:val="none" w:sz="0" w:space="0" w:color="auto"/>
                <w:right w:val="none" w:sz="0" w:space="0" w:color="auto"/>
              </w:divBdr>
              <w:divsChild>
                <w:div w:id="5509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3446">
      <w:bodyDiv w:val="1"/>
      <w:marLeft w:val="0"/>
      <w:marRight w:val="0"/>
      <w:marTop w:val="0"/>
      <w:marBottom w:val="0"/>
      <w:divBdr>
        <w:top w:val="none" w:sz="0" w:space="0" w:color="auto"/>
        <w:left w:val="none" w:sz="0" w:space="0" w:color="auto"/>
        <w:bottom w:val="none" w:sz="0" w:space="0" w:color="auto"/>
        <w:right w:val="none" w:sz="0" w:space="0" w:color="auto"/>
      </w:divBdr>
      <w:divsChild>
        <w:div w:id="1876888238">
          <w:marLeft w:val="0"/>
          <w:marRight w:val="0"/>
          <w:marTop w:val="0"/>
          <w:marBottom w:val="0"/>
          <w:divBdr>
            <w:top w:val="none" w:sz="0" w:space="0" w:color="auto"/>
            <w:left w:val="none" w:sz="0" w:space="0" w:color="auto"/>
            <w:bottom w:val="none" w:sz="0" w:space="0" w:color="auto"/>
            <w:right w:val="none" w:sz="0" w:space="0" w:color="auto"/>
          </w:divBdr>
          <w:divsChild>
            <w:div w:id="423965579">
              <w:marLeft w:val="0"/>
              <w:marRight w:val="0"/>
              <w:marTop w:val="0"/>
              <w:marBottom w:val="0"/>
              <w:divBdr>
                <w:top w:val="none" w:sz="0" w:space="0" w:color="auto"/>
                <w:left w:val="none" w:sz="0" w:space="0" w:color="auto"/>
                <w:bottom w:val="none" w:sz="0" w:space="0" w:color="auto"/>
                <w:right w:val="none" w:sz="0" w:space="0" w:color="auto"/>
              </w:divBdr>
              <w:divsChild>
                <w:div w:id="19113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3042">
      <w:bodyDiv w:val="1"/>
      <w:marLeft w:val="0"/>
      <w:marRight w:val="0"/>
      <w:marTop w:val="0"/>
      <w:marBottom w:val="0"/>
      <w:divBdr>
        <w:top w:val="none" w:sz="0" w:space="0" w:color="auto"/>
        <w:left w:val="none" w:sz="0" w:space="0" w:color="auto"/>
        <w:bottom w:val="none" w:sz="0" w:space="0" w:color="auto"/>
        <w:right w:val="none" w:sz="0" w:space="0" w:color="auto"/>
      </w:divBdr>
      <w:divsChild>
        <w:div w:id="1842356021">
          <w:marLeft w:val="0"/>
          <w:marRight w:val="0"/>
          <w:marTop w:val="0"/>
          <w:marBottom w:val="0"/>
          <w:divBdr>
            <w:top w:val="none" w:sz="0" w:space="0" w:color="auto"/>
            <w:left w:val="none" w:sz="0" w:space="0" w:color="auto"/>
            <w:bottom w:val="none" w:sz="0" w:space="0" w:color="auto"/>
            <w:right w:val="none" w:sz="0" w:space="0" w:color="auto"/>
          </w:divBdr>
          <w:divsChild>
            <w:div w:id="696539675">
              <w:marLeft w:val="0"/>
              <w:marRight w:val="0"/>
              <w:marTop w:val="0"/>
              <w:marBottom w:val="0"/>
              <w:divBdr>
                <w:top w:val="none" w:sz="0" w:space="0" w:color="auto"/>
                <w:left w:val="none" w:sz="0" w:space="0" w:color="auto"/>
                <w:bottom w:val="none" w:sz="0" w:space="0" w:color="auto"/>
                <w:right w:val="none" w:sz="0" w:space="0" w:color="auto"/>
              </w:divBdr>
              <w:divsChild>
                <w:div w:id="9949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9099">
      <w:bodyDiv w:val="1"/>
      <w:marLeft w:val="0"/>
      <w:marRight w:val="0"/>
      <w:marTop w:val="0"/>
      <w:marBottom w:val="0"/>
      <w:divBdr>
        <w:top w:val="none" w:sz="0" w:space="0" w:color="auto"/>
        <w:left w:val="none" w:sz="0" w:space="0" w:color="auto"/>
        <w:bottom w:val="none" w:sz="0" w:space="0" w:color="auto"/>
        <w:right w:val="none" w:sz="0" w:space="0" w:color="auto"/>
      </w:divBdr>
      <w:divsChild>
        <w:div w:id="1905526369">
          <w:marLeft w:val="0"/>
          <w:marRight w:val="0"/>
          <w:marTop w:val="0"/>
          <w:marBottom w:val="0"/>
          <w:divBdr>
            <w:top w:val="none" w:sz="0" w:space="0" w:color="auto"/>
            <w:left w:val="none" w:sz="0" w:space="0" w:color="auto"/>
            <w:bottom w:val="none" w:sz="0" w:space="0" w:color="auto"/>
            <w:right w:val="none" w:sz="0" w:space="0" w:color="auto"/>
          </w:divBdr>
          <w:divsChild>
            <w:div w:id="1318339318">
              <w:marLeft w:val="0"/>
              <w:marRight w:val="0"/>
              <w:marTop w:val="0"/>
              <w:marBottom w:val="0"/>
              <w:divBdr>
                <w:top w:val="none" w:sz="0" w:space="0" w:color="auto"/>
                <w:left w:val="none" w:sz="0" w:space="0" w:color="auto"/>
                <w:bottom w:val="none" w:sz="0" w:space="0" w:color="auto"/>
                <w:right w:val="none" w:sz="0" w:space="0" w:color="auto"/>
              </w:divBdr>
              <w:divsChild>
                <w:div w:id="16313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5116">
      <w:bodyDiv w:val="1"/>
      <w:marLeft w:val="0"/>
      <w:marRight w:val="0"/>
      <w:marTop w:val="0"/>
      <w:marBottom w:val="0"/>
      <w:divBdr>
        <w:top w:val="none" w:sz="0" w:space="0" w:color="auto"/>
        <w:left w:val="none" w:sz="0" w:space="0" w:color="auto"/>
        <w:bottom w:val="none" w:sz="0" w:space="0" w:color="auto"/>
        <w:right w:val="none" w:sz="0" w:space="0" w:color="auto"/>
      </w:divBdr>
      <w:divsChild>
        <w:div w:id="916209950">
          <w:marLeft w:val="0"/>
          <w:marRight w:val="0"/>
          <w:marTop w:val="0"/>
          <w:marBottom w:val="0"/>
          <w:divBdr>
            <w:top w:val="none" w:sz="0" w:space="0" w:color="auto"/>
            <w:left w:val="none" w:sz="0" w:space="0" w:color="auto"/>
            <w:bottom w:val="none" w:sz="0" w:space="0" w:color="auto"/>
            <w:right w:val="none" w:sz="0" w:space="0" w:color="auto"/>
          </w:divBdr>
          <w:divsChild>
            <w:div w:id="465663519">
              <w:marLeft w:val="0"/>
              <w:marRight w:val="0"/>
              <w:marTop w:val="0"/>
              <w:marBottom w:val="0"/>
              <w:divBdr>
                <w:top w:val="none" w:sz="0" w:space="0" w:color="auto"/>
                <w:left w:val="none" w:sz="0" w:space="0" w:color="auto"/>
                <w:bottom w:val="none" w:sz="0" w:space="0" w:color="auto"/>
                <w:right w:val="none" w:sz="0" w:space="0" w:color="auto"/>
              </w:divBdr>
              <w:divsChild>
                <w:div w:id="4330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6183">
      <w:bodyDiv w:val="1"/>
      <w:marLeft w:val="0"/>
      <w:marRight w:val="0"/>
      <w:marTop w:val="0"/>
      <w:marBottom w:val="0"/>
      <w:divBdr>
        <w:top w:val="none" w:sz="0" w:space="0" w:color="auto"/>
        <w:left w:val="none" w:sz="0" w:space="0" w:color="auto"/>
        <w:bottom w:val="none" w:sz="0" w:space="0" w:color="auto"/>
        <w:right w:val="none" w:sz="0" w:space="0" w:color="auto"/>
      </w:divBdr>
      <w:divsChild>
        <w:div w:id="692993984">
          <w:marLeft w:val="0"/>
          <w:marRight w:val="0"/>
          <w:marTop w:val="0"/>
          <w:marBottom w:val="0"/>
          <w:divBdr>
            <w:top w:val="none" w:sz="0" w:space="0" w:color="auto"/>
            <w:left w:val="none" w:sz="0" w:space="0" w:color="auto"/>
            <w:bottom w:val="none" w:sz="0" w:space="0" w:color="auto"/>
            <w:right w:val="none" w:sz="0" w:space="0" w:color="auto"/>
          </w:divBdr>
          <w:divsChild>
            <w:div w:id="261694477">
              <w:marLeft w:val="0"/>
              <w:marRight w:val="0"/>
              <w:marTop w:val="0"/>
              <w:marBottom w:val="0"/>
              <w:divBdr>
                <w:top w:val="none" w:sz="0" w:space="0" w:color="auto"/>
                <w:left w:val="none" w:sz="0" w:space="0" w:color="auto"/>
                <w:bottom w:val="none" w:sz="0" w:space="0" w:color="auto"/>
                <w:right w:val="none" w:sz="0" w:space="0" w:color="auto"/>
              </w:divBdr>
              <w:divsChild>
                <w:div w:id="6152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26103">
      <w:bodyDiv w:val="1"/>
      <w:marLeft w:val="0"/>
      <w:marRight w:val="0"/>
      <w:marTop w:val="0"/>
      <w:marBottom w:val="0"/>
      <w:divBdr>
        <w:top w:val="none" w:sz="0" w:space="0" w:color="auto"/>
        <w:left w:val="none" w:sz="0" w:space="0" w:color="auto"/>
        <w:bottom w:val="none" w:sz="0" w:space="0" w:color="auto"/>
        <w:right w:val="none" w:sz="0" w:space="0" w:color="auto"/>
      </w:divBdr>
      <w:divsChild>
        <w:div w:id="1444614951">
          <w:marLeft w:val="0"/>
          <w:marRight w:val="0"/>
          <w:marTop w:val="0"/>
          <w:marBottom w:val="0"/>
          <w:divBdr>
            <w:top w:val="none" w:sz="0" w:space="0" w:color="auto"/>
            <w:left w:val="none" w:sz="0" w:space="0" w:color="auto"/>
            <w:bottom w:val="none" w:sz="0" w:space="0" w:color="auto"/>
            <w:right w:val="none" w:sz="0" w:space="0" w:color="auto"/>
          </w:divBdr>
          <w:divsChild>
            <w:div w:id="1027750828">
              <w:marLeft w:val="0"/>
              <w:marRight w:val="0"/>
              <w:marTop w:val="0"/>
              <w:marBottom w:val="0"/>
              <w:divBdr>
                <w:top w:val="none" w:sz="0" w:space="0" w:color="auto"/>
                <w:left w:val="none" w:sz="0" w:space="0" w:color="auto"/>
                <w:bottom w:val="none" w:sz="0" w:space="0" w:color="auto"/>
                <w:right w:val="none" w:sz="0" w:space="0" w:color="auto"/>
              </w:divBdr>
              <w:divsChild>
                <w:div w:id="9296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6177">
      <w:bodyDiv w:val="1"/>
      <w:marLeft w:val="0"/>
      <w:marRight w:val="0"/>
      <w:marTop w:val="0"/>
      <w:marBottom w:val="0"/>
      <w:divBdr>
        <w:top w:val="none" w:sz="0" w:space="0" w:color="auto"/>
        <w:left w:val="none" w:sz="0" w:space="0" w:color="auto"/>
        <w:bottom w:val="none" w:sz="0" w:space="0" w:color="auto"/>
        <w:right w:val="none" w:sz="0" w:space="0" w:color="auto"/>
      </w:divBdr>
      <w:divsChild>
        <w:div w:id="1873565237">
          <w:marLeft w:val="0"/>
          <w:marRight w:val="0"/>
          <w:marTop w:val="0"/>
          <w:marBottom w:val="0"/>
          <w:divBdr>
            <w:top w:val="none" w:sz="0" w:space="0" w:color="auto"/>
            <w:left w:val="none" w:sz="0" w:space="0" w:color="auto"/>
            <w:bottom w:val="none" w:sz="0" w:space="0" w:color="auto"/>
            <w:right w:val="none" w:sz="0" w:space="0" w:color="auto"/>
          </w:divBdr>
          <w:divsChild>
            <w:div w:id="916521210">
              <w:marLeft w:val="0"/>
              <w:marRight w:val="0"/>
              <w:marTop w:val="0"/>
              <w:marBottom w:val="0"/>
              <w:divBdr>
                <w:top w:val="none" w:sz="0" w:space="0" w:color="auto"/>
                <w:left w:val="none" w:sz="0" w:space="0" w:color="auto"/>
                <w:bottom w:val="none" w:sz="0" w:space="0" w:color="auto"/>
                <w:right w:val="none" w:sz="0" w:space="0" w:color="auto"/>
              </w:divBdr>
              <w:divsChild>
                <w:div w:id="1510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160487">
      <w:bodyDiv w:val="1"/>
      <w:marLeft w:val="0"/>
      <w:marRight w:val="0"/>
      <w:marTop w:val="0"/>
      <w:marBottom w:val="0"/>
      <w:divBdr>
        <w:top w:val="none" w:sz="0" w:space="0" w:color="auto"/>
        <w:left w:val="none" w:sz="0" w:space="0" w:color="auto"/>
        <w:bottom w:val="none" w:sz="0" w:space="0" w:color="auto"/>
        <w:right w:val="none" w:sz="0" w:space="0" w:color="auto"/>
      </w:divBdr>
      <w:divsChild>
        <w:div w:id="2113545474">
          <w:marLeft w:val="0"/>
          <w:marRight w:val="0"/>
          <w:marTop w:val="0"/>
          <w:marBottom w:val="0"/>
          <w:divBdr>
            <w:top w:val="none" w:sz="0" w:space="0" w:color="auto"/>
            <w:left w:val="none" w:sz="0" w:space="0" w:color="auto"/>
            <w:bottom w:val="none" w:sz="0" w:space="0" w:color="auto"/>
            <w:right w:val="none" w:sz="0" w:space="0" w:color="auto"/>
          </w:divBdr>
          <w:divsChild>
            <w:div w:id="370039734">
              <w:marLeft w:val="0"/>
              <w:marRight w:val="0"/>
              <w:marTop w:val="0"/>
              <w:marBottom w:val="0"/>
              <w:divBdr>
                <w:top w:val="none" w:sz="0" w:space="0" w:color="auto"/>
                <w:left w:val="none" w:sz="0" w:space="0" w:color="auto"/>
                <w:bottom w:val="none" w:sz="0" w:space="0" w:color="auto"/>
                <w:right w:val="none" w:sz="0" w:space="0" w:color="auto"/>
              </w:divBdr>
              <w:divsChild>
                <w:div w:id="1013337297">
                  <w:marLeft w:val="0"/>
                  <w:marRight w:val="0"/>
                  <w:marTop w:val="0"/>
                  <w:marBottom w:val="0"/>
                  <w:divBdr>
                    <w:top w:val="none" w:sz="0" w:space="0" w:color="auto"/>
                    <w:left w:val="none" w:sz="0" w:space="0" w:color="auto"/>
                    <w:bottom w:val="none" w:sz="0" w:space="0" w:color="auto"/>
                    <w:right w:val="none" w:sz="0" w:space="0" w:color="auto"/>
                  </w:divBdr>
                  <w:divsChild>
                    <w:div w:id="2158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007251">
      <w:bodyDiv w:val="1"/>
      <w:marLeft w:val="0"/>
      <w:marRight w:val="0"/>
      <w:marTop w:val="0"/>
      <w:marBottom w:val="0"/>
      <w:divBdr>
        <w:top w:val="none" w:sz="0" w:space="0" w:color="auto"/>
        <w:left w:val="none" w:sz="0" w:space="0" w:color="auto"/>
        <w:bottom w:val="none" w:sz="0" w:space="0" w:color="auto"/>
        <w:right w:val="none" w:sz="0" w:space="0" w:color="auto"/>
      </w:divBdr>
      <w:divsChild>
        <w:div w:id="1576546853">
          <w:marLeft w:val="0"/>
          <w:marRight w:val="0"/>
          <w:marTop w:val="0"/>
          <w:marBottom w:val="0"/>
          <w:divBdr>
            <w:top w:val="none" w:sz="0" w:space="0" w:color="auto"/>
            <w:left w:val="none" w:sz="0" w:space="0" w:color="auto"/>
            <w:bottom w:val="none" w:sz="0" w:space="0" w:color="auto"/>
            <w:right w:val="none" w:sz="0" w:space="0" w:color="auto"/>
          </w:divBdr>
          <w:divsChild>
            <w:div w:id="1243175785">
              <w:marLeft w:val="0"/>
              <w:marRight w:val="0"/>
              <w:marTop w:val="0"/>
              <w:marBottom w:val="0"/>
              <w:divBdr>
                <w:top w:val="none" w:sz="0" w:space="0" w:color="auto"/>
                <w:left w:val="none" w:sz="0" w:space="0" w:color="auto"/>
                <w:bottom w:val="none" w:sz="0" w:space="0" w:color="auto"/>
                <w:right w:val="none" w:sz="0" w:space="0" w:color="auto"/>
              </w:divBdr>
              <w:divsChild>
                <w:div w:id="140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85625">
      <w:bodyDiv w:val="1"/>
      <w:marLeft w:val="0"/>
      <w:marRight w:val="0"/>
      <w:marTop w:val="0"/>
      <w:marBottom w:val="0"/>
      <w:divBdr>
        <w:top w:val="none" w:sz="0" w:space="0" w:color="auto"/>
        <w:left w:val="none" w:sz="0" w:space="0" w:color="auto"/>
        <w:bottom w:val="none" w:sz="0" w:space="0" w:color="auto"/>
        <w:right w:val="none" w:sz="0" w:space="0" w:color="auto"/>
      </w:divBdr>
      <w:divsChild>
        <w:div w:id="686179027">
          <w:marLeft w:val="0"/>
          <w:marRight w:val="0"/>
          <w:marTop w:val="0"/>
          <w:marBottom w:val="0"/>
          <w:divBdr>
            <w:top w:val="none" w:sz="0" w:space="0" w:color="auto"/>
            <w:left w:val="none" w:sz="0" w:space="0" w:color="auto"/>
            <w:bottom w:val="none" w:sz="0" w:space="0" w:color="auto"/>
            <w:right w:val="none" w:sz="0" w:space="0" w:color="auto"/>
          </w:divBdr>
          <w:divsChild>
            <w:div w:id="2137678529">
              <w:marLeft w:val="0"/>
              <w:marRight w:val="0"/>
              <w:marTop w:val="0"/>
              <w:marBottom w:val="0"/>
              <w:divBdr>
                <w:top w:val="none" w:sz="0" w:space="0" w:color="auto"/>
                <w:left w:val="none" w:sz="0" w:space="0" w:color="auto"/>
                <w:bottom w:val="none" w:sz="0" w:space="0" w:color="auto"/>
                <w:right w:val="none" w:sz="0" w:space="0" w:color="auto"/>
              </w:divBdr>
              <w:divsChild>
                <w:div w:id="6167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67492">
      <w:bodyDiv w:val="1"/>
      <w:marLeft w:val="0"/>
      <w:marRight w:val="0"/>
      <w:marTop w:val="0"/>
      <w:marBottom w:val="0"/>
      <w:divBdr>
        <w:top w:val="none" w:sz="0" w:space="0" w:color="auto"/>
        <w:left w:val="none" w:sz="0" w:space="0" w:color="auto"/>
        <w:bottom w:val="none" w:sz="0" w:space="0" w:color="auto"/>
        <w:right w:val="none" w:sz="0" w:space="0" w:color="auto"/>
      </w:divBdr>
      <w:divsChild>
        <w:div w:id="1973830806">
          <w:marLeft w:val="0"/>
          <w:marRight w:val="0"/>
          <w:marTop w:val="0"/>
          <w:marBottom w:val="0"/>
          <w:divBdr>
            <w:top w:val="none" w:sz="0" w:space="0" w:color="auto"/>
            <w:left w:val="none" w:sz="0" w:space="0" w:color="auto"/>
            <w:bottom w:val="none" w:sz="0" w:space="0" w:color="auto"/>
            <w:right w:val="none" w:sz="0" w:space="0" w:color="auto"/>
          </w:divBdr>
          <w:divsChild>
            <w:div w:id="1691757047">
              <w:marLeft w:val="0"/>
              <w:marRight w:val="0"/>
              <w:marTop w:val="0"/>
              <w:marBottom w:val="0"/>
              <w:divBdr>
                <w:top w:val="none" w:sz="0" w:space="0" w:color="auto"/>
                <w:left w:val="none" w:sz="0" w:space="0" w:color="auto"/>
                <w:bottom w:val="none" w:sz="0" w:space="0" w:color="auto"/>
                <w:right w:val="none" w:sz="0" w:space="0" w:color="auto"/>
              </w:divBdr>
              <w:divsChild>
                <w:div w:id="798569031">
                  <w:marLeft w:val="0"/>
                  <w:marRight w:val="0"/>
                  <w:marTop w:val="0"/>
                  <w:marBottom w:val="0"/>
                  <w:divBdr>
                    <w:top w:val="none" w:sz="0" w:space="0" w:color="auto"/>
                    <w:left w:val="none" w:sz="0" w:space="0" w:color="auto"/>
                    <w:bottom w:val="none" w:sz="0" w:space="0" w:color="auto"/>
                    <w:right w:val="none" w:sz="0" w:space="0" w:color="auto"/>
                  </w:divBdr>
                  <w:divsChild>
                    <w:div w:id="14258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70031">
      <w:bodyDiv w:val="1"/>
      <w:marLeft w:val="0"/>
      <w:marRight w:val="0"/>
      <w:marTop w:val="0"/>
      <w:marBottom w:val="0"/>
      <w:divBdr>
        <w:top w:val="none" w:sz="0" w:space="0" w:color="auto"/>
        <w:left w:val="none" w:sz="0" w:space="0" w:color="auto"/>
        <w:bottom w:val="none" w:sz="0" w:space="0" w:color="auto"/>
        <w:right w:val="none" w:sz="0" w:space="0" w:color="auto"/>
      </w:divBdr>
      <w:divsChild>
        <w:div w:id="998727231">
          <w:marLeft w:val="0"/>
          <w:marRight w:val="0"/>
          <w:marTop w:val="0"/>
          <w:marBottom w:val="0"/>
          <w:divBdr>
            <w:top w:val="none" w:sz="0" w:space="0" w:color="auto"/>
            <w:left w:val="none" w:sz="0" w:space="0" w:color="auto"/>
            <w:bottom w:val="none" w:sz="0" w:space="0" w:color="auto"/>
            <w:right w:val="none" w:sz="0" w:space="0" w:color="auto"/>
          </w:divBdr>
          <w:divsChild>
            <w:div w:id="88815448">
              <w:marLeft w:val="0"/>
              <w:marRight w:val="0"/>
              <w:marTop w:val="0"/>
              <w:marBottom w:val="0"/>
              <w:divBdr>
                <w:top w:val="none" w:sz="0" w:space="0" w:color="auto"/>
                <w:left w:val="none" w:sz="0" w:space="0" w:color="auto"/>
                <w:bottom w:val="none" w:sz="0" w:space="0" w:color="auto"/>
                <w:right w:val="none" w:sz="0" w:space="0" w:color="auto"/>
              </w:divBdr>
              <w:divsChild>
                <w:div w:id="4136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0571">
      <w:bodyDiv w:val="1"/>
      <w:marLeft w:val="0"/>
      <w:marRight w:val="0"/>
      <w:marTop w:val="0"/>
      <w:marBottom w:val="0"/>
      <w:divBdr>
        <w:top w:val="none" w:sz="0" w:space="0" w:color="auto"/>
        <w:left w:val="none" w:sz="0" w:space="0" w:color="auto"/>
        <w:bottom w:val="none" w:sz="0" w:space="0" w:color="auto"/>
        <w:right w:val="none" w:sz="0" w:space="0" w:color="auto"/>
      </w:divBdr>
      <w:divsChild>
        <w:div w:id="1655332902">
          <w:marLeft w:val="0"/>
          <w:marRight w:val="0"/>
          <w:marTop w:val="0"/>
          <w:marBottom w:val="0"/>
          <w:divBdr>
            <w:top w:val="none" w:sz="0" w:space="0" w:color="auto"/>
            <w:left w:val="none" w:sz="0" w:space="0" w:color="auto"/>
            <w:bottom w:val="none" w:sz="0" w:space="0" w:color="auto"/>
            <w:right w:val="none" w:sz="0" w:space="0" w:color="auto"/>
          </w:divBdr>
          <w:divsChild>
            <w:div w:id="779955859">
              <w:marLeft w:val="0"/>
              <w:marRight w:val="0"/>
              <w:marTop w:val="0"/>
              <w:marBottom w:val="0"/>
              <w:divBdr>
                <w:top w:val="none" w:sz="0" w:space="0" w:color="auto"/>
                <w:left w:val="none" w:sz="0" w:space="0" w:color="auto"/>
                <w:bottom w:val="none" w:sz="0" w:space="0" w:color="auto"/>
                <w:right w:val="none" w:sz="0" w:space="0" w:color="auto"/>
              </w:divBdr>
              <w:divsChild>
                <w:div w:id="8924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6963">
      <w:bodyDiv w:val="1"/>
      <w:marLeft w:val="0"/>
      <w:marRight w:val="0"/>
      <w:marTop w:val="0"/>
      <w:marBottom w:val="0"/>
      <w:divBdr>
        <w:top w:val="none" w:sz="0" w:space="0" w:color="auto"/>
        <w:left w:val="none" w:sz="0" w:space="0" w:color="auto"/>
        <w:bottom w:val="none" w:sz="0" w:space="0" w:color="auto"/>
        <w:right w:val="none" w:sz="0" w:space="0" w:color="auto"/>
      </w:divBdr>
      <w:divsChild>
        <w:div w:id="442654485">
          <w:marLeft w:val="0"/>
          <w:marRight w:val="0"/>
          <w:marTop w:val="0"/>
          <w:marBottom w:val="0"/>
          <w:divBdr>
            <w:top w:val="none" w:sz="0" w:space="0" w:color="auto"/>
            <w:left w:val="none" w:sz="0" w:space="0" w:color="auto"/>
            <w:bottom w:val="none" w:sz="0" w:space="0" w:color="auto"/>
            <w:right w:val="none" w:sz="0" w:space="0" w:color="auto"/>
          </w:divBdr>
          <w:divsChild>
            <w:div w:id="560364990">
              <w:marLeft w:val="0"/>
              <w:marRight w:val="0"/>
              <w:marTop w:val="0"/>
              <w:marBottom w:val="0"/>
              <w:divBdr>
                <w:top w:val="none" w:sz="0" w:space="0" w:color="auto"/>
                <w:left w:val="none" w:sz="0" w:space="0" w:color="auto"/>
                <w:bottom w:val="none" w:sz="0" w:space="0" w:color="auto"/>
                <w:right w:val="none" w:sz="0" w:space="0" w:color="auto"/>
              </w:divBdr>
              <w:divsChild>
                <w:div w:id="182289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0292">
      <w:bodyDiv w:val="1"/>
      <w:marLeft w:val="0"/>
      <w:marRight w:val="0"/>
      <w:marTop w:val="0"/>
      <w:marBottom w:val="0"/>
      <w:divBdr>
        <w:top w:val="none" w:sz="0" w:space="0" w:color="auto"/>
        <w:left w:val="none" w:sz="0" w:space="0" w:color="auto"/>
        <w:bottom w:val="none" w:sz="0" w:space="0" w:color="auto"/>
        <w:right w:val="none" w:sz="0" w:space="0" w:color="auto"/>
      </w:divBdr>
      <w:divsChild>
        <w:div w:id="959216610">
          <w:marLeft w:val="0"/>
          <w:marRight w:val="0"/>
          <w:marTop w:val="0"/>
          <w:marBottom w:val="0"/>
          <w:divBdr>
            <w:top w:val="none" w:sz="0" w:space="0" w:color="auto"/>
            <w:left w:val="none" w:sz="0" w:space="0" w:color="auto"/>
            <w:bottom w:val="none" w:sz="0" w:space="0" w:color="auto"/>
            <w:right w:val="none" w:sz="0" w:space="0" w:color="auto"/>
          </w:divBdr>
          <w:divsChild>
            <w:div w:id="2140803919">
              <w:marLeft w:val="0"/>
              <w:marRight w:val="0"/>
              <w:marTop w:val="0"/>
              <w:marBottom w:val="0"/>
              <w:divBdr>
                <w:top w:val="none" w:sz="0" w:space="0" w:color="auto"/>
                <w:left w:val="none" w:sz="0" w:space="0" w:color="auto"/>
                <w:bottom w:val="none" w:sz="0" w:space="0" w:color="auto"/>
                <w:right w:val="none" w:sz="0" w:space="0" w:color="auto"/>
              </w:divBdr>
              <w:divsChild>
                <w:div w:id="19190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16248">
      <w:bodyDiv w:val="1"/>
      <w:marLeft w:val="0"/>
      <w:marRight w:val="0"/>
      <w:marTop w:val="0"/>
      <w:marBottom w:val="0"/>
      <w:divBdr>
        <w:top w:val="none" w:sz="0" w:space="0" w:color="auto"/>
        <w:left w:val="none" w:sz="0" w:space="0" w:color="auto"/>
        <w:bottom w:val="none" w:sz="0" w:space="0" w:color="auto"/>
        <w:right w:val="none" w:sz="0" w:space="0" w:color="auto"/>
      </w:divBdr>
      <w:divsChild>
        <w:div w:id="1282032379">
          <w:marLeft w:val="0"/>
          <w:marRight w:val="0"/>
          <w:marTop w:val="0"/>
          <w:marBottom w:val="0"/>
          <w:divBdr>
            <w:top w:val="none" w:sz="0" w:space="0" w:color="auto"/>
            <w:left w:val="none" w:sz="0" w:space="0" w:color="auto"/>
            <w:bottom w:val="none" w:sz="0" w:space="0" w:color="auto"/>
            <w:right w:val="none" w:sz="0" w:space="0" w:color="auto"/>
          </w:divBdr>
          <w:divsChild>
            <w:div w:id="530070117">
              <w:marLeft w:val="0"/>
              <w:marRight w:val="0"/>
              <w:marTop w:val="0"/>
              <w:marBottom w:val="0"/>
              <w:divBdr>
                <w:top w:val="none" w:sz="0" w:space="0" w:color="auto"/>
                <w:left w:val="none" w:sz="0" w:space="0" w:color="auto"/>
                <w:bottom w:val="none" w:sz="0" w:space="0" w:color="auto"/>
                <w:right w:val="none" w:sz="0" w:space="0" w:color="auto"/>
              </w:divBdr>
              <w:divsChild>
                <w:div w:id="2645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99360">
      <w:bodyDiv w:val="1"/>
      <w:marLeft w:val="0"/>
      <w:marRight w:val="0"/>
      <w:marTop w:val="0"/>
      <w:marBottom w:val="0"/>
      <w:divBdr>
        <w:top w:val="none" w:sz="0" w:space="0" w:color="auto"/>
        <w:left w:val="none" w:sz="0" w:space="0" w:color="auto"/>
        <w:bottom w:val="none" w:sz="0" w:space="0" w:color="auto"/>
        <w:right w:val="none" w:sz="0" w:space="0" w:color="auto"/>
      </w:divBdr>
      <w:divsChild>
        <w:div w:id="365637834">
          <w:marLeft w:val="0"/>
          <w:marRight w:val="0"/>
          <w:marTop w:val="0"/>
          <w:marBottom w:val="0"/>
          <w:divBdr>
            <w:top w:val="none" w:sz="0" w:space="0" w:color="auto"/>
            <w:left w:val="none" w:sz="0" w:space="0" w:color="auto"/>
            <w:bottom w:val="none" w:sz="0" w:space="0" w:color="auto"/>
            <w:right w:val="none" w:sz="0" w:space="0" w:color="auto"/>
          </w:divBdr>
          <w:divsChild>
            <w:div w:id="926614222">
              <w:marLeft w:val="0"/>
              <w:marRight w:val="0"/>
              <w:marTop w:val="0"/>
              <w:marBottom w:val="0"/>
              <w:divBdr>
                <w:top w:val="none" w:sz="0" w:space="0" w:color="auto"/>
                <w:left w:val="none" w:sz="0" w:space="0" w:color="auto"/>
                <w:bottom w:val="none" w:sz="0" w:space="0" w:color="auto"/>
                <w:right w:val="none" w:sz="0" w:space="0" w:color="auto"/>
              </w:divBdr>
              <w:divsChild>
                <w:div w:id="8159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51915">
      <w:bodyDiv w:val="1"/>
      <w:marLeft w:val="0"/>
      <w:marRight w:val="0"/>
      <w:marTop w:val="0"/>
      <w:marBottom w:val="0"/>
      <w:divBdr>
        <w:top w:val="none" w:sz="0" w:space="0" w:color="auto"/>
        <w:left w:val="none" w:sz="0" w:space="0" w:color="auto"/>
        <w:bottom w:val="none" w:sz="0" w:space="0" w:color="auto"/>
        <w:right w:val="none" w:sz="0" w:space="0" w:color="auto"/>
      </w:divBdr>
      <w:divsChild>
        <w:div w:id="1837695528">
          <w:marLeft w:val="0"/>
          <w:marRight w:val="0"/>
          <w:marTop w:val="0"/>
          <w:marBottom w:val="0"/>
          <w:divBdr>
            <w:top w:val="none" w:sz="0" w:space="0" w:color="auto"/>
            <w:left w:val="none" w:sz="0" w:space="0" w:color="auto"/>
            <w:bottom w:val="none" w:sz="0" w:space="0" w:color="auto"/>
            <w:right w:val="none" w:sz="0" w:space="0" w:color="auto"/>
          </w:divBdr>
          <w:divsChild>
            <w:div w:id="1055620331">
              <w:marLeft w:val="0"/>
              <w:marRight w:val="0"/>
              <w:marTop w:val="0"/>
              <w:marBottom w:val="0"/>
              <w:divBdr>
                <w:top w:val="none" w:sz="0" w:space="0" w:color="auto"/>
                <w:left w:val="none" w:sz="0" w:space="0" w:color="auto"/>
                <w:bottom w:val="none" w:sz="0" w:space="0" w:color="auto"/>
                <w:right w:val="none" w:sz="0" w:space="0" w:color="auto"/>
              </w:divBdr>
              <w:divsChild>
                <w:div w:id="9460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551723">
      <w:bodyDiv w:val="1"/>
      <w:marLeft w:val="0"/>
      <w:marRight w:val="0"/>
      <w:marTop w:val="0"/>
      <w:marBottom w:val="0"/>
      <w:divBdr>
        <w:top w:val="none" w:sz="0" w:space="0" w:color="auto"/>
        <w:left w:val="none" w:sz="0" w:space="0" w:color="auto"/>
        <w:bottom w:val="none" w:sz="0" w:space="0" w:color="auto"/>
        <w:right w:val="none" w:sz="0" w:space="0" w:color="auto"/>
      </w:divBdr>
      <w:divsChild>
        <w:div w:id="1225750198">
          <w:marLeft w:val="0"/>
          <w:marRight w:val="0"/>
          <w:marTop w:val="0"/>
          <w:marBottom w:val="0"/>
          <w:divBdr>
            <w:top w:val="none" w:sz="0" w:space="0" w:color="auto"/>
            <w:left w:val="none" w:sz="0" w:space="0" w:color="auto"/>
            <w:bottom w:val="none" w:sz="0" w:space="0" w:color="auto"/>
            <w:right w:val="none" w:sz="0" w:space="0" w:color="auto"/>
          </w:divBdr>
          <w:divsChild>
            <w:div w:id="1252815024">
              <w:marLeft w:val="0"/>
              <w:marRight w:val="0"/>
              <w:marTop w:val="0"/>
              <w:marBottom w:val="0"/>
              <w:divBdr>
                <w:top w:val="none" w:sz="0" w:space="0" w:color="auto"/>
                <w:left w:val="none" w:sz="0" w:space="0" w:color="auto"/>
                <w:bottom w:val="none" w:sz="0" w:space="0" w:color="auto"/>
                <w:right w:val="none" w:sz="0" w:space="0" w:color="auto"/>
              </w:divBdr>
              <w:divsChild>
                <w:div w:id="1323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0763">
      <w:bodyDiv w:val="1"/>
      <w:marLeft w:val="0"/>
      <w:marRight w:val="0"/>
      <w:marTop w:val="0"/>
      <w:marBottom w:val="0"/>
      <w:divBdr>
        <w:top w:val="none" w:sz="0" w:space="0" w:color="auto"/>
        <w:left w:val="none" w:sz="0" w:space="0" w:color="auto"/>
        <w:bottom w:val="none" w:sz="0" w:space="0" w:color="auto"/>
        <w:right w:val="none" w:sz="0" w:space="0" w:color="auto"/>
      </w:divBdr>
      <w:divsChild>
        <w:div w:id="526215050">
          <w:marLeft w:val="0"/>
          <w:marRight w:val="0"/>
          <w:marTop w:val="0"/>
          <w:marBottom w:val="0"/>
          <w:divBdr>
            <w:top w:val="none" w:sz="0" w:space="0" w:color="auto"/>
            <w:left w:val="none" w:sz="0" w:space="0" w:color="auto"/>
            <w:bottom w:val="none" w:sz="0" w:space="0" w:color="auto"/>
            <w:right w:val="none" w:sz="0" w:space="0" w:color="auto"/>
          </w:divBdr>
          <w:divsChild>
            <w:div w:id="1550263559">
              <w:marLeft w:val="0"/>
              <w:marRight w:val="0"/>
              <w:marTop w:val="0"/>
              <w:marBottom w:val="0"/>
              <w:divBdr>
                <w:top w:val="none" w:sz="0" w:space="0" w:color="auto"/>
                <w:left w:val="none" w:sz="0" w:space="0" w:color="auto"/>
                <w:bottom w:val="none" w:sz="0" w:space="0" w:color="auto"/>
                <w:right w:val="none" w:sz="0" w:space="0" w:color="auto"/>
              </w:divBdr>
              <w:divsChild>
                <w:div w:id="1855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13250">
      <w:bodyDiv w:val="1"/>
      <w:marLeft w:val="0"/>
      <w:marRight w:val="0"/>
      <w:marTop w:val="0"/>
      <w:marBottom w:val="0"/>
      <w:divBdr>
        <w:top w:val="none" w:sz="0" w:space="0" w:color="auto"/>
        <w:left w:val="none" w:sz="0" w:space="0" w:color="auto"/>
        <w:bottom w:val="none" w:sz="0" w:space="0" w:color="auto"/>
        <w:right w:val="none" w:sz="0" w:space="0" w:color="auto"/>
      </w:divBdr>
      <w:divsChild>
        <w:div w:id="2121023421">
          <w:marLeft w:val="0"/>
          <w:marRight w:val="0"/>
          <w:marTop w:val="0"/>
          <w:marBottom w:val="0"/>
          <w:divBdr>
            <w:top w:val="none" w:sz="0" w:space="0" w:color="auto"/>
            <w:left w:val="none" w:sz="0" w:space="0" w:color="auto"/>
            <w:bottom w:val="none" w:sz="0" w:space="0" w:color="auto"/>
            <w:right w:val="none" w:sz="0" w:space="0" w:color="auto"/>
          </w:divBdr>
          <w:divsChild>
            <w:div w:id="86274152">
              <w:marLeft w:val="0"/>
              <w:marRight w:val="0"/>
              <w:marTop w:val="0"/>
              <w:marBottom w:val="0"/>
              <w:divBdr>
                <w:top w:val="none" w:sz="0" w:space="0" w:color="auto"/>
                <w:left w:val="none" w:sz="0" w:space="0" w:color="auto"/>
                <w:bottom w:val="none" w:sz="0" w:space="0" w:color="auto"/>
                <w:right w:val="none" w:sz="0" w:space="0" w:color="auto"/>
              </w:divBdr>
              <w:divsChild>
                <w:div w:id="219904362">
                  <w:marLeft w:val="0"/>
                  <w:marRight w:val="0"/>
                  <w:marTop w:val="0"/>
                  <w:marBottom w:val="0"/>
                  <w:divBdr>
                    <w:top w:val="none" w:sz="0" w:space="0" w:color="auto"/>
                    <w:left w:val="none" w:sz="0" w:space="0" w:color="auto"/>
                    <w:bottom w:val="none" w:sz="0" w:space="0" w:color="auto"/>
                    <w:right w:val="none" w:sz="0" w:space="0" w:color="auto"/>
                  </w:divBdr>
                  <w:divsChild>
                    <w:div w:id="109504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83072">
      <w:bodyDiv w:val="1"/>
      <w:marLeft w:val="0"/>
      <w:marRight w:val="0"/>
      <w:marTop w:val="0"/>
      <w:marBottom w:val="0"/>
      <w:divBdr>
        <w:top w:val="none" w:sz="0" w:space="0" w:color="auto"/>
        <w:left w:val="none" w:sz="0" w:space="0" w:color="auto"/>
        <w:bottom w:val="none" w:sz="0" w:space="0" w:color="auto"/>
        <w:right w:val="none" w:sz="0" w:space="0" w:color="auto"/>
      </w:divBdr>
      <w:divsChild>
        <w:div w:id="921832938">
          <w:marLeft w:val="0"/>
          <w:marRight w:val="0"/>
          <w:marTop w:val="0"/>
          <w:marBottom w:val="0"/>
          <w:divBdr>
            <w:top w:val="none" w:sz="0" w:space="0" w:color="auto"/>
            <w:left w:val="none" w:sz="0" w:space="0" w:color="auto"/>
            <w:bottom w:val="none" w:sz="0" w:space="0" w:color="auto"/>
            <w:right w:val="none" w:sz="0" w:space="0" w:color="auto"/>
          </w:divBdr>
          <w:divsChild>
            <w:div w:id="813528113">
              <w:marLeft w:val="0"/>
              <w:marRight w:val="0"/>
              <w:marTop w:val="0"/>
              <w:marBottom w:val="0"/>
              <w:divBdr>
                <w:top w:val="none" w:sz="0" w:space="0" w:color="auto"/>
                <w:left w:val="none" w:sz="0" w:space="0" w:color="auto"/>
                <w:bottom w:val="none" w:sz="0" w:space="0" w:color="auto"/>
                <w:right w:val="none" w:sz="0" w:space="0" w:color="auto"/>
              </w:divBdr>
              <w:divsChild>
                <w:div w:id="5163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2352">
      <w:bodyDiv w:val="1"/>
      <w:marLeft w:val="0"/>
      <w:marRight w:val="0"/>
      <w:marTop w:val="0"/>
      <w:marBottom w:val="0"/>
      <w:divBdr>
        <w:top w:val="none" w:sz="0" w:space="0" w:color="auto"/>
        <w:left w:val="none" w:sz="0" w:space="0" w:color="auto"/>
        <w:bottom w:val="none" w:sz="0" w:space="0" w:color="auto"/>
        <w:right w:val="none" w:sz="0" w:space="0" w:color="auto"/>
      </w:divBdr>
      <w:divsChild>
        <w:div w:id="107622402">
          <w:marLeft w:val="0"/>
          <w:marRight w:val="0"/>
          <w:marTop w:val="0"/>
          <w:marBottom w:val="0"/>
          <w:divBdr>
            <w:top w:val="none" w:sz="0" w:space="0" w:color="auto"/>
            <w:left w:val="none" w:sz="0" w:space="0" w:color="auto"/>
            <w:bottom w:val="none" w:sz="0" w:space="0" w:color="auto"/>
            <w:right w:val="none" w:sz="0" w:space="0" w:color="auto"/>
          </w:divBdr>
          <w:divsChild>
            <w:div w:id="544172533">
              <w:marLeft w:val="0"/>
              <w:marRight w:val="0"/>
              <w:marTop w:val="0"/>
              <w:marBottom w:val="0"/>
              <w:divBdr>
                <w:top w:val="none" w:sz="0" w:space="0" w:color="auto"/>
                <w:left w:val="none" w:sz="0" w:space="0" w:color="auto"/>
                <w:bottom w:val="none" w:sz="0" w:space="0" w:color="auto"/>
                <w:right w:val="none" w:sz="0" w:space="0" w:color="auto"/>
              </w:divBdr>
              <w:divsChild>
                <w:div w:id="14187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37571">
      <w:bodyDiv w:val="1"/>
      <w:marLeft w:val="0"/>
      <w:marRight w:val="0"/>
      <w:marTop w:val="0"/>
      <w:marBottom w:val="0"/>
      <w:divBdr>
        <w:top w:val="none" w:sz="0" w:space="0" w:color="auto"/>
        <w:left w:val="none" w:sz="0" w:space="0" w:color="auto"/>
        <w:bottom w:val="none" w:sz="0" w:space="0" w:color="auto"/>
        <w:right w:val="none" w:sz="0" w:space="0" w:color="auto"/>
      </w:divBdr>
      <w:divsChild>
        <w:div w:id="1651864472">
          <w:marLeft w:val="0"/>
          <w:marRight w:val="0"/>
          <w:marTop w:val="0"/>
          <w:marBottom w:val="0"/>
          <w:divBdr>
            <w:top w:val="none" w:sz="0" w:space="0" w:color="auto"/>
            <w:left w:val="none" w:sz="0" w:space="0" w:color="auto"/>
            <w:bottom w:val="none" w:sz="0" w:space="0" w:color="auto"/>
            <w:right w:val="none" w:sz="0" w:space="0" w:color="auto"/>
          </w:divBdr>
          <w:divsChild>
            <w:div w:id="357317278">
              <w:marLeft w:val="0"/>
              <w:marRight w:val="0"/>
              <w:marTop w:val="0"/>
              <w:marBottom w:val="0"/>
              <w:divBdr>
                <w:top w:val="none" w:sz="0" w:space="0" w:color="auto"/>
                <w:left w:val="none" w:sz="0" w:space="0" w:color="auto"/>
                <w:bottom w:val="none" w:sz="0" w:space="0" w:color="auto"/>
                <w:right w:val="none" w:sz="0" w:space="0" w:color="auto"/>
              </w:divBdr>
              <w:divsChild>
                <w:div w:id="7221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52883">
      <w:bodyDiv w:val="1"/>
      <w:marLeft w:val="0"/>
      <w:marRight w:val="0"/>
      <w:marTop w:val="0"/>
      <w:marBottom w:val="0"/>
      <w:divBdr>
        <w:top w:val="none" w:sz="0" w:space="0" w:color="auto"/>
        <w:left w:val="none" w:sz="0" w:space="0" w:color="auto"/>
        <w:bottom w:val="none" w:sz="0" w:space="0" w:color="auto"/>
        <w:right w:val="none" w:sz="0" w:space="0" w:color="auto"/>
      </w:divBdr>
      <w:divsChild>
        <w:div w:id="2119442950">
          <w:marLeft w:val="0"/>
          <w:marRight w:val="0"/>
          <w:marTop w:val="0"/>
          <w:marBottom w:val="0"/>
          <w:divBdr>
            <w:top w:val="none" w:sz="0" w:space="0" w:color="auto"/>
            <w:left w:val="none" w:sz="0" w:space="0" w:color="auto"/>
            <w:bottom w:val="none" w:sz="0" w:space="0" w:color="auto"/>
            <w:right w:val="none" w:sz="0" w:space="0" w:color="auto"/>
          </w:divBdr>
          <w:divsChild>
            <w:div w:id="638539902">
              <w:marLeft w:val="0"/>
              <w:marRight w:val="0"/>
              <w:marTop w:val="0"/>
              <w:marBottom w:val="0"/>
              <w:divBdr>
                <w:top w:val="none" w:sz="0" w:space="0" w:color="auto"/>
                <w:left w:val="none" w:sz="0" w:space="0" w:color="auto"/>
                <w:bottom w:val="none" w:sz="0" w:space="0" w:color="auto"/>
                <w:right w:val="none" w:sz="0" w:space="0" w:color="auto"/>
              </w:divBdr>
              <w:divsChild>
                <w:div w:id="3434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4368">
      <w:bodyDiv w:val="1"/>
      <w:marLeft w:val="0"/>
      <w:marRight w:val="0"/>
      <w:marTop w:val="0"/>
      <w:marBottom w:val="0"/>
      <w:divBdr>
        <w:top w:val="none" w:sz="0" w:space="0" w:color="auto"/>
        <w:left w:val="none" w:sz="0" w:space="0" w:color="auto"/>
        <w:bottom w:val="none" w:sz="0" w:space="0" w:color="auto"/>
        <w:right w:val="none" w:sz="0" w:space="0" w:color="auto"/>
      </w:divBdr>
      <w:divsChild>
        <w:div w:id="621613312">
          <w:marLeft w:val="0"/>
          <w:marRight w:val="0"/>
          <w:marTop w:val="0"/>
          <w:marBottom w:val="0"/>
          <w:divBdr>
            <w:top w:val="none" w:sz="0" w:space="0" w:color="auto"/>
            <w:left w:val="none" w:sz="0" w:space="0" w:color="auto"/>
            <w:bottom w:val="none" w:sz="0" w:space="0" w:color="auto"/>
            <w:right w:val="none" w:sz="0" w:space="0" w:color="auto"/>
          </w:divBdr>
          <w:divsChild>
            <w:div w:id="1759402748">
              <w:marLeft w:val="0"/>
              <w:marRight w:val="0"/>
              <w:marTop w:val="0"/>
              <w:marBottom w:val="0"/>
              <w:divBdr>
                <w:top w:val="none" w:sz="0" w:space="0" w:color="auto"/>
                <w:left w:val="none" w:sz="0" w:space="0" w:color="auto"/>
                <w:bottom w:val="none" w:sz="0" w:space="0" w:color="auto"/>
                <w:right w:val="none" w:sz="0" w:space="0" w:color="auto"/>
              </w:divBdr>
              <w:divsChild>
                <w:div w:id="9645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41586">
      <w:bodyDiv w:val="1"/>
      <w:marLeft w:val="0"/>
      <w:marRight w:val="0"/>
      <w:marTop w:val="0"/>
      <w:marBottom w:val="0"/>
      <w:divBdr>
        <w:top w:val="none" w:sz="0" w:space="0" w:color="auto"/>
        <w:left w:val="none" w:sz="0" w:space="0" w:color="auto"/>
        <w:bottom w:val="none" w:sz="0" w:space="0" w:color="auto"/>
        <w:right w:val="none" w:sz="0" w:space="0" w:color="auto"/>
      </w:divBdr>
      <w:divsChild>
        <w:div w:id="291205450">
          <w:marLeft w:val="0"/>
          <w:marRight w:val="0"/>
          <w:marTop w:val="0"/>
          <w:marBottom w:val="0"/>
          <w:divBdr>
            <w:top w:val="none" w:sz="0" w:space="0" w:color="auto"/>
            <w:left w:val="none" w:sz="0" w:space="0" w:color="auto"/>
            <w:bottom w:val="none" w:sz="0" w:space="0" w:color="auto"/>
            <w:right w:val="none" w:sz="0" w:space="0" w:color="auto"/>
          </w:divBdr>
          <w:divsChild>
            <w:div w:id="2009163400">
              <w:marLeft w:val="0"/>
              <w:marRight w:val="0"/>
              <w:marTop w:val="0"/>
              <w:marBottom w:val="0"/>
              <w:divBdr>
                <w:top w:val="none" w:sz="0" w:space="0" w:color="auto"/>
                <w:left w:val="none" w:sz="0" w:space="0" w:color="auto"/>
                <w:bottom w:val="none" w:sz="0" w:space="0" w:color="auto"/>
                <w:right w:val="none" w:sz="0" w:space="0" w:color="auto"/>
              </w:divBdr>
              <w:divsChild>
                <w:div w:id="1002245067">
                  <w:marLeft w:val="0"/>
                  <w:marRight w:val="0"/>
                  <w:marTop w:val="0"/>
                  <w:marBottom w:val="0"/>
                  <w:divBdr>
                    <w:top w:val="none" w:sz="0" w:space="0" w:color="auto"/>
                    <w:left w:val="none" w:sz="0" w:space="0" w:color="auto"/>
                    <w:bottom w:val="none" w:sz="0" w:space="0" w:color="auto"/>
                    <w:right w:val="none" w:sz="0" w:space="0" w:color="auto"/>
                  </w:divBdr>
                  <w:divsChild>
                    <w:div w:id="13332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01405">
      <w:bodyDiv w:val="1"/>
      <w:marLeft w:val="0"/>
      <w:marRight w:val="0"/>
      <w:marTop w:val="0"/>
      <w:marBottom w:val="0"/>
      <w:divBdr>
        <w:top w:val="none" w:sz="0" w:space="0" w:color="auto"/>
        <w:left w:val="none" w:sz="0" w:space="0" w:color="auto"/>
        <w:bottom w:val="none" w:sz="0" w:space="0" w:color="auto"/>
        <w:right w:val="none" w:sz="0" w:space="0" w:color="auto"/>
      </w:divBdr>
      <w:divsChild>
        <w:div w:id="1004817905">
          <w:marLeft w:val="0"/>
          <w:marRight w:val="0"/>
          <w:marTop w:val="0"/>
          <w:marBottom w:val="0"/>
          <w:divBdr>
            <w:top w:val="none" w:sz="0" w:space="0" w:color="auto"/>
            <w:left w:val="none" w:sz="0" w:space="0" w:color="auto"/>
            <w:bottom w:val="none" w:sz="0" w:space="0" w:color="auto"/>
            <w:right w:val="none" w:sz="0" w:space="0" w:color="auto"/>
          </w:divBdr>
          <w:divsChild>
            <w:div w:id="882442618">
              <w:marLeft w:val="0"/>
              <w:marRight w:val="0"/>
              <w:marTop w:val="0"/>
              <w:marBottom w:val="0"/>
              <w:divBdr>
                <w:top w:val="none" w:sz="0" w:space="0" w:color="auto"/>
                <w:left w:val="none" w:sz="0" w:space="0" w:color="auto"/>
                <w:bottom w:val="none" w:sz="0" w:space="0" w:color="auto"/>
                <w:right w:val="none" w:sz="0" w:space="0" w:color="auto"/>
              </w:divBdr>
              <w:divsChild>
                <w:div w:id="44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8414">
      <w:bodyDiv w:val="1"/>
      <w:marLeft w:val="0"/>
      <w:marRight w:val="0"/>
      <w:marTop w:val="0"/>
      <w:marBottom w:val="0"/>
      <w:divBdr>
        <w:top w:val="none" w:sz="0" w:space="0" w:color="auto"/>
        <w:left w:val="none" w:sz="0" w:space="0" w:color="auto"/>
        <w:bottom w:val="none" w:sz="0" w:space="0" w:color="auto"/>
        <w:right w:val="none" w:sz="0" w:space="0" w:color="auto"/>
      </w:divBdr>
      <w:divsChild>
        <w:div w:id="1125345299">
          <w:marLeft w:val="0"/>
          <w:marRight w:val="0"/>
          <w:marTop w:val="0"/>
          <w:marBottom w:val="0"/>
          <w:divBdr>
            <w:top w:val="none" w:sz="0" w:space="0" w:color="auto"/>
            <w:left w:val="none" w:sz="0" w:space="0" w:color="auto"/>
            <w:bottom w:val="none" w:sz="0" w:space="0" w:color="auto"/>
            <w:right w:val="none" w:sz="0" w:space="0" w:color="auto"/>
          </w:divBdr>
          <w:divsChild>
            <w:div w:id="541021015">
              <w:marLeft w:val="0"/>
              <w:marRight w:val="0"/>
              <w:marTop w:val="0"/>
              <w:marBottom w:val="0"/>
              <w:divBdr>
                <w:top w:val="none" w:sz="0" w:space="0" w:color="auto"/>
                <w:left w:val="none" w:sz="0" w:space="0" w:color="auto"/>
                <w:bottom w:val="none" w:sz="0" w:space="0" w:color="auto"/>
                <w:right w:val="none" w:sz="0" w:space="0" w:color="auto"/>
              </w:divBdr>
              <w:divsChild>
                <w:div w:id="132836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07860">
      <w:bodyDiv w:val="1"/>
      <w:marLeft w:val="0"/>
      <w:marRight w:val="0"/>
      <w:marTop w:val="0"/>
      <w:marBottom w:val="0"/>
      <w:divBdr>
        <w:top w:val="none" w:sz="0" w:space="0" w:color="auto"/>
        <w:left w:val="none" w:sz="0" w:space="0" w:color="auto"/>
        <w:bottom w:val="none" w:sz="0" w:space="0" w:color="auto"/>
        <w:right w:val="none" w:sz="0" w:space="0" w:color="auto"/>
      </w:divBdr>
      <w:divsChild>
        <w:div w:id="1059094002">
          <w:marLeft w:val="0"/>
          <w:marRight w:val="0"/>
          <w:marTop w:val="0"/>
          <w:marBottom w:val="0"/>
          <w:divBdr>
            <w:top w:val="none" w:sz="0" w:space="0" w:color="auto"/>
            <w:left w:val="none" w:sz="0" w:space="0" w:color="auto"/>
            <w:bottom w:val="none" w:sz="0" w:space="0" w:color="auto"/>
            <w:right w:val="none" w:sz="0" w:space="0" w:color="auto"/>
          </w:divBdr>
          <w:divsChild>
            <w:div w:id="2102683160">
              <w:marLeft w:val="0"/>
              <w:marRight w:val="0"/>
              <w:marTop w:val="0"/>
              <w:marBottom w:val="0"/>
              <w:divBdr>
                <w:top w:val="none" w:sz="0" w:space="0" w:color="auto"/>
                <w:left w:val="none" w:sz="0" w:space="0" w:color="auto"/>
                <w:bottom w:val="none" w:sz="0" w:space="0" w:color="auto"/>
                <w:right w:val="none" w:sz="0" w:space="0" w:color="auto"/>
              </w:divBdr>
              <w:divsChild>
                <w:div w:id="5127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468383">
      <w:bodyDiv w:val="1"/>
      <w:marLeft w:val="0"/>
      <w:marRight w:val="0"/>
      <w:marTop w:val="0"/>
      <w:marBottom w:val="0"/>
      <w:divBdr>
        <w:top w:val="none" w:sz="0" w:space="0" w:color="auto"/>
        <w:left w:val="none" w:sz="0" w:space="0" w:color="auto"/>
        <w:bottom w:val="none" w:sz="0" w:space="0" w:color="auto"/>
        <w:right w:val="none" w:sz="0" w:space="0" w:color="auto"/>
      </w:divBdr>
      <w:divsChild>
        <w:div w:id="1402289091">
          <w:marLeft w:val="0"/>
          <w:marRight w:val="0"/>
          <w:marTop w:val="0"/>
          <w:marBottom w:val="0"/>
          <w:divBdr>
            <w:top w:val="none" w:sz="0" w:space="0" w:color="auto"/>
            <w:left w:val="none" w:sz="0" w:space="0" w:color="auto"/>
            <w:bottom w:val="none" w:sz="0" w:space="0" w:color="auto"/>
            <w:right w:val="none" w:sz="0" w:space="0" w:color="auto"/>
          </w:divBdr>
          <w:divsChild>
            <w:div w:id="254559305">
              <w:marLeft w:val="0"/>
              <w:marRight w:val="0"/>
              <w:marTop w:val="0"/>
              <w:marBottom w:val="0"/>
              <w:divBdr>
                <w:top w:val="none" w:sz="0" w:space="0" w:color="auto"/>
                <w:left w:val="none" w:sz="0" w:space="0" w:color="auto"/>
                <w:bottom w:val="none" w:sz="0" w:space="0" w:color="auto"/>
                <w:right w:val="none" w:sz="0" w:space="0" w:color="auto"/>
              </w:divBdr>
              <w:divsChild>
                <w:div w:id="1690252862">
                  <w:marLeft w:val="0"/>
                  <w:marRight w:val="0"/>
                  <w:marTop w:val="0"/>
                  <w:marBottom w:val="0"/>
                  <w:divBdr>
                    <w:top w:val="none" w:sz="0" w:space="0" w:color="auto"/>
                    <w:left w:val="none" w:sz="0" w:space="0" w:color="auto"/>
                    <w:bottom w:val="none" w:sz="0" w:space="0" w:color="auto"/>
                    <w:right w:val="none" w:sz="0" w:space="0" w:color="auto"/>
                  </w:divBdr>
                  <w:divsChild>
                    <w:div w:id="720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724811">
      <w:bodyDiv w:val="1"/>
      <w:marLeft w:val="0"/>
      <w:marRight w:val="0"/>
      <w:marTop w:val="0"/>
      <w:marBottom w:val="0"/>
      <w:divBdr>
        <w:top w:val="none" w:sz="0" w:space="0" w:color="auto"/>
        <w:left w:val="none" w:sz="0" w:space="0" w:color="auto"/>
        <w:bottom w:val="none" w:sz="0" w:space="0" w:color="auto"/>
        <w:right w:val="none" w:sz="0" w:space="0" w:color="auto"/>
      </w:divBdr>
      <w:divsChild>
        <w:div w:id="2116169183">
          <w:marLeft w:val="0"/>
          <w:marRight w:val="0"/>
          <w:marTop w:val="0"/>
          <w:marBottom w:val="0"/>
          <w:divBdr>
            <w:top w:val="none" w:sz="0" w:space="0" w:color="auto"/>
            <w:left w:val="none" w:sz="0" w:space="0" w:color="auto"/>
            <w:bottom w:val="none" w:sz="0" w:space="0" w:color="auto"/>
            <w:right w:val="none" w:sz="0" w:space="0" w:color="auto"/>
          </w:divBdr>
          <w:divsChild>
            <w:div w:id="2126070555">
              <w:marLeft w:val="0"/>
              <w:marRight w:val="0"/>
              <w:marTop w:val="0"/>
              <w:marBottom w:val="0"/>
              <w:divBdr>
                <w:top w:val="none" w:sz="0" w:space="0" w:color="auto"/>
                <w:left w:val="none" w:sz="0" w:space="0" w:color="auto"/>
                <w:bottom w:val="none" w:sz="0" w:space="0" w:color="auto"/>
                <w:right w:val="none" w:sz="0" w:space="0" w:color="auto"/>
              </w:divBdr>
              <w:divsChild>
                <w:div w:id="9022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12543">
      <w:bodyDiv w:val="1"/>
      <w:marLeft w:val="0"/>
      <w:marRight w:val="0"/>
      <w:marTop w:val="0"/>
      <w:marBottom w:val="0"/>
      <w:divBdr>
        <w:top w:val="none" w:sz="0" w:space="0" w:color="auto"/>
        <w:left w:val="none" w:sz="0" w:space="0" w:color="auto"/>
        <w:bottom w:val="none" w:sz="0" w:space="0" w:color="auto"/>
        <w:right w:val="none" w:sz="0" w:space="0" w:color="auto"/>
      </w:divBdr>
      <w:divsChild>
        <w:div w:id="1301349178">
          <w:marLeft w:val="0"/>
          <w:marRight w:val="0"/>
          <w:marTop w:val="0"/>
          <w:marBottom w:val="0"/>
          <w:divBdr>
            <w:top w:val="none" w:sz="0" w:space="0" w:color="auto"/>
            <w:left w:val="none" w:sz="0" w:space="0" w:color="auto"/>
            <w:bottom w:val="none" w:sz="0" w:space="0" w:color="auto"/>
            <w:right w:val="none" w:sz="0" w:space="0" w:color="auto"/>
          </w:divBdr>
          <w:divsChild>
            <w:div w:id="1564674955">
              <w:marLeft w:val="0"/>
              <w:marRight w:val="0"/>
              <w:marTop w:val="0"/>
              <w:marBottom w:val="0"/>
              <w:divBdr>
                <w:top w:val="none" w:sz="0" w:space="0" w:color="auto"/>
                <w:left w:val="none" w:sz="0" w:space="0" w:color="auto"/>
                <w:bottom w:val="none" w:sz="0" w:space="0" w:color="auto"/>
                <w:right w:val="none" w:sz="0" w:space="0" w:color="auto"/>
              </w:divBdr>
              <w:divsChild>
                <w:div w:id="5089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9335">
      <w:bodyDiv w:val="1"/>
      <w:marLeft w:val="0"/>
      <w:marRight w:val="0"/>
      <w:marTop w:val="0"/>
      <w:marBottom w:val="0"/>
      <w:divBdr>
        <w:top w:val="none" w:sz="0" w:space="0" w:color="auto"/>
        <w:left w:val="none" w:sz="0" w:space="0" w:color="auto"/>
        <w:bottom w:val="none" w:sz="0" w:space="0" w:color="auto"/>
        <w:right w:val="none" w:sz="0" w:space="0" w:color="auto"/>
      </w:divBdr>
      <w:divsChild>
        <w:div w:id="207642592">
          <w:marLeft w:val="0"/>
          <w:marRight w:val="0"/>
          <w:marTop w:val="0"/>
          <w:marBottom w:val="0"/>
          <w:divBdr>
            <w:top w:val="none" w:sz="0" w:space="0" w:color="auto"/>
            <w:left w:val="none" w:sz="0" w:space="0" w:color="auto"/>
            <w:bottom w:val="none" w:sz="0" w:space="0" w:color="auto"/>
            <w:right w:val="none" w:sz="0" w:space="0" w:color="auto"/>
          </w:divBdr>
          <w:divsChild>
            <w:div w:id="1665474492">
              <w:marLeft w:val="0"/>
              <w:marRight w:val="0"/>
              <w:marTop w:val="0"/>
              <w:marBottom w:val="0"/>
              <w:divBdr>
                <w:top w:val="none" w:sz="0" w:space="0" w:color="auto"/>
                <w:left w:val="none" w:sz="0" w:space="0" w:color="auto"/>
                <w:bottom w:val="none" w:sz="0" w:space="0" w:color="auto"/>
                <w:right w:val="none" w:sz="0" w:space="0" w:color="auto"/>
              </w:divBdr>
              <w:divsChild>
                <w:div w:id="13699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98658">
      <w:bodyDiv w:val="1"/>
      <w:marLeft w:val="0"/>
      <w:marRight w:val="0"/>
      <w:marTop w:val="0"/>
      <w:marBottom w:val="0"/>
      <w:divBdr>
        <w:top w:val="none" w:sz="0" w:space="0" w:color="auto"/>
        <w:left w:val="none" w:sz="0" w:space="0" w:color="auto"/>
        <w:bottom w:val="none" w:sz="0" w:space="0" w:color="auto"/>
        <w:right w:val="none" w:sz="0" w:space="0" w:color="auto"/>
      </w:divBdr>
      <w:divsChild>
        <w:div w:id="321782556">
          <w:marLeft w:val="0"/>
          <w:marRight w:val="0"/>
          <w:marTop w:val="0"/>
          <w:marBottom w:val="0"/>
          <w:divBdr>
            <w:top w:val="none" w:sz="0" w:space="0" w:color="auto"/>
            <w:left w:val="none" w:sz="0" w:space="0" w:color="auto"/>
            <w:bottom w:val="none" w:sz="0" w:space="0" w:color="auto"/>
            <w:right w:val="none" w:sz="0" w:space="0" w:color="auto"/>
          </w:divBdr>
          <w:divsChild>
            <w:div w:id="1329751288">
              <w:marLeft w:val="0"/>
              <w:marRight w:val="0"/>
              <w:marTop w:val="0"/>
              <w:marBottom w:val="0"/>
              <w:divBdr>
                <w:top w:val="none" w:sz="0" w:space="0" w:color="auto"/>
                <w:left w:val="none" w:sz="0" w:space="0" w:color="auto"/>
                <w:bottom w:val="none" w:sz="0" w:space="0" w:color="auto"/>
                <w:right w:val="none" w:sz="0" w:space="0" w:color="auto"/>
              </w:divBdr>
              <w:divsChild>
                <w:div w:id="70536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29279">
      <w:bodyDiv w:val="1"/>
      <w:marLeft w:val="0"/>
      <w:marRight w:val="0"/>
      <w:marTop w:val="0"/>
      <w:marBottom w:val="0"/>
      <w:divBdr>
        <w:top w:val="none" w:sz="0" w:space="0" w:color="auto"/>
        <w:left w:val="none" w:sz="0" w:space="0" w:color="auto"/>
        <w:bottom w:val="none" w:sz="0" w:space="0" w:color="auto"/>
        <w:right w:val="none" w:sz="0" w:space="0" w:color="auto"/>
      </w:divBdr>
      <w:divsChild>
        <w:div w:id="1556549415">
          <w:marLeft w:val="0"/>
          <w:marRight w:val="0"/>
          <w:marTop w:val="0"/>
          <w:marBottom w:val="0"/>
          <w:divBdr>
            <w:top w:val="none" w:sz="0" w:space="0" w:color="auto"/>
            <w:left w:val="none" w:sz="0" w:space="0" w:color="auto"/>
            <w:bottom w:val="none" w:sz="0" w:space="0" w:color="auto"/>
            <w:right w:val="none" w:sz="0" w:space="0" w:color="auto"/>
          </w:divBdr>
          <w:divsChild>
            <w:div w:id="1011417214">
              <w:marLeft w:val="0"/>
              <w:marRight w:val="0"/>
              <w:marTop w:val="0"/>
              <w:marBottom w:val="0"/>
              <w:divBdr>
                <w:top w:val="none" w:sz="0" w:space="0" w:color="auto"/>
                <w:left w:val="none" w:sz="0" w:space="0" w:color="auto"/>
                <w:bottom w:val="none" w:sz="0" w:space="0" w:color="auto"/>
                <w:right w:val="none" w:sz="0" w:space="0" w:color="auto"/>
              </w:divBdr>
              <w:divsChild>
                <w:div w:id="113444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2822">
      <w:bodyDiv w:val="1"/>
      <w:marLeft w:val="0"/>
      <w:marRight w:val="0"/>
      <w:marTop w:val="0"/>
      <w:marBottom w:val="0"/>
      <w:divBdr>
        <w:top w:val="none" w:sz="0" w:space="0" w:color="auto"/>
        <w:left w:val="none" w:sz="0" w:space="0" w:color="auto"/>
        <w:bottom w:val="none" w:sz="0" w:space="0" w:color="auto"/>
        <w:right w:val="none" w:sz="0" w:space="0" w:color="auto"/>
      </w:divBdr>
      <w:divsChild>
        <w:div w:id="1502231031">
          <w:marLeft w:val="0"/>
          <w:marRight w:val="0"/>
          <w:marTop w:val="0"/>
          <w:marBottom w:val="0"/>
          <w:divBdr>
            <w:top w:val="none" w:sz="0" w:space="0" w:color="auto"/>
            <w:left w:val="none" w:sz="0" w:space="0" w:color="auto"/>
            <w:bottom w:val="none" w:sz="0" w:space="0" w:color="auto"/>
            <w:right w:val="none" w:sz="0" w:space="0" w:color="auto"/>
          </w:divBdr>
          <w:divsChild>
            <w:div w:id="370106550">
              <w:marLeft w:val="0"/>
              <w:marRight w:val="0"/>
              <w:marTop w:val="0"/>
              <w:marBottom w:val="0"/>
              <w:divBdr>
                <w:top w:val="none" w:sz="0" w:space="0" w:color="auto"/>
                <w:left w:val="none" w:sz="0" w:space="0" w:color="auto"/>
                <w:bottom w:val="none" w:sz="0" w:space="0" w:color="auto"/>
                <w:right w:val="none" w:sz="0" w:space="0" w:color="auto"/>
              </w:divBdr>
              <w:divsChild>
                <w:div w:id="32127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45363">
      <w:bodyDiv w:val="1"/>
      <w:marLeft w:val="0"/>
      <w:marRight w:val="0"/>
      <w:marTop w:val="0"/>
      <w:marBottom w:val="0"/>
      <w:divBdr>
        <w:top w:val="none" w:sz="0" w:space="0" w:color="auto"/>
        <w:left w:val="none" w:sz="0" w:space="0" w:color="auto"/>
        <w:bottom w:val="none" w:sz="0" w:space="0" w:color="auto"/>
        <w:right w:val="none" w:sz="0" w:space="0" w:color="auto"/>
      </w:divBdr>
      <w:divsChild>
        <w:div w:id="82730172">
          <w:marLeft w:val="0"/>
          <w:marRight w:val="0"/>
          <w:marTop w:val="0"/>
          <w:marBottom w:val="0"/>
          <w:divBdr>
            <w:top w:val="none" w:sz="0" w:space="0" w:color="auto"/>
            <w:left w:val="none" w:sz="0" w:space="0" w:color="auto"/>
            <w:bottom w:val="none" w:sz="0" w:space="0" w:color="auto"/>
            <w:right w:val="none" w:sz="0" w:space="0" w:color="auto"/>
          </w:divBdr>
          <w:divsChild>
            <w:div w:id="210582679">
              <w:marLeft w:val="0"/>
              <w:marRight w:val="0"/>
              <w:marTop w:val="0"/>
              <w:marBottom w:val="0"/>
              <w:divBdr>
                <w:top w:val="none" w:sz="0" w:space="0" w:color="auto"/>
                <w:left w:val="none" w:sz="0" w:space="0" w:color="auto"/>
                <w:bottom w:val="none" w:sz="0" w:space="0" w:color="auto"/>
                <w:right w:val="none" w:sz="0" w:space="0" w:color="auto"/>
              </w:divBdr>
              <w:divsChild>
                <w:div w:id="177782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02915">
      <w:bodyDiv w:val="1"/>
      <w:marLeft w:val="0"/>
      <w:marRight w:val="0"/>
      <w:marTop w:val="0"/>
      <w:marBottom w:val="0"/>
      <w:divBdr>
        <w:top w:val="none" w:sz="0" w:space="0" w:color="auto"/>
        <w:left w:val="none" w:sz="0" w:space="0" w:color="auto"/>
        <w:bottom w:val="none" w:sz="0" w:space="0" w:color="auto"/>
        <w:right w:val="none" w:sz="0" w:space="0" w:color="auto"/>
      </w:divBdr>
      <w:divsChild>
        <w:div w:id="1136219090">
          <w:marLeft w:val="0"/>
          <w:marRight w:val="0"/>
          <w:marTop w:val="0"/>
          <w:marBottom w:val="0"/>
          <w:divBdr>
            <w:top w:val="none" w:sz="0" w:space="0" w:color="auto"/>
            <w:left w:val="none" w:sz="0" w:space="0" w:color="auto"/>
            <w:bottom w:val="none" w:sz="0" w:space="0" w:color="auto"/>
            <w:right w:val="none" w:sz="0" w:space="0" w:color="auto"/>
          </w:divBdr>
          <w:divsChild>
            <w:div w:id="1579558930">
              <w:marLeft w:val="0"/>
              <w:marRight w:val="0"/>
              <w:marTop w:val="0"/>
              <w:marBottom w:val="0"/>
              <w:divBdr>
                <w:top w:val="none" w:sz="0" w:space="0" w:color="auto"/>
                <w:left w:val="none" w:sz="0" w:space="0" w:color="auto"/>
                <w:bottom w:val="none" w:sz="0" w:space="0" w:color="auto"/>
                <w:right w:val="none" w:sz="0" w:space="0" w:color="auto"/>
              </w:divBdr>
              <w:divsChild>
                <w:div w:id="19057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85651">
      <w:bodyDiv w:val="1"/>
      <w:marLeft w:val="0"/>
      <w:marRight w:val="0"/>
      <w:marTop w:val="0"/>
      <w:marBottom w:val="0"/>
      <w:divBdr>
        <w:top w:val="none" w:sz="0" w:space="0" w:color="auto"/>
        <w:left w:val="none" w:sz="0" w:space="0" w:color="auto"/>
        <w:bottom w:val="none" w:sz="0" w:space="0" w:color="auto"/>
        <w:right w:val="none" w:sz="0" w:space="0" w:color="auto"/>
      </w:divBdr>
      <w:divsChild>
        <w:div w:id="1418868675">
          <w:marLeft w:val="0"/>
          <w:marRight w:val="0"/>
          <w:marTop w:val="0"/>
          <w:marBottom w:val="0"/>
          <w:divBdr>
            <w:top w:val="none" w:sz="0" w:space="0" w:color="auto"/>
            <w:left w:val="none" w:sz="0" w:space="0" w:color="auto"/>
            <w:bottom w:val="none" w:sz="0" w:space="0" w:color="auto"/>
            <w:right w:val="none" w:sz="0" w:space="0" w:color="auto"/>
          </w:divBdr>
          <w:divsChild>
            <w:div w:id="1736777926">
              <w:marLeft w:val="0"/>
              <w:marRight w:val="0"/>
              <w:marTop w:val="0"/>
              <w:marBottom w:val="0"/>
              <w:divBdr>
                <w:top w:val="none" w:sz="0" w:space="0" w:color="auto"/>
                <w:left w:val="none" w:sz="0" w:space="0" w:color="auto"/>
                <w:bottom w:val="none" w:sz="0" w:space="0" w:color="auto"/>
                <w:right w:val="none" w:sz="0" w:space="0" w:color="auto"/>
              </w:divBdr>
              <w:divsChild>
                <w:div w:id="168783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74891">
      <w:bodyDiv w:val="1"/>
      <w:marLeft w:val="0"/>
      <w:marRight w:val="0"/>
      <w:marTop w:val="0"/>
      <w:marBottom w:val="0"/>
      <w:divBdr>
        <w:top w:val="none" w:sz="0" w:space="0" w:color="auto"/>
        <w:left w:val="none" w:sz="0" w:space="0" w:color="auto"/>
        <w:bottom w:val="none" w:sz="0" w:space="0" w:color="auto"/>
        <w:right w:val="none" w:sz="0" w:space="0" w:color="auto"/>
      </w:divBdr>
      <w:divsChild>
        <w:div w:id="201208524">
          <w:marLeft w:val="0"/>
          <w:marRight w:val="0"/>
          <w:marTop w:val="0"/>
          <w:marBottom w:val="0"/>
          <w:divBdr>
            <w:top w:val="none" w:sz="0" w:space="0" w:color="auto"/>
            <w:left w:val="none" w:sz="0" w:space="0" w:color="auto"/>
            <w:bottom w:val="none" w:sz="0" w:space="0" w:color="auto"/>
            <w:right w:val="none" w:sz="0" w:space="0" w:color="auto"/>
          </w:divBdr>
          <w:divsChild>
            <w:div w:id="1853760101">
              <w:marLeft w:val="0"/>
              <w:marRight w:val="0"/>
              <w:marTop w:val="0"/>
              <w:marBottom w:val="0"/>
              <w:divBdr>
                <w:top w:val="none" w:sz="0" w:space="0" w:color="auto"/>
                <w:left w:val="none" w:sz="0" w:space="0" w:color="auto"/>
                <w:bottom w:val="none" w:sz="0" w:space="0" w:color="auto"/>
                <w:right w:val="none" w:sz="0" w:space="0" w:color="auto"/>
              </w:divBdr>
              <w:divsChild>
                <w:div w:id="8018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235944">
      <w:bodyDiv w:val="1"/>
      <w:marLeft w:val="0"/>
      <w:marRight w:val="0"/>
      <w:marTop w:val="0"/>
      <w:marBottom w:val="0"/>
      <w:divBdr>
        <w:top w:val="none" w:sz="0" w:space="0" w:color="auto"/>
        <w:left w:val="none" w:sz="0" w:space="0" w:color="auto"/>
        <w:bottom w:val="none" w:sz="0" w:space="0" w:color="auto"/>
        <w:right w:val="none" w:sz="0" w:space="0" w:color="auto"/>
      </w:divBdr>
      <w:divsChild>
        <w:div w:id="117186708">
          <w:marLeft w:val="0"/>
          <w:marRight w:val="0"/>
          <w:marTop w:val="0"/>
          <w:marBottom w:val="0"/>
          <w:divBdr>
            <w:top w:val="none" w:sz="0" w:space="0" w:color="auto"/>
            <w:left w:val="none" w:sz="0" w:space="0" w:color="auto"/>
            <w:bottom w:val="none" w:sz="0" w:space="0" w:color="auto"/>
            <w:right w:val="none" w:sz="0" w:space="0" w:color="auto"/>
          </w:divBdr>
          <w:divsChild>
            <w:div w:id="1301299718">
              <w:marLeft w:val="0"/>
              <w:marRight w:val="0"/>
              <w:marTop w:val="0"/>
              <w:marBottom w:val="0"/>
              <w:divBdr>
                <w:top w:val="none" w:sz="0" w:space="0" w:color="auto"/>
                <w:left w:val="none" w:sz="0" w:space="0" w:color="auto"/>
                <w:bottom w:val="none" w:sz="0" w:space="0" w:color="auto"/>
                <w:right w:val="none" w:sz="0" w:space="0" w:color="auto"/>
              </w:divBdr>
              <w:divsChild>
                <w:div w:id="155804047">
                  <w:marLeft w:val="0"/>
                  <w:marRight w:val="0"/>
                  <w:marTop w:val="0"/>
                  <w:marBottom w:val="0"/>
                  <w:divBdr>
                    <w:top w:val="none" w:sz="0" w:space="0" w:color="auto"/>
                    <w:left w:val="none" w:sz="0" w:space="0" w:color="auto"/>
                    <w:bottom w:val="none" w:sz="0" w:space="0" w:color="auto"/>
                    <w:right w:val="none" w:sz="0" w:space="0" w:color="auto"/>
                  </w:divBdr>
                  <w:divsChild>
                    <w:div w:id="943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739120">
      <w:bodyDiv w:val="1"/>
      <w:marLeft w:val="0"/>
      <w:marRight w:val="0"/>
      <w:marTop w:val="0"/>
      <w:marBottom w:val="0"/>
      <w:divBdr>
        <w:top w:val="none" w:sz="0" w:space="0" w:color="auto"/>
        <w:left w:val="none" w:sz="0" w:space="0" w:color="auto"/>
        <w:bottom w:val="none" w:sz="0" w:space="0" w:color="auto"/>
        <w:right w:val="none" w:sz="0" w:space="0" w:color="auto"/>
      </w:divBdr>
      <w:divsChild>
        <w:div w:id="4407079">
          <w:marLeft w:val="0"/>
          <w:marRight w:val="0"/>
          <w:marTop w:val="0"/>
          <w:marBottom w:val="0"/>
          <w:divBdr>
            <w:top w:val="none" w:sz="0" w:space="0" w:color="auto"/>
            <w:left w:val="none" w:sz="0" w:space="0" w:color="auto"/>
            <w:bottom w:val="none" w:sz="0" w:space="0" w:color="auto"/>
            <w:right w:val="none" w:sz="0" w:space="0" w:color="auto"/>
          </w:divBdr>
          <w:divsChild>
            <w:div w:id="505944759">
              <w:marLeft w:val="0"/>
              <w:marRight w:val="0"/>
              <w:marTop w:val="0"/>
              <w:marBottom w:val="0"/>
              <w:divBdr>
                <w:top w:val="none" w:sz="0" w:space="0" w:color="auto"/>
                <w:left w:val="none" w:sz="0" w:space="0" w:color="auto"/>
                <w:bottom w:val="none" w:sz="0" w:space="0" w:color="auto"/>
                <w:right w:val="none" w:sz="0" w:space="0" w:color="auto"/>
              </w:divBdr>
              <w:divsChild>
                <w:div w:id="10033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58565">
      <w:bodyDiv w:val="1"/>
      <w:marLeft w:val="0"/>
      <w:marRight w:val="0"/>
      <w:marTop w:val="0"/>
      <w:marBottom w:val="0"/>
      <w:divBdr>
        <w:top w:val="none" w:sz="0" w:space="0" w:color="auto"/>
        <w:left w:val="none" w:sz="0" w:space="0" w:color="auto"/>
        <w:bottom w:val="none" w:sz="0" w:space="0" w:color="auto"/>
        <w:right w:val="none" w:sz="0" w:space="0" w:color="auto"/>
      </w:divBdr>
      <w:divsChild>
        <w:div w:id="248396279">
          <w:marLeft w:val="0"/>
          <w:marRight w:val="0"/>
          <w:marTop w:val="0"/>
          <w:marBottom w:val="0"/>
          <w:divBdr>
            <w:top w:val="none" w:sz="0" w:space="0" w:color="auto"/>
            <w:left w:val="none" w:sz="0" w:space="0" w:color="auto"/>
            <w:bottom w:val="none" w:sz="0" w:space="0" w:color="auto"/>
            <w:right w:val="none" w:sz="0" w:space="0" w:color="auto"/>
          </w:divBdr>
          <w:divsChild>
            <w:div w:id="814637433">
              <w:marLeft w:val="0"/>
              <w:marRight w:val="0"/>
              <w:marTop w:val="0"/>
              <w:marBottom w:val="0"/>
              <w:divBdr>
                <w:top w:val="none" w:sz="0" w:space="0" w:color="auto"/>
                <w:left w:val="none" w:sz="0" w:space="0" w:color="auto"/>
                <w:bottom w:val="none" w:sz="0" w:space="0" w:color="auto"/>
                <w:right w:val="none" w:sz="0" w:space="0" w:color="auto"/>
              </w:divBdr>
              <w:divsChild>
                <w:div w:id="2004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8005">
      <w:bodyDiv w:val="1"/>
      <w:marLeft w:val="0"/>
      <w:marRight w:val="0"/>
      <w:marTop w:val="0"/>
      <w:marBottom w:val="0"/>
      <w:divBdr>
        <w:top w:val="none" w:sz="0" w:space="0" w:color="auto"/>
        <w:left w:val="none" w:sz="0" w:space="0" w:color="auto"/>
        <w:bottom w:val="none" w:sz="0" w:space="0" w:color="auto"/>
        <w:right w:val="none" w:sz="0" w:space="0" w:color="auto"/>
      </w:divBdr>
      <w:divsChild>
        <w:div w:id="1688293330">
          <w:marLeft w:val="0"/>
          <w:marRight w:val="0"/>
          <w:marTop w:val="0"/>
          <w:marBottom w:val="0"/>
          <w:divBdr>
            <w:top w:val="none" w:sz="0" w:space="0" w:color="auto"/>
            <w:left w:val="none" w:sz="0" w:space="0" w:color="auto"/>
            <w:bottom w:val="none" w:sz="0" w:space="0" w:color="auto"/>
            <w:right w:val="none" w:sz="0" w:space="0" w:color="auto"/>
          </w:divBdr>
          <w:divsChild>
            <w:div w:id="1481194332">
              <w:marLeft w:val="0"/>
              <w:marRight w:val="0"/>
              <w:marTop w:val="0"/>
              <w:marBottom w:val="0"/>
              <w:divBdr>
                <w:top w:val="none" w:sz="0" w:space="0" w:color="auto"/>
                <w:left w:val="none" w:sz="0" w:space="0" w:color="auto"/>
                <w:bottom w:val="none" w:sz="0" w:space="0" w:color="auto"/>
                <w:right w:val="none" w:sz="0" w:space="0" w:color="auto"/>
              </w:divBdr>
              <w:divsChild>
                <w:div w:id="4731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84344">
      <w:bodyDiv w:val="1"/>
      <w:marLeft w:val="0"/>
      <w:marRight w:val="0"/>
      <w:marTop w:val="0"/>
      <w:marBottom w:val="0"/>
      <w:divBdr>
        <w:top w:val="none" w:sz="0" w:space="0" w:color="auto"/>
        <w:left w:val="none" w:sz="0" w:space="0" w:color="auto"/>
        <w:bottom w:val="none" w:sz="0" w:space="0" w:color="auto"/>
        <w:right w:val="none" w:sz="0" w:space="0" w:color="auto"/>
      </w:divBdr>
      <w:divsChild>
        <w:div w:id="374816164">
          <w:marLeft w:val="0"/>
          <w:marRight w:val="0"/>
          <w:marTop w:val="0"/>
          <w:marBottom w:val="0"/>
          <w:divBdr>
            <w:top w:val="none" w:sz="0" w:space="0" w:color="auto"/>
            <w:left w:val="none" w:sz="0" w:space="0" w:color="auto"/>
            <w:bottom w:val="none" w:sz="0" w:space="0" w:color="auto"/>
            <w:right w:val="none" w:sz="0" w:space="0" w:color="auto"/>
          </w:divBdr>
          <w:divsChild>
            <w:div w:id="1980301533">
              <w:marLeft w:val="0"/>
              <w:marRight w:val="0"/>
              <w:marTop w:val="0"/>
              <w:marBottom w:val="0"/>
              <w:divBdr>
                <w:top w:val="none" w:sz="0" w:space="0" w:color="auto"/>
                <w:left w:val="none" w:sz="0" w:space="0" w:color="auto"/>
                <w:bottom w:val="none" w:sz="0" w:space="0" w:color="auto"/>
                <w:right w:val="none" w:sz="0" w:space="0" w:color="auto"/>
              </w:divBdr>
              <w:divsChild>
                <w:div w:id="6645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75219">
      <w:bodyDiv w:val="1"/>
      <w:marLeft w:val="0"/>
      <w:marRight w:val="0"/>
      <w:marTop w:val="0"/>
      <w:marBottom w:val="0"/>
      <w:divBdr>
        <w:top w:val="none" w:sz="0" w:space="0" w:color="auto"/>
        <w:left w:val="none" w:sz="0" w:space="0" w:color="auto"/>
        <w:bottom w:val="none" w:sz="0" w:space="0" w:color="auto"/>
        <w:right w:val="none" w:sz="0" w:space="0" w:color="auto"/>
      </w:divBdr>
      <w:divsChild>
        <w:div w:id="1577864389">
          <w:marLeft w:val="0"/>
          <w:marRight w:val="0"/>
          <w:marTop w:val="0"/>
          <w:marBottom w:val="0"/>
          <w:divBdr>
            <w:top w:val="none" w:sz="0" w:space="0" w:color="auto"/>
            <w:left w:val="none" w:sz="0" w:space="0" w:color="auto"/>
            <w:bottom w:val="none" w:sz="0" w:space="0" w:color="auto"/>
            <w:right w:val="none" w:sz="0" w:space="0" w:color="auto"/>
          </w:divBdr>
          <w:divsChild>
            <w:div w:id="1388526835">
              <w:marLeft w:val="0"/>
              <w:marRight w:val="0"/>
              <w:marTop w:val="0"/>
              <w:marBottom w:val="0"/>
              <w:divBdr>
                <w:top w:val="none" w:sz="0" w:space="0" w:color="auto"/>
                <w:left w:val="none" w:sz="0" w:space="0" w:color="auto"/>
                <w:bottom w:val="none" w:sz="0" w:space="0" w:color="auto"/>
                <w:right w:val="none" w:sz="0" w:space="0" w:color="auto"/>
              </w:divBdr>
              <w:divsChild>
                <w:div w:id="3699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4848">
      <w:bodyDiv w:val="1"/>
      <w:marLeft w:val="0"/>
      <w:marRight w:val="0"/>
      <w:marTop w:val="0"/>
      <w:marBottom w:val="0"/>
      <w:divBdr>
        <w:top w:val="none" w:sz="0" w:space="0" w:color="auto"/>
        <w:left w:val="none" w:sz="0" w:space="0" w:color="auto"/>
        <w:bottom w:val="none" w:sz="0" w:space="0" w:color="auto"/>
        <w:right w:val="none" w:sz="0" w:space="0" w:color="auto"/>
      </w:divBdr>
      <w:divsChild>
        <w:div w:id="1391148262">
          <w:marLeft w:val="0"/>
          <w:marRight w:val="0"/>
          <w:marTop w:val="0"/>
          <w:marBottom w:val="0"/>
          <w:divBdr>
            <w:top w:val="none" w:sz="0" w:space="0" w:color="auto"/>
            <w:left w:val="none" w:sz="0" w:space="0" w:color="auto"/>
            <w:bottom w:val="none" w:sz="0" w:space="0" w:color="auto"/>
            <w:right w:val="none" w:sz="0" w:space="0" w:color="auto"/>
          </w:divBdr>
          <w:divsChild>
            <w:div w:id="1264338501">
              <w:marLeft w:val="0"/>
              <w:marRight w:val="0"/>
              <w:marTop w:val="0"/>
              <w:marBottom w:val="0"/>
              <w:divBdr>
                <w:top w:val="none" w:sz="0" w:space="0" w:color="auto"/>
                <w:left w:val="none" w:sz="0" w:space="0" w:color="auto"/>
                <w:bottom w:val="none" w:sz="0" w:space="0" w:color="auto"/>
                <w:right w:val="none" w:sz="0" w:space="0" w:color="auto"/>
              </w:divBdr>
              <w:divsChild>
                <w:div w:id="5948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92467">
      <w:bodyDiv w:val="1"/>
      <w:marLeft w:val="0"/>
      <w:marRight w:val="0"/>
      <w:marTop w:val="0"/>
      <w:marBottom w:val="0"/>
      <w:divBdr>
        <w:top w:val="none" w:sz="0" w:space="0" w:color="auto"/>
        <w:left w:val="none" w:sz="0" w:space="0" w:color="auto"/>
        <w:bottom w:val="none" w:sz="0" w:space="0" w:color="auto"/>
        <w:right w:val="none" w:sz="0" w:space="0" w:color="auto"/>
      </w:divBdr>
      <w:divsChild>
        <w:div w:id="988288884">
          <w:marLeft w:val="0"/>
          <w:marRight w:val="0"/>
          <w:marTop w:val="0"/>
          <w:marBottom w:val="0"/>
          <w:divBdr>
            <w:top w:val="none" w:sz="0" w:space="0" w:color="auto"/>
            <w:left w:val="none" w:sz="0" w:space="0" w:color="auto"/>
            <w:bottom w:val="none" w:sz="0" w:space="0" w:color="auto"/>
            <w:right w:val="none" w:sz="0" w:space="0" w:color="auto"/>
          </w:divBdr>
          <w:divsChild>
            <w:div w:id="1326320065">
              <w:marLeft w:val="0"/>
              <w:marRight w:val="0"/>
              <w:marTop w:val="0"/>
              <w:marBottom w:val="0"/>
              <w:divBdr>
                <w:top w:val="none" w:sz="0" w:space="0" w:color="auto"/>
                <w:left w:val="none" w:sz="0" w:space="0" w:color="auto"/>
                <w:bottom w:val="none" w:sz="0" w:space="0" w:color="auto"/>
                <w:right w:val="none" w:sz="0" w:space="0" w:color="auto"/>
              </w:divBdr>
              <w:divsChild>
                <w:div w:id="9512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9558">
      <w:bodyDiv w:val="1"/>
      <w:marLeft w:val="0"/>
      <w:marRight w:val="0"/>
      <w:marTop w:val="0"/>
      <w:marBottom w:val="0"/>
      <w:divBdr>
        <w:top w:val="none" w:sz="0" w:space="0" w:color="auto"/>
        <w:left w:val="none" w:sz="0" w:space="0" w:color="auto"/>
        <w:bottom w:val="none" w:sz="0" w:space="0" w:color="auto"/>
        <w:right w:val="none" w:sz="0" w:space="0" w:color="auto"/>
      </w:divBdr>
      <w:divsChild>
        <w:div w:id="1502307153">
          <w:marLeft w:val="0"/>
          <w:marRight w:val="0"/>
          <w:marTop w:val="0"/>
          <w:marBottom w:val="0"/>
          <w:divBdr>
            <w:top w:val="none" w:sz="0" w:space="0" w:color="auto"/>
            <w:left w:val="none" w:sz="0" w:space="0" w:color="auto"/>
            <w:bottom w:val="none" w:sz="0" w:space="0" w:color="auto"/>
            <w:right w:val="none" w:sz="0" w:space="0" w:color="auto"/>
          </w:divBdr>
          <w:divsChild>
            <w:div w:id="932975606">
              <w:marLeft w:val="0"/>
              <w:marRight w:val="0"/>
              <w:marTop w:val="0"/>
              <w:marBottom w:val="0"/>
              <w:divBdr>
                <w:top w:val="none" w:sz="0" w:space="0" w:color="auto"/>
                <w:left w:val="none" w:sz="0" w:space="0" w:color="auto"/>
                <w:bottom w:val="none" w:sz="0" w:space="0" w:color="auto"/>
                <w:right w:val="none" w:sz="0" w:space="0" w:color="auto"/>
              </w:divBdr>
              <w:divsChild>
                <w:div w:id="24048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48068">
      <w:bodyDiv w:val="1"/>
      <w:marLeft w:val="0"/>
      <w:marRight w:val="0"/>
      <w:marTop w:val="0"/>
      <w:marBottom w:val="0"/>
      <w:divBdr>
        <w:top w:val="none" w:sz="0" w:space="0" w:color="auto"/>
        <w:left w:val="none" w:sz="0" w:space="0" w:color="auto"/>
        <w:bottom w:val="none" w:sz="0" w:space="0" w:color="auto"/>
        <w:right w:val="none" w:sz="0" w:space="0" w:color="auto"/>
      </w:divBdr>
      <w:divsChild>
        <w:div w:id="123549278">
          <w:marLeft w:val="0"/>
          <w:marRight w:val="0"/>
          <w:marTop w:val="0"/>
          <w:marBottom w:val="0"/>
          <w:divBdr>
            <w:top w:val="none" w:sz="0" w:space="0" w:color="auto"/>
            <w:left w:val="none" w:sz="0" w:space="0" w:color="auto"/>
            <w:bottom w:val="none" w:sz="0" w:space="0" w:color="auto"/>
            <w:right w:val="none" w:sz="0" w:space="0" w:color="auto"/>
          </w:divBdr>
          <w:divsChild>
            <w:div w:id="831681047">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0"/>
                  <w:marBottom w:val="0"/>
                  <w:divBdr>
                    <w:top w:val="none" w:sz="0" w:space="0" w:color="auto"/>
                    <w:left w:val="none" w:sz="0" w:space="0" w:color="auto"/>
                    <w:bottom w:val="none" w:sz="0" w:space="0" w:color="auto"/>
                    <w:right w:val="none" w:sz="0" w:space="0" w:color="auto"/>
                  </w:divBdr>
                  <w:divsChild>
                    <w:div w:id="9287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568140">
      <w:bodyDiv w:val="1"/>
      <w:marLeft w:val="0"/>
      <w:marRight w:val="0"/>
      <w:marTop w:val="0"/>
      <w:marBottom w:val="0"/>
      <w:divBdr>
        <w:top w:val="none" w:sz="0" w:space="0" w:color="auto"/>
        <w:left w:val="none" w:sz="0" w:space="0" w:color="auto"/>
        <w:bottom w:val="none" w:sz="0" w:space="0" w:color="auto"/>
        <w:right w:val="none" w:sz="0" w:space="0" w:color="auto"/>
      </w:divBdr>
      <w:divsChild>
        <w:div w:id="1139299933">
          <w:marLeft w:val="0"/>
          <w:marRight w:val="0"/>
          <w:marTop w:val="0"/>
          <w:marBottom w:val="0"/>
          <w:divBdr>
            <w:top w:val="none" w:sz="0" w:space="0" w:color="auto"/>
            <w:left w:val="none" w:sz="0" w:space="0" w:color="auto"/>
            <w:bottom w:val="none" w:sz="0" w:space="0" w:color="auto"/>
            <w:right w:val="none" w:sz="0" w:space="0" w:color="auto"/>
          </w:divBdr>
          <w:divsChild>
            <w:div w:id="214439205">
              <w:marLeft w:val="0"/>
              <w:marRight w:val="0"/>
              <w:marTop w:val="0"/>
              <w:marBottom w:val="0"/>
              <w:divBdr>
                <w:top w:val="none" w:sz="0" w:space="0" w:color="auto"/>
                <w:left w:val="none" w:sz="0" w:space="0" w:color="auto"/>
                <w:bottom w:val="none" w:sz="0" w:space="0" w:color="auto"/>
                <w:right w:val="none" w:sz="0" w:space="0" w:color="auto"/>
              </w:divBdr>
              <w:divsChild>
                <w:div w:id="7368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65522">
      <w:bodyDiv w:val="1"/>
      <w:marLeft w:val="0"/>
      <w:marRight w:val="0"/>
      <w:marTop w:val="0"/>
      <w:marBottom w:val="0"/>
      <w:divBdr>
        <w:top w:val="none" w:sz="0" w:space="0" w:color="auto"/>
        <w:left w:val="none" w:sz="0" w:space="0" w:color="auto"/>
        <w:bottom w:val="none" w:sz="0" w:space="0" w:color="auto"/>
        <w:right w:val="none" w:sz="0" w:space="0" w:color="auto"/>
      </w:divBdr>
      <w:divsChild>
        <w:div w:id="777725960">
          <w:marLeft w:val="0"/>
          <w:marRight w:val="0"/>
          <w:marTop w:val="0"/>
          <w:marBottom w:val="0"/>
          <w:divBdr>
            <w:top w:val="none" w:sz="0" w:space="0" w:color="auto"/>
            <w:left w:val="none" w:sz="0" w:space="0" w:color="auto"/>
            <w:bottom w:val="none" w:sz="0" w:space="0" w:color="auto"/>
            <w:right w:val="none" w:sz="0" w:space="0" w:color="auto"/>
          </w:divBdr>
          <w:divsChild>
            <w:div w:id="1797525196">
              <w:marLeft w:val="0"/>
              <w:marRight w:val="0"/>
              <w:marTop w:val="0"/>
              <w:marBottom w:val="0"/>
              <w:divBdr>
                <w:top w:val="none" w:sz="0" w:space="0" w:color="auto"/>
                <w:left w:val="none" w:sz="0" w:space="0" w:color="auto"/>
                <w:bottom w:val="none" w:sz="0" w:space="0" w:color="auto"/>
                <w:right w:val="none" w:sz="0" w:space="0" w:color="auto"/>
              </w:divBdr>
              <w:divsChild>
                <w:div w:id="1086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84341">
      <w:bodyDiv w:val="1"/>
      <w:marLeft w:val="0"/>
      <w:marRight w:val="0"/>
      <w:marTop w:val="0"/>
      <w:marBottom w:val="0"/>
      <w:divBdr>
        <w:top w:val="none" w:sz="0" w:space="0" w:color="auto"/>
        <w:left w:val="none" w:sz="0" w:space="0" w:color="auto"/>
        <w:bottom w:val="none" w:sz="0" w:space="0" w:color="auto"/>
        <w:right w:val="none" w:sz="0" w:space="0" w:color="auto"/>
      </w:divBdr>
      <w:divsChild>
        <w:div w:id="164321502">
          <w:marLeft w:val="0"/>
          <w:marRight w:val="0"/>
          <w:marTop w:val="0"/>
          <w:marBottom w:val="0"/>
          <w:divBdr>
            <w:top w:val="none" w:sz="0" w:space="0" w:color="auto"/>
            <w:left w:val="none" w:sz="0" w:space="0" w:color="auto"/>
            <w:bottom w:val="none" w:sz="0" w:space="0" w:color="auto"/>
            <w:right w:val="none" w:sz="0" w:space="0" w:color="auto"/>
          </w:divBdr>
          <w:divsChild>
            <w:div w:id="468867545">
              <w:marLeft w:val="0"/>
              <w:marRight w:val="0"/>
              <w:marTop w:val="0"/>
              <w:marBottom w:val="0"/>
              <w:divBdr>
                <w:top w:val="none" w:sz="0" w:space="0" w:color="auto"/>
                <w:left w:val="none" w:sz="0" w:space="0" w:color="auto"/>
                <w:bottom w:val="none" w:sz="0" w:space="0" w:color="auto"/>
                <w:right w:val="none" w:sz="0" w:space="0" w:color="auto"/>
              </w:divBdr>
              <w:divsChild>
                <w:div w:id="1010520360">
                  <w:marLeft w:val="0"/>
                  <w:marRight w:val="0"/>
                  <w:marTop w:val="0"/>
                  <w:marBottom w:val="0"/>
                  <w:divBdr>
                    <w:top w:val="none" w:sz="0" w:space="0" w:color="auto"/>
                    <w:left w:val="none" w:sz="0" w:space="0" w:color="auto"/>
                    <w:bottom w:val="none" w:sz="0" w:space="0" w:color="auto"/>
                    <w:right w:val="none" w:sz="0" w:space="0" w:color="auto"/>
                  </w:divBdr>
                  <w:divsChild>
                    <w:div w:id="44862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503502">
      <w:bodyDiv w:val="1"/>
      <w:marLeft w:val="0"/>
      <w:marRight w:val="0"/>
      <w:marTop w:val="0"/>
      <w:marBottom w:val="0"/>
      <w:divBdr>
        <w:top w:val="none" w:sz="0" w:space="0" w:color="auto"/>
        <w:left w:val="none" w:sz="0" w:space="0" w:color="auto"/>
        <w:bottom w:val="none" w:sz="0" w:space="0" w:color="auto"/>
        <w:right w:val="none" w:sz="0" w:space="0" w:color="auto"/>
      </w:divBdr>
      <w:divsChild>
        <w:div w:id="802694666">
          <w:marLeft w:val="0"/>
          <w:marRight w:val="0"/>
          <w:marTop w:val="0"/>
          <w:marBottom w:val="0"/>
          <w:divBdr>
            <w:top w:val="none" w:sz="0" w:space="0" w:color="auto"/>
            <w:left w:val="none" w:sz="0" w:space="0" w:color="auto"/>
            <w:bottom w:val="none" w:sz="0" w:space="0" w:color="auto"/>
            <w:right w:val="none" w:sz="0" w:space="0" w:color="auto"/>
          </w:divBdr>
          <w:divsChild>
            <w:div w:id="79184068">
              <w:marLeft w:val="0"/>
              <w:marRight w:val="0"/>
              <w:marTop w:val="0"/>
              <w:marBottom w:val="0"/>
              <w:divBdr>
                <w:top w:val="none" w:sz="0" w:space="0" w:color="auto"/>
                <w:left w:val="none" w:sz="0" w:space="0" w:color="auto"/>
                <w:bottom w:val="none" w:sz="0" w:space="0" w:color="auto"/>
                <w:right w:val="none" w:sz="0" w:space="0" w:color="auto"/>
              </w:divBdr>
              <w:divsChild>
                <w:div w:id="199741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16705">
      <w:bodyDiv w:val="1"/>
      <w:marLeft w:val="0"/>
      <w:marRight w:val="0"/>
      <w:marTop w:val="0"/>
      <w:marBottom w:val="0"/>
      <w:divBdr>
        <w:top w:val="none" w:sz="0" w:space="0" w:color="auto"/>
        <w:left w:val="none" w:sz="0" w:space="0" w:color="auto"/>
        <w:bottom w:val="none" w:sz="0" w:space="0" w:color="auto"/>
        <w:right w:val="none" w:sz="0" w:space="0" w:color="auto"/>
      </w:divBdr>
      <w:divsChild>
        <w:div w:id="1650745620">
          <w:marLeft w:val="0"/>
          <w:marRight w:val="0"/>
          <w:marTop w:val="0"/>
          <w:marBottom w:val="0"/>
          <w:divBdr>
            <w:top w:val="none" w:sz="0" w:space="0" w:color="auto"/>
            <w:left w:val="none" w:sz="0" w:space="0" w:color="auto"/>
            <w:bottom w:val="none" w:sz="0" w:space="0" w:color="auto"/>
            <w:right w:val="none" w:sz="0" w:space="0" w:color="auto"/>
          </w:divBdr>
          <w:divsChild>
            <w:div w:id="984552896">
              <w:marLeft w:val="0"/>
              <w:marRight w:val="0"/>
              <w:marTop w:val="0"/>
              <w:marBottom w:val="0"/>
              <w:divBdr>
                <w:top w:val="none" w:sz="0" w:space="0" w:color="auto"/>
                <w:left w:val="none" w:sz="0" w:space="0" w:color="auto"/>
                <w:bottom w:val="none" w:sz="0" w:space="0" w:color="auto"/>
                <w:right w:val="none" w:sz="0" w:space="0" w:color="auto"/>
              </w:divBdr>
              <w:divsChild>
                <w:div w:id="912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85671">
      <w:bodyDiv w:val="1"/>
      <w:marLeft w:val="0"/>
      <w:marRight w:val="0"/>
      <w:marTop w:val="0"/>
      <w:marBottom w:val="0"/>
      <w:divBdr>
        <w:top w:val="none" w:sz="0" w:space="0" w:color="auto"/>
        <w:left w:val="none" w:sz="0" w:space="0" w:color="auto"/>
        <w:bottom w:val="none" w:sz="0" w:space="0" w:color="auto"/>
        <w:right w:val="none" w:sz="0" w:space="0" w:color="auto"/>
      </w:divBdr>
      <w:divsChild>
        <w:div w:id="2129740967">
          <w:marLeft w:val="0"/>
          <w:marRight w:val="0"/>
          <w:marTop w:val="0"/>
          <w:marBottom w:val="0"/>
          <w:divBdr>
            <w:top w:val="none" w:sz="0" w:space="0" w:color="auto"/>
            <w:left w:val="none" w:sz="0" w:space="0" w:color="auto"/>
            <w:bottom w:val="none" w:sz="0" w:space="0" w:color="auto"/>
            <w:right w:val="none" w:sz="0" w:space="0" w:color="auto"/>
          </w:divBdr>
          <w:divsChild>
            <w:div w:id="663708782">
              <w:marLeft w:val="0"/>
              <w:marRight w:val="0"/>
              <w:marTop w:val="0"/>
              <w:marBottom w:val="0"/>
              <w:divBdr>
                <w:top w:val="none" w:sz="0" w:space="0" w:color="auto"/>
                <w:left w:val="none" w:sz="0" w:space="0" w:color="auto"/>
                <w:bottom w:val="none" w:sz="0" w:space="0" w:color="auto"/>
                <w:right w:val="none" w:sz="0" w:space="0" w:color="auto"/>
              </w:divBdr>
              <w:divsChild>
                <w:div w:id="15205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4179">
      <w:bodyDiv w:val="1"/>
      <w:marLeft w:val="0"/>
      <w:marRight w:val="0"/>
      <w:marTop w:val="0"/>
      <w:marBottom w:val="0"/>
      <w:divBdr>
        <w:top w:val="none" w:sz="0" w:space="0" w:color="auto"/>
        <w:left w:val="none" w:sz="0" w:space="0" w:color="auto"/>
        <w:bottom w:val="none" w:sz="0" w:space="0" w:color="auto"/>
        <w:right w:val="none" w:sz="0" w:space="0" w:color="auto"/>
      </w:divBdr>
      <w:divsChild>
        <w:div w:id="1258751075">
          <w:marLeft w:val="0"/>
          <w:marRight w:val="0"/>
          <w:marTop w:val="0"/>
          <w:marBottom w:val="0"/>
          <w:divBdr>
            <w:top w:val="none" w:sz="0" w:space="0" w:color="auto"/>
            <w:left w:val="none" w:sz="0" w:space="0" w:color="auto"/>
            <w:bottom w:val="none" w:sz="0" w:space="0" w:color="auto"/>
            <w:right w:val="none" w:sz="0" w:space="0" w:color="auto"/>
          </w:divBdr>
          <w:divsChild>
            <w:div w:id="802581140">
              <w:marLeft w:val="0"/>
              <w:marRight w:val="0"/>
              <w:marTop w:val="0"/>
              <w:marBottom w:val="0"/>
              <w:divBdr>
                <w:top w:val="none" w:sz="0" w:space="0" w:color="auto"/>
                <w:left w:val="none" w:sz="0" w:space="0" w:color="auto"/>
                <w:bottom w:val="none" w:sz="0" w:space="0" w:color="auto"/>
                <w:right w:val="none" w:sz="0" w:space="0" w:color="auto"/>
              </w:divBdr>
              <w:divsChild>
                <w:div w:id="11210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953048">
      <w:bodyDiv w:val="1"/>
      <w:marLeft w:val="0"/>
      <w:marRight w:val="0"/>
      <w:marTop w:val="0"/>
      <w:marBottom w:val="0"/>
      <w:divBdr>
        <w:top w:val="none" w:sz="0" w:space="0" w:color="auto"/>
        <w:left w:val="none" w:sz="0" w:space="0" w:color="auto"/>
        <w:bottom w:val="none" w:sz="0" w:space="0" w:color="auto"/>
        <w:right w:val="none" w:sz="0" w:space="0" w:color="auto"/>
      </w:divBdr>
      <w:divsChild>
        <w:div w:id="1701279041">
          <w:marLeft w:val="0"/>
          <w:marRight w:val="0"/>
          <w:marTop w:val="0"/>
          <w:marBottom w:val="0"/>
          <w:divBdr>
            <w:top w:val="none" w:sz="0" w:space="0" w:color="auto"/>
            <w:left w:val="none" w:sz="0" w:space="0" w:color="auto"/>
            <w:bottom w:val="none" w:sz="0" w:space="0" w:color="auto"/>
            <w:right w:val="none" w:sz="0" w:space="0" w:color="auto"/>
          </w:divBdr>
          <w:divsChild>
            <w:div w:id="167331954">
              <w:marLeft w:val="0"/>
              <w:marRight w:val="0"/>
              <w:marTop w:val="0"/>
              <w:marBottom w:val="0"/>
              <w:divBdr>
                <w:top w:val="none" w:sz="0" w:space="0" w:color="auto"/>
                <w:left w:val="none" w:sz="0" w:space="0" w:color="auto"/>
                <w:bottom w:val="none" w:sz="0" w:space="0" w:color="auto"/>
                <w:right w:val="none" w:sz="0" w:space="0" w:color="auto"/>
              </w:divBdr>
              <w:divsChild>
                <w:div w:id="20031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96806">
      <w:bodyDiv w:val="1"/>
      <w:marLeft w:val="0"/>
      <w:marRight w:val="0"/>
      <w:marTop w:val="0"/>
      <w:marBottom w:val="0"/>
      <w:divBdr>
        <w:top w:val="none" w:sz="0" w:space="0" w:color="auto"/>
        <w:left w:val="none" w:sz="0" w:space="0" w:color="auto"/>
        <w:bottom w:val="none" w:sz="0" w:space="0" w:color="auto"/>
        <w:right w:val="none" w:sz="0" w:space="0" w:color="auto"/>
      </w:divBdr>
      <w:divsChild>
        <w:div w:id="1401173475">
          <w:marLeft w:val="0"/>
          <w:marRight w:val="0"/>
          <w:marTop w:val="0"/>
          <w:marBottom w:val="0"/>
          <w:divBdr>
            <w:top w:val="none" w:sz="0" w:space="0" w:color="auto"/>
            <w:left w:val="none" w:sz="0" w:space="0" w:color="auto"/>
            <w:bottom w:val="none" w:sz="0" w:space="0" w:color="auto"/>
            <w:right w:val="none" w:sz="0" w:space="0" w:color="auto"/>
          </w:divBdr>
          <w:divsChild>
            <w:div w:id="1729307309">
              <w:marLeft w:val="0"/>
              <w:marRight w:val="0"/>
              <w:marTop w:val="0"/>
              <w:marBottom w:val="0"/>
              <w:divBdr>
                <w:top w:val="none" w:sz="0" w:space="0" w:color="auto"/>
                <w:left w:val="none" w:sz="0" w:space="0" w:color="auto"/>
                <w:bottom w:val="none" w:sz="0" w:space="0" w:color="auto"/>
                <w:right w:val="none" w:sz="0" w:space="0" w:color="auto"/>
              </w:divBdr>
              <w:divsChild>
                <w:div w:id="670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2508">
      <w:bodyDiv w:val="1"/>
      <w:marLeft w:val="0"/>
      <w:marRight w:val="0"/>
      <w:marTop w:val="0"/>
      <w:marBottom w:val="0"/>
      <w:divBdr>
        <w:top w:val="none" w:sz="0" w:space="0" w:color="auto"/>
        <w:left w:val="none" w:sz="0" w:space="0" w:color="auto"/>
        <w:bottom w:val="none" w:sz="0" w:space="0" w:color="auto"/>
        <w:right w:val="none" w:sz="0" w:space="0" w:color="auto"/>
      </w:divBdr>
      <w:divsChild>
        <w:div w:id="1421214039">
          <w:marLeft w:val="0"/>
          <w:marRight w:val="0"/>
          <w:marTop w:val="0"/>
          <w:marBottom w:val="0"/>
          <w:divBdr>
            <w:top w:val="none" w:sz="0" w:space="0" w:color="auto"/>
            <w:left w:val="none" w:sz="0" w:space="0" w:color="auto"/>
            <w:bottom w:val="none" w:sz="0" w:space="0" w:color="auto"/>
            <w:right w:val="none" w:sz="0" w:space="0" w:color="auto"/>
          </w:divBdr>
          <w:divsChild>
            <w:div w:id="1262493867">
              <w:marLeft w:val="0"/>
              <w:marRight w:val="0"/>
              <w:marTop w:val="0"/>
              <w:marBottom w:val="0"/>
              <w:divBdr>
                <w:top w:val="none" w:sz="0" w:space="0" w:color="auto"/>
                <w:left w:val="none" w:sz="0" w:space="0" w:color="auto"/>
                <w:bottom w:val="none" w:sz="0" w:space="0" w:color="auto"/>
                <w:right w:val="none" w:sz="0" w:space="0" w:color="auto"/>
              </w:divBdr>
              <w:divsChild>
                <w:div w:id="15628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09617">
      <w:bodyDiv w:val="1"/>
      <w:marLeft w:val="0"/>
      <w:marRight w:val="0"/>
      <w:marTop w:val="0"/>
      <w:marBottom w:val="0"/>
      <w:divBdr>
        <w:top w:val="none" w:sz="0" w:space="0" w:color="auto"/>
        <w:left w:val="none" w:sz="0" w:space="0" w:color="auto"/>
        <w:bottom w:val="none" w:sz="0" w:space="0" w:color="auto"/>
        <w:right w:val="none" w:sz="0" w:space="0" w:color="auto"/>
      </w:divBdr>
      <w:divsChild>
        <w:div w:id="1799061148">
          <w:marLeft w:val="0"/>
          <w:marRight w:val="0"/>
          <w:marTop w:val="0"/>
          <w:marBottom w:val="0"/>
          <w:divBdr>
            <w:top w:val="none" w:sz="0" w:space="0" w:color="auto"/>
            <w:left w:val="none" w:sz="0" w:space="0" w:color="auto"/>
            <w:bottom w:val="none" w:sz="0" w:space="0" w:color="auto"/>
            <w:right w:val="none" w:sz="0" w:space="0" w:color="auto"/>
          </w:divBdr>
          <w:divsChild>
            <w:div w:id="1931427770">
              <w:marLeft w:val="0"/>
              <w:marRight w:val="0"/>
              <w:marTop w:val="0"/>
              <w:marBottom w:val="0"/>
              <w:divBdr>
                <w:top w:val="none" w:sz="0" w:space="0" w:color="auto"/>
                <w:left w:val="none" w:sz="0" w:space="0" w:color="auto"/>
                <w:bottom w:val="none" w:sz="0" w:space="0" w:color="auto"/>
                <w:right w:val="none" w:sz="0" w:space="0" w:color="auto"/>
              </w:divBdr>
              <w:divsChild>
                <w:div w:id="257376627">
                  <w:marLeft w:val="0"/>
                  <w:marRight w:val="0"/>
                  <w:marTop w:val="0"/>
                  <w:marBottom w:val="0"/>
                  <w:divBdr>
                    <w:top w:val="none" w:sz="0" w:space="0" w:color="auto"/>
                    <w:left w:val="none" w:sz="0" w:space="0" w:color="auto"/>
                    <w:bottom w:val="none" w:sz="0" w:space="0" w:color="auto"/>
                    <w:right w:val="none" w:sz="0" w:space="0" w:color="auto"/>
                  </w:divBdr>
                  <w:divsChild>
                    <w:div w:id="17546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88827">
      <w:bodyDiv w:val="1"/>
      <w:marLeft w:val="0"/>
      <w:marRight w:val="0"/>
      <w:marTop w:val="0"/>
      <w:marBottom w:val="0"/>
      <w:divBdr>
        <w:top w:val="none" w:sz="0" w:space="0" w:color="auto"/>
        <w:left w:val="none" w:sz="0" w:space="0" w:color="auto"/>
        <w:bottom w:val="none" w:sz="0" w:space="0" w:color="auto"/>
        <w:right w:val="none" w:sz="0" w:space="0" w:color="auto"/>
      </w:divBdr>
      <w:divsChild>
        <w:div w:id="1726444998">
          <w:marLeft w:val="0"/>
          <w:marRight w:val="0"/>
          <w:marTop w:val="0"/>
          <w:marBottom w:val="0"/>
          <w:divBdr>
            <w:top w:val="none" w:sz="0" w:space="0" w:color="auto"/>
            <w:left w:val="none" w:sz="0" w:space="0" w:color="auto"/>
            <w:bottom w:val="none" w:sz="0" w:space="0" w:color="auto"/>
            <w:right w:val="none" w:sz="0" w:space="0" w:color="auto"/>
          </w:divBdr>
          <w:divsChild>
            <w:div w:id="1318655540">
              <w:marLeft w:val="0"/>
              <w:marRight w:val="0"/>
              <w:marTop w:val="0"/>
              <w:marBottom w:val="0"/>
              <w:divBdr>
                <w:top w:val="none" w:sz="0" w:space="0" w:color="auto"/>
                <w:left w:val="none" w:sz="0" w:space="0" w:color="auto"/>
                <w:bottom w:val="none" w:sz="0" w:space="0" w:color="auto"/>
                <w:right w:val="none" w:sz="0" w:space="0" w:color="auto"/>
              </w:divBdr>
              <w:divsChild>
                <w:div w:id="9622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05797">
      <w:bodyDiv w:val="1"/>
      <w:marLeft w:val="0"/>
      <w:marRight w:val="0"/>
      <w:marTop w:val="0"/>
      <w:marBottom w:val="0"/>
      <w:divBdr>
        <w:top w:val="none" w:sz="0" w:space="0" w:color="auto"/>
        <w:left w:val="none" w:sz="0" w:space="0" w:color="auto"/>
        <w:bottom w:val="none" w:sz="0" w:space="0" w:color="auto"/>
        <w:right w:val="none" w:sz="0" w:space="0" w:color="auto"/>
      </w:divBdr>
      <w:divsChild>
        <w:div w:id="2027056618">
          <w:marLeft w:val="0"/>
          <w:marRight w:val="0"/>
          <w:marTop w:val="0"/>
          <w:marBottom w:val="0"/>
          <w:divBdr>
            <w:top w:val="none" w:sz="0" w:space="0" w:color="auto"/>
            <w:left w:val="none" w:sz="0" w:space="0" w:color="auto"/>
            <w:bottom w:val="none" w:sz="0" w:space="0" w:color="auto"/>
            <w:right w:val="none" w:sz="0" w:space="0" w:color="auto"/>
          </w:divBdr>
          <w:divsChild>
            <w:div w:id="1214393400">
              <w:marLeft w:val="0"/>
              <w:marRight w:val="0"/>
              <w:marTop w:val="0"/>
              <w:marBottom w:val="0"/>
              <w:divBdr>
                <w:top w:val="none" w:sz="0" w:space="0" w:color="auto"/>
                <w:left w:val="none" w:sz="0" w:space="0" w:color="auto"/>
                <w:bottom w:val="none" w:sz="0" w:space="0" w:color="auto"/>
                <w:right w:val="none" w:sz="0" w:space="0" w:color="auto"/>
              </w:divBdr>
              <w:divsChild>
                <w:div w:id="1864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2616">
      <w:bodyDiv w:val="1"/>
      <w:marLeft w:val="0"/>
      <w:marRight w:val="0"/>
      <w:marTop w:val="0"/>
      <w:marBottom w:val="0"/>
      <w:divBdr>
        <w:top w:val="none" w:sz="0" w:space="0" w:color="auto"/>
        <w:left w:val="none" w:sz="0" w:space="0" w:color="auto"/>
        <w:bottom w:val="none" w:sz="0" w:space="0" w:color="auto"/>
        <w:right w:val="none" w:sz="0" w:space="0" w:color="auto"/>
      </w:divBdr>
      <w:divsChild>
        <w:div w:id="512571755">
          <w:marLeft w:val="0"/>
          <w:marRight w:val="0"/>
          <w:marTop w:val="0"/>
          <w:marBottom w:val="0"/>
          <w:divBdr>
            <w:top w:val="none" w:sz="0" w:space="0" w:color="auto"/>
            <w:left w:val="none" w:sz="0" w:space="0" w:color="auto"/>
            <w:bottom w:val="none" w:sz="0" w:space="0" w:color="auto"/>
            <w:right w:val="none" w:sz="0" w:space="0" w:color="auto"/>
          </w:divBdr>
          <w:divsChild>
            <w:div w:id="173543342">
              <w:marLeft w:val="0"/>
              <w:marRight w:val="0"/>
              <w:marTop w:val="0"/>
              <w:marBottom w:val="0"/>
              <w:divBdr>
                <w:top w:val="none" w:sz="0" w:space="0" w:color="auto"/>
                <w:left w:val="none" w:sz="0" w:space="0" w:color="auto"/>
                <w:bottom w:val="none" w:sz="0" w:space="0" w:color="auto"/>
                <w:right w:val="none" w:sz="0" w:space="0" w:color="auto"/>
              </w:divBdr>
              <w:divsChild>
                <w:div w:id="1433477156">
                  <w:marLeft w:val="0"/>
                  <w:marRight w:val="0"/>
                  <w:marTop w:val="0"/>
                  <w:marBottom w:val="0"/>
                  <w:divBdr>
                    <w:top w:val="none" w:sz="0" w:space="0" w:color="auto"/>
                    <w:left w:val="none" w:sz="0" w:space="0" w:color="auto"/>
                    <w:bottom w:val="none" w:sz="0" w:space="0" w:color="auto"/>
                    <w:right w:val="none" w:sz="0" w:space="0" w:color="auto"/>
                  </w:divBdr>
                  <w:divsChild>
                    <w:div w:id="11364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65029">
      <w:bodyDiv w:val="1"/>
      <w:marLeft w:val="0"/>
      <w:marRight w:val="0"/>
      <w:marTop w:val="0"/>
      <w:marBottom w:val="0"/>
      <w:divBdr>
        <w:top w:val="none" w:sz="0" w:space="0" w:color="auto"/>
        <w:left w:val="none" w:sz="0" w:space="0" w:color="auto"/>
        <w:bottom w:val="none" w:sz="0" w:space="0" w:color="auto"/>
        <w:right w:val="none" w:sz="0" w:space="0" w:color="auto"/>
      </w:divBdr>
      <w:divsChild>
        <w:div w:id="1218736792">
          <w:marLeft w:val="0"/>
          <w:marRight w:val="0"/>
          <w:marTop w:val="0"/>
          <w:marBottom w:val="0"/>
          <w:divBdr>
            <w:top w:val="none" w:sz="0" w:space="0" w:color="auto"/>
            <w:left w:val="none" w:sz="0" w:space="0" w:color="auto"/>
            <w:bottom w:val="none" w:sz="0" w:space="0" w:color="auto"/>
            <w:right w:val="none" w:sz="0" w:space="0" w:color="auto"/>
          </w:divBdr>
          <w:divsChild>
            <w:div w:id="1856844155">
              <w:marLeft w:val="0"/>
              <w:marRight w:val="0"/>
              <w:marTop w:val="0"/>
              <w:marBottom w:val="0"/>
              <w:divBdr>
                <w:top w:val="none" w:sz="0" w:space="0" w:color="auto"/>
                <w:left w:val="none" w:sz="0" w:space="0" w:color="auto"/>
                <w:bottom w:val="none" w:sz="0" w:space="0" w:color="auto"/>
                <w:right w:val="none" w:sz="0" w:space="0" w:color="auto"/>
              </w:divBdr>
              <w:divsChild>
                <w:div w:id="1751728309">
                  <w:marLeft w:val="0"/>
                  <w:marRight w:val="0"/>
                  <w:marTop w:val="0"/>
                  <w:marBottom w:val="0"/>
                  <w:divBdr>
                    <w:top w:val="none" w:sz="0" w:space="0" w:color="auto"/>
                    <w:left w:val="none" w:sz="0" w:space="0" w:color="auto"/>
                    <w:bottom w:val="none" w:sz="0" w:space="0" w:color="auto"/>
                    <w:right w:val="none" w:sz="0" w:space="0" w:color="auto"/>
                  </w:divBdr>
                  <w:divsChild>
                    <w:div w:id="7676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06530">
      <w:bodyDiv w:val="1"/>
      <w:marLeft w:val="0"/>
      <w:marRight w:val="0"/>
      <w:marTop w:val="0"/>
      <w:marBottom w:val="0"/>
      <w:divBdr>
        <w:top w:val="none" w:sz="0" w:space="0" w:color="auto"/>
        <w:left w:val="none" w:sz="0" w:space="0" w:color="auto"/>
        <w:bottom w:val="none" w:sz="0" w:space="0" w:color="auto"/>
        <w:right w:val="none" w:sz="0" w:space="0" w:color="auto"/>
      </w:divBdr>
      <w:divsChild>
        <w:div w:id="824858279">
          <w:marLeft w:val="0"/>
          <w:marRight w:val="0"/>
          <w:marTop w:val="0"/>
          <w:marBottom w:val="0"/>
          <w:divBdr>
            <w:top w:val="none" w:sz="0" w:space="0" w:color="auto"/>
            <w:left w:val="none" w:sz="0" w:space="0" w:color="auto"/>
            <w:bottom w:val="none" w:sz="0" w:space="0" w:color="auto"/>
            <w:right w:val="none" w:sz="0" w:space="0" w:color="auto"/>
          </w:divBdr>
          <w:divsChild>
            <w:div w:id="1465851567">
              <w:marLeft w:val="0"/>
              <w:marRight w:val="0"/>
              <w:marTop w:val="0"/>
              <w:marBottom w:val="0"/>
              <w:divBdr>
                <w:top w:val="none" w:sz="0" w:space="0" w:color="auto"/>
                <w:left w:val="none" w:sz="0" w:space="0" w:color="auto"/>
                <w:bottom w:val="none" w:sz="0" w:space="0" w:color="auto"/>
                <w:right w:val="none" w:sz="0" w:space="0" w:color="auto"/>
              </w:divBdr>
              <w:divsChild>
                <w:div w:id="13678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367">
      <w:bodyDiv w:val="1"/>
      <w:marLeft w:val="0"/>
      <w:marRight w:val="0"/>
      <w:marTop w:val="0"/>
      <w:marBottom w:val="0"/>
      <w:divBdr>
        <w:top w:val="none" w:sz="0" w:space="0" w:color="auto"/>
        <w:left w:val="none" w:sz="0" w:space="0" w:color="auto"/>
        <w:bottom w:val="none" w:sz="0" w:space="0" w:color="auto"/>
        <w:right w:val="none" w:sz="0" w:space="0" w:color="auto"/>
      </w:divBdr>
      <w:divsChild>
        <w:div w:id="1415392221">
          <w:marLeft w:val="0"/>
          <w:marRight w:val="0"/>
          <w:marTop w:val="0"/>
          <w:marBottom w:val="0"/>
          <w:divBdr>
            <w:top w:val="none" w:sz="0" w:space="0" w:color="auto"/>
            <w:left w:val="none" w:sz="0" w:space="0" w:color="auto"/>
            <w:bottom w:val="none" w:sz="0" w:space="0" w:color="auto"/>
            <w:right w:val="none" w:sz="0" w:space="0" w:color="auto"/>
          </w:divBdr>
          <w:divsChild>
            <w:div w:id="1801878839">
              <w:marLeft w:val="0"/>
              <w:marRight w:val="0"/>
              <w:marTop w:val="0"/>
              <w:marBottom w:val="0"/>
              <w:divBdr>
                <w:top w:val="none" w:sz="0" w:space="0" w:color="auto"/>
                <w:left w:val="none" w:sz="0" w:space="0" w:color="auto"/>
                <w:bottom w:val="none" w:sz="0" w:space="0" w:color="auto"/>
                <w:right w:val="none" w:sz="0" w:space="0" w:color="auto"/>
              </w:divBdr>
              <w:divsChild>
                <w:div w:id="12987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88668">
      <w:bodyDiv w:val="1"/>
      <w:marLeft w:val="0"/>
      <w:marRight w:val="0"/>
      <w:marTop w:val="0"/>
      <w:marBottom w:val="0"/>
      <w:divBdr>
        <w:top w:val="none" w:sz="0" w:space="0" w:color="auto"/>
        <w:left w:val="none" w:sz="0" w:space="0" w:color="auto"/>
        <w:bottom w:val="none" w:sz="0" w:space="0" w:color="auto"/>
        <w:right w:val="none" w:sz="0" w:space="0" w:color="auto"/>
      </w:divBdr>
      <w:divsChild>
        <w:div w:id="1658454959">
          <w:marLeft w:val="0"/>
          <w:marRight w:val="0"/>
          <w:marTop w:val="0"/>
          <w:marBottom w:val="0"/>
          <w:divBdr>
            <w:top w:val="none" w:sz="0" w:space="0" w:color="auto"/>
            <w:left w:val="none" w:sz="0" w:space="0" w:color="auto"/>
            <w:bottom w:val="none" w:sz="0" w:space="0" w:color="auto"/>
            <w:right w:val="none" w:sz="0" w:space="0" w:color="auto"/>
          </w:divBdr>
          <w:divsChild>
            <w:div w:id="2126194256">
              <w:marLeft w:val="0"/>
              <w:marRight w:val="0"/>
              <w:marTop w:val="0"/>
              <w:marBottom w:val="0"/>
              <w:divBdr>
                <w:top w:val="none" w:sz="0" w:space="0" w:color="auto"/>
                <w:left w:val="none" w:sz="0" w:space="0" w:color="auto"/>
                <w:bottom w:val="none" w:sz="0" w:space="0" w:color="auto"/>
                <w:right w:val="none" w:sz="0" w:space="0" w:color="auto"/>
              </w:divBdr>
              <w:divsChild>
                <w:div w:id="49469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59117">
      <w:bodyDiv w:val="1"/>
      <w:marLeft w:val="0"/>
      <w:marRight w:val="0"/>
      <w:marTop w:val="0"/>
      <w:marBottom w:val="0"/>
      <w:divBdr>
        <w:top w:val="none" w:sz="0" w:space="0" w:color="auto"/>
        <w:left w:val="none" w:sz="0" w:space="0" w:color="auto"/>
        <w:bottom w:val="none" w:sz="0" w:space="0" w:color="auto"/>
        <w:right w:val="none" w:sz="0" w:space="0" w:color="auto"/>
      </w:divBdr>
      <w:divsChild>
        <w:div w:id="1635864914">
          <w:marLeft w:val="0"/>
          <w:marRight w:val="0"/>
          <w:marTop w:val="0"/>
          <w:marBottom w:val="0"/>
          <w:divBdr>
            <w:top w:val="none" w:sz="0" w:space="0" w:color="auto"/>
            <w:left w:val="none" w:sz="0" w:space="0" w:color="auto"/>
            <w:bottom w:val="none" w:sz="0" w:space="0" w:color="auto"/>
            <w:right w:val="none" w:sz="0" w:space="0" w:color="auto"/>
          </w:divBdr>
          <w:divsChild>
            <w:div w:id="1996058934">
              <w:marLeft w:val="0"/>
              <w:marRight w:val="0"/>
              <w:marTop w:val="0"/>
              <w:marBottom w:val="0"/>
              <w:divBdr>
                <w:top w:val="none" w:sz="0" w:space="0" w:color="auto"/>
                <w:left w:val="none" w:sz="0" w:space="0" w:color="auto"/>
                <w:bottom w:val="none" w:sz="0" w:space="0" w:color="auto"/>
                <w:right w:val="none" w:sz="0" w:space="0" w:color="auto"/>
              </w:divBdr>
              <w:divsChild>
                <w:div w:id="16664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615">
      <w:bodyDiv w:val="1"/>
      <w:marLeft w:val="0"/>
      <w:marRight w:val="0"/>
      <w:marTop w:val="0"/>
      <w:marBottom w:val="0"/>
      <w:divBdr>
        <w:top w:val="none" w:sz="0" w:space="0" w:color="auto"/>
        <w:left w:val="none" w:sz="0" w:space="0" w:color="auto"/>
        <w:bottom w:val="none" w:sz="0" w:space="0" w:color="auto"/>
        <w:right w:val="none" w:sz="0" w:space="0" w:color="auto"/>
      </w:divBdr>
      <w:divsChild>
        <w:div w:id="1104106267">
          <w:marLeft w:val="0"/>
          <w:marRight w:val="0"/>
          <w:marTop w:val="0"/>
          <w:marBottom w:val="0"/>
          <w:divBdr>
            <w:top w:val="none" w:sz="0" w:space="0" w:color="auto"/>
            <w:left w:val="none" w:sz="0" w:space="0" w:color="auto"/>
            <w:bottom w:val="none" w:sz="0" w:space="0" w:color="auto"/>
            <w:right w:val="none" w:sz="0" w:space="0" w:color="auto"/>
          </w:divBdr>
          <w:divsChild>
            <w:div w:id="807088346">
              <w:marLeft w:val="0"/>
              <w:marRight w:val="0"/>
              <w:marTop w:val="0"/>
              <w:marBottom w:val="0"/>
              <w:divBdr>
                <w:top w:val="none" w:sz="0" w:space="0" w:color="auto"/>
                <w:left w:val="none" w:sz="0" w:space="0" w:color="auto"/>
                <w:bottom w:val="none" w:sz="0" w:space="0" w:color="auto"/>
                <w:right w:val="none" w:sz="0" w:space="0" w:color="auto"/>
              </w:divBdr>
              <w:divsChild>
                <w:div w:id="13524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24172">
      <w:bodyDiv w:val="1"/>
      <w:marLeft w:val="0"/>
      <w:marRight w:val="0"/>
      <w:marTop w:val="0"/>
      <w:marBottom w:val="0"/>
      <w:divBdr>
        <w:top w:val="none" w:sz="0" w:space="0" w:color="auto"/>
        <w:left w:val="none" w:sz="0" w:space="0" w:color="auto"/>
        <w:bottom w:val="none" w:sz="0" w:space="0" w:color="auto"/>
        <w:right w:val="none" w:sz="0" w:space="0" w:color="auto"/>
      </w:divBdr>
      <w:divsChild>
        <w:div w:id="1974014923">
          <w:marLeft w:val="0"/>
          <w:marRight w:val="0"/>
          <w:marTop w:val="0"/>
          <w:marBottom w:val="0"/>
          <w:divBdr>
            <w:top w:val="none" w:sz="0" w:space="0" w:color="auto"/>
            <w:left w:val="none" w:sz="0" w:space="0" w:color="auto"/>
            <w:bottom w:val="none" w:sz="0" w:space="0" w:color="auto"/>
            <w:right w:val="none" w:sz="0" w:space="0" w:color="auto"/>
          </w:divBdr>
          <w:divsChild>
            <w:div w:id="90470321">
              <w:marLeft w:val="0"/>
              <w:marRight w:val="0"/>
              <w:marTop w:val="0"/>
              <w:marBottom w:val="0"/>
              <w:divBdr>
                <w:top w:val="none" w:sz="0" w:space="0" w:color="auto"/>
                <w:left w:val="none" w:sz="0" w:space="0" w:color="auto"/>
                <w:bottom w:val="none" w:sz="0" w:space="0" w:color="auto"/>
                <w:right w:val="none" w:sz="0" w:space="0" w:color="auto"/>
              </w:divBdr>
              <w:divsChild>
                <w:div w:id="10603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7049">
      <w:bodyDiv w:val="1"/>
      <w:marLeft w:val="0"/>
      <w:marRight w:val="0"/>
      <w:marTop w:val="0"/>
      <w:marBottom w:val="0"/>
      <w:divBdr>
        <w:top w:val="none" w:sz="0" w:space="0" w:color="auto"/>
        <w:left w:val="none" w:sz="0" w:space="0" w:color="auto"/>
        <w:bottom w:val="none" w:sz="0" w:space="0" w:color="auto"/>
        <w:right w:val="none" w:sz="0" w:space="0" w:color="auto"/>
      </w:divBdr>
      <w:divsChild>
        <w:div w:id="1200972843">
          <w:marLeft w:val="0"/>
          <w:marRight w:val="0"/>
          <w:marTop w:val="0"/>
          <w:marBottom w:val="0"/>
          <w:divBdr>
            <w:top w:val="none" w:sz="0" w:space="0" w:color="auto"/>
            <w:left w:val="none" w:sz="0" w:space="0" w:color="auto"/>
            <w:bottom w:val="none" w:sz="0" w:space="0" w:color="auto"/>
            <w:right w:val="none" w:sz="0" w:space="0" w:color="auto"/>
          </w:divBdr>
          <w:divsChild>
            <w:div w:id="291063595">
              <w:marLeft w:val="0"/>
              <w:marRight w:val="0"/>
              <w:marTop w:val="0"/>
              <w:marBottom w:val="0"/>
              <w:divBdr>
                <w:top w:val="none" w:sz="0" w:space="0" w:color="auto"/>
                <w:left w:val="none" w:sz="0" w:space="0" w:color="auto"/>
                <w:bottom w:val="none" w:sz="0" w:space="0" w:color="auto"/>
                <w:right w:val="none" w:sz="0" w:space="0" w:color="auto"/>
              </w:divBdr>
              <w:divsChild>
                <w:div w:id="9804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29020">
      <w:bodyDiv w:val="1"/>
      <w:marLeft w:val="0"/>
      <w:marRight w:val="0"/>
      <w:marTop w:val="0"/>
      <w:marBottom w:val="0"/>
      <w:divBdr>
        <w:top w:val="none" w:sz="0" w:space="0" w:color="auto"/>
        <w:left w:val="none" w:sz="0" w:space="0" w:color="auto"/>
        <w:bottom w:val="none" w:sz="0" w:space="0" w:color="auto"/>
        <w:right w:val="none" w:sz="0" w:space="0" w:color="auto"/>
      </w:divBdr>
      <w:divsChild>
        <w:div w:id="164171599">
          <w:marLeft w:val="0"/>
          <w:marRight w:val="0"/>
          <w:marTop w:val="0"/>
          <w:marBottom w:val="0"/>
          <w:divBdr>
            <w:top w:val="none" w:sz="0" w:space="0" w:color="auto"/>
            <w:left w:val="none" w:sz="0" w:space="0" w:color="auto"/>
            <w:bottom w:val="none" w:sz="0" w:space="0" w:color="auto"/>
            <w:right w:val="none" w:sz="0" w:space="0" w:color="auto"/>
          </w:divBdr>
          <w:divsChild>
            <w:div w:id="647126206">
              <w:marLeft w:val="0"/>
              <w:marRight w:val="0"/>
              <w:marTop w:val="0"/>
              <w:marBottom w:val="0"/>
              <w:divBdr>
                <w:top w:val="none" w:sz="0" w:space="0" w:color="auto"/>
                <w:left w:val="none" w:sz="0" w:space="0" w:color="auto"/>
                <w:bottom w:val="none" w:sz="0" w:space="0" w:color="auto"/>
                <w:right w:val="none" w:sz="0" w:space="0" w:color="auto"/>
              </w:divBdr>
              <w:divsChild>
                <w:div w:id="12649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06294">
      <w:bodyDiv w:val="1"/>
      <w:marLeft w:val="0"/>
      <w:marRight w:val="0"/>
      <w:marTop w:val="0"/>
      <w:marBottom w:val="0"/>
      <w:divBdr>
        <w:top w:val="none" w:sz="0" w:space="0" w:color="auto"/>
        <w:left w:val="none" w:sz="0" w:space="0" w:color="auto"/>
        <w:bottom w:val="none" w:sz="0" w:space="0" w:color="auto"/>
        <w:right w:val="none" w:sz="0" w:space="0" w:color="auto"/>
      </w:divBdr>
      <w:divsChild>
        <w:div w:id="1999337890">
          <w:marLeft w:val="0"/>
          <w:marRight w:val="0"/>
          <w:marTop w:val="0"/>
          <w:marBottom w:val="0"/>
          <w:divBdr>
            <w:top w:val="none" w:sz="0" w:space="0" w:color="auto"/>
            <w:left w:val="none" w:sz="0" w:space="0" w:color="auto"/>
            <w:bottom w:val="none" w:sz="0" w:space="0" w:color="auto"/>
            <w:right w:val="none" w:sz="0" w:space="0" w:color="auto"/>
          </w:divBdr>
          <w:divsChild>
            <w:div w:id="241305560">
              <w:marLeft w:val="0"/>
              <w:marRight w:val="0"/>
              <w:marTop w:val="0"/>
              <w:marBottom w:val="0"/>
              <w:divBdr>
                <w:top w:val="none" w:sz="0" w:space="0" w:color="auto"/>
                <w:left w:val="none" w:sz="0" w:space="0" w:color="auto"/>
                <w:bottom w:val="none" w:sz="0" w:space="0" w:color="auto"/>
                <w:right w:val="none" w:sz="0" w:space="0" w:color="auto"/>
              </w:divBdr>
              <w:divsChild>
                <w:div w:id="16465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5893">
      <w:bodyDiv w:val="1"/>
      <w:marLeft w:val="0"/>
      <w:marRight w:val="0"/>
      <w:marTop w:val="0"/>
      <w:marBottom w:val="0"/>
      <w:divBdr>
        <w:top w:val="none" w:sz="0" w:space="0" w:color="auto"/>
        <w:left w:val="none" w:sz="0" w:space="0" w:color="auto"/>
        <w:bottom w:val="none" w:sz="0" w:space="0" w:color="auto"/>
        <w:right w:val="none" w:sz="0" w:space="0" w:color="auto"/>
      </w:divBdr>
      <w:divsChild>
        <w:div w:id="2033801418">
          <w:marLeft w:val="0"/>
          <w:marRight w:val="0"/>
          <w:marTop w:val="0"/>
          <w:marBottom w:val="0"/>
          <w:divBdr>
            <w:top w:val="none" w:sz="0" w:space="0" w:color="auto"/>
            <w:left w:val="none" w:sz="0" w:space="0" w:color="auto"/>
            <w:bottom w:val="none" w:sz="0" w:space="0" w:color="auto"/>
            <w:right w:val="none" w:sz="0" w:space="0" w:color="auto"/>
          </w:divBdr>
          <w:divsChild>
            <w:div w:id="151259380">
              <w:marLeft w:val="0"/>
              <w:marRight w:val="0"/>
              <w:marTop w:val="0"/>
              <w:marBottom w:val="0"/>
              <w:divBdr>
                <w:top w:val="none" w:sz="0" w:space="0" w:color="auto"/>
                <w:left w:val="none" w:sz="0" w:space="0" w:color="auto"/>
                <w:bottom w:val="none" w:sz="0" w:space="0" w:color="auto"/>
                <w:right w:val="none" w:sz="0" w:space="0" w:color="auto"/>
              </w:divBdr>
              <w:divsChild>
                <w:div w:id="185406222">
                  <w:marLeft w:val="0"/>
                  <w:marRight w:val="0"/>
                  <w:marTop w:val="0"/>
                  <w:marBottom w:val="0"/>
                  <w:divBdr>
                    <w:top w:val="none" w:sz="0" w:space="0" w:color="auto"/>
                    <w:left w:val="none" w:sz="0" w:space="0" w:color="auto"/>
                    <w:bottom w:val="none" w:sz="0" w:space="0" w:color="auto"/>
                    <w:right w:val="none" w:sz="0" w:space="0" w:color="auto"/>
                  </w:divBdr>
                  <w:divsChild>
                    <w:div w:id="14128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40748">
      <w:bodyDiv w:val="1"/>
      <w:marLeft w:val="0"/>
      <w:marRight w:val="0"/>
      <w:marTop w:val="0"/>
      <w:marBottom w:val="0"/>
      <w:divBdr>
        <w:top w:val="none" w:sz="0" w:space="0" w:color="auto"/>
        <w:left w:val="none" w:sz="0" w:space="0" w:color="auto"/>
        <w:bottom w:val="none" w:sz="0" w:space="0" w:color="auto"/>
        <w:right w:val="none" w:sz="0" w:space="0" w:color="auto"/>
      </w:divBdr>
      <w:divsChild>
        <w:div w:id="2117824352">
          <w:marLeft w:val="0"/>
          <w:marRight w:val="0"/>
          <w:marTop w:val="0"/>
          <w:marBottom w:val="0"/>
          <w:divBdr>
            <w:top w:val="none" w:sz="0" w:space="0" w:color="auto"/>
            <w:left w:val="none" w:sz="0" w:space="0" w:color="auto"/>
            <w:bottom w:val="none" w:sz="0" w:space="0" w:color="auto"/>
            <w:right w:val="none" w:sz="0" w:space="0" w:color="auto"/>
          </w:divBdr>
          <w:divsChild>
            <w:div w:id="89007590">
              <w:marLeft w:val="0"/>
              <w:marRight w:val="0"/>
              <w:marTop w:val="0"/>
              <w:marBottom w:val="0"/>
              <w:divBdr>
                <w:top w:val="none" w:sz="0" w:space="0" w:color="auto"/>
                <w:left w:val="none" w:sz="0" w:space="0" w:color="auto"/>
                <w:bottom w:val="none" w:sz="0" w:space="0" w:color="auto"/>
                <w:right w:val="none" w:sz="0" w:space="0" w:color="auto"/>
              </w:divBdr>
              <w:divsChild>
                <w:div w:id="5765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9175">
      <w:bodyDiv w:val="1"/>
      <w:marLeft w:val="0"/>
      <w:marRight w:val="0"/>
      <w:marTop w:val="0"/>
      <w:marBottom w:val="0"/>
      <w:divBdr>
        <w:top w:val="none" w:sz="0" w:space="0" w:color="auto"/>
        <w:left w:val="none" w:sz="0" w:space="0" w:color="auto"/>
        <w:bottom w:val="none" w:sz="0" w:space="0" w:color="auto"/>
        <w:right w:val="none" w:sz="0" w:space="0" w:color="auto"/>
      </w:divBdr>
      <w:divsChild>
        <w:div w:id="652299239">
          <w:marLeft w:val="0"/>
          <w:marRight w:val="0"/>
          <w:marTop w:val="0"/>
          <w:marBottom w:val="0"/>
          <w:divBdr>
            <w:top w:val="none" w:sz="0" w:space="0" w:color="auto"/>
            <w:left w:val="none" w:sz="0" w:space="0" w:color="auto"/>
            <w:bottom w:val="none" w:sz="0" w:space="0" w:color="auto"/>
            <w:right w:val="none" w:sz="0" w:space="0" w:color="auto"/>
          </w:divBdr>
          <w:divsChild>
            <w:div w:id="347414675">
              <w:marLeft w:val="0"/>
              <w:marRight w:val="0"/>
              <w:marTop w:val="0"/>
              <w:marBottom w:val="0"/>
              <w:divBdr>
                <w:top w:val="none" w:sz="0" w:space="0" w:color="auto"/>
                <w:left w:val="none" w:sz="0" w:space="0" w:color="auto"/>
                <w:bottom w:val="none" w:sz="0" w:space="0" w:color="auto"/>
                <w:right w:val="none" w:sz="0" w:space="0" w:color="auto"/>
              </w:divBdr>
              <w:divsChild>
                <w:div w:id="16249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7236">
      <w:bodyDiv w:val="1"/>
      <w:marLeft w:val="0"/>
      <w:marRight w:val="0"/>
      <w:marTop w:val="0"/>
      <w:marBottom w:val="0"/>
      <w:divBdr>
        <w:top w:val="none" w:sz="0" w:space="0" w:color="auto"/>
        <w:left w:val="none" w:sz="0" w:space="0" w:color="auto"/>
        <w:bottom w:val="none" w:sz="0" w:space="0" w:color="auto"/>
        <w:right w:val="none" w:sz="0" w:space="0" w:color="auto"/>
      </w:divBdr>
      <w:divsChild>
        <w:div w:id="848180941">
          <w:marLeft w:val="0"/>
          <w:marRight w:val="0"/>
          <w:marTop w:val="0"/>
          <w:marBottom w:val="0"/>
          <w:divBdr>
            <w:top w:val="none" w:sz="0" w:space="0" w:color="auto"/>
            <w:left w:val="none" w:sz="0" w:space="0" w:color="auto"/>
            <w:bottom w:val="none" w:sz="0" w:space="0" w:color="auto"/>
            <w:right w:val="none" w:sz="0" w:space="0" w:color="auto"/>
          </w:divBdr>
          <w:divsChild>
            <w:div w:id="1413812974">
              <w:marLeft w:val="0"/>
              <w:marRight w:val="0"/>
              <w:marTop w:val="0"/>
              <w:marBottom w:val="0"/>
              <w:divBdr>
                <w:top w:val="none" w:sz="0" w:space="0" w:color="auto"/>
                <w:left w:val="none" w:sz="0" w:space="0" w:color="auto"/>
                <w:bottom w:val="none" w:sz="0" w:space="0" w:color="auto"/>
                <w:right w:val="none" w:sz="0" w:space="0" w:color="auto"/>
              </w:divBdr>
              <w:divsChild>
                <w:div w:id="7055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7132">
      <w:bodyDiv w:val="1"/>
      <w:marLeft w:val="0"/>
      <w:marRight w:val="0"/>
      <w:marTop w:val="0"/>
      <w:marBottom w:val="0"/>
      <w:divBdr>
        <w:top w:val="none" w:sz="0" w:space="0" w:color="auto"/>
        <w:left w:val="none" w:sz="0" w:space="0" w:color="auto"/>
        <w:bottom w:val="none" w:sz="0" w:space="0" w:color="auto"/>
        <w:right w:val="none" w:sz="0" w:space="0" w:color="auto"/>
      </w:divBdr>
      <w:divsChild>
        <w:div w:id="288054758">
          <w:marLeft w:val="0"/>
          <w:marRight w:val="0"/>
          <w:marTop w:val="0"/>
          <w:marBottom w:val="0"/>
          <w:divBdr>
            <w:top w:val="none" w:sz="0" w:space="0" w:color="auto"/>
            <w:left w:val="none" w:sz="0" w:space="0" w:color="auto"/>
            <w:bottom w:val="none" w:sz="0" w:space="0" w:color="auto"/>
            <w:right w:val="none" w:sz="0" w:space="0" w:color="auto"/>
          </w:divBdr>
          <w:divsChild>
            <w:div w:id="147018354">
              <w:marLeft w:val="0"/>
              <w:marRight w:val="0"/>
              <w:marTop w:val="0"/>
              <w:marBottom w:val="0"/>
              <w:divBdr>
                <w:top w:val="none" w:sz="0" w:space="0" w:color="auto"/>
                <w:left w:val="none" w:sz="0" w:space="0" w:color="auto"/>
                <w:bottom w:val="none" w:sz="0" w:space="0" w:color="auto"/>
                <w:right w:val="none" w:sz="0" w:space="0" w:color="auto"/>
              </w:divBdr>
              <w:divsChild>
                <w:div w:id="17485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728755">
      <w:bodyDiv w:val="1"/>
      <w:marLeft w:val="0"/>
      <w:marRight w:val="0"/>
      <w:marTop w:val="0"/>
      <w:marBottom w:val="0"/>
      <w:divBdr>
        <w:top w:val="none" w:sz="0" w:space="0" w:color="auto"/>
        <w:left w:val="none" w:sz="0" w:space="0" w:color="auto"/>
        <w:bottom w:val="none" w:sz="0" w:space="0" w:color="auto"/>
        <w:right w:val="none" w:sz="0" w:space="0" w:color="auto"/>
      </w:divBdr>
      <w:divsChild>
        <w:div w:id="1828135177">
          <w:marLeft w:val="0"/>
          <w:marRight w:val="0"/>
          <w:marTop w:val="0"/>
          <w:marBottom w:val="0"/>
          <w:divBdr>
            <w:top w:val="none" w:sz="0" w:space="0" w:color="auto"/>
            <w:left w:val="none" w:sz="0" w:space="0" w:color="auto"/>
            <w:bottom w:val="none" w:sz="0" w:space="0" w:color="auto"/>
            <w:right w:val="none" w:sz="0" w:space="0" w:color="auto"/>
          </w:divBdr>
          <w:divsChild>
            <w:div w:id="905258460">
              <w:marLeft w:val="0"/>
              <w:marRight w:val="0"/>
              <w:marTop w:val="0"/>
              <w:marBottom w:val="0"/>
              <w:divBdr>
                <w:top w:val="none" w:sz="0" w:space="0" w:color="auto"/>
                <w:left w:val="none" w:sz="0" w:space="0" w:color="auto"/>
                <w:bottom w:val="none" w:sz="0" w:space="0" w:color="auto"/>
                <w:right w:val="none" w:sz="0" w:space="0" w:color="auto"/>
              </w:divBdr>
              <w:divsChild>
                <w:div w:id="21132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499698">
      <w:bodyDiv w:val="1"/>
      <w:marLeft w:val="0"/>
      <w:marRight w:val="0"/>
      <w:marTop w:val="0"/>
      <w:marBottom w:val="0"/>
      <w:divBdr>
        <w:top w:val="none" w:sz="0" w:space="0" w:color="auto"/>
        <w:left w:val="none" w:sz="0" w:space="0" w:color="auto"/>
        <w:bottom w:val="none" w:sz="0" w:space="0" w:color="auto"/>
        <w:right w:val="none" w:sz="0" w:space="0" w:color="auto"/>
      </w:divBdr>
      <w:divsChild>
        <w:div w:id="1655141764">
          <w:marLeft w:val="0"/>
          <w:marRight w:val="0"/>
          <w:marTop w:val="0"/>
          <w:marBottom w:val="0"/>
          <w:divBdr>
            <w:top w:val="none" w:sz="0" w:space="0" w:color="auto"/>
            <w:left w:val="none" w:sz="0" w:space="0" w:color="auto"/>
            <w:bottom w:val="none" w:sz="0" w:space="0" w:color="auto"/>
            <w:right w:val="none" w:sz="0" w:space="0" w:color="auto"/>
          </w:divBdr>
          <w:divsChild>
            <w:div w:id="619609509">
              <w:marLeft w:val="0"/>
              <w:marRight w:val="0"/>
              <w:marTop w:val="0"/>
              <w:marBottom w:val="0"/>
              <w:divBdr>
                <w:top w:val="none" w:sz="0" w:space="0" w:color="auto"/>
                <w:left w:val="none" w:sz="0" w:space="0" w:color="auto"/>
                <w:bottom w:val="none" w:sz="0" w:space="0" w:color="auto"/>
                <w:right w:val="none" w:sz="0" w:space="0" w:color="auto"/>
              </w:divBdr>
              <w:divsChild>
                <w:div w:id="480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648">
      <w:bodyDiv w:val="1"/>
      <w:marLeft w:val="0"/>
      <w:marRight w:val="0"/>
      <w:marTop w:val="0"/>
      <w:marBottom w:val="0"/>
      <w:divBdr>
        <w:top w:val="none" w:sz="0" w:space="0" w:color="auto"/>
        <w:left w:val="none" w:sz="0" w:space="0" w:color="auto"/>
        <w:bottom w:val="none" w:sz="0" w:space="0" w:color="auto"/>
        <w:right w:val="none" w:sz="0" w:space="0" w:color="auto"/>
      </w:divBdr>
      <w:divsChild>
        <w:div w:id="2112163193">
          <w:marLeft w:val="0"/>
          <w:marRight w:val="0"/>
          <w:marTop w:val="0"/>
          <w:marBottom w:val="0"/>
          <w:divBdr>
            <w:top w:val="none" w:sz="0" w:space="0" w:color="auto"/>
            <w:left w:val="none" w:sz="0" w:space="0" w:color="auto"/>
            <w:bottom w:val="none" w:sz="0" w:space="0" w:color="auto"/>
            <w:right w:val="none" w:sz="0" w:space="0" w:color="auto"/>
          </w:divBdr>
          <w:divsChild>
            <w:div w:id="1845166540">
              <w:marLeft w:val="0"/>
              <w:marRight w:val="0"/>
              <w:marTop w:val="0"/>
              <w:marBottom w:val="0"/>
              <w:divBdr>
                <w:top w:val="none" w:sz="0" w:space="0" w:color="auto"/>
                <w:left w:val="none" w:sz="0" w:space="0" w:color="auto"/>
                <w:bottom w:val="none" w:sz="0" w:space="0" w:color="auto"/>
                <w:right w:val="none" w:sz="0" w:space="0" w:color="auto"/>
              </w:divBdr>
              <w:divsChild>
                <w:div w:id="17163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85302">
      <w:bodyDiv w:val="1"/>
      <w:marLeft w:val="0"/>
      <w:marRight w:val="0"/>
      <w:marTop w:val="0"/>
      <w:marBottom w:val="0"/>
      <w:divBdr>
        <w:top w:val="none" w:sz="0" w:space="0" w:color="auto"/>
        <w:left w:val="none" w:sz="0" w:space="0" w:color="auto"/>
        <w:bottom w:val="none" w:sz="0" w:space="0" w:color="auto"/>
        <w:right w:val="none" w:sz="0" w:space="0" w:color="auto"/>
      </w:divBdr>
      <w:divsChild>
        <w:div w:id="1672105468">
          <w:marLeft w:val="0"/>
          <w:marRight w:val="0"/>
          <w:marTop w:val="0"/>
          <w:marBottom w:val="0"/>
          <w:divBdr>
            <w:top w:val="none" w:sz="0" w:space="0" w:color="auto"/>
            <w:left w:val="none" w:sz="0" w:space="0" w:color="auto"/>
            <w:bottom w:val="none" w:sz="0" w:space="0" w:color="auto"/>
            <w:right w:val="none" w:sz="0" w:space="0" w:color="auto"/>
          </w:divBdr>
          <w:divsChild>
            <w:div w:id="1164659883">
              <w:marLeft w:val="0"/>
              <w:marRight w:val="0"/>
              <w:marTop w:val="0"/>
              <w:marBottom w:val="0"/>
              <w:divBdr>
                <w:top w:val="none" w:sz="0" w:space="0" w:color="auto"/>
                <w:left w:val="none" w:sz="0" w:space="0" w:color="auto"/>
                <w:bottom w:val="none" w:sz="0" w:space="0" w:color="auto"/>
                <w:right w:val="none" w:sz="0" w:space="0" w:color="auto"/>
              </w:divBdr>
              <w:divsChild>
                <w:div w:id="885411387">
                  <w:marLeft w:val="0"/>
                  <w:marRight w:val="0"/>
                  <w:marTop w:val="0"/>
                  <w:marBottom w:val="0"/>
                  <w:divBdr>
                    <w:top w:val="none" w:sz="0" w:space="0" w:color="auto"/>
                    <w:left w:val="none" w:sz="0" w:space="0" w:color="auto"/>
                    <w:bottom w:val="none" w:sz="0" w:space="0" w:color="auto"/>
                    <w:right w:val="none" w:sz="0" w:space="0" w:color="auto"/>
                  </w:divBdr>
                  <w:divsChild>
                    <w:div w:id="5220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223953">
      <w:bodyDiv w:val="1"/>
      <w:marLeft w:val="0"/>
      <w:marRight w:val="0"/>
      <w:marTop w:val="0"/>
      <w:marBottom w:val="0"/>
      <w:divBdr>
        <w:top w:val="none" w:sz="0" w:space="0" w:color="auto"/>
        <w:left w:val="none" w:sz="0" w:space="0" w:color="auto"/>
        <w:bottom w:val="none" w:sz="0" w:space="0" w:color="auto"/>
        <w:right w:val="none" w:sz="0" w:space="0" w:color="auto"/>
      </w:divBdr>
      <w:divsChild>
        <w:div w:id="885603145">
          <w:marLeft w:val="0"/>
          <w:marRight w:val="0"/>
          <w:marTop w:val="0"/>
          <w:marBottom w:val="0"/>
          <w:divBdr>
            <w:top w:val="none" w:sz="0" w:space="0" w:color="auto"/>
            <w:left w:val="none" w:sz="0" w:space="0" w:color="auto"/>
            <w:bottom w:val="none" w:sz="0" w:space="0" w:color="auto"/>
            <w:right w:val="none" w:sz="0" w:space="0" w:color="auto"/>
          </w:divBdr>
          <w:divsChild>
            <w:div w:id="1434666554">
              <w:marLeft w:val="0"/>
              <w:marRight w:val="0"/>
              <w:marTop w:val="0"/>
              <w:marBottom w:val="0"/>
              <w:divBdr>
                <w:top w:val="none" w:sz="0" w:space="0" w:color="auto"/>
                <w:left w:val="none" w:sz="0" w:space="0" w:color="auto"/>
                <w:bottom w:val="none" w:sz="0" w:space="0" w:color="auto"/>
                <w:right w:val="none" w:sz="0" w:space="0" w:color="auto"/>
              </w:divBdr>
              <w:divsChild>
                <w:div w:id="37142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11522">
      <w:bodyDiv w:val="1"/>
      <w:marLeft w:val="0"/>
      <w:marRight w:val="0"/>
      <w:marTop w:val="0"/>
      <w:marBottom w:val="0"/>
      <w:divBdr>
        <w:top w:val="none" w:sz="0" w:space="0" w:color="auto"/>
        <w:left w:val="none" w:sz="0" w:space="0" w:color="auto"/>
        <w:bottom w:val="none" w:sz="0" w:space="0" w:color="auto"/>
        <w:right w:val="none" w:sz="0" w:space="0" w:color="auto"/>
      </w:divBdr>
      <w:divsChild>
        <w:div w:id="1475836245">
          <w:marLeft w:val="0"/>
          <w:marRight w:val="0"/>
          <w:marTop w:val="0"/>
          <w:marBottom w:val="0"/>
          <w:divBdr>
            <w:top w:val="none" w:sz="0" w:space="0" w:color="auto"/>
            <w:left w:val="none" w:sz="0" w:space="0" w:color="auto"/>
            <w:bottom w:val="none" w:sz="0" w:space="0" w:color="auto"/>
            <w:right w:val="none" w:sz="0" w:space="0" w:color="auto"/>
          </w:divBdr>
          <w:divsChild>
            <w:div w:id="1501461622">
              <w:marLeft w:val="0"/>
              <w:marRight w:val="0"/>
              <w:marTop w:val="0"/>
              <w:marBottom w:val="0"/>
              <w:divBdr>
                <w:top w:val="none" w:sz="0" w:space="0" w:color="auto"/>
                <w:left w:val="none" w:sz="0" w:space="0" w:color="auto"/>
                <w:bottom w:val="none" w:sz="0" w:space="0" w:color="auto"/>
                <w:right w:val="none" w:sz="0" w:space="0" w:color="auto"/>
              </w:divBdr>
              <w:divsChild>
                <w:div w:id="18708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45795">
      <w:bodyDiv w:val="1"/>
      <w:marLeft w:val="0"/>
      <w:marRight w:val="0"/>
      <w:marTop w:val="0"/>
      <w:marBottom w:val="0"/>
      <w:divBdr>
        <w:top w:val="none" w:sz="0" w:space="0" w:color="auto"/>
        <w:left w:val="none" w:sz="0" w:space="0" w:color="auto"/>
        <w:bottom w:val="none" w:sz="0" w:space="0" w:color="auto"/>
        <w:right w:val="none" w:sz="0" w:space="0" w:color="auto"/>
      </w:divBdr>
      <w:divsChild>
        <w:div w:id="777064325">
          <w:marLeft w:val="0"/>
          <w:marRight w:val="0"/>
          <w:marTop w:val="0"/>
          <w:marBottom w:val="0"/>
          <w:divBdr>
            <w:top w:val="none" w:sz="0" w:space="0" w:color="auto"/>
            <w:left w:val="none" w:sz="0" w:space="0" w:color="auto"/>
            <w:bottom w:val="none" w:sz="0" w:space="0" w:color="auto"/>
            <w:right w:val="none" w:sz="0" w:space="0" w:color="auto"/>
          </w:divBdr>
          <w:divsChild>
            <w:div w:id="751312699">
              <w:marLeft w:val="0"/>
              <w:marRight w:val="0"/>
              <w:marTop w:val="0"/>
              <w:marBottom w:val="0"/>
              <w:divBdr>
                <w:top w:val="none" w:sz="0" w:space="0" w:color="auto"/>
                <w:left w:val="none" w:sz="0" w:space="0" w:color="auto"/>
                <w:bottom w:val="none" w:sz="0" w:space="0" w:color="auto"/>
                <w:right w:val="none" w:sz="0" w:space="0" w:color="auto"/>
              </w:divBdr>
              <w:divsChild>
                <w:div w:id="1260602484">
                  <w:marLeft w:val="0"/>
                  <w:marRight w:val="0"/>
                  <w:marTop w:val="0"/>
                  <w:marBottom w:val="0"/>
                  <w:divBdr>
                    <w:top w:val="none" w:sz="0" w:space="0" w:color="auto"/>
                    <w:left w:val="none" w:sz="0" w:space="0" w:color="auto"/>
                    <w:bottom w:val="none" w:sz="0" w:space="0" w:color="auto"/>
                    <w:right w:val="none" w:sz="0" w:space="0" w:color="auto"/>
                  </w:divBdr>
                  <w:divsChild>
                    <w:div w:id="2947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857798">
      <w:bodyDiv w:val="1"/>
      <w:marLeft w:val="0"/>
      <w:marRight w:val="0"/>
      <w:marTop w:val="0"/>
      <w:marBottom w:val="0"/>
      <w:divBdr>
        <w:top w:val="none" w:sz="0" w:space="0" w:color="auto"/>
        <w:left w:val="none" w:sz="0" w:space="0" w:color="auto"/>
        <w:bottom w:val="none" w:sz="0" w:space="0" w:color="auto"/>
        <w:right w:val="none" w:sz="0" w:space="0" w:color="auto"/>
      </w:divBdr>
      <w:divsChild>
        <w:div w:id="1054696097">
          <w:marLeft w:val="0"/>
          <w:marRight w:val="0"/>
          <w:marTop w:val="0"/>
          <w:marBottom w:val="0"/>
          <w:divBdr>
            <w:top w:val="none" w:sz="0" w:space="0" w:color="auto"/>
            <w:left w:val="none" w:sz="0" w:space="0" w:color="auto"/>
            <w:bottom w:val="none" w:sz="0" w:space="0" w:color="auto"/>
            <w:right w:val="none" w:sz="0" w:space="0" w:color="auto"/>
          </w:divBdr>
          <w:divsChild>
            <w:div w:id="1736850931">
              <w:marLeft w:val="0"/>
              <w:marRight w:val="0"/>
              <w:marTop w:val="0"/>
              <w:marBottom w:val="0"/>
              <w:divBdr>
                <w:top w:val="none" w:sz="0" w:space="0" w:color="auto"/>
                <w:left w:val="none" w:sz="0" w:space="0" w:color="auto"/>
                <w:bottom w:val="none" w:sz="0" w:space="0" w:color="auto"/>
                <w:right w:val="none" w:sz="0" w:space="0" w:color="auto"/>
              </w:divBdr>
              <w:divsChild>
                <w:div w:id="17932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10536">
      <w:bodyDiv w:val="1"/>
      <w:marLeft w:val="0"/>
      <w:marRight w:val="0"/>
      <w:marTop w:val="0"/>
      <w:marBottom w:val="0"/>
      <w:divBdr>
        <w:top w:val="none" w:sz="0" w:space="0" w:color="auto"/>
        <w:left w:val="none" w:sz="0" w:space="0" w:color="auto"/>
        <w:bottom w:val="none" w:sz="0" w:space="0" w:color="auto"/>
        <w:right w:val="none" w:sz="0" w:space="0" w:color="auto"/>
      </w:divBdr>
      <w:divsChild>
        <w:div w:id="1467048706">
          <w:marLeft w:val="0"/>
          <w:marRight w:val="0"/>
          <w:marTop w:val="0"/>
          <w:marBottom w:val="0"/>
          <w:divBdr>
            <w:top w:val="none" w:sz="0" w:space="0" w:color="auto"/>
            <w:left w:val="none" w:sz="0" w:space="0" w:color="auto"/>
            <w:bottom w:val="none" w:sz="0" w:space="0" w:color="auto"/>
            <w:right w:val="none" w:sz="0" w:space="0" w:color="auto"/>
          </w:divBdr>
          <w:divsChild>
            <w:div w:id="1030447657">
              <w:marLeft w:val="0"/>
              <w:marRight w:val="0"/>
              <w:marTop w:val="0"/>
              <w:marBottom w:val="0"/>
              <w:divBdr>
                <w:top w:val="none" w:sz="0" w:space="0" w:color="auto"/>
                <w:left w:val="none" w:sz="0" w:space="0" w:color="auto"/>
                <w:bottom w:val="none" w:sz="0" w:space="0" w:color="auto"/>
                <w:right w:val="none" w:sz="0" w:space="0" w:color="auto"/>
              </w:divBdr>
              <w:divsChild>
                <w:div w:id="3293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7921">
      <w:bodyDiv w:val="1"/>
      <w:marLeft w:val="0"/>
      <w:marRight w:val="0"/>
      <w:marTop w:val="0"/>
      <w:marBottom w:val="0"/>
      <w:divBdr>
        <w:top w:val="none" w:sz="0" w:space="0" w:color="auto"/>
        <w:left w:val="none" w:sz="0" w:space="0" w:color="auto"/>
        <w:bottom w:val="none" w:sz="0" w:space="0" w:color="auto"/>
        <w:right w:val="none" w:sz="0" w:space="0" w:color="auto"/>
      </w:divBdr>
      <w:divsChild>
        <w:div w:id="676661682">
          <w:marLeft w:val="0"/>
          <w:marRight w:val="0"/>
          <w:marTop w:val="0"/>
          <w:marBottom w:val="0"/>
          <w:divBdr>
            <w:top w:val="none" w:sz="0" w:space="0" w:color="auto"/>
            <w:left w:val="none" w:sz="0" w:space="0" w:color="auto"/>
            <w:bottom w:val="none" w:sz="0" w:space="0" w:color="auto"/>
            <w:right w:val="none" w:sz="0" w:space="0" w:color="auto"/>
          </w:divBdr>
          <w:divsChild>
            <w:div w:id="2124183334">
              <w:marLeft w:val="0"/>
              <w:marRight w:val="0"/>
              <w:marTop w:val="0"/>
              <w:marBottom w:val="0"/>
              <w:divBdr>
                <w:top w:val="none" w:sz="0" w:space="0" w:color="auto"/>
                <w:left w:val="none" w:sz="0" w:space="0" w:color="auto"/>
                <w:bottom w:val="none" w:sz="0" w:space="0" w:color="auto"/>
                <w:right w:val="none" w:sz="0" w:space="0" w:color="auto"/>
              </w:divBdr>
              <w:divsChild>
                <w:div w:id="6469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232">
      <w:bodyDiv w:val="1"/>
      <w:marLeft w:val="0"/>
      <w:marRight w:val="0"/>
      <w:marTop w:val="0"/>
      <w:marBottom w:val="0"/>
      <w:divBdr>
        <w:top w:val="none" w:sz="0" w:space="0" w:color="auto"/>
        <w:left w:val="none" w:sz="0" w:space="0" w:color="auto"/>
        <w:bottom w:val="none" w:sz="0" w:space="0" w:color="auto"/>
        <w:right w:val="none" w:sz="0" w:space="0" w:color="auto"/>
      </w:divBdr>
      <w:divsChild>
        <w:div w:id="238904947">
          <w:marLeft w:val="0"/>
          <w:marRight w:val="0"/>
          <w:marTop w:val="0"/>
          <w:marBottom w:val="0"/>
          <w:divBdr>
            <w:top w:val="none" w:sz="0" w:space="0" w:color="auto"/>
            <w:left w:val="none" w:sz="0" w:space="0" w:color="auto"/>
            <w:bottom w:val="none" w:sz="0" w:space="0" w:color="auto"/>
            <w:right w:val="none" w:sz="0" w:space="0" w:color="auto"/>
          </w:divBdr>
          <w:divsChild>
            <w:div w:id="881091565">
              <w:marLeft w:val="0"/>
              <w:marRight w:val="0"/>
              <w:marTop w:val="0"/>
              <w:marBottom w:val="0"/>
              <w:divBdr>
                <w:top w:val="none" w:sz="0" w:space="0" w:color="auto"/>
                <w:left w:val="none" w:sz="0" w:space="0" w:color="auto"/>
                <w:bottom w:val="none" w:sz="0" w:space="0" w:color="auto"/>
                <w:right w:val="none" w:sz="0" w:space="0" w:color="auto"/>
              </w:divBdr>
              <w:divsChild>
                <w:div w:id="780689369">
                  <w:marLeft w:val="0"/>
                  <w:marRight w:val="0"/>
                  <w:marTop w:val="0"/>
                  <w:marBottom w:val="0"/>
                  <w:divBdr>
                    <w:top w:val="none" w:sz="0" w:space="0" w:color="auto"/>
                    <w:left w:val="none" w:sz="0" w:space="0" w:color="auto"/>
                    <w:bottom w:val="none" w:sz="0" w:space="0" w:color="auto"/>
                    <w:right w:val="none" w:sz="0" w:space="0" w:color="auto"/>
                  </w:divBdr>
                  <w:divsChild>
                    <w:div w:id="3029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186932">
      <w:bodyDiv w:val="1"/>
      <w:marLeft w:val="0"/>
      <w:marRight w:val="0"/>
      <w:marTop w:val="0"/>
      <w:marBottom w:val="0"/>
      <w:divBdr>
        <w:top w:val="none" w:sz="0" w:space="0" w:color="auto"/>
        <w:left w:val="none" w:sz="0" w:space="0" w:color="auto"/>
        <w:bottom w:val="none" w:sz="0" w:space="0" w:color="auto"/>
        <w:right w:val="none" w:sz="0" w:space="0" w:color="auto"/>
      </w:divBdr>
      <w:divsChild>
        <w:div w:id="22941546">
          <w:marLeft w:val="0"/>
          <w:marRight w:val="0"/>
          <w:marTop w:val="0"/>
          <w:marBottom w:val="0"/>
          <w:divBdr>
            <w:top w:val="none" w:sz="0" w:space="0" w:color="auto"/>
            <w:left w:val="none" w:sz="0" w:space="0" w:color="auto"/>
            <w:bottom w:val="none" w:sz="0" w:space="0" w:color="auto"/>
            <w:right w:val="none" w:sz="0" w:space="0" w:color="auto"/>
          </w:divBdr>
          <w:divsChild>
            <w:div w:id="2133596488">
              <w:marLeft w:val="0"/>
              <w:marRight w:val="0"/>
              <w:marTop w:val="0"/>
              <w:marBottom w:val="0"/>
              <w:divBdr>
                <w:top w:val="none" w:sz="0" w:space="0" w:color="auto"/>
                <w:left w:val="none" w:sz="0" w:space="0" w:color="auto"/>
                <w:bottom w:val="none" w:sz="0" w:space="0" w:color="auto"/>
                <w:right w:val="none" w:sz="0" w:space="0" w:color="auto"/>
              </w:divBdr>
              <w:divsChild>
                <w:div w:id="2603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2744">
      <w:bodyDiv w:val="1"/>
      <w:marLeft w:val="0"/>
      <w:marRight w:val="0"/>
      <w:marTop w:val="0"/>
      <w:marBottom w:val="0"/>
      <w:divBdr>
        <w:top w:val="none" w:sz="0" w:space="0" w:color="auto"/>
        <w:left w:val="none" w:sz="0" w:space="0" w:color="auto"/>
        <w:bottom w:val="none" w:sz="0" w:space="0" w:color="auto"/>
        <w:right w:val="none" w:sz="0" w:space="0" w:color="auto"/>
      </w:divBdr>
      <w:divsChild>
        <w:div w:id="1969773561">
          <w:marLeft w:val="0"/>
          <w:marRight w:val="0"/>
          <w:marTop w:val="0"/>
          <w:marBottom w:val="0"/>
          <w:divBdr>
            <w:top w:val="none" w:sz="0" w:space="0" w:color="auto"/>
            <w:left w:val="none" w:sz="0" w:space="0" w:color="auto"/>
            <w:bottom w:val="none" w:sz="0" w:space="0" w:color="auto"/>
            <w:right w:val="none" w:sz="0" w:space="0" w:color="auto"/>
          </w:divBdr>
          <w:divsChild>
            <w:div w:id="523639379">
              <w:marLeft w:val="0"/>
              <w:marRight w:val="0"/>
              <w:marTop w:val="0"/>
              <w:marBottom w:val="0"/>
              <w:divBdr>
                <w:top w:val="none" w:sz="0" w:space="0" w:color="auto"/>
                <w:left w:val="none" w:sz="0" w:space="0" w:color="auto"/>
                <w:bottom w:val="none" w:sz="0" w:space="0" w:color="auto"/>
                <w:right w:val="none" w:sz="0" w:space="0" w:color="auto"/>
              </w:divBdr>
              <w:divsChild>
                <w:div w:id="1349797617">
                  <w:marLeft w:val="0"/>
                  <w:marRight w:val="0"/>
                  <w:marTop w:val="0"/>
                  <w:marBottom w:val="0"/>
                  <w:divBdr>
                    <w:top w:val="none" w:sz="0" w:space="0" w:color="auto"/>
                    <w:left w:val="none" w:sz="0" w:space="0" w:color="auto"/>
                    <w:bottom w:val="none" w:sz="0" w:space="0" w:color="auto"/>
                    <w:right w:val="none" w:sz="0" w:space="0" w:color="auto"/>
                  </w:divBdr>
                  <w:divsChild>
                    <w:div w:id="3268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780272">
      <w:bodyDiv w:val="1"/>
      <w:marLeft w:val="0"/>
      <w:marRight w:val="0"/>
      <w:marTop w:val="0"/>
      <w:marBottom w:val="0"/>
      <w:divBdr>
        <w:top w:val="none" w:sz="0" w:space="0" w:color="auto"/>
        <w:left w:val="none" w:sz="0" w:space="0" w:color="auto"/>
        <w:bottom w:val="none" w:sz="0" w:space="0" w:color="auto"/>
        <w:right w:val="none" w:sz="0" w:space="0" w:color="auto"/>
      </w:divBdr>
      <w:divsChild>
        <w:div w:id="138084668">
          <w:marLeft w:val="0"/>
          <w:marRight w:val="0"/>
          <w:marTop w:val="0"/>
          <w:marBottom w:val="0"/>
          <w:divBdr>
            <w:top w:val="none" w:sz="0" w:space="0" w:color="auto"/>
            <w:left w:val="none" w:sz="0" w:space="0" w:color="auto"/>
            <w:bottom w:val="none" w:sz="0" w:space="0" w:color="auto"/>
            <w:right w:val="none" w:sz="0" w:space="0" w:color="auto"/>
          </w:divBdr>
          <w:divsChild>
            <w:div w:id="1249121809">
              <w:marLeft w:val="0"/>
              <w:marRight w:val="0"/>
              <w:marTop w:val="0"/>
              <w:marBottom w:val="0"/>
              <w:divBdr>
                <w:top w:val="none" w:sz="0" w:space="0" w:color="auto"/>
                <w:left w:val="none" w:sz="0" w:space="0" w:color="auto"/>
                <w:bottom w:val="none" w:sz="0" w:space="0" w:color="auto"/>
                <w:right w:val="none" w:sz="0" w:space="0" w:color="auto"/>
              </w:divBdr>
              <w:divsChild>
                <w:div w:id="72911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5912">
      <w:bodyDiv w:val="1"/>
      <w:marLeft w:val="0"/>
      <w:marRight w:val="0"/>
      <w:marTop w:val="0"/>
      <w:marBottom w:val="0"/>
      <w:divBdr>
        <w:top w:val="none" w:sz="0" w:space="0" w:color="auto"/>
        <w:left w:val="none" w:sz="0" w:space="0" w:color="auto"/>
        <w:bottom w:val="none" w:sz="0" w:space="0" w:color="auto"/>
        <w:right w:val="none" w:sz="0" w:space="0" w:color="auto"/>
      </w:divBdr>
      <w:divsChild>
        <w:div w:id="442188320">
          <w:marLeft w:val="0"/>
          <w:marRight w:val="0"/>
          <w:marTop w:val="0"/>
          <w:marBottom w:val="0"/>
          <w:divBdr>
            <w:top w:val="none" w:sz="0" w:space="0" w:color="auto"/>
            <w:left w:val="none" w:sz="0" w:space="0" w:color="auto"/>
            <w:bottom w:val="none" w:sz="0" w:space="0" w:color="auto"/>
            <w:right w:val="none" w:sz="0" w:space="0" w:color="auto"/>
          </w:divBdr>
          <w:divsChild>
            <w:div w:id="1573731146">
              <w:marLeft w:val="0"/>
              <w:marRight w:val="0"/>
              <w:marTop w:val="0"/>
              <w:marBottom w:val="0"/>
              <w:divBdr>
                <w:top w:val="none" w:sz="0" w:space="0" w:color="auto"/>
                <w:left w:val="none" w:sz="0" w:space="0" w:color="auto"/>
                <w:bottom w:val="none" w:sz="0" w:space="0" w:color="auto"/>
                <w:right w:val="none" w:sz="0" w:space="0" w:color="auto"/>
              </w:divBdr>
              <w:divsChild>
                <w:div w:id="1583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674849">
      <w:bodyDiv w:val="1"/>
      <w:marLeft w:val="0"/>
      <w:marRight w:val="0"/>
      <w:marTop w:val="0"/>
      <w:marBottom w:val="0"/>
      <w:divBdr>
        <w:top w:val="none" w:sz="0" w:space="0" w:color="auto"/>
        <w:left w:val="none" w:sz="0" w:space="0" w:color="auto"/>
        <w:bottom w:val="none" w:sz="0" w:space="0" w:color="auto"/>
        <w:right w:val="none" w:sz="0" w:space="0" w:color="auto"/>
      </w:divBdr>
      <w:divsChild>
        <w:div w:id="1073624758">
          <w:marLeft w:val="0"/>
          <w:marRight w:val="0"/>
          <w:marTop w:val="0"/>
          <w:marBottom w:val="0"/>
          <w:divBdr>
            <w:top w:val="none" w:sz="0" w:space="0" w:color="auto"/>
            <w:left w:val="none" w:sz="0" w:space="0" w:color="auto"/>
            <w:bottom w:val="none" w:sz="0" w:space="0" w:color="auto"/>
            <w:right w:val="none" w:sz="0" w:space="0" w:color="auto"/>
          </w:divBdr>
          <w:divsChild>
            <w:div w:id="1501895443">
              <w:marLeft w:val="0"/>
              <w:marRight w:val="0"/>
              <w:marTop w:val="0"/>
              <w:marBottom w:val="0"/>
              <w:divBdr>
                <w:top w:val="none" w:sz="0" w:space="0" w:color="auto"/>
                <w:left w:val="none" w:sz="0" w:space="0" w:color="auto"/>
                <w:bottom w:val="none" w:sz="0" w:space="0" w:color="auto"/>
                <w:right w:val="none" w:sz="0" w:space="0" w:color="auto"/>
              </w:divBdr>
              <w:divsChild>
                <w:div w:id="1852211188">
                  <w:marLeft w:val="0"/>
                  <w:marRight w:val="0"/>
                  <w:marTop w:val="0"/>
                  <w:marBottom w:val="0"/>
                  <w:divBdr>
                    <w:top w:val="none" w:sz="0" w:space="0" w:color="auto"/>
                    <w:left w:val="none" w:sz="0" w:space="0" w:color="auto"/>
                    <w:bottom w:val="none" w:sz="0" w:space="0" w:color="auto"/>
                    <w:right w:val="none" w:sz="0" w:space="0" w:color="auto"/>
                  </w:divBdr>
                  <w:divsChild>
                    <w:div w:id="17099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52575">
      <w:bodyDiv w:val="1"/>
      <w:marLeft w:val="0"/>
      <w:marRight w:val="0"/>
      <w:marTop w:val="0"/>
      <w:marBottom w:val="0"/>
      <w:divBdr>
        <w:top w:val="none" w:sz="0" w:space="0" w:color="auto"/>
        <w:left w:val="none" w:sz="0" w:space="0" w:color="auto"/>
        <w:bottom w:val="none" w:sz="0" w:space="0" w:color="auto"/>
        <w:right w:val="none" w:sz="0" w:space="0" w:color="auto"/>
      </w:divBdr>
      <w:divsChild>
        <w:div w:id="760419092">
          <w:marLeft w:val="0"/>
          <w:marRight w:val="0"/>
          <w:marTop w:val="0"/>
          <w:marBottom w:val="0"/>
          <w:divBdr>
            <w:top w:val="none" w:sz="0" w:space="0" w:color="auto"/>
            <w:left w:val="none" w:sz="0" w:space="0" w:color="auto"/>
            <w:bottom w:val="none" w:sz="0" w:space="0" w:color="auto"/>
            <w:right w:val="none" w:sz="0" w:space="0" w:color="auto"/>
          </w:divBdr>
          <w:divsChild>
            <w:div w:id="1784379952">
              <w:marLeft w:val="0"/>
              <w:marRight w:val="0"/>
              <w:marTop w:val="0"/>
              <w:marBottom w:val="0"/>
              <w:divBdr>
                <w:top w:val="none" w:sz="0" w:space="0" w:color="auto"/>
                <w:left w:val="none" w:sz="0" w:space="0" w:color="auto"/>
                <w:bottom w:val="none" w:sz="0" w:space="0" w:color="auto"/>
                <w:right w:val="none" w:sz="0" w:space="0" w:color="auto"/>
              </w:divBdr>
              <w:divsChild>
                <w:div w:id="2196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11034">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2">
          <w:marLeft w:val="0"/>
          <w:marRight w:val="0"/>
          <w:marTop w:val="0"/>
          <w:marBottom w:val="0"/>
          <w:divBdr>
            <w:top w:val="none" w:sz="0" w:space="0" w:color="auto"/>
            <w:left w:val="none" w:sz="0" w:space="0" w:color="auto"/>
            <w:bottom w:val="none" w:sz="0" w:space="0" w:color="auto"/>
            <w:right w:val="none" w:sz="0" w:space="0" w:color="auto"/>
          </w:divBdr>
          <w:divsChild>
            <w:div w:id="1718896531">
              <w:marLeft w:val="0"/>
              <w:marRight w:val="0"/>
              <w:marTop w:val="0"/>
              <w:marBottom w:val="0"/>
              <w:divBdr>
                <w:top w:val="none" w:sz="0" w:space="0" w:color="auto"/>
                <w:left w:val="none" w:sz="0" w:space="0" w:color="auto"/>
                <w:bottom w:val="none" w:sz="0" w:space="0" w:color="auto"/>
                <w:right w:val="none" w:sz="0" w:space="0" w:color="auto"/>
              </w:divBdr>
              <w:divsChild>
                <w:div w:id="118543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1587">
      <w:bodyDiv w:val="1"/>
      <w:marLeft w:val="0"/>
      <w:marRight w:val="0"/>
      <w:marTop w:val="0"/>
      <w:marBottom w:val="0"/>
      <w:divBdr>
        <w:top w:val="none" w:sz="0" w:space="0" w:color="auto"/>
        <w:left w:val="none" w:sz="0" w:space="0" w:color="auto"/>
        <w:bottom w:val="none" w:sz="0" w:space="0" w:color="auto"/>
        <w:right w:val="none" w:sz="0" w:space="0" w:color="auto"/>
      </w:divBdr>
      <w:divsChild>
        <w:div w:id="1672099156">
          <w:marLeft w:val="0"/>
          <w:marRight w:val="0"/>
          <w:marTop w:val="0"/>
          <w:marBottom w:val="0"/>
          <w:divBdr>
            <w:top w:val="none" w:sz="0" w:space="0" w:color="auto"/>
            <w:left w:val="none" w:sz="0" w:space="0" w:color="auto"/>
            <w:bottom w:val="none" w:sz="0" w:space="0" w:color="auto"/>
            <w:right w:val="none" w:sz="0" w:space="0" w:color="auto"/>
          </w:divBdr>
          <w:divsChild>
            <w:div w:id="330527094">
              <w:marLeft w:val="0"/>
              <w:marRight w:val="0"/>
              <w:marTop w:val="0"/>
              <w:marBottom w:val="0"/>
              <w:divBdr>
                <w:top w:val="none" w:sz="0" w:space="0" w:color="auto"/>
                <w:left w:val="none" w:sz="0" w:space="0" w:color="auto"/>
                <w:bottom w:val="none" w:sz="0" w:space="0" w:color="auto"/>
                <w:right w:val="none" w:sz="0" w:space="0" w:color="auto"/>
              </w:divBdr>
              <w:divsChild>
                <w:div w:id="12606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555">
      <w:bodyDiv w:val="1"/>
      <w:marLeft w:val="0"/>
      <w:marRight w:val="0"/>
      <w:marTop w:val="0"/>
      <w:marBottom w:val="0"/>
      <w:divBdr>
        <w:top w:val="none" w:sz="0" w:space="0" w:color="auto"/>
        <w:left w:val="none" w:sz="0" w:space="0" w:color="auto"/>
        <w:bottom w:val="none" w:sz="0" w:space="0" w:color="auto"/>
        <w:right w:val="none" w:sz="0" w:space="0" w:color="auto"/>
      </w:divBdr>
      <w:divsChild>
        <w:div w:id="1770807699">
          <w:marLeft w:val="0"/>
          <w:marRight w:val="0"/>
          <w:marTop w:val="0"/>
          <w:marBottom w:val="0"/>
          <w:divBdr>
            <w:top w:val="none" w:sz="0" w:space="0" w:color="auto"/>
            <w:left w:val="none" w:sz="0" w:space="0" w:color="auto"/>
            <w:bottom w:val="none" w:sz="0" w:space="0" w:color="auto"/>
            <w:right w:val="none" w:sz="0" w:space="0" w:color="auto"/>
          </w:divBdr>
          <w:divsChild>
            <w:div w:id="1807819104">
              <w:marLeft w:val="0"/>
              <w:marRight w:val="0"/>
              <w:marTop w:val="0"/>
              <w:marBottom w:val="0"/>
              <w:divBdr>
                <w:top w:val="none" w:sz="0" w:space="0" w:color="auto"/>
                <w:left w:val="none" w:sz="0" w:space="0" w:color="auto"/>
                <w:bottom w:val="none" w:sz="0" w:space="0" w:color="auto"/>
                <w:right w:val="none" w:sz="0" w:space="0" w:color="auto"/>
              </w:divBdr>
              <w:divsChild>
                <w:div w:id="14037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92119">
      <w:bodyDiv w:val="1"/>
      <w:marLeft w:val="0"/>
      <w:marRight w:val="0"/>
      <w:marTop w:val="0"/>
      <w:marBottom w:val="0"/>
      <w:divBdr>
        <w:top w:val="none" w:sz="0" w:space="0" w:color="auto"/>
        <w:left w:val="none" w:sz="0" w:space="0" w:color="auto"/>
        <w:bottom w:val="none" w:sz="0" w:space="0" w:color="auto"/>
        <w:right w:val="none" w:sz="0" w:space="0" w:color="auto"/>
      </w:divBdr>
      <w:divsChild>
        <w:div w:id="735006688">
          <w:marLeft w:val="0"/>
          <w:marRight w:val="0"/>
          <w:marTop w:val="0"/>
          <w:marBottom w:val="0"/>
          <w:divBdr>
            <w:top w:val="none" w:sz="0" w:space="0" w:color="auto"/>
            <w:left w:val="none" w:sz="0" w:space="0" w:color="auto"/>
            <w:bottom w:val="none" w:sz="0" w:space="0" w:color="auto"/>
            <w:right w:val="none" w:sz="0" w:space="0" w:color="auto"/>
          </w:divBdr>
          <w:divsChild>
            <w:div w:id="1556811438">
              <w:marLeft w:val="0"/>
              <w:marRight w:val="0"/>
              <w:marTop w:val="0"/>
              <w:marBottom w:val="0"/>
              <w:divBdr>
                <w:top w:val="none" w:sz="0" w:space="0" w:color="auto"/>
                <w:left w:val="none" w:sz="0" w:space="0" w:color="auto"/>
                <w:bottom w:val="none" w:sz="0" w:space="0" w:color="auto"/>
                <w:right w:val="none" w:sz="0" w:space="0" w:color="auto"/>
              </w:divBdr>
              <w:divsChild>
                <w:div w:id="1298142408">
                  <w:marLeft w:val="0"/>
                  <w:marRight w:val="0"/>
                  <w:marTop w:val="0"/>
                  <w:marBottom w:val="0"/>
                  <w:divBdr>
                    <w:top w:val="none" w:sz="0" w:space="0" w:color="auto"/>
                    <w:left w:val="none" w:sz="0" w:space="0" w:color="auto"/>
                    <w:bottom w:val="none" w:sz="0" w:space="0" w:color="auto"/>
                    <w:right w:val="none" w:sz="0" w:space="0" w:color="auto"/>
                  </w:divBdr>
                  <w:divsChild>
                    <w:div w:id="5569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442599">
      <w:bodyDiv w:val="1"/>
      <w:marLeft w:val="0"/>
      <w:marRight w:val="0"/>
      <w:marTop w:val="0"/>
      <w:marBottom w:val="0"/>
      <w:divBdr>
        <w:top w:val="none" w:sz="0" w:space="0" w:color="auto"/>
        <w:left w:val="none" w:sz="0" w:space="0" w:color="auto"/>
        <w:bottom w:val="none" w:sz="0" w:space="0" w:color="auto"/>
        <w:right w:val="none" w:sz="0" w:space="0" w:color="auto"/>
      </w:divBdr>
      <w:divsChild>
        <w:div w:id="2131238837">
          <w:marLeft w:val="0"/>
          <w:marRight w:val="0"/>
          <w:marTop w:val="0"/>
          <w:marBottom w:val="0"/>
          <w:divBdr>
            <w:top w:val="none" w:sz="0" w:space="0" w:color="auto"/>
            <w:left w:val="none" w:sz="0" w:space="0" w:color="auto"/>
            <w:bottom w:val="none" w:sz="0" w:space="0" w:color="auto"/>
            <w:right w:val="none" w:sz="0" w:space="0" w:color="auto"/>
          </w:divBdr>
          <w:divsChild>
            <w:div w:id="221913284">
              <w:marLeft w:val="0"/>
              <w:marRight w:val="0"/>
              <w:marTop w:val="0"/>
              <w:marBottom w:val="0"/>
              <w:divBdr>
                <w:top w:val="none" w:sz="0" w:space="0" w:color="auto"/>
                <w:left w:val="none" w:sz="0" w:space="0" w:color="auto"/>
                <w:bottom w:val="none" w:sz="0" w:space="0" w:color="auto"/>
                <w:right w:val="none" w:sz="0" w:space="0" w:color="auto"/>
              </w:divBdr>
              <w:divsChild>
                <w:div w:id="11927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33605">
      <w:bodyDiv w:val="1"/>
      <w:marLeft w:val="0"/>
      <w:marRight w:val="0"/>
      <w:marTop w:val="0"/>
      <w:marBottom w:val="0"/>
      <w:divBdr>
        <w:top w:val="none" w:sz="0" w:space="0" w:color="auto"/>
        <w:left w:val="none" w:sz="0" w:space="0" w:color="auto"/>
        <w:bottom w:val="none" w:sz="0" w:space="0" w:color="auto"/>
        <w:right w:val="none" w:sz="0" w:space="0" w:color="auto"/>
      </w:divBdr>
      <w:divsChild>
        <w:div w:id="2068263072">
          <w:marLeft w:val="0"/>
          <w:marRight w:val="0"/>
          <w:marTop w:val="0"/>
          <w:marBottom w:val="0"/>
          <w:divBdr>
            <w:top w:val="none" w:sz="0" w:space="0" w:color="auto"/>
            <w:left w:val="none" w:sz="0" w:space="0" w:color="auto"/>
            <w:bottom w:val="none" w:sz="0" w:space="0" w:color="auto"/>
            <w:right w:val="none" w:sz="0" w:space="0" w:color="auto"/>
          </w:divBdr>
          <w:divsChild>
            <w:div w:id="692800667">
              <w:marLeft w:val="0"/>
              <w:marRight w:val="0"/>
              <w:marTop w:val="0"/>
              <w:marBottom w:val="0"/>
              <w:divBdr>
                <w:top w:val="none" w:sz="0" w:space="0" w:color="auto"/>
                <w:left w:val="none" w:sz="0" w:space="0" w:color="auto"/>
                <w:bottom w:val="none" w:sz="0" w:space="0" w:color="auto"/>
                <w:right w:val="none" w:sz="0" w:space="0" w:color="auto"/>
              </w:divBdr>
              <w:divsChild>
                <w:div w:id="50043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2126">
      <w:bodyDiv w:val="1"/>
      <w:marLeft w:val="0"/>
      <w:marRight w:val="0"/>
      <w:marTop w:val="0"/>
      <w:marBottom w:val="0"/>
      <w:divBdr>
        <w:top w:val="none" w:sz="0" w:space="0" w:color="auto"/>
        <w:left w:val="none" w:sz="0" w:space="0" w:color="auto"/>
        <w:bottom w:val="none" w:sz="0" w:space="0" w:color="auto"/>
        <w:right w:val="none" w:sz="0" w:space="0" w:color="auto"/>
      </w:divBdr>
      <w:divsChild>
        <w:div w:id="2087605347">
          <w:marLeft w:val="0"/>
          <w:marRight w:val="0"/>
          <w:marTop w:val="0"/>
          <w:marBottom w:val="0"/>
          <w:divBdr>
            <w:top w:val="none" w:sz="0" w:space="0" w:color="auto"/>
            <w:left w:val="none" w:sz="0" w:space="0" w:color="auto"/>
            <w:bottom w:val="none" w:sz="0" w:space="0" w:color="auto"/>
            <w:right w:val="none" w:sz="0" w:space="0" w:color="auto"/>
          </w:divBdr>
          <w:divsChild>
            <w:div w:id="1366559875">
              <w:marLeft w:val="0"/>
              <w:marRight w:val="0"/>
              <w:marTop w:val="0"/>
              <w:marBottom w:val="0"/>
              <w:divBdr>
                <w:top w:val="none" w:sz="0" w:space="0" w:color="auto"/>
                <w:left w:val="none" w:sz="0" w:space="0" w:color="auto"/>
                <w:bottom w:val="none" w:sz="0" w:space="0" w:color="auto"/>
                <w:right w:val="none" w:sz="0" w:space="0" w:color="auto"/>
              </w:divBdr>
              <w:divsChild>
                <w:div w:id="1058626205">
                  <w:marLeft w:val="0"/>
                  <w:marRight w:val="0"/>
                  <w:marTop w:val="0"/>
                  <w:marBottom w:val="0"/>
                  <w:divBdr>
                    <w:top w:val="none" w:sz="0" w:space="0" w:color="auto"/>
                    <w:left w:val="none" w:sz="0" w:space="0" w:color="auto"/>
                    <w:bottom w:val="none" w:sz="0" w:space="0" w:color="auto"/>
                    <w:right w:val="none" w:sz="0" w:space="0" w:color="auto"/>
                  </w:divBdr>
                  <w:divsChild>
                    <w:div w:id="8837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38265">
      <w:bodyDiv w:val="1"/>
      <w:marLeft w:val="0"/>
      <w:marRight w:val="0"/>
      <w:marTop w:val="0"/>
      <w:marBottom w:val="0"/>
      <w:divBdr>
        <w:top w:val="none" w:sz="0" w:space="0" w:color="auto"/>
        <w:left w:val="none" w:sz="0" w:space="0" w:color="auto"/>
        <w:bottom w:val="none" w:sz="0" w:space="0" w:color="auto"/>
        <w:right w:val="none" w:sz="0" w:space="0" w:color="auto"/>
      </w:divBdr>
      <w:divsChild>
        <w:div w:id="1890610774">
          <w:marLeft w:val="0"/>
          <w:marRight w:val="0"/>
          <w:marTop w:val="0"/>
          <w:marBottom w:val="0"/>
          <w:divBdr>
            <w:top w:val="none" w:sz="0" w:space="0" w:color="auto"/>
            <w:left w:val="none" w:sz="0" w:space="0" w:color="auto"/>
            <w:bottom w:val="none" w:sz="0" w:space="0" w:color="auto"/>
            <w:right w:val="none" w:sz="0" w:space="0" w:color="auto"/>
          </w:divBdr>
          <w:divsChild>
            <w:div w:id="243102514">
              <w:marLeft w:val="0"/>
              <w:marRight w:val="0"/>
              <w:marTop w:val="0"/>
              <w:marBottom w:val="0"/>
              <w:divBdr>
                <w:top w:val="none" w:sz="0" w:space="0" w:color="auto"/>
                <w:left w:val="none" w:sz="0" w:space="0" w:color="auto"/>
                <w:bottom w:val="none" w:sz="0" w:space="0" w:color="auto"/>
                <w:right w:val="none" w:sz="0" w:space="0" w:color="auto"/>
              </w:divBdr>
              <w:divsChild>
                <w:div w:id="19754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53665">
      <w:bodyDiv w:val="1"/>
      <w:marLeft w:val="0"/>
      <w:marRight w:val="0"/>
      <w:marTop w:val="0"/>
      <w:marBottom w:val="0"/>
      <w:divBdr>
        <w:top w:val="none" w:sz="0" w:space="0" w:color="auto"/>
        <w:left w:val="none" w:sz="0" w:space="0" w:color="auto"/>
        <w:bottom w:val="none" w:sz="0" w:space="0" w:color="auto"/>
        <w:right w:val="none" w:sz="0" w:space="0" w:color="auto"/>
      </w:divBdr>
      <w:divsChild>
        <w:div w:id="1436052911">
          <w:marLeft w:val="0"/>
          <w:marRight w:val="0"/>
          <w:marTop w:val="0"/>
          <w:marBottom w:val="0"/>
          <w:divBdr>
            <w:top w:val="none" w:sz="0" w:space="0" w:color="auto"/>
            <w:left w:val="none" w:sz="0" w:space="0" w:color="auto"/>
            <w:bottom w:val="none" w:sz="0" w:space="0" w:color="auto"/>
            <w:right w:val="none" w:sz="0" w:space="0" w:color="auto"/>
          </w:divBdr>
          <w:divsChild>
            <w:div w:id="878783166">
              <w:marLeft w:val="0"/>
              <w:marRight w:val="0"/>
              <w:marTop w:val="0"/>
              <w:marBottom w:val="0"/>
              <w:divBdr>
                <w:top w:val="none" w:sz="0" w:space="0" w:color="auto"/>
                <w:left w:val="none" w:sz="0" w:space="0" w:color="auto"/>
                <w:bottom w:val="none" w:sz="0" w:space="0" w:color="auto"/>
                <w:right w:val="none" w:sz="0" w:space="0" w:color="auto"/>
              </w:divBdr>
              <w:divsChild>
                <w:div w:id="5902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0306">
      <w:bodyDiv w:val="1"/>
      <w:marLeft w:val="0"/>
      <w:marRight w:val="0"/>
      <w:marTop w:val="0"/>
      <w:marBottom w:val="0"/>
      <w:divBdr>
        <w:top w:val="none" w:sz="0" w:space="0" w:color="auto"/>
        <w:left w:val="none" w:sz="0" w:space="0" w:color="auto"/>
        <w:bottom w:val="none" w:sz="0" w:space="0" w:color="auto"/>
        <w:right w:val="none" w:sz="0" w:space="0" w:color="auto"/>
      </w:divBdr>
      <w:divsChild>
        <w:div w:id="1964312239">
          <w:marLeft w:val="0"/>
          <w:marRight w:val="0"/>
          <w:marTop w:val="0"/>
          <w:marBottom w:val="0"/>
          <w:divBdr>
            <w:top w:val="none" w:sz="0" w:space="0" w:color="auto"/>
            <w:left w:val="none" w:sz="0" w:space="0" w:color="auto"/>
            <w:bottom w:val="none" w:sz="0" w:space="0" w:color="auto"/>
            <w:right w:val="none" w:sz="0" w:space="0" w:color="auto"/>
          </w:divBdr>
          <w:divsChild>
            <w:div w:id="2112817432">
              <w:marLeft w:val="0"/>
              <w:marRight w:val="0"/>
              <w:marTop w:val="0"/>
              <w:marBottom w:val="0"/>
              <w:divBdr>
                <w:top w:val="none" w:sz="0" w:space="0" w:color="auto"/>
                <w:left w:val="none" w:sz="0" w:space="0" w:color="auto"/>
                <w:bottom w:val="none" w:sz="0" w:space="0" w:color="auto"/>
                <w:right w:val="none" w:sz="0" w:space="0" w:color="auto"/>
              </w:divBdr>
              <w:divsChild>
                <w:div w:id="7916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56791">
      <w:bodyDiv w:val="1"/>
      <w:marLeft w:val="0"/>
      <w:marRight w:val="0"/>
      <w:marTop w:val="0"/>
      <w:marBottom w:val="0"/>
      <w:divBdr>
        <w:top w:val="none" w:sz="0" w:space="0" w:color="auto"/>
        <w:left w:val="none" w:sz="0" w:space="0" w:color="auto"/>
        <w:bottom w:val="none" w:sz="0" w:space="0" w:color="auto"/>
        <w:right w:val="none" w:sz="0" w:space="0" w:color="auto"/>
      </w:divBdr>
      <w:divsChild>
        <w:div w:id="289828635">
          <w:marLeft w:val="0"/>
          <w:marRight w:val="0"/>
          <w:marTop w:val="0"/>
          <w:marBottom w:val="0"/>
          <w:divBdr>
            <w:top w:val="none" w:sz="0" w:space="0" w:color="auto"/>
            <w:left w:val="none" w:sz="0" w:space="0" w:color="auto"/>
            <w:bottom w:val="none" w:sz="0" w:space="0" w:color="auto"/>
            <w:right w:val="none" w:sz="0" w:space="0" w:color="auto"/>
          </w:divBdr>
          <w:divsChild>
            <w:div w:id="2147046283">
              <w:marLeft w:val="0"/>
              <w:marRight w:val="0"/>
              <w:marTop w:val="0"/>
              <w:marBottom w:val="0"/>
              <w:divBdr>
                <w:top w:val="none" w:sz="0" w:space="0" w:color="auto"/>
                <w:left w:val="none" w:sz="0" w:space="0" w:color="auto"/>
                <w:bottom w:val="none" w:sz="0" w:space="0" w:color="auto"/>
                <w:right w:val="none" w:sz="0" w:space="0" w:color="auto"/>
              </w:divBdr>
              <w:divsChild>
                <w:div w:id="1520899207">
                  <w:marLeft w:val="0"/>
                  <w:marRight w:val="0"/>
                  <w:marTop w:val="0"/>
                  <w:marBottom w:val="0"/>
                  <w:divBdr>
                    <w:top w:val="none" w:sz="0" w:space="0" w:color="auto"/>
                    <w:left w:val="none" w:sz="0" w:space="0" w:color="auto"/>
                    <w:bottom w:val="none" w:sz="0" w:space="0" w:color="auto"/>
                    <w:right w:val="none" w:sz="0" w:space="0" w:color="auto"/>
                  </w:divBdr>
                  <w:divsChild>
                    <w:div w:id="1806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3973">
      <w:bodyDiv w:val="1"/>
      <w:marLeft w:val="0"/>
      <w:marRight w:val="0"/>
      <w:marTop w:val="0"/>
      <w:marBottom w:val="0"/>
      <w:divBdr>
        <w:top w:val="none" w:sz="0" w:space="0" w:color="auto"/>
        <w:left w:val="none" w:sz="0" w:space="0" w:color="auto"/>
        <w:bottom w:val="none" w:sz="0" w:space="0" w:color="auto"/>
        <w:right w:val="none" w:sz="0" w:space="0" w:color="auto"/>
      </w:divBdr>
      <w:divsChild>
        <w:div w:id="1898588503">
          <w:marLeft w:val="0"/>
          <w:marRight w:val="0"/>
          <w:marTop w:val="0"/>
          <w:marBottom w:val="0"/>
          <w:divBdr>
            <w:top w:val="none" w:sz="0" w:space="0" w:color="auto"/>
            <w:left w:val="none" w:sz="0" w:space="0" w:color="auto"/>
            <w:bottom w:val="none" w:sz="0" w:space="0" w:color="auto"/>
            <w:right w:val="none" w:sz="0" w:space="0" w:color="auto"/>
          </w:divBdr>
          <w:divsChild>
            <w:div w:id="1416240903">
              <w:marLeft w:val="0"/>
              <w:marRight w:val="0"/>
              <w:marTop w:val="0"/>
              <w:marBottom w:val="0"/>
              <w:divBdr>
                <w:top w:val="none" w:sz="0" w:space="0" w:color="auto"/>
                <w:left w:val="none" w:sz="0" w:space="0" w:color="auto"/>
                <w:bottom w:val="none" w:sz="0" w:space="0" w:color="auto"/>
                <w:right w:val="none" w:sz="0" w:space="0" w:color="auto"/>
              </w:divBdr>
              <w:divsChild>
                <w:div w:id="282688566">
                  <w:marLeft w:val="0"/>
                  <w:marRight w:val="0"/>
                  <w:marTop w:val="0"/>
                  <w:marBottom w:val="0"/>
                  <w:divBdr>
                    <w:top w:val="none" w:sz="0" w:space="0" w:color="auto"/>
                    <w:left w:val="none" w:sz="0" w:space="0" w:color="auto"/>
                    <w:bottom w:val="none" w:sz="0" w:space="0" w:color="auto"/>
                    <w:right w:val="none" w:sz="0" w:space="0" w:color="auto"/>
                  </w:divBdr>
                  <w:divsChild>
                    <w:div w:id="21356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76644">
      <w:bodyDiv w:val="1"/>
      <w:marLeft w:val="0"/>
      <w:marRight w:val="0"/>
      <w:marTop w:val="0"/>
      <w:marBottom w:val="0"/>
      <w:divBdr>
        <w:top w:val="none" w:sz="0" w:space="0" w:color="auto"/>
        <w:left w:val="none" w:sz="0" w:space="0" w:color="auto"/>
        <w:bottom w:val="none" w:sz="0" w:space="0" w:color="auto"/>
        <w:right w:val="none" w:sz="0" w:space="0" w:color="auto"/>
      </w:divBdr>
      <w:divsChild>
        <w:div w:id="1581406658">
          <w:marLeft w:val="0"/>
          <w:marRight w:val="0"/>
          <w:marTop w:val="0"/>
          <w:marBottom w:val="0"/>
          <w:divBdr>
            <w:top w:val="none" w:sz="0" w:space="0" w:color="auto"/>
            <w:left w:val="none" w:sz="0" w:space="0" w:color="auto"/>
            <w:bottom w:val="none" w:sz="0" w:space="0" w:color="auto"/>
            <w:right w:val="none" w:sz="0" w:space="0" w:color="auto"/>
          </w:divBdr>
          <w:divsChild>
            <w:div w:id="441799331">
              <w:marLeft w:val="0"/>
              <w:marRight w:val="0"/>
              <w:marTop w:val="0"/>
              <w:marBottom w:val="0"/>
              <w:divBdr>
                <w:top w:val="none" w:sz="0" w:space="0" w:color="auto"/>
                <w:left w:val="none" w:sz="0" w:space="0" w:color="auto"/>
                <w:bottom w:val="none" w:sz="0" w:space="0" w:color="auto"/>
                <w:right w:val="none" w:sz="0" w:space="0" w:color="auto"/>
              </w:divBdr>
              <w:divsChild>
                <w:div w:id="61499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23521">
      <w:bodyDiv w:val="1"/>
      <w:marLeft w:val="0"/>
      <w:marRight w:val="0"/>
      <w:marTop w:val="0"/>
      <w:marBottom w:val="0"/>
      <w:divBdr>
        <w:top w:val="none" w:sz="0" w:space="0" w:color="auto"/>
        <w:left w:val="none" w:sz="0" w:space="0" w:color="auto"/>
        <w:bottom w:val="none" w:sz="0" w:space="0" w:color="auto"/>
        <w:right w:val="none" w:sz="0" w:space="0" w:color="auto"/>
      </w:divBdr>
      <w:divsChild>
        <w:div w:id="727268279">
          <w:marLeft w:val="0"/>
          <w:marRight w:val="0"/>
          <w:marTop w:val="0"/>
          <w:marBottom w:val="0"/>
          <w:divBdr>
            <w:top w:val="none" w:sz="0" w:space="0" w:color="auto"/>
            <w:left w:val="none" w:sz="0" w:space="0" w:color="auto"/>
            <w:bottom w:val="none" w:sz="0" w:space="0" w:color="auto"/>
            <w:right w:val="none" w:sz="0" w:space="0" w:color="auto"/>
          </w:divBdr>
          <w:divsChild>
            <w:div w:id="284582069">
              <w:marLeft w:val="0"/>
              <w:marRight w:val="0"/>
              <w:marTop w:val="0"/>
              <w:marBottom w:val="0"/>
              <w:divBdr>
                <w:top w:val="none" w:sz="0" w:space="0" w:color="auto"/>
                <w:left w:val="none" w:sz="0" w:space="0" w:color="auto"/>
                <w:bottom w:val="none" w:sz="0" w:space="0" w:color="auto"/>
                <w:right w:val="none" w:sz="0" w:space="0" w:color="auto"/>
              </w:divBdr>
              <w:divsChild>
                <w:div w:id="165093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81071">
      <w:bodyDiv w:val="1"/>
      <w:marLeft w:val="0"/>
      <w:marRight w:val="0"/>
      <w:marTop w:val="0"/>
      <w:marBottom w:val="0"/>
      <w:divBdr>
        <w:top w:val="none" w:sz="0" w:space="0" w:color="auto"/>
        <w:left w:val="none" w:sz="0" w:space="0" w:color="auto"/>
        <w:bottom w:val="none" w:sz="0" w:space="0" w:color="auto"/>
        <w:right w:val="none" w:sz="0" w:space="0" w:color="auto"/>
      </w:divBdr>
      <w:divsChild>
        <w:div w:id="965039163">
          <w:marLeft w:val="0"/>
          <w:marRight w:val="0"/>
          <w:marTop w:val="0"/>
          <w:marBottom w:val="0"/>
          <w:divBdr>
            <w:top w:val="none" w:sz="0" w:space="0" w:color="auto"/>
            <w:left w:val="none" w:sz="0" w:space="0" w:color="auto"/>
            <w:bottom w:val="none" w:sz="0" w:space="0" w:color="auto"/>
            <w:right w:val="none" w:sz="0" w:space="0" w:color="auto"/>
          </w:divBdr>
          <w:divsChild>
            <w:div w:id="661003034">
              <w:marLeft w:val="0"/>
              <w:marRight w:val="0"/>
              <w:marTop w:val="0"/>
              <w:marBottom w:val="0"/>
              <w:divBdr>
                <w:top w:val="none" w:sz="0" w:space="0" w:color="auto"/>
                <w:left w:val="none" w:sz="0" w:space="0" w:color="auto"/>
                <w:bottom w:val="none" w:sz="0" w:space="0" w:color="auto"/>
                <w:right w:val="none" w:sz="0" w:space="0" w:color="auto"/>
              </w:divBdr>
              <w:divsChild>
                <w:div w:id="512955868">
                  <w:marLeft w:val="0"/>
                  <w:marRight w:val="0"/>
                  <w:marTop w:val="0"/>
                  <w:marBottom w:val="0"/>
                  <w:divBdr>
                    <w:top w:val="none" w:sz="0" w:space="0" w:color="auto"/>
                    <w:left w:val="none" w:sz="0" w:space="0" w:color="auto"/>
                    <w:bottom w:val="none" w:sz="0" w:space="0" w:color="auto"/>
                    <w:right w:val="none" w:sz="0" w:space="0" w:color="auto"/>
                  </w:divBdr>
                  <w:divsChild>
                    <w:div w:id="5173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5890">
      <w:bodyDiv w:val="1"/>
      <w:marLeft w:val="0"/>
      <w:marRight w:val="0"/>
      <w:marTop w:val="0"/>
      <w:marBottom w:val="0"/>
      <w:divBdr>
        <w:top w:val="none" w:sz="0" w:space="0" w:color="auto"/>
        <w:left w:val="none" w:sz="0" w:space="0" w:color="auto"/>
        <w:bottom w:val="none" w:sz="0" w:space="0" w:color="auto"/>
        <w:right w:val="none" w:sz="0" w:space="0" w:color="auto"/>
      </w:divBdr>
      <w:divsChild>
        <w:div w:id="806433632">
          <w:marLeft w:val="0"/>
          <w:marRight w:val="0"/>
          <w:marTop w:val="0"/>
          <w:marBottom w:val="0"/>
          <w:divBdr>
            <w:top w:val="none" w:sz="0" w:space="0" w:color="auto"/>
            <w:left w:val="none" w:sz="0" w:space="0" w:color="auto"/>
            <w:bottom w:val="none" w:sz="0" w:space="0" w:color="auto"/>
            <w:right w:val="none" w:sz="0" w:space="0" w:color="auto"/>
          </w:divBdr>
          <w:divsChild>
            <w:div w:id="1770420744">
              <w:marLeft w:val="0"/>
              <w:marRight w:val="0"/>
              <w:marTop w:val="0"/>
              <w:marBottom w:val="0"/>
              <w:divBdr>
                <w:top w:val="none" w:sz="0" w:space="0" w:color="auto"/>
                <w:left w:val="none" w:sz="0" w:space="0" w:color="auto"/>
                <w:bottom w:val="none" w:sz="0" w:space="0" w:color="auto"/>
                <w:right w:val="none" w:sz="0" w:space="0" w:color="auto"/>
              </w:divBdr>
              <w:divsChild>
                <w:div w:id="17025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824342">
      <w:bodyDiv w:val="1"/>
      <w:marLeft w:val="0"/>
      <w:marRight w:val="0"/>
      <w:marTop w:val="0"/>
      <w:marBottom w:val="0"/>
      <w:divBdr>
        <w:top w:val="none" w:sz="0" w:space="0" w:color="auto"/>
        <w:left w:val="none" w:sz="0" w:space="0" w:color="auto"/>
        <w:bottom w:val="none" w:sz="0" w:space="0" w:color="auto"/>
        <w:right w:val="none" w:sz="0" w:space="0" w:color="auto"/>
      </w:divBdr>
      <w:divsChild>
        <w:div w:id="1218904754">
          <w:marLeft w:val="0"/>
          <w:marRight w:val="0"/>
          <w:marTop w:val="0"/>
          <w:marBottom w:val="0"/>
          <w:divBdr>
            <w:top w:val="none" w:sz="0" w:space="0" w:color="auto"/>
            <w:left w:val="none" w:sz="0" w:space="0" w:color="auto"/>
            <w:bottom w:val="none" w:sz="0" w:space="0" w:color="auto"/>
            <w:right w:val="none" w:sz="0" w:space="0" w:color="auto"/>
          </w:divBdr>
          <w:divsChild>
            <w:div w:id="1328901426">
              <w:marLeft w:val="0"/>
              <w:marRight w:val="0"/>
              <w:marTop w:val="0"/>
              <w:marBottom w:val="0"/>
              <w:divBdr>
                <w:top w:val="none" w:sz="0" w:space="0" w:color="auto"/>
                <w:left w:val="none" w:sz="0" w:space="0" w:color="auto"/>
                <w:bottom w:val="none" w:sz="0" w:space="0" w:color="auto"/>
                <w:right w:val="none" w:sz="0" w:space="0" w:color="auto"/>
              </w:divBdr>
              <w:divsChild>
                <w:div w:id="1342510183">
                  <w:marLeft w:val="0"/>
                  <w:marRight w:val="0"/>
                  <w:marTop w:val="0"/>
                  <w:marBottom w:val="0"/>
                  <w:divBdr>
                    <w:top w:val="none" w:sz="0" w:space="0" w:color="auto"/>
                    <w:left w:val="none" w:sz="0" w:space="0" w:color="auto"/>
                    <w:bottom w:val="none" w:sz="0" w:space="0" w:color="auto"/>
                    <w:right w:val="none" w:sz="0" w:space="0" w:color="auto"/>
                  </w:divBdr>
                  <w:divsChild>
                    <w:div w:id="20653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28</Pages>
  <Words>8617</Words>
  <Characters>49117</Characters>
  <Application>Microsoft Macintosh Word</Application>
  <DocSecurity>0</DocSecurity>
  <Lines>409</Lines>
  <Paragraphs>115</Paragraphs>
  <ScaleCrop>false</ScaleCrop>
  <Company>Cornell University College of Veterinary Medicine</Company>
  <LinksUpToDate>false</LinksUpToDate>
  <CharactersWithSpaces>57619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148</cp:revision>
  <dcterms:created xsi:type="dcterms:W3CDTF">2013-11-04T04:45:00Z</dcterms:created>
  <dcterms:modified xsi:type="dcterms:W3CDTF">2013-11-05T21:42:00Z</dcterms:modified>
</cp:coreProperties>
</file>