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11382" w14:textId="1F13AE3E" w:rsidR="00D05342" w:rsidRDefault="002C5F90">
      <w:r>
        <w:t>Verstegen J, et al. Mucometra, cystic endometrial hyperplasia, and pyometra in the bitch: Advances in treatment and assessment of future reproductive success. Theriogenology 2008</w:t>
      </w:r>
    </w:p>
    <w:p w14:paraId="00A04214" w14:textId="4ECB2EE1" w:rsidR="002C5F90" w:rsidRDefault="002C5F90" w:rsidP="002C5F90">
      <w:pPr>
        <w:pStyle w:val="ListParagraph"/>
        <w:numPr>
          <w:ilvl w:val="0"/>
          <w:numId w:val="1"/>
        </w:numPr>
      </w:pPr>
      <w:r>
        <w:t>Pyometra is a diestrus disease, but can be seen in anestrus bitches</w:t>
      </w:r>
    </w:p>
    <w:p w14:paraId="38F2A495" w14:textId="62839831" w:rsidR="002C5F90" w:rsidRDefault="002C5F90" w:rsidP="002C5F90">
      <w:pPr>
        <w:pStyle w:val="ListParagraph"/>
        <w:numPr>
          <w:ilvl w:val="0"/>
          <w:numId w:val="1"/>
        </w:numPr>
      </w:pPr>
      <w:r>
        <w:t>Progesterone is important for the pathogenesis of pyometra</w:t>
      </w:r>
    </w:p>
    <w:p w14:paraId="4FA0AFC2" w14:textId="7566D619" w:rsidR="002C5F90" w:rsidRDefault="002C5F90" w:rsidP="002C5F90">
      <w:pPr>
        <w:pStyle w:val="ListParagraph"/>
        <w:numPr>
          <w:ilvl w:val="1"/>
          <w:numId w:val="1"/>
        </w:numPr>
      </w:pPr>
      <w:r>
        <w:t xml:space="preserve">Suppresses the immune system, stimulates endometrial gland secretions, functional closure of the cervix, </w:t>
      </w:r>
      <w:r w:rsidR="00220F8B">
        <w:t>mediates cystic endometrial hyperplasia</w:t>
      </w:r>
    </w:p>
    <w:p w14:paraId="3F44D5CF" w14:textId="2B85B574" w:rsidR="002C5F90" w:rsidRDefault="002C5F90" w:rsidP="002C5F90">
      <w:pPr>
        <w:pStyle w:val="ListParagraph"/>
        <w:numPr>
          <w:ilvl w:val="0"/>
          <w:numId w:val="1"/>
        </w:numPr>
      </w:pPr>
      <w:r>
        <w:t>Pyometra associated with cystic endometrial hyperplasia</w:t>
      </w:r>
    </w:p>
    <w:p w14:paraId="4797F458" w14:textId="014F933F" w:rsidR="002C5F90" w:rsidRDefault="002C5F90" w:rsidP="002C5F90">
      <w:pPr>
        <w:pStyle w:val="ListParagraph"/>
        <w:numPr>
          <w:ilvl w:val="1"/>
          <w:numId w:val="1"/>
        </w:numPr>
      </w:pPr>
      <w:r>
        <w:t>CEH is the most common uterine disease of the bitch</w:t>
      </w:r>
    </w:p>
    <w:p w14:paraId="4ABE4AFC" w14:textId="4200D1A2" w:rsidR="002C5F90" w:rsidRDefault="002C5F90" w:rsidP="002C5F90">
      <w:pPr>
        <w:pStyle w:val="ListParagraph"/>
        <w:numPr>
          <w:ilvl w:val="1"/>
          <w:numId w:val="1"/>
        </w:numPr>
      </w:pPr>
      <w:r>
        <w:t>CEH allows commensal bacteria from vagina to proliferate in the uterus at end of estrus</w:t>
      </w:r>
    </w:p>
    <w:p w14:paraId="183846CC" w14:textId="2774683F" w:rsidR="002C5F90" w:rsidRDefault="00220F8B" w:rsidP="002C5F90">
      <w:pPr>
        <w:pStyle w:val="ListParagraph"/>
        <w:numPr>
          <w:ilvl w:val="0"/>
          <w:numId w:val="1"/>
        </w:numPr>
      </w:pPr>
      <w:r>
        <w:t>Most common bacteria: E coli, staphylococcus aureus</w:t>
      </w:r>
      <w:r w:rsidR="00D866B7">
        <w:t>, Streptococcus, Pseudomonas, Proteus</w:t>
      </w:r>
    </w:p>
    <w:p w14:paraId="417B04D0" w14:textId="3B237FCF" w:rsidR="00D866B7" w:rsidRDefault="00D866B7" w:rsidP="00D866B7">
      <w:pPr>
        <w:pStyle w:val="ListParagraph"/>
        <w:numPr>
          <w:ilvl w:val="1"/>
          <w:numId w:val="1"/>
        </w:numPr>
      </w:pPr>
      <w:r>
        <w:t>Ecoli i</w:t>
      </w:r>
      <w:r w:rsidR="002A195C">
        <w:t>s the most predominant organism</w:t>
      </w:r>
    </w:p>
    <w:p w14:paraId="676F767F" w14:textId="1C70C6F6" w:rsidR="00D866B7" w:rsidRDefault="00D866B7" w:rsidP="00D866B7">
      <w:pPr>
        <w:pStyle w:val="ListParagraph"/>
        <w:numPr>
          <w:ilvl w:val="1"/>
          <w:numId w:val="1"/>
        </w:numPr>
      </w:pPr>
      <w:r>
        <w:t>Specifically binds sites in the progesterone stimulated endometrium via uropathogenic virulence factors</w:t>
      </w:r>
    </w:p>
    <w:p w14:paraId="14E7D205" w14:textId="60CA53A0" w:rsidR="00D866B7" w:rsidRDefault="00D866B7" w:rsidP="00D866B7">
      <w:pPr>
        <w:pStyle w:val="ListParagraph"/>
        <w:numPr>
          <w:ilvl w:val="0"/>
          <w:numId w:val="1"/>
        </w:numPr>
      </w:pPr>
      <w:r>
        <w:t xml:space="preserve">Diagnosis: </w:t>
      </w:r>
    </w:p>
    <w:p w14:paraId="1B8BE484" w14:textId="39AD51B8" w:rsidR="00D866B7" w:rsidRDefault="00D866B7" w:rsidP="00D866B7">
      <w:pPr>
        <w:pStyle w:val="ListParagraph"/>
        <w:numPr>
          <w:ilvl w:val="1"/>
          <w:numId w:val="1"/>
        </w:numPr>
      </w:pPr>
      <w:r>
        <w:t>Some degree of vaginal discharge is present in most cases</w:t>
      </w:r>
    </w:p>
    <w:p w14:paraId="5BEB09C1" w14:textId="17A52377" w:rsidR="002A195C" w:rsidRDefault="002A195C" w:rsidP="00D866B7">
      <w:pPr>
        <w:pStyle w:val="ListParagraph"/>
        <w:numPr>
          <w:ilvl w:val="1"/>
          <w:numId w:val="1"/>
        </w:numPr>
      </w:pPr>
      <w:r>
        <w:t>Some cases also have UTI with the same organism</w:t>
      </w:r>
    </w:p>
    <w:p w14:paraId="62E21DFB" w14:textId="354E5AAE" w:rsidR="002A195C" w:rsidRDefault="002A195C" w:rsidP="002A195C">
      <w:pPr>
        <w:pStyle w:val="ListParagraph"/>
        <w:numPr>
          <w:ilvl w:val="1"/>
          <w:numId w:val="1"/>
        </w:numPr>
      </w:pPr>
      <w:r>
        <w:lastRenderedPageBreak/>
        <w:t>E coli endotoxin may result in nephrogenic diabetes insipidus</w:t>
      </w:r>
    </w:p>
    <w:p w14:paraId="23F9AB22" w14:textId="56E16549" w:rsidR="00F9195C" w:rsidRDefault="00F9195C" w:rsidP="002A195C">
      <w:pPr>
        <w:pStyle w:val="ListParagraph"/>
        <w:numPr>
          <w:ilvl w:val="1"/>
          <w:numId w:val="1"/>
        </w:numPr>
      </w:pPr>
      <w:r>
        <w:t xml:space="preserve">Ultrasound – </w:t>
      </w:r>
    </w:p>
    <w:p w14:paraId="448F6E92" w14:textId="75389F19" w:rsidR="00F9195C" w:rsidRDefault="00F9195C" w:rsidP="00F9195C">
      <w:pPr>
        <w:pStyle w:val="ListParagraph"/>
        <w:numPr>
          <w:ilvl w:val="2"/>
          <w:numId w:val="1"/>
        </w:numPr>
      </w:pPr>
      <w:r>
        <w:t>Pyometra should have thickened uterine walls w/ heterogenous fluid</w:t>
      </w:r>
    </w:p>
    <w:p w14:paraId="1FF781BB" w14:textId="183C7CD1" w:rsidR="00F9195C" w:rsidRDefault="00F9195C" w:rsidP="00F9195C">
      <w:pPr>
        <w:pStyle w:val="ListParagraph"/>
        <w:numPr>
          <w:ilvl w:val="2"/>
          <w:numId w:val="1"/>
        </w:numPr>
      </w:pPr>
      <w:r>
        <w:t>Mucometra should have thin walls with hypoechoic fluid</w:t>
      </w:r>
    </w:p>
    <w:p w14:paraId="04D34FE9" w14:textId="38EF4AEA" w:rsidR="00D866B7" w:rsidRDefault="002A195C" w:rsidP="002A195C">
      <w:pPr>
        <w:pStyle w:val="ListParagraph"/>
        <w:numPr>
          <w:ilvl w:val="0"/>
          <w:numId w:val="1"/>
        </w:numPr>
      </w:pPr>
      <w:r>
        <w:t>Mortality rate is 4%</w:t>
      </w:r>
    </w:p>
    <w:p w14:paraId="638D25C8" w14:textId="78F4C735" w:rsidR="00F9195C" w:rsidRDefault="00F9195C" w:rsidP="002A195C">
      <w:pPr>
        <w:pStyle w:val="ListParagraph"/>
        <w:numPr>
          <w:ilvl w:val="0"/>
          <w:numId w:val="1"/>
        </w:numPr>
      </w:pPr>
      <w:r>
        <w:t>Treatment</w:t>
      </w:r>
    </w:p>
    <w:p w14:paraId="00091EF2" w14:textId="7A1AC893" w:rsidR="00F9195C" w:rsidRDefault="00F9195C" w:rsidP="00F9195C">
      <w:pPr>
        <w:pStyle w:val="ListParagraph"/>
        <w:numPr>
          <w:ilvl w:val="1"/>
          <w:numId w:val="1"/>
        </w:numPr>
      </w:pPr>
      <w:r>
        <w:t>Spay once adequately stabilized</w:t>
      </w:r>
    </w:p>
    <w:p w14:paraId="4BB85828" w14:textId="2391606A" w:rsidR="00F9195C" w:rsidRDefault="00F9195C" w:rsidP="00F9195C">
      <w:pPr>
        <w:pStyle w:val="ListParagraph"/>
        <w:numPr>
          <w:ilvl w:val="2"/>
          <w:numId w:val="1"/>
        </w:numPr>
      </w:pPr>
      <w:r>
        <w:t>Continue abx for 1 week past spay</w:t>
      </w:r>
    </w:p>
    <w:p w14:paraId="23FFB361" w14:textId="5225D046" w:rsidR="00F9195C" w:rsidRDefault="00F9195C" w:rsidP="00F9195C">
      <w:pPr>
        <w:pStyle w:val="ListParagraph"/>
        <w:numPr>
          <w:ilvl w:val="2"/>
          <w:numId w:val="1"/>
        </w:numPr>
      </w:pPr>
      <w:r>
        <w:t>Preferred if not wanted for breeding</w:t>
      </w:r>
    </w:p>
    <w:p w14:paraId="46F22297" w14:textId="61778B2D" w:rsidR="00F9195C" w:rsidRDefault="00F9195C" w:rsidP="00F9195C">
      <w:pPr>
        <w:pStyle w:val="ListParagraph"/>
        <w:numPr>
          <w:ilvl w:val="2"/>
          <w:numId w:val="1"/>
        </w:numPr>
      </w:pPr>
      <w:r>
        <w:t>No chance of recurrence</w:t>
      </w:r>
    </w:p>
    <w:p w14:paraId="2E252134" w14:textId="7D14BA7B" w:rsidR="00F9195C" w:rsidRDefault="00F9195C" w:rsidP="00F9195C">
      <w:pPr>
        <w:pStyle w:val="ListParagraph"/>
        <w:numPr>
          <w:ilvl w:val="1"/>
          <w:numId w:val="1"/>
        </w:numPr>
      </w:pPr>
      <w:r>
        <w:t>Medical mgmt.</w:t>
      </w:r>
    </w:p>
    <w:p w14:paraId="648611E2" w14:textId="0F5D404E" w:rsidR="00F9195C" w:rsidRDefault="00F9195C" w:rsidP="00F9195C">
      <w:pPr>
        <w:pStyle w:val="ListParagraph"/>
        <w:numPr>
          <w:ilvl w:val="2"/>
          <w:numId w:val="1"/>
        </w:numPr>
      </w:pPr>
      <w:r>
        <w:t>Abx alone to do NOT treat pyometra</w:t>
      </w:r>
    </w:p>
    <w:p w14:paraId="520E72F7" w14:textId="3DA67CDA" w:rsidR="00F9195C" w:rsidRDefault="00F9195C" w:rsidP="00F9195C">
      <w:pPr>
        <w:pStyle w:val="ListParagraph"/>
        <w:numPr>
          <w:ilvl w:val="2"/>
          <w:numId w:val="1"/>
        </w:numPr>
      </w:pPr>
      <w:r>
        <w:t>Must use repeated doses of PGF2</w:t>
      </w:r>
      <w:r>
        <w:rPr>
          <w:rFonts w:ascii="Times New Roman" w:hAnsi="Times New Roman" w:cs="Times New Roman"/>
        </w:rPr>
        <w:t>α</w:t>
      </w:r>
      <w:r>
        <w:t xml:space="preserve"> to induce luteolysis and reduce plasma progesterone levels</w:t>
      </w:r>
    </w:p>
    <w:p w14:paraId="20A6E4DC" w14:textId="52FFCE5F" w:rsidR="00F9195C" w:rsidRDefault="00F9195C" w:rsidP="00F9195C">
      <w:pPr>
        <w:pStyle w:val="ListParagraph"/>
        <w:numPr>
          <w:ilvl w:val="2"/>
          <w:numId w:val="1"/>
        </w:numPr>
      </w:pPr>
      <w:r>
        <w:t>Reduce progesterone – cervical relaxation, decreased uterine secretions</w:t>
      </w:r>
    </w:p>
    <w:p w14:paraId="2360C8B0" w14:textId="713E28A5" w:rsidR="00F9195C" w:rsidRDefault="00F9195C" w:rsidP="00F9195C">
      <w:pPr>
        <w:pStyle w:val="ListParagraph"/>
        <w:numPr>
          <w:ilvl w:val="2"/>
          <w:numId w:val="1"/>
        </w:numPr>
      </w:pPr>
      <w:r>
        <w:t>PG also induces some uterine spasmogenic action and expulsion of fluid</w:t>
      </w:r>
    </w:p>
    <w:p w14:paraId="08A65CAE" w14:textId="6FFA76AD" w:rsidR="00F9195C" w:rsidRDefault="00F9195C" w:rsidP="00F9195C">
      <w:pPr>
        <w:pStyle w:val="ListParagraph"/>
        <w:numPr>
          <w:ilvl w:val="2"/>
          <w:numId w:val="1"/>
        </w:numPr>
      </w:pPr>
      <w:r>
        <w:t>Estrogens may help open cervix, but also increase blood flow and endotoxin absorption so should not be used</w:t>
      </w:r>
    </w:p>
    <w:p w14:paraId="3E19BB02" w14:textId="67FC099A" w:rsidR="0066082E" w:rsidRDefault="0066082E" w:rsidP="0066082E">
      <w:pPr>
        <w:pStyle w:val="ListParagraph"/>
        <w:numPr>
          <w:ilvl w:val="1"/>
          <w:numId w:val="1"/>
        </w:numPr>
      </w:pPr>
      <w:r>
        <w:lastRenderedPageBreak/>
        <w:t>Luteolysis and cervical opening, uterine contractions</w:t>
      </w:r>
    </w:p>
    <w:p w14:paraId="25C3EA30" w14:textId="12486A22" w:rsidR="0066082E" w:rsidRDefault="0066082E" w:rsidP="0066082E">
      <w:pPr>
        <w:pStyle w:val="ListParagraph"/>
        <w:numPr>
          <w:ilvl w:val="2"/>
          <w:numId w:val="1"/>
        </w:numPr>
      </w:pPr>
      <w:r>
        <w:t>Most important objective after stabilization is to remove progesterone influences</w:t>
      </w:r>
    </w:p>
    <w:p w14:paraId="2AC2E7EE" w14:textId="6CD0E3BD" w:rsidR="0066082E" w:rsidRDefault="0066082E" w:rsidP="0066082E">
      <w:pPr>
        <w:pStyle w:val="ListParagraph"/>
        <w:numPr>
          <w:ilvl w:val="2"/>
          <w:numId w:val="1"/>
        </w:numPr>
      </w:pPr>
      <w:r>
        <w:t>PGF directly attacks CL and stops progesterone production, often requires repeated doses</w:t>
      </w:r>
    </w:p>
    <w:p w14:paraId="24BDB722" w14:textId="1D27555E" w:rsidR="0066082E" w:rsidRDefault="0066082E" w:rsidP="0066082E">
      <w:pPr>
        <w:pStyle w:val="ListParagraph"/>
        <w:numPr>
          <w:ilvl w:val="3"/>
          <w:numId w:val="1"/>
        </w:numPr>
      </w:pPr>
      <w:r>
        <w:t>10-50 mcg//kg administered 3-5 times daily for 3-7 days</w:t>
      </w:r>
    </w:p>
    <w:p w14:paraId="21A56690" w14:textId="615C6E70" w:rsidR="00527011" w:rsidRDefault="00527011" w:rsidP="0066082E">
      <w:pPr>
        <w:pStyle w:val="ListParagraph"/>
        <w:numPr>
          <w:ilvl w:val="3"/>
          <w:numId w:val="1"/>
        </w:numPr>
      </w:pPr>
      <w:r>
        <w:t>Also allows time for cervical opening</w:t>
      </w:r>
    </w:p>
    <w:p w14:paraId="0902AB9A" w14:textId="299B54AF" w:rsidR="0066082E" w:rsidRDefault="0066082E" w:rsidP="0066082E">
      <w:pPr>
        <w:pStyle w:val="ListParagraph"/>
        <w:numPr>
          <w:ilvl w:val="3"/>
          <w:numId w:val="1"/>
        </w:numPr>
      </w:pPr>
      <w:r>
        <w:t>Caution calculating dose, low therapeutic index</w:t>
      </w:r>
      <w:r w:rsidR="00527011">
        <w:t>, severe side effects &gt;100 mcg/kg</w:t>
      </w:r>
    </w:p>
    <w:p w14:paraId="1CE573E2" w14:textId="4550DAC3" w:rsidR="00527011" w:rsidRDefault="00527011" w:rsidP="0066082E">
      <w:pPr>
        <w:pStyle w:val="ListParagraph"/>
        <w:numPr>
          <w:ilvl w:val="3"/>
          <w:numId w:val="1"/>
        </w:numPr>
      </w:pPr>
      <w:r>
        <w:t>Side effects are dose-dependent and tend to diminish with repetition of treatment</w:t>
      </w:r>
    </w:p>
    <w:p w14:paraId="470C7E2A" w14:textId="7C9F6C56" w:rsidR="00527011" w:rsidRDefault="00527011" w:rsidP="0066082E">
      <w:pPr>
        <w:pStyle w:val="ListParagraph"/>
        <w:numPr>
          <w:ilvl w:val="3"/>
          <w:numId w:val="1"/>
        </w:numPr>
      </w:pPr>
      <w:r>
        <w:t>Start with low dose and work up</w:t>
      </w:r>
    </w:p>
    <w:p w14:paraId="0B0C0EE4" w14:textId="49D8C577" w:rsidR="00527011" w:rsidRDefault="00527011" w:rsidP="00527011">
      <w:pPr>
        <w:pStyle w:val="ListParagraph"/>
        <w:numPr>
          <w:ilvl w:val="3"/>
          <w:numId w:val="1"/>
        </w:numPr>
      </w:pPr>
      <w:r>
        <w:t>May also help to infuse PG twice daily intravaginally, but not conclusive</w:t>
      </w:r>
    </w:p>
    <w:p w14:paraId="2BF0629E" w14:textId="5892F157" w:rsidR="0066082E" w:rsidRDefault="0066082E" w:rsidP="0066082E">
      <w:pPr>
        <w:pStyle w:val="ListParagraph"/>
        <w:numPr>
          <w:ilvl w:val="2"/>
          <w:numId w:val="1"/>
        </w:numPr>
      </w:pPr>
      <w:r>
        <w:t>Dopamine agonists inhibit prolactin which induce functional arrest and finally luteolysis of the CL</w:t>
      </w:r>
    </w:p>
    <w:p w14:paraId="1C1C32E2" w14:textId="1A555841" w:rsidR="00527011" w:rsidRDefault="00527011" w:rsidP="00527011">
      <w:pPr>
        <w:pStyle w:val="ListParagraph"/>
        <w:numPr>
          <w:ilvl w:val="3"/>
          <w:numId w:val="1"/>
        </w:numPr>
      </w:pPr>
      <w:r>
        <w:t>Prolactin is the most important luteotropic hormone in the bitch</w:t>
      </w:r>
    </w:p>
    <w:p w14:paraId="00D8DAFA" w14:textId="00F3BCFA" w:rsidR="00527011" w:rsidRDefault="00527011" w:rsidP="00527011">
      <w:pPr>
        <w:pStyle w:val="ListParagraph"/>
        <w:numPr>
          <w:ilvl w:val="3"/>
          <w:numId w:val="1"/>
        </w:numPr>
      </w:pPr>
      <w:r>
        <w:t>Bromocriptine or cabergoline</w:t>
      </w:r>
    </w:p>
    <w:p w14:paraId="57CA059C" w14:textId="7C4621D6" w:rsidR="00527011" w:rsidRDefault="00527011" w:rsidP="00527011">
      <w:pPr>
        <w:pStyle w:val="ListParagraph"/>
        <w:numPr>
          <w:ilvl w:val="3"/>
          <w:numId w:val="1"/>
        </w:numPr>
      </w:pPr>
      <w:r>
        <w:t>More rapid luteolysis when PGF used with dopamine agonist</w:t>
      </w:r>
    </w:p>
    <w:p w14:paraId="656B185F" w14:textId="70415F57" w:rsidR="0066082E" w:rsidRDefault="0066082E" w:rsidP="0066082E">
      <w:pPr>
        <w:pStyle w:val="ListParagraph"/>
        <w:numPr>
          <w:ilvl w:val="2"/>
          <w:numId w:val="1"/>
        </w:numPr>
      </w:pPr>
      <w:r>
        <w:t>Progesterone receptor antagonists block progesterone function w/o disrupting CL</w:t>
      </w:r>
    </w:p>
    <w:p w14:paraId="0D6ED72C" w14:textId="06D1E8E3" w:rsidR="0066082E" w:rsidRDefault="00527011" w:rsidP="00527011">
      <w:pPr>
        <w:pStyle w:val="ListParagraph"/>
        <w:numPr>
          <w:ilvl w:val="3"/>
          <w:numId w:val="1"/>
        </w:numPr>
      </w:pPr>
      <w:r>
        <w:lastRenderedPageBreak/>
        <w:t>They induce cervical opening but may not lead to uterine contraction</w:t>
      </w:r>
    </w:p>
    <w:p w14:paraId="5B0FC3A8" w14:textId="6D1F7D64" w:rsidR="003D3444" w:rsidRDefault="003D3444" w:rsidP="00527011">
      <w:pPr>
        <w:pStyle w:val="ListParagraph"/>
        <w:numPr>
          <w:ilvl w:val="3"/>
          <w:numId w:val="1"/>
        </w:numPr>
      </w:pPr>
      <w:r>
        <w:t>Should probably be used w/ PGF rather than alone</w:t>
      </w:r>
    </w:p>
    <w:p w14:paraId="005C39BB" w14:textId="287B2362" w:rsidR="003D3444" w:rsidRDefault="003D3444" w:rsidP="003D3444">
      <w:pPr>
        <w:pStyle w:val="ListParagraph"/>
        <w:numPr>
          <w:ilvl w:val="2"/>
          <w:numId w:val="1"/>
        </w:numPr>
      </w:pPr>
      <w:r>
        <w:t>PGE – used intravaginally to relax the cervix have been used anecdotally</w:t>
      </w:r>
    </w:p>
    <w:p w14:paraId="48A2CC0E" w14:textId="5B68440E" w:rsidR="003D3444" w:rsidRDefault="003D3444" w:rsidP="003D3444">
      <w:pPr>
        <w:pStyle w:val="ListParagraph"/>
        <w:numPr>
          <w:ilvl w:val="1"/>
          <w:numId w:val="1"/>
        </w:numPr>
      </w:pPr>
      <w:r>
        <w:t>Antimicrobial treatment</w:t>
      </w:r>
    </w:p>
    <w:p w14:paraId="167D2E5C" w14:textId="1ADAD0AB" w:rsidR="003D3444" w:rsidRDefault="003D3444" w:rsidP="003D3444">
      <w:pPr>
        <w:pStyle w:val="ListParagraph"/>
        <w:numPr>
          <w:ilvl w:val="2"/>
          <w:numId w:val="1"/>
        </w:numPr>
      </w:pPr>
      <w:r>
        <w:t>Initial good choices are amoxicillin, Clavamox, cephalosporins or potentiated sulfas are good starting points</w:t>
      </w:r>
    </w:p>
    <w:p w14:paraId="6F39E388" w14:textId="34520BE8" w:rsidR="003D3444" w:rsidRDefault="003D3444" w:rsidP="003D3444">
      <w:pPr>
        <w:pStyle w:val="ListParagraph"/>
        <w:numPr>
          <w:ilvl w:val="2"/>
          <w:numId w:val="1"/>
        </w:numPr>
      </w:pPr>
      <w:r>
        <w:t>Culture and sensitivity should be done ASAP</w:t>
      </w:r>
    </w:p>
    <w:p w14:paraId="535D1095" w14:textId="6519F231" w:rsidR="003D3444" w:rsidRDefault="003D3444" w:rsidP="003D3444">
      <w:pPr>
        <w:pStyle w:val="ListParagraph"/>
        <w:numPr>
          <w:ilvl w:val="2"/>
          <w:numId w:val="1"/>
        </w:numPr>
      </w:pPr>
      <w:r>
        <w:t>Continue abx 10-14 days past ultrasonographic resolution</w:t>
      </w:r>
    </w:p>
    <w:p w14:paraId="34A2D033" w14:textId="17C99990" w:rsidR="003D3444" w:rsidRDefault="003D3444" w:rsidP="003D3444">
      <w:pPr>
        <w:pStyle w:val="ListParagraph"/>
        <w:numPr>
          <w:ilvl w:val="1"/>
          <w:numId w:val="1"/>
        </w:numPr>
      </w:pPr>
      <w:r>
        <w:t>Uterine regeneration</w:t>
      </w:r>
    </w:p>
    <w:p w14:paraId="2D7C6208" w14:textId="226758CA" w:rsidR="003D3444" w:rsidRDefault="003D3444" w:rsidP="003D3444">
      <w:pPr>
        <w:pStyle w:val="ListParagraph"/>
        <w:numPr>
          <w:ilvl w:val="2"/>
          <w:numId w:val="1"/>
        </w:numPr>
      </w:pPr>
      <w:r>
        <w:t>Prolongation of anestrus allows for further uterine regeneration</w:t>
      </w:r>
    </w:p>
    <w:p w14:paraId="2C1AFCF7" w14:textId="18AB8A2F" w:rsidR="003D3444" w:rsidRDefault="003D3444" w:rsidP="003D3444">
      <w:pPr>
        <w:pStyle w:val="ListParagraph"/>
        <w:numPr>
          <w:ilvl w:val="2"/>
          <w:numId w:val="1"/>
        </w:numPr>
      </w:pPr>
      <w:r>
        <w:t>Androgen receptor agonists are used – milbolerone for 2-3 months, start 1 mo after end of pyometra treatment</w:t>
      </w:r>
    </w:p>
    <w:p w14:paraId="2D14F945" w14:textId="07BA8F22" w:rsidR="003D3444" w:rsidRDefault="003D3444" w:rsidP="003D3444">
      <w:pPr>
        <w:pStyle w:val="ListParagraph"/>
        <w:numPr>
          <w:ilvl w:val="1"/>
          <w:numId w:val="1"/>
        </w:numPr>
      </w:pPr>
      <w:r>
        <w:t>Disease evolution</w:t>
      </w:r>
    </w:p>
    <w:p w14:paraId="555DBA22" w14:textId="336B61C1" w:rsidR="003D3444" w:rsidRDefault="003D3444" w:rsidP="003D3444">
      <w:pPr>
        <w:pStyle w:val="ListParagraph"/>
        <w:numPr>
          <w:ilvl w:val="2"/>
          <w:numId w:val="1"/>
        </w:numPr>
      </w:pPr>
      <w:r>
        <w:t>Monitor closely for patient deterioration – increased contractility of uterus may increase endotoxin absorption and worsen condition</w:t>
      </w:r>
    </w:p>
    <w:p w14:paraId="72FEC8D4" w14:textId="663F9212" w:rsidR="003D3444" w:rsidRDefault="003D3444" w:rsidP="003D3444">
      <w:pPr>
        <w:pStyle w:val="ListParagraph"/>
        <w:numPr>
          <w:ilvl w:val="2"/>
          <w:numId w:val="1"/>
        </w:numPr>
      </w:pPr>
      <w:r>
        <w:t>Uterine rupture seems rare if low doses of PGF are used</w:t>
      </w:r>
    </w:p>
    <w:p w14:paraId="598BE0E5" w14:textId="36C85968" w:rsidR="003D3444" w:rsidRDefault="003D3444" w:rsidP="003D3444">
      <w:pPr>
        <w:pStyle w:val="ListParagraph"/>
        <w:numPr>
          <w:ilvl w:val="2"/>
          <w:numId w:val="1"/>
        </w:numPr>
      </w:pPr>
      <w:r>
        <w:lastRenderedPageBreak/>
        <w:t>Patient status should improve within 48 hours and increased discharge should be seen w/I 24 hr</w:t>
      </w:r>
    </w:p>
    <w:p w14:paraId="12F4074A" w14:textId="0A592059" w:rsidR="003D3444" w:rsidRDefault="00E32DBB" w:rsidP="003D3444">
      <w:pPr>
        <w:pStyle w:val="ListParagraph"/>
        <w:numPr>
          <w:ilvl w:val="2"/>
          <w:numId w:val="1"/>
        </w:numPr>
      </w:pPr>
      <w:r>
        <w:t>Progesterone levels should also decrease</w:t>
      </w:r>
    </w:p>
    <w:p w14:paraId="608C8863" w14:textId="0392B48B" w:rsidR="00E32DBB" w:rsidRDefault="00E32DBB" w:rsidP="003D3444">
      <w:pPr>
        <w:pStyle w:val="ListParagraph"/>
        <w:numPr>
          <w:ilvl w:val="2"/>
          <w:numId w:val="1"/>
        </w:numPr>
      </w:pPr>
      <w:r>
        <w:t>Should see 5% reduction of the uterine lumen by 3-5 days after the start of tx</w:t>
      </w:r>
    </w:p>
    <w:p w14:paraId="67214CF8" w14:textId="2B1859FD" w:rsidR="00E32DBB" w:rsidRDefault="00E32DBB" w:rsidP="00E32DBB">
      <w:pPr>
        <w:pStyle w:val="ListParagraph"/>
        <w:numPr>
          <w:ilvl w:val="0"/>
          <w:numId w:val="1"/>
        </w:numPr>
      </w:pPr>
      <w:r>
        <w:t>Recurrence of pyometra</w:t>
      </w:r>
    </w:p>
    <w:p w14:paraId="78EB045B" w14:textId="5F295209" w:rsidR="00E32DBB" w:rsidRDefault="00E32DBB" w:rsidP="00E32DBB">
      <w:pPr>
        <w:pStyle w:val="ListParagraph"/>
        <w:numPr>
          <w:ilvl w:val="1"/>
          <w:numId w:val="1"/>
        </w:numPr>
      </w:pPr>
      <w:r>
        <w:t>With successful treatment and uterine regeneration there may not be an increase in risk of developing pyometra in the future above a naïve bitch</w:t>
      </w:r>
    </w:p>
    <w:p w14:paraId="0DC0736A" w14:textId="1FE9F6FF" w:rsidR="00E32DBB" w:rsidRDefault="00E32DBB" w:rsidP="00E32DBB">
      <w:pPr>
        <w:pStyle w:val="ListParagraph"/>
        <w:numPr>
          <w:ilvl w:val="1"/>
          <w:numId w:val="1"/>
        </w:numPr>
      </w:pPr>
      <w:r>
        <w:t>Fertility is not affected</w:t>
      </w:r>
    </w:p>
    <w:p w14:paraId="072E8D28" w14:textId="71A46E65" w:rsidR="00E32DBB" w:rsidRDefault="00E32DBB" w:rsidP="00E32DBB">
      <w:pPr>
        <w:pStyle w:val="ListParagraph"/>
        <w:numPr>
          <w:ilvl w:val="1"/>
          <w:numId w:val="1"/>
        </w:numPr>
      </w:pPr>
      <w:r>
        <w:t>Dogs that respond to treatment rapidly are more likely to have breed successfully and have reduced recurrence</w:t>
      </w:r>
    </w:p>
    <w:p w14:paraId="4F3CFC35" w14:textId="3FBD105E" w:rsidR="00E32DBB" w:rsidRDefault="00E32DBB" w:rsidP="00E32DBB">
      <w:pPr>
        <w:pStyle w:val="ListParagraph"/>
        <w:numPr>
          <w:ilvl w:val="1"/>
          <w:numId w:val="1"/>
        </w:numPr>
      </w:pPr>
      <w:r>
        <w:t>If poor response to treatment after 5d then recommend OHE</w:t>
      </w:r>
    </w:p>
    <w:p w14:paraId="37F150FF" w14:textId="36FF3431" w:rsidR="00E32DBB" w:rsidRDefault="00E32DBB" w:rsidP="00E32DBB">
      <w:r>
        <w:t>Medical mgmt. of canine and feline dystocia</w:t>
      </w:r>
    </w:p>
    <w:p w14:paraId="1EF1A2CC" w14:textId="7603F1B0" w:rsidR="00E32DBB" w:rsidRDefault="00E32DBB" w:rsidP="00E32DBB">
      <w:pPr>
        <w:pStyle w:val="ListParagraph"/>
        <w:numPr>
          <w:ilvl w:val="0"/>
          <w:numId w:val="2"/>
        </w:numPr>
      </w:pPr>
      <w:r>
        <w:t>Stage I: inapparent uterine contractions and cervical dilation, usually lasts 6-12 hr</w:t>
      </w:r>
    </w:p>
    <w:p w14:paraId="2D8C1F1B" w14:textId="739217C9" w:rsidR="00E32DBB" w:rsidRDefault="00E32DBB" w:rsidP="00E32DBB">
      <w:pPr>
        <w:pStyle w:val="ListParagraph"/>
        <w:numPr>
          <w:ilvl w:val="1"/>
          <w:numId w:val="2"/>
        </w:numPr>
      </w:pPr>
      <w:r>
        <w:t>May see nesting behavior, restlessness, tachypnea</w:t>
      </w:r>
    </w:p>
    <w:p w14:paraId="7DD6A618" w14:textId="218FF3E3" w:rsidR="00E32DBB" w:rsidRDefault="00E32DBB" w:rsidP="00E32DBB">
      <w:pPr>
        <w:pStyle w:val="ListParagraph"/>
        <w:numPr>
          <w:ilvl w:val="0"/>
          <w:numId w:val="2"/>
        </w:numPr>
      </w:pPr>
      <w:r>
        <w:t>Stage II: Fetal expulsion</w:t>
      </w:r>
    </w:p>
    <w:p w14:paraId="46A77713" w14:textId="2D549AE9" w:rsidR="00E32DBB" w:rsidRDefault="00E32DBB" w:rsidP="00E32DBB">
      <w:pPr>
        <w:pStyle w:val="ListParagraph"/>
        <w:numPr>
          <w:ilvl w:val="1"/>
          <w:numId w:val="2"/>
        </w:numPr>
      </w:pPr>
      <w:r>
        <w:t>First pup delivered w/I 4hr of the onset of stage II, subsequent births every 15 min-2hr</w:t>
      </w:r>
    </w:p>
    <w:p w14:paraId="4A25F5D4" w14:textId="18003E18" w:rsidR="00E32DBB" w:rsidRDefault="00E32DBB" w:rsidP="00E32DBB">
      <w:pPr>
        <w:pStyle w:val="ListParagraph"/>
        <w:numPr>
          <w:ilvl w:val="1"/>
          <w:numId w:val="2"/>
        </w:numPr>
      </w:pPr>
      <w:r>
        <w:t>First kitten delivered w/I 1 hr of the onset of stage II, subsequent births every 10-60 min, but variable</w:t>
      </w:r>
    </w:p>
    <w:p w14:paraId="6F89E417" w14:textId="3A8B8A94" w:rsidR="002256FD" w:rsidRDefault="002256FD" w:rsidP="002256FD">
      <w:pPr>
        <w:pStyle w:val="ListParagraph"/>
        <w:numPr>
          <w:ilvl w:val="0"/>
          <w:numId w:val="2"/>
        </w:numPr>
      </w:pPr>
      <w:r>
        <w:lastRenderedPageBreak/>
        <w:t>Stage III: expulsion of fetal membranes</w:t>
      </w:r>
    </w:p>
    <w:p w14:paraId="5DDB20F0" w14:textId="6E8DB699" w:rsidR="002256FD" w:rsidRDefault="002256FD" w:rsidP="002256FD">
      <w:pPr>
        <w:pStyle w:val="ListParagraph"/>
        <w:numPr>
          <w:ilvl w:val="0"/>
          <w:numId w:val="2"/>
        </w:numPr>
      </w:pPr>
      <w:r>
        <w:t>Predispostion/causes</w:t>
      </w:r>
    </w:p>
    <w:p w14:paraId="016DDB96" w14:textId="0E4FEADF" w:rsidR="002256FD" w:rsidRDefault="002256FD" w:rsidP="002256FD">
      <w:pPr>
        <w:pStyle w:val="ListParagraph"/>
        <w:numPr>
          <w:ilvl w:val="1"/>
          <w:numId w:val="2"/>
        </w:numPr>
      </w:pPr>
      <w:r>
        <w:t>Maternal factors – small pelvic size, abnormalities of caudal reproductive tract, uterine inertia, malnutrition, parasitism, other uterine abnormalities</w:t>
      </w:r>
    </w:p>
    <w:p w14:paraId="016DDB96" w14:textId="0E4FEADF" w:rsidR="002256FD" w:rsidRDefault="002256FD" w:rsidP="002256FD">
      <w:pPr>
        <w:pStyle w:val="ListParagraph"/>
        <w:numPr>
          <w:ilvl w:val="1"/>
          <w:numId w:val="2"/>
        </w:numPr>
      </w:pPr>
      <w:r>
        <w:t>Fetal causes – fetal monsters, fetal oversize, fetal malposition, fetal death</w:t>
      </w:r>
    </w:p>
    <w:p w14:paraId="3F67DB2C" w14:textId="02507140" w:rsidR="002256FD" w:rsidRDefault="002256FD" w:rsidP="002256FD">
      <w:pPr>
        <w:pStyle w:val="ListParagraph"/>
        <w:numPr>
          <w:ilvl w:val="1"/>
          <w:numId w:val="2"/>
        </w:numPr>
      </w:pPr>
      <w:r>
        <w:t>Must also assess for signs of maternal or fetal compromise</w:t>
      </w:r>
    </w:p>
    <w:p w14:paraId="452D9F98" w14:textId="55922C62" w:rsidR="002256FD" w:rsidRDefault="002256FD" w:rsidP="002256FD">
      <w:pPr>
        <w:pStyle w:val="ListParagraph"/>
        <w:numPr>
          <w:ilvl w:val="1"/>
          <w:numId w:val="2"/>
        </w:numPr>
      </w:pPr>
      <w:r>
        <w:t>Most cases are due to maternal causes, usually uterine intertia</w:t>
      </w:r>
    </w:p>
    <w:p w14:paraId="398C4725" w14:textId="25E13438" w:rsidR="002256FD" w:rsidRDefault="002256FD" w:rsidP="002256FD">
      <w:pPr>
        <w:pStyle w:val="ListParagraph"/>
        <w:numPr>
          <w:ilvl w:val="1"/>
          <w:numId w:val="2"/>
        </w:numPr>
      </w:pPr>
      <w:r>
        <w:t>Environmental disturbance can cause primary uterine inertia until the bitch/queen is comfortable</w:t>
      </w:r>
    </w:p>
    <w:p w14:paraId="2E199C0E" w14:textId="0C343B64" w:rsidR="00C6522E" w:rsidRDefault="00C6522E" w:rsidP="002256FD">
      <w:pPr>
        <w:pStyle w:val="ListParagraph"/>
        <w:numPr>
          <w:ilvl w:val="1"/>
          <w:numId w:val="2"/>
        </w:numPr>
      </w:pPr>
      <w:r>
        <w:t>Occurs in ~5% of bitches and queens</w:t>
      </w:r>
    </w:p>
    <w:p w14:paraId="68A53B4F" w14:textId="2DE8B444" w:rsidR="002256FD" w:rsidRDefault="002256FD" w:rsidP="002256FD">
      <w:pPr>
        <w:pStyle w:val="ListParagraph"/>
        <w:numPr>
          <w:ilvl w:val="0"/>
          <w:numId w:val="2"/>
        </w:numPr>
      </w:pPr>
      <w:r>
        <w:t>When to institute medical mgmt.</w:t>
      </w:r>
    </w:p>
    <w:p w14:paraId="15F08483" w14:textId="24BFE628" w:rsidR="002256FD" w:rsidRDefault="00EB066C" w:rsidP="002256FD">
      <w:pPr>
        <w:pStyle w:val="ListParagraph"/>
        <w:numPr>
          <w:ilvl w:val="1"/>
          <w:numId w:val="2"/>
        </w:numPr>
      </w:pPr>
      <w:r>
        <w:t>Labor does not begin when expected based on body temp decrease or breeding date</w:t>
      </w:r>
    </w:p>
    <w:p w14:paraId="09733B8A" w14:textId="1BBBB5E5" w:rsidR="00EB066C" w:rsidRDefault="00EB066C" w:rsidP="002256FD">
      <w:pPr>
        <w:pStyle w:val="ListParagraph"/>
        <w:numPr>
          <w:ilvl w:val="1"/>
          <w:numId w:val="2"/>
        </w:numPr>
      </w:pPr>
      <w:r>
        <w:t>Stage 2 labor for more than 4hr without a birth</w:t>
      </w:r>
    </w:p>
    <w:p w14:paraId="669275BD" w14:textId="4F9D2C92" w:rsidR="00EB066C" w:rsidRDefault="00EB066C" w:rsidP="002256FD">
      <w:pPr>
        <w:pStyle w:val="ListParagraph"/>
        <w:numPr>
          <w:ilvl w:val="1"/>
          <w:numId w:val="2"/>
        </w:numPr>
      </w:pPr>
      <w:r>
        <w:t>More than 2hr have elapsed between delivery of fetuses</w:t>
      </w:r>
    </w:p>
    <w:p w14:paraId="36ED7B3A" w14:textId="1A85A67E" w:rsidR="00EB066C" w:rsidRDefault="00EB066C" w:rsidP="002256FD">
      <w:pPr>
        <w:pStyle w:val="ListParagraph"/>
        <w:numPr>
          <w:ilvl w:val="1"/>
          <w:numId w:val="2"/>
        </w:numPr>
      </w:pPr>
      <w:r>
        <w:t>Dam shows signs of distress or illness during birth</w:t>
      </w:r>
    </w:p>
    <w:p w14:paraId="6093A09E" w14:textId="67303F70" w:rsidR="00EB066C" w:rsidRDefault="00EB066C" w:rsidP="002256FD">
      <w:pPr>
        <w:pStyle w:val="ListParagraph"/>
        <w:numPr>
          <w:ilvl w:val="1"/>
          <w:numId w:val="2"/>
        </w:numPr>
      </w:pPr>
      <w:r>
        <w:t>More than 30 min of strong abdominal contractions w/o a birth</w:t>
      </w:r>
    </w:p>
    <w:p w14:paraId="6665B727" w14:textId="3BDDAA8E" w:rsidR="00EB066C" w:rsidRDefault="00EB066C" w:rsidP="002256FD">
      <w:pPr>
        <w:pStyle w:val="ListParagraph"/>
        <w:numPr>
          <w:ilvl w:val="1"/>
          <w:numId w:val="2"/>
        </w:numPr>
      </w:pPr>
      <w:r>
        <w:t>Substantial green discharge before delivery of the first fetus</w:t>
      </w:r>
    </w:p>
    <w:p w14:paraId="5732330F" w14:textId="7EB01A43" w:rsidR="00EB066C" w:rsidRDefault="00EB066C" w:rsidP="002256FD">
      <w:pPr>
        <w:pStyle w:val="ListParagraph"/>
        <w:numPr>
          <w:ilvl w:val="1"/>
          <w:numId w:val="2"/>
        </w:numPr>
      </w:pPr>
      <w:r>
        <w:lastRenderedPageBreak/>
        <w:t>Prominent bloody discharge at any time during labor</w:t>
      </w:r>
    </w:p>
    <w:p w14:paraId="254F12EA" w14:textId="77777777" w:rsidR="00EB066C" w:rsidRDefault="00EB066C" w:rsidP="00EB066C">
      <w:pPr>
        <w:pStyle w:val="ListParagraph"/>
        <w:ind w:left="1440"/>
      </w:pPr>
    </w:p>
    <w:p w14:paraId="0B11A962" w14:textId="65AC8B31" w:rsidR="00EB066C" w:rsidRDefault="00EB066C" w:rsidP="00EB066C">
      <w:pPr>
        <w:pStyle w:val="ListParagraph"/>
        <w:numPr>
          <w:ilvl w:val="1"/>
          <w:numId w:val="2"/>
        </w:numPr>
        <w:spacing w:after="0"/>
      </w:pPr>
      <w:r>
        <w:t>Perform PE including vaginal examination, assess fetal viability via ultrasound</w:t>
      </w:r>
    </w:p>
    <w:p w14:paraId="58D90A23" w14:textId="09B37784" w:rsidR="00EB066C" w:rsidRDefault="00EB066C" w:rsidP="00EB066C">
      <w:pPr>
        <w:pStyle w:val="ListParagraph"/>
        <w:numPr>
          <w:ilvl w:val="2"/>
          <w:numId w:val="2"/>
        </w:numPr>
        <w:spacing w:after="0"/>
      </w:pPr>
      <w:r>
        <w:t>HR 140-160 of feti suggests poor viability if not delivered in 2-3 hours</w:t>
      </w:r>
    </w:p>
    <w:p w14:paraId="04609EA9" w14:textId="6DFA45D0" w:rsidR="00EB066C" w:rsidRDefault="00CC5324" w:rsidP="00EB066C">
      <w:pPr>
        <w:pStyle w:val="ListParagraph"/>
        <w:numPr>
          <w:ilvl w:val="2"/>
          <w:numId w:val="2"/>
        </w:numPr>
        <w:spacing w:after="0"/>
      </w:pPr>
      <w:r>
        <w:t>HR &lt;140 require immediate intervention</w:t>
      </w:r>
    </w:p>
    <w:p w14:paraId="3D227549" w14:textId="0AA3E765" w:rsidR="00CC5324" w:rsidRDefault="00CC5324" w:rsidP="00CC5324">
      <w:pPr>
        <w:pStyle w:val="ListParagraph"/>
        <w:numPr>
          <w:ilvl w:val="1"/>
          <w:numId w:val="2"/>
        </w:numPr>
        <w:spacing w:after="0"/>
      </w:pPr>
      <w:r>
        <w:t>Radiographs to determine size, position, and number of feti</w:t>
      </w:r>
    </w:p>
    <w:p w14:paraId="686BCCFD" w14:textId="31409649" w:rsidR="00CC5324" w:rsidRDefault="00CC5324" w:rsidP="00CC5324">
      <w:pPr>
        <w:pStyle w:val="ListParagraph"/>
        <w:numPr>
          <w:ilvl w:val="1"/>
          <w:numId w:val="2"/>
        </w:numPr>
        <w:spacing w:after="0"/>
      </w:pPr>
      <w:r>
        <w:t>Medical mgmt. indicated if dam is in good health, labor not unduly protracted, cervix is dilated, fetal size is consistent with likely vaginal delivery, no fetal stress on u/s</w:t>
      </w:r>
    </w:p>
    <w:p w14:paraId="49C8A3CC" w14:textId="410530FC" w:rsidR="00CC5324" w:rsidRDefault="00CC5324" w:rsidP="00CC5324">
      <w:pPr>
        <w:pStyle w:val="ListParagraph"/>
        <w:numPr>
          <w:ilvl w:val="0"/>
          <w:numId w:val="2"/>
        </w:numPr>
        <w:spacing w:after="0"/>
      </w:pPr>
      <w:r>
        <w:t>Agents used</w:t>
      </w:r>
    </w:p>
    <w:p w14:paraId="6F55936A" w14:textId="4044C992" w:rsidR="00CC5324" w:rsidRDefault="00433A1C" w:rsidP="00CC5324">
      <w:pPr>
        <w:pStyle w:val="ListParagraph"/>
        <w:numPr>
          <w:ilvl w:val="1"/>
          <w:numId w:val="2"/>
        </w:numPr>
        <w:spacing w:after="0"/>
      </w:pPr>
      <w:r>
        <w:t>Oxytoxin</w:t>
      </w:r>
    </w:p>
    <w:p w14:paraId="4F1A553C" w14:textId="44BA493F" w:rsidR="00433A1C" w:rsidRDefault="00433A1C" w:rsidP="00433A1C">
      <w:pPr>
        <w:pStyle w:val="ListParagraph"/>
        <w:numPr>
          <w:ilvl w:val="2"/>
          <w:numId w:val="2"/>
        </w:numPr>
        <w:spacing w:after="0"/>
      </w:pPr>
      <w:r>
        <w:t>Produced by hypothalamic neurons, stored in posterior pituitary</w:t>
      </w:r>
    </w:p>
    <w:p w14:paraId="04E44867" w14:textId="267C20E2" w:rsidR="00433A1C" w:rsidRDefault="00433A1C" w:rsidP="00433A1C">
      <w:pPr>
        <w:pStyle w:val="ListParagraph"/>
        <w:numPr>
          <w:ilvl w:val="2"/>
          <w:numId w:val="2"/>
        </w:numPr>
        <w:spacing w:after="0"/>
      </w:pPr>
      <w:r>
        <w:t>Circulating t1/2 is 5 min</w:t>
      </w:r>
    </w:p>
    <w:p w14:paraId="100EE537" w14:textId="684C5DDE" w:rsidR="00433A1C" w:rsidRDefault="00433A1C" w:rsidP="00433A1C">
      <w:pPr>
        <w:pStyle w:val="ListParagraph"/>
        <w:numPr>
          <w:ilvl w:val="2"/>
          <w:numId w:val="2"/>
        </w:numPr>
        <w:spacing w:after="0"/>
      </w:pPr>
      <w:r>
        <w:t>Repeated small doses are more effective than larger disease (</w:t>
      </w:r>
      <w:r w:rsidR="00D35A2F">
        <w:t>0.5-2</w:t>
      </w:r>
      <w:r>
        <w:t>U given IM or SQ</w:t>
      </w:r>
      <w:r w:rsidR="00D35A2F">
        <w:t xml:space="preserve"> every 30 minutes</w:t>
      </w:r>
      <w:r>
        <w:t>)</w:t>
      </w:r>
    </w:p>
    <w:p w14:paraId="20988A9A" w14:textId="00CEC78A" w:rsidR="00433A1C" w:rsidRDefault="00433A1C" w:rsidP="00433A1C">
      <w:pPr>
        <w:pStyle w:val="ListParagraph"/>
        <w:numPr>
          <w:ilvl w:val="3"/>
          <w:numId w:val="2"/>
        </w:numPr>
        <w:spacing w:after="0"/>
      </w:pPr>
      <w:r>
        <w:t>High d</w:t>
      </w:r>
      <w:r w:rsidR="00D35A2F">
        <w:t>oses lead to hypertonic contractions that can cause uterine rupture, placental separation, fetal hypoxia and death</w:t>
      </w:r>
    </w:p>
    <w:p w14:paraId="7E7F9D9F" w14:textId="7EE36AAF" w:rsidR="00D35A2F" w:rsidRDefault="00D35A2F" w:rsidP="00D35A2F">
      <w:pPr>
        <w:pStyle w:val="ListParagraph"/>
        <w:numPr>
          <w:ilvl w:val="2"/>
          <w:numId w:val="2"/>
        </w:numPr>
        <w:spacing w:after="0"/>
      </w:pPr>
      <w:r>
        <w:lastRenderedPageBreak/>
        <w:t>Only 1/3 of bitches respond to oxytocin alone – need to give Ca too</w:t>
      </w:r>
    </w:p>
    <w:p w14:paraId="54BA01C9" w14:textId="1B52AD6B" w:rsidR="00D35A2F" w:rsidRDefault="00D35A2F" w:rsidP="00D35A2F">
      <w:pPr>
        <w:pStyle w:val="ListParagraph"/>
        <w:numPr>
          <w:ilvl w:val="1"/>
          <w:numId w:val="2"/>
        </w:numPr>
        <w:spacing w:after="0"/>
      </w:pPr>
      <w:r>
        <w:t>Calcium gluconate</w:t>
      </w:r>
    </w:p>
    <w:p w14:paraId="4639327D" w14:textId="055567CC" w:rsidR="00D35A2F" w:rsidRDefault="00D35A2F" w:rsidP="00D35A2F">
      <w:pPr>
        <w:pStyle w:val="ListParagraph"/>
        <w:numPr>
          <w:ilvl w:val="2"/>
          <w:numId w:val="2"/>
        </w:numPr>
        <w:spacing w:after="0"/>
      </w:pPr>
      <w:r>
        <w:t>Calcium increases the strength of contractions</w:t>
      </w:r>
    </w:p>
    <w:p w14:paraId="382BD9F5" w14:textId="50A444CD" w:rsidR="00D35A2F" w:rsidRDefault="00D35A2F" w:rsidP="00D35A2F">
      <w:pPr>
        <w:pStyle w:val="ListParagraph"/>
        <w:numPr>
          <w:ilvl w:val="2"/>
          <w:numId w:val="2"/>
        </w:numPr>
        <w:spacing w:after="0"/>
      </w:pPr>
      <w:r>
        <w:t>Many bitches will have normal Ca concentrations but still respond to supplementation</w:t>
      </w:r>
    </w:p>
    <w:p w14:paraId="658C40F1" w14:textId="619DECCC" w:rsidR="00D35A2F" w:rsidRDefault="00D35A2F" w:rsidP="00D35A2F">
      <w:pPr>
        <w:pStyle w:val="ListParagraph"/>
        <w:numPr>
          <w:ilvl w:val="2"/>
          <w:numId w:val="2"/>
        </w:numPr>
        <w:spacing w:after="0"/>
      </w:pPr>
      <w:r>
        <w:t>.2 ml/kg IV or 1-5 ml/dog SQ</w:t>
      </w:r>
    </w:p>
    <w:p w14:paraId="071F94D9" w14:textId="388684DD" w:rsidR="00C6522E" w:rsidRDefault="00C6522E" w:rsidP="00D35A2F">
      <w:pPr>
        <w:pStyle w:val="ListParagraph"/>
        <w:numPr>
          <w:ilvl w:val="2"/>
          <w:numId w:val="2"/>
        </w:numPr>
        <w:spacing w:after="0"/>
      </w:pPr>
      <w:r>
        <w:t>Calcium use in queens in controversial b/c induces very strong contractions</w:t>
      </w:r>
    </w:p>
    <w:p w14:paraId="4AD7167D" w14:textId="58160738" w:rsidR="00C6522E" w:rsidRDefault="00C6522E" w:rsidP="00C6522E">
      <w:pPr>
        <w:pStyle w:val="ListParagraph"/>
        <w:numPr>
          <w:ilvl w:val="1"/>
          <w:numId w:val="2"/>
        </w:numPr>
        <w:spacing w:after="0"/>
      </w:pPr>
      <w:r>
        <w:t>Glucose</w:t>
      </w:r>
    </w:p>
    <w:p w14:paraId="2411C096" w14:textId="2A212F43" w:rsidR="00C6522E" w:rsidRDefault="00C6522E" w:rsidP="00C6522E">
      <w:pPr>
        <w:pStyle w:val="ListParagraph"/>
        <w:numPr>
          <w:ilvl w:val="2"/>
          <w:numId w:val="2"/>
        </w:numPr>
        <w:spacing w:after="0"/>
      </w:pPr>
      <w:r>
        <w:t>Should be checked and treated if present, but uncommon</w:t>
      </w:r>
    </w:p>
    <w:p w14:paraId="5BCEDDD6" w14:textId="2739171A" w:rsidR="00C6522E" w:rsidRDefault="00C6522E" w:rsidP="00C6522E">
      <w:pPr>
        <w:pStyle w:val="ListParagraph"/>
        <w:numPr>
          <w:ilvl w:val="0"/>
          <w:numId w:val="2"/>
        </w:numPr>
        <w:spacing w:after="0"/>
      </w:pPr>
      <w:r>
        <w:t>Protocol for medical mgmt.</w:t>
      </w:r>
    </w:p>
    <w:p w14:paraId="21A934D5" w14:textId="532E9D2C" w:rsidR="00C6522E" w:rsidRDefault="00C6522E" w:rsidP="00C6522E">
      <w:pPr>
        <w:pStyle w:val="ListParagraph"/>
        <w:numPr>
          <w:ilvl w:val="1"/>
          <w:numId w:val="2"/>
        </w:numPr>
        <w:spacing w:after="0"/>
      </w:pPr>
      <w:r>
        <w:t>Medical mgmt. is less successful in queens</w:t>
      </w:r>
    </w:p>
    <w:p w14:paraId="17A940FB" w14:textId="299997C2" w:rsidR="00C6522E" w:rsidRDefault="00C6522E" w:rsidP="00C6522E">
      <w:pPr>
        <w:pStyle w:val="ListParagraph"/>
        <w:numPr>
          <w:ilvl w:val="1"/>
          <w:numId w:val="2"/>
        </w:numPr>
        <w:spacing w:after="0"/>
      </w:pPr>
      <w:r>
        <w:t>Failure to produce pup after calcium administration and 1-2 doses of oxytocin should go to surgery</w:t>
      </w:r>
    </w:p>
    <w:p w14:paraId="3ABAC162" w14:textId="77777777" w:rsidR="00C6522E" w:rsidRDefault="00C6522E" w:rsidP="00C6522E">
      <w:pPr>
        <w:spacing w:after="0"/>
      </w:pPr>
    </w:p>
    <w:p w14:paraId="39F5AD55" w14:textId="53640D1E" w:rsidR="00C6522E" w:rsidRDefault="00C6522E" w:rsidP="00C6522E">
      <w:pPr>
        <w:spacing w:after="0"/>
      </w:pPr>
      <w:r>
        <w:t>Surgical mgmt. of canine and feline dystocia. Theriogenology 2008</w:t>
      </w:r>
    </w:p>
    <w:p w14:paraId="708903CF" w14:textId="063008CC" w:rsidR="00C6522E" w:rsidRDefault="00C6522E" w:rsidP="00C6522E">
      <w:pPr>
        <w:pStyle w:val="ListParagraph"/>
        <w:numPr>
          <w:ilvl w:val="0"/>
          <w:numId w:val="3"/>
        </w:numPr>
        <w:spacing w:after="0"/>
      </w:pPr>
      <w:r>
        <w:t>Required in 60-80% of dystocia cases in the bitch and queen</w:t>
      </w:r>
    </w:p>
    <w:p w14:paraId="0AD41B82" w14:textId="2E7475E3" w:rsidR="00C6522E" w:rsidRDefault="00C6522E" w:rsidP="00C6522E">
      <w:pPr>
        <w:pStyle w:val="ListParagraph"/>
        <w:numPr>
          <w:ilvl w:val="0"/>
          <w:numId w:val="3"/>
        </w:numPr>
        <w:spacing w:after="0"/>
      </w:pPr>
      <w:r>
        <w:t>Indications</w:t>
      </w:r>
    </w:p>
    <w:p w14:paraId="43D71CB0" w14:textId="6F312C02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Fetal HR &lt;150 bpm – immediate Csection</w:t>
      </w:r>
    </w:p>
    <w:p w14:paraId="74F8285B" w14:textId="7CE0CEA6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Fetal rate 150-170 – severe stress</w:t>
      </w:r>
    </w:p>
    <w:p w14:paraId="2DF3CBDE" w14:textId="7DF2CC10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Fetal rate &gt;180 normal</w:t>
      </w:r>
    </w:p>
    <w:p w14:paraId="321C2CE3" w14:textId="0F97D06B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lastRenderedPageBreak/>
        <w:t>Fetal HR may decrease during a contraction (normal) so should be rechecked 1-2 min later</w:t>
      </w:r>
    </w:p>
    <w:p w14:paraId="03091C85" w14:textId="7E0A9CC1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Maternal abnormalities, obstructive dystocia, failure of medical management</w:t>
      </w:r>
    </w:p>
    <w:p w14:paraId="0D7FE1EB" w14:textId="7AA95508" w:rsidR="00C6522E" w:rsidRDefault="00C6522E" w:rsidP="00C6522E">
      <w:pPr>
        <w:pStyle w:val="ListParagraph"/>
        <w:numPr>
          <w:ilvl w:val="0"/>
          <w:numId w:val="3"/>
        </w:numPr>
        <w:spacing w:after="0"/>
      </w:pPr>
      <w:r>
        <w:t>Preparation</w:t>
      </w:r>
    </w:p>
    <w:p w14:paraId="5A794DC5" w14:textId="5F30FAFC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Stabilize female in standard fashion</w:t>
      </w:r>
    </w:p>
    <w:p w14:paraId="7C0B7914" w14:textId="7A646A8A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Csection does not predispose to needing one with future litters</w:t>
      </w:r>
    </w:p>
    <w:p w14:paraId="56D955EC" w14:textId="6AC232A5" w:rsidR="009D30EA" w:rsidRDefault="009D30EA" w:rsidP="00C6522E">
      <w:pPr>
        <w:pStyle w:val="ListParagraph"/>
        <w:numPr>
          <w:ilvl w:val="1"/>
          <w:numId w:val="3"/>
        </w:numPr>
        <w:spacing w:after="0"/>
      </w:pPr>
      <w:r>
        <w:t>Try to prep abdomen as much as possible before anesthesia</w:t>
      </w:r>
    </w:p>
    <w:p w14:paraId="6C50FF70" w14:textId="3C0F5553" w:rsidR="00C6522E" w:rsidRDefault="00C6522E" w:rsidP="00C6522E">
      <w:pPr>
        <w:pStyle w:val="ListParagraph"/>
        <w:numPr>
          <w:ilvl w:val="0"/>
          <w:numId w:val="3"/>
        </w:numPr>
        <w:spacing w:after="0"/>
      </w:pPr>
      <w:r>
        <w:t>Anesthesia</w:t>
      </w:r>
    </w:p>
    <w:p w14:paraId="18818671" w14:textId="1E60719A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Important to consider tie from induction to delivery, maintenance of uterine blood flow, and reversibility of anesthetics in the neonate</w:t>
      </w:r>
    </w:p>
    <w:p w14:paraId="7560D1E0" w14:textId="3E2D43A6" w:rsidR="00C6522E" w:rsidRDefault="00C6522E" w:rsidP="00C6522E">
      <w:pPr>
        <w:pStyle w:val="ListParagraph"/>
        <w:numPr>
          <w:ilvl w:val="1"/>
          <w:numId w:val="3"/>
        </w:numPr>
        <w:spacing w:after="0"/>
      </w:pPr>
      <w:r>
        <w:t>Medications</w:t>
      </w:r>
    </w:p>
    <w:p w14:paraId="30F4E621" w14:textId="221ACAF8" w:rsidR="00C6522E" w:rsidRDefault="00C6522E" w:rsidP="00C6522E">
      <w:pPr>
        <w:pStyle w:val="ListParagraph"/>
        <w:numPr>
          <w:ilvl w:val="2"/>
          <w:numId w:val="3"/>
        </w:numPr>
        <w:spacing w:after="0"/>
      </w:pPr>
      <w:r>
        <w:t>AVOID alpha-2 agonists, ketamine, thiobarbiturates, methoxyflurane</w:t>
      </w:r>
    </w:p>
    <w:p w14:paraId="054423B7" w14:textId="69C0E7A2" w:rsidR="00C6522E" w:rsidRDefault="00C6522E" w:rsidP="00C6522E">
      <w:pPr>
        <w:pStyle w:val="ListParagraph"/>
        <w:numPr>
          <w:ilvl w:val="2"/>
          <w:numId w:val="3"/>
        </w:numPr>
        <w:spacing w:after="0"/>
      </w:pPr>
      <w:r>
        <w:t>Short acting opioids are ideal and can be reversed in neonate</w:t>
      </w:r>
    </w:p>
    <w:p w14:paraId="5B230698" w14:textId="6079BD43" w:rsidR="00C6522E" w:rsidRDefault="00C6522E" w:rsidP="00C6522E">
      <w:pPr>
        <w:pStyle w:val="ListParagraph"/>
        <w:numPr>
          <w:ilvl w:val="3"/>
          <w:numId w:val="3"/>
        </w:numPr>
        <w:spacing w:after="0"/>
      </w:pPr>
      <w:r>
        <w:t>Avoid long acting b/c they can outlast the effects of naloxone</w:t>
      </w:r>
    </w:p>
    <w:p w14:paraId="79161D94" w14:textId="37A81C17" w:rsidR="00C6522E" w:rsidRDefault="00C6522E" w:rsidP="00C6522E">
      <w:pPr>
        <w:pStyle w:val="ListParagraph"/>
        <w:numPr>
          <w:ilvl w:val="2"/>
          <w:numId w:val="3"/>
        </w:numPr>
        <w:spacing w:after="0"/>
      </w:pPr>
      <w:r>
        <w:t>Propofol is a good induction agent</w:t>
      </w:r>
      <w:r w:rsidR="009D30EA">
        <w:t xml:space="preserve"> b/c does not require pups to metabolize the drug via liver or </w:t>
      </w:r>
      <w:r w:rsidR="009D30EA">
        <w:lastRenderedPageBreak/>
        <w:t>kidneys (short effect is due to redistribution out of CNS)</w:t>
      </w:r>
    </w:p>
    <w:p w14:paraId="371DE412" w14:textId="5355AA61" w:rsidR="009D30EA" w:rsidRDefault="009D30EA" w:rsidP="009D30EA">
      <w:pPr>
        <w:pStyle w:val="ListParagraph"/>
        <w:numPr>
          <w:ilvl w:val="3"/>
          <w:numId w:val="3"/>
        </w:numPr>
        <w:spacing w:after="0"/>
      </w:pPr>
      <w:r>
        <w:t>Does cross placenta, avoid repeated injections</w:t>
      </w:r>
    </w:p>
    <w:p w14:paraId="6B24AEC9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>Gas anesthetics pass placenta easily and can have persistent depressant effects b/c respiration is needed to clear the drug</w:t>
      </w:r>
    </w:p>
    <w:p w14:paraId="590A104A" w14:textId="77777777" w:rsidR="009D30EA" w:rsidRDefault="009D30EA" w:rsidP="009D30EA">
      <w:pPr>
        <w:pStyle w:val="ListParagraph"/>
        <w:numPr>
          <w:ilvl w:val="3"/>
          <w:numId w:val="3"/>
        </w:numPr>
        <w:spacing w:after="0"/>
      </w:pPr>
      <w:r>
        <w:t>Expose neonates for shortest interval possible</w:t>
      </w:r>
    </w:p>
    <w:p w14:paraId="47314AE1" w14:textId="77777777" w:rsidR="009D30EA" w:rsidRDefault="009D30EA" w:rsidP="009D30EA">
      <w:pPr>
        <w:pStyle w:val="ListParagraph"/>
        <w:numPr>
          <w:ilvl w:val="3"/>
          <w:numId w:val="3"/>
        </w:numPr>
        <w:spacing w:after="0"/>
      </w:pPr>
      <w:r>
        <w:t>Apenic neonates may need CPR to clear these compounds</w:t>
      </w:r>
    </w:p>
    <w:p w14:paraId="5BDFA0DA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>Local blocks</w:t>
      </w:r>
    </w:p>
    <w:p w14:paraId="6B04A82B" w14:textId="77777777" w:rsidR="009D30EA" w:rsidRDefault="009D30EA" w:rsidP="009D30EA">
      <w:pPr>
        <w:pStyle w:val="ListParagraph"/>
        <w:numPr>
          <w:ilvl w:val="3"/>
          <w:numId w:val="3"/>
        </w:numPr>
        <w:spacing w:after="0"/>
      </w:pPr>
      <w:r>
        <w:t>Can be used along incision line</w:t>
      </w:r>
    </w:p>
    <w:p w14:paraId="5F33732A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>Epidural</w:t>
      </w:r>
    </w:p>
    <w:p w14:paraId="10824B0B" w14:textId="77777777" w:rsidR="009D30EA" w:rsidRDefault="009D30EA" w:rsidP="009D30EA">
      <w:pPr>
        <w:pStyle w:val="ListParagraph"/>
        <w:numPr>
          <w:ilvl w:val="3"/>
          <w:numId w:val="3"/>
        </w:numPr>
        <w:spacing w:after="0"/>
      </w:pPr>
      <w:r>
        <w:t>Can be done but mindful of time</w:t>
      </w:r>
    </w:p>
    <w:p w14:paraId="4FE153C0" w14:textId="77777777" w:rsidR="009D30EA" w:rsidRDefault="009D30EA" w:rsidP="009D30EA">
      <w:pPr>
        <w:pStyle w:val="ListParagraph"/>
        <w:numPr>
          <w:ilvl w:val="3"/>
          <w:numId w:val="3"/>
        </w:numPr>
        <w:spacing w:after="0"/>
      </w:pPr>
      <w:r>
        <w:t>Do not use agents that induce paralysis – dam distress, ability of dam to care for pups</w:t>
      </w:r>
    </w:p>
    <w:p w14:paraId="2494D179" w14:textId="77777777" w:rsidR="009D30EA" w:rsidRDefault="009D30EA" w:rsidP="009D30EA">
      <w:pPr>
        <w:pStyle w:val="ListParagraph"/>
        <w:numPr>
          <w:ilvl w:val="3"/>
          <w:numId w:val="3"/>
        </w:numPr>
        <w:spacing w:after="0"/>
      </w:pPr>
      <w:r>
        <w:t>Can use opioids, but if have to sedate to give probably not worthwhile</w:t>
      </w:r>
    </w:p>
    <w:p w14:paraId="0201B575" w14:textId="77777777" w:rsidR="009D30EA" w:rsidRDefault="009D30EA" w:rsidP="009D30EA">
      <w:pPr>
        <w:pStyle w:val="ListParagraph"/>
        <w:numPr>
          <w:ilvl w:val="0"/>
          <w:numId w:val="3"/>
        </w:numPr>
        <w:spacing w:after="0"/>
      </w:pPr>
      <w:r>
        <w:t>Procedure</w:t>
      </w:r>
    </w:p>
    <w:p w14:paraId="02771295" w14:textId="77777777" w:rsidR="009D30EA" w:rsidRDefault="009D30EA" w:rsidP="009D30EA">
      <w:pPr>
        <w:pStyle w:val="ListParagraph"/>
        <w:numPr>
          <w:ilvl w:val="1"/>
          <w:numId w:val="3"/>
        </w:numPr>
        <w:spacing w:after="0"/>
      </w:pPr>
      <w:r>
        <w:t>Ventral midline or flank approach, large incision helps exteriorize uterus</w:t>
      </w:r>
    </w:p>
    <w:p w14:paraId="7094AEA2" w14:textId="77777777" w:rsidR="009D30EA" w:rsidRDefault="009D30EA" w:rsidP="009D30EA">
      <w:pPr>
        <w:pStyle w:val="ListParagraph"/>
        <w:numPr>
          <w:ilvl w:val="1"/>
          <w:numId w:val="3"/>
        </w:numPr>
        <w:spacing w:after="0"/>
      </w:pPr>
      <w:r>
        <w:t>Uterine incision</w:t>
      </w:r>
    </w:p>
    <w:p w14:paraId="4FFD6872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>Lap pads packed around uterus to reduce spillage into abdomen</w:t>
      </w:r>
    </w:p>
    <w:p w14:paraId="26FDAC50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lastRenderedPageBreak/>
        <w:t>Can make uterine incision anywhere, multiple may be needed, need to remove pups quickly</w:t>
      </w:r>
    </w:p>
    <w:p w14:paraId="5C874DE7" w14:textId="77777777" w:rsidR="009D30EA" w:rsidRDefault="009D30EA" w:rsidP="009D30EA">
      <w:pPr>
        <w:pStyle w:val="ListParagraph"/>
        <w:numPr>
          <w:ilvl w:val="1"/>
          <w:numId w:val="3"/>
        </w:numPr>
        <w:spacing w:after="0"/>
      </w:pPr>
      <w:r>
        <w:t>Fetal membranes</w:t>
      </w:r>
    </w:p>
    <w:p w14:paraId="3482741C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 xml:space="preserve">Can be removed with pups or left behind to pass normally. </w:t>
      </w:r>
    </w:p>
    <w:p w14:paraId="0584C1DF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>If firmly attached should be left to avoid excessive bleeding, as long as cervix is open</w:t>
      </w:r>
    </w:p>
    <w:p w14:paraId="2A941601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>If cervix is closed all membranes need to be removed</w:t>
      </w:r>
    </w:p>
    <w:p w14:paraId="51F51C54" w14:textId="77777777" w:rsidR="009D30EA" w:rsidRDefault="009D30EA" w:rsidP="009D30EA">
      <w:pPr>
        <w:pStyle w:val="ListParagraph"/>
        <w:numPr>
          <w:ilvl w:val="1"/>
          <w:numId w:val="3"/>
        </w:numPr>
        <w:spacing w:after="0"/>
      </w:pPr>
      <w:r>
        <w:t>Closure</w:t>
      </w:r>
    </w:p>
    <w:p w14:paraId="0E13C375" w14:textId="77777777" w:rsidR="009D30EA" w:rsidRDefault="009D30EA" w:rsidP="009D30EA">
      <w:pPr>
        <w:pStyle w:val="ListParagraph"/>
        <w:numPr>
          <w:ilvl w:val="2"/>
          <w:numId w:val="3"/>
        </w:numPr>
        <w:spacing w:after="0"/>
      </w:pPr>
      <w:r>
        <w:t>Entire uterus and pelvic canal should be palpated prior to closure to ensure no feti are left behind</w:t>
      </w:r>
    </w:p>
    <w:p w14:paraId="605E8057" w14:textId="77777777" w:rsidR="00B27874" w:rsidRDefault="00B27874" w:rsidP="009D30EA">
      <w:pPr>
        <w:pStyle w:val="ListParagraph"/>
        <w:numPr>
          <w:ilvl w:val="2"/>
          <w:numId w:val="3"/>
        </w:numPr>
        <w:spacing w:after="0"/>
      </w:pPr>
      <w:r>
        <w:t>Closure is done in simple continuous pattern without penetrating into the lumen, then followed by inverting Cushing pattern</w:t>
      </w:r>
    </w:p>
    <w:p w14:paraId="0300E848" w14:textId="77777777" w:rsidR="00B27874" w:rsidRDefault="00B27874" w:rsidP="009D30EA">
      <w:pPr>
        <w:pStyle w:val="ListParagraph"/>
        <w:numPr>
          <w:ilvl w:val="2"/>
          <w:numId w:val="3"/>
        </w:numPr>
        <w:spacing w:after="0"/>
      </w:pPr>
      <w:r>
        <w:t>All knots should be buried to avoid suture exposure to abdomen lessening risk of adhesion</w:t>
      </w:r>
    </w:p>
    <w:p w14:paraId="26DC2317" w14:textId="77777777" w:rsidR="00B27874" w:rsidRDefault="00B27874" w:rsidP="009D30EA">
      <w:pPr>
        <w:pStyle w:val="ListParagraph"/>
        <w:numPr>
          <w:ilvl w:val="2"/>
          <w:numId w:val="3"/>
        </w:numPr>
        <w:spacing w:after="0"/>
      </w:pPr>
      <w:r>
        <w:t xml:space="preserve">Oxytocin can be administered to promote uterine involution and decrease bleeding from placental sites, and facilitate expulsion of fetal membranes if present. </w:t>
      </w:r>
    </w:p>
    <w:p w14:paraId="1432EBFC" w14:textId="77777777" w:rsidR="00B27874" w:rsidRDefault="00B27874" w:rsidP="00B27874">
      <w:pPr>
        <w:pStyle w:val="ListParagraph"/>
        <w:numPr>
          <w:ilvl w:val="3"/>
          <w:numId w:val="3"/>
        </w:numPr>
        <w:spacing w:after="0"/>
      </w:pPr>
      <w:r>
        <w:t>Do NOT give before suturing as it is more difficult while uterus is involuting</w:t>
      </w:r>
    </w:p>
    <w:p w14:paraId="6D9BE497" w14:textId="77777777" w:rsidR="00B27874" w:rsidRDefault="00B27874" w:rsidP="00B27874">
      <w:pPr>
        <w:pStyle w:val="ListParagraph"/>
        <w:numPr>
          <w:ilvl w:val="2"/>
          <w:numId w:val="3"/>
        </w:numPr>
        <w:spacing w:after="0"/>
      </w:pPr>
      <w:r>
        <w:t>Lavage abdomen and suction and close</w:t>
      </w:r>
    </w:p>
    <w:p w14:paraId="3A1932B6" w14:textId="77777777" w:rsidR="00B27874" w:rsidRDefault="00B27874" w:rsidP="00B27874">
      <w:pPr>
        <w:pStyle w:val="ListParagraph"/>
        <w:numPr>
          <w:ilvl w:val="0"/>
          <w:numId w:val="3"/>
        </w:numPr>
        <w:spacing w:after="0"/>
      </w:pPr>
      <w:r>
        <w:lastRenderedPageBreak/>
        <w:t>Lactation</w:t>
      </w:r>
    </w:p>
    <w:p w14:paraId="34E035CF" w14:textId="77777777" w:rsidR="00B27874" w:rsidRDefault="00B27874" w:rsidP="00B27874">
      <w:pPr>
        <w:pStyle w:val="ListParagraph"/>
        <w:numPr>
          <w:ilvl w:val="1"/>
          <w:numId w:val="3"/>
        </w:numPr>
        <w:spacing w:after="0"/>
      </w:pPr>
      <w:r>
        <w:t>Decreased lactation does not occur after OHE unless pain is inadequately managed</w:t>
      </w:r>
    </w:p>
    <w:p w14:paraId="22BD26EE" w14:textId="77777777" w:rsidR="00B27874" w:rsidRDefault="00B27874" w:rsidP="00B27874">
      <w:pPr>
        <w:pStyle w:val="ListParagraph"/>
        <w:numPr>
          <w:ilvl w:val="0"/>
          <w:numId w:val="3"/>
        </w:numPr>
        <w:spacing w:after="0"/>
      </w:pPr>
      <w:r>
        <w:t>Pain management</w:t>
      </w:r>
    </w:p>
    <w:p w14:paraId="0E9EAE26" w14:textId="77777777" w:rsidR="00B27874" w:rsidRDefault="00B27874" w:rsidP="00B27874">
      <w:pPr>
        <w:pStyle w:val="ListParagraph"/>
        <w:numPr>
          <w:ilvl w:val="1"/>
          <w:numId w:val="3"/>
        </w:numPr>
        <w:spacing w:after="0"/>
      </w:pPr>
      <w:r>
        <w:t>Opioids cross into mild but neonates only ingest small amounts so okay to use</w:t>
      </w:r>
    </w:p>
    <w:p w14:paraId="262E1989" w14:textId="77777777" w:rsidR="00B27874" w:rsidRDefault="00B27874" w:rsidP="00B27874">
      <w:pPr>
        <w:pStyle w:val="ListParagraph"/>
        <w:numPr>
          <w:ilvl w:val="1"/>
          <w:numId w:val="3"/>
        </w:numPr>
        <w:spacing w:after="0"/>
      </w:pPr>
      <w:r>
        <w:t>Avoid NSAIDS – low doses may impact developing kidney</w:t>
      </w:r>
    </w:p>
    <w:p w14:paraId="3EB28E22" w14:textId="77777777" w:rsidR="00B27874" w:rsidRDefault="00B27874" w:rsidP="00B27874">
      <w:pPr>
        <w:spacing w:after="0"/>
      </w:pPr>
    </w:p>
    <w:p w14:paraId="63037D79" w14:textId="77777777" w:rsidR="00B27874" w:rsidRDefault="00B27874" w:rsidP="00B27874">
      <w:pPr>
        <w:spacing w:after="0"/>
      </w:pPr>
    </w:p>
    <w:p w14:paraId="17F183F8" w14:textId="77777777" w:rsidR="00B27874" w:rsidRDefault="00B27874" w:rsidP="00B27874">
      <w:pPr>
        <w:spacing w:after="0"/>
      </w:pPr>
    </w:p>
    <w:p w14:paraId="276081FC" w14:textId="77777777" w:rsidR="00B27874" w:rsidRDefault="00B27874" w:rsidP="00B27874">
      <w:pPr>
        <w:spacing w:after="0"/>
      </w:pPr>
    </w:p>
    <w:p w14:paraId="3C675F90" w14:textId="77777777" w:rsidR="00B27874" w:rsidRDefault="00B27874" w:rsidP="00B27874">
      <w:pPr>
        <w:spacing w:after="0"/>
      </w:pPr>
    </w:p>
    <w:p w14:paraId="64C9E7EF" w14:textId="77777777" w:rsidR="00B27874" w:rsidRDefault="00B27874" w:rsidP="00B27874">
      <w:pPr>
        <w:spacing w:after="0"/>
      </w:pPr>
    </w:p>
    <w:p w14:paraId="30D3A6C0" w14:textId="77777777" w:rsidR="00B27874" w:rsidRDefault="00B27874" w:rsidP="00B27874">
      <w:pPr>
        <w:spacing w:after="0"/>
      </w:pPr>
    </w:p>
    <w:p w14:paraId="42B0CEF2" w14:textId="77777777" w:rsidR="00B27874" w:rsidRDefault="00B27874" w:rsidP="00B27874">
      <w:pPr>
        <w:spacing w:after="0"/>
      </w:pPr>
    </w:p>
    <w:p w14:paraId="13FFE06D" w14:textId="77777777" w:rsidR="00B27874" w:rsidRDefault="00B27874" w:rsidP="00B27874">
      <w:pPr>
        <w:spacing w:after="0"/>
      </w:pPr>
    </w:p>
    <w:p w14:paraId="5A516626" w14:textId="77777777" w:rsidR="00B27874" w:rsidRDefault="00B27874" w:rsidP="00B27874">
      <w:pPr>
        <w:spacing w:after="0"/>
      </w:pPr>
    </w:p>
    <w:p w14:paraId="7FC8B49D" w14:textId="77777777" w:rsidR="00B27874" w:rsidRDefault="00B27874" w:rsidP="00B27874">
      <w:pPr>
        <w:spacing w:after="0"/>
      </w:pPr>
    </w:p>
    <w:p w14:paraId="1468FFB4" w14:textId="77777777" w:rsidR="00B27874" w:rsidRDefault="00B27874" w:rsidP="00B27874">
      <w:pPr>
        <w:spacing w:after="0"/>
      </w:pPr>
    </w:p>
    <w:p w14:paraId="51C5F20E" w14:textId="77777777" w:rsidR="00B27874" w:rsidRDefault="00B27874" w:rsidP="00B27874">
      <w:pPr>
        <w:spacing w:after="0"/>
      </w:pPr>
    </w:p>
    <w:p w14:paraId="31E3E937" w14:textId="77777777" w:rsidR="00B27874" w:rsidRDefault="00B27874" w:rsidP="00B27874">
      <w:pPr>
        <w:spacing w:after="0"/>
      </w:pPr>
    </w:p>
    <w:p w14:paraId="0F76AC90" w14:textId="77777777" w:rsidR="00B27874" w:rsidRDefault="00B27874" w:rsidP="00B27874">
      <w:pPr>
        <w:spacing w:after="0"/>
      </w:pPr>
    </w:p>
    <w:p w14:paraId="56C6D206" w14:textId="77777777" w:rsidR="00B27874" w:rsidRDefault="00B27874" w:rsidP="00B27874">
      <w:pPr>
        <w:spacing w:after="0"/>
      </w:pPr>
      <w:r>
        <w:t xml:space="preserve">Questions: </w:t>
      </w:r>
    </w:p>
    <w:p w14:paraId="043F9D3A" w14:textId="77777777" w:rsidR="00B27874" w:rsidRDefault="00B27874" w:rsidP="00B27874">
      <w:pPr>
        <w:pStyle w:val="ListParagraph"/>
        <w:numPr>
          <w:ilvl w:val="0"/>
          <w:numId w:val="4"/>
        </w:numPr>
        <w:spacing w:after="0"/>
      </w:pPr>
      <w:r>
        <w:lastRenderedPageBreak/>
        <w:t xml:space="preserve">Pyometra usually occurs during which phase of the estrous cycle: </w:t>
      </w:r>
    </w:p>
    <w:p w14:paraId="3C1D0777" w14:textId="77777777" w:rsidR="00B27874" w:rsidRDefault="00B27874" w:rsidP="00B27874">
      <w:pPr>
        <w:pStyle w:val="ListParagraph"/>
        <w:numPr>
          <w:ilvl w:val="1"/>
          <w:numId w:val="4"/>
        </w:numPr>
        <w:spacing w:after="0"/>
      </w:pPr>
      <w:r>
        <w:t>Estrus</w:t>
      </w:r>
    </w:p>
    <w:p w14:paraId="5B78497B" w14:textId="77777777" w:rsidR="00B27874" w:rsidRDefault="00B27874" w:rsidP="00B27874">
      <w:pPr>
        <w:pStyle w:val="ListParagraph"/>
        <w:numPr>
          <w:ilvl w:val="1"/>
          <w:numId w:val="4"/>
        </w:numPr>
        <w:spacing w:after="0"/>
      </w:pPr>
      <w:r>
        <w:t>Metestrus</w:t>
      </w:r>
    </w:p>
    <w:p w14:paraId="307BBFBE" w14:textId="77777777" w:rsidR="00B27874" w:rsidRDefault="00B27874" w:rsidP="00B27874">
      <w:pPr>
        <w:pStyle w:val="ListParagraph"/>
        <w:numPr>
          <w:ilvl w:val="1"/>
          <w:numId w:val="4"/>
        </w:numPr>
        <w:spacing w:after="0"/>
      </w:pPr>
      <w:r>
        <w:t>Diestrus</w:t>
      </w:r>
    </w:p>
    <w:p w14:paraId="0591FE9D" w14:textId="77777777" w:rsidR="00B27874" w:rsidRDefault="00B27874" w:rsidP="00B27874">
      <w:pPr>
        <w:pStyle w:val="ListParagraph"/>
        <w:numPr>
          <w:ilvl w:val="1"/>
          <w:numId w:val="4"/>
        </w:numPr>
        <w:spacing w:after="0"/>
      </w:pPr>
      <w:r>
        <w:t>Anestrus</w:t>
      </w:r>
    </w:p>
    <w:p w14:paraId="41BC8170" w14:textId="77777777" w:rsidR="00B27874" w:rsidRDefault="00B27874" w:rsidP="00B27874">
      <w:pPr>
        <w:pStyle w:val="ListParagraph"/>
        <w:numPr>
          <w:ilvl w:val="0"/>
          <w:numId w:val="4"/>
        </w:numPr>
        <w:spacing w:after="0"/>
      </w:pPr>
      <w:r>
        <w:t>List three effects of progesterone that may promotes pyometra:</w:t>
      </w:r>
    </w:p>
    <w:p w14:paraId="5D2B6D8B" w14:textId="77777777" w:rsidR="00B27874" w:rsidRDefault="00B27874" w:rsidP="00B27874">
      <w:pPr>
        <w:spacing w:after="0"/>
      </w:pPr>
    </w:p>
    <w:p w14:paraId="66164D41" w14:textId="77777777" w:rsidR="00B27874" w:rsidRDefault="00B27874" w:rsidP="00B27874">
      <w:pPr>
        <w:spacing w:after="0"/>
      </w:pPr>
    </w:p>
    <w:p w14:paraId="009E95B4" w14:textId="77777777" w:rsidR="00B27874" w:rsidRDefault="00B27874" w:rsidP="00B27874">
      <w:pPr>
        <w:spacing w:after="0"/>
      </w:pPr>
    </w:p>
    <w:p w14:paraId="5EE1BAC2" w14:textId="77777777" w:rsidR="00B27874" w:rsidRDefault="00B27874" w:rsidP="00B27874">
      <w:pPr>
        <w:spacing w:after="0"/>
      </w:pPr>
    </w:p>
    <w:p w14:paraId="14C6904D" w14:textId="77777777" w:rsidR="00B27874" w:rsidRDefault="00B27874" w:rsidP="00B27874">
      <w:pPr>
        <w:spacing w:after="0"/>
      </w:pPr>
    </w:p>
    <w:p w14:paraId="59C04FF6" w14:textId="77777777" w:rsidR="00C634E4" w:rsidRDefault="00C634E4" w:rsidP="00B27874">
      <w:pPr>
        <w:pStyle w:val="ListParagraph"/>
        <w:numPr>
          <w:ilvl w:val="0"/>
          <w:numId w:val="4"/>
        </w:numPr>
        <w:spacing w:after="0"/>
      </w:pPr>
      <w:r>
        <w:t xml:space="preserve">This is the most common uterine disease of the bitch: </w:t>
      </w:r>
    </w:p>
    <w:p w14:paraId="40576829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Metritis</w:t>
      </w:r>
    </w:p>
    <w:p w14:paraId="654BE190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Pyometra</w:t>
      </w:r>
    </w:p>
    <w:p w14:paraId="04F18B49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Mucometra</w:t>
      </w:r>
    </w:p>
    <w:p w14:paraId="5E6BABE1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Cystic endometrial hyperplasia</w:t>
      </w:r>
    </w:p>
    <w:p w14:paraId="0AF74801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 xml:space="preserve">This is the most common bacteria isolated from pyometra in bitches: </w:t>
      </w:r>
    </w:p>
    <w:p w14:paraId="3CB7B802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Proteus spp</w:t>
      </w:r>
    </w:p>
    <w:p w14:paraId="78A7DDBA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Eschericia coli</w:t>
      </w:r>
    </w:p>
    <w:p w14:paraId="13E2AA68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Staphylococcus aureus</w:t>
      </w:r>
    </w:p>
    <w:p w14:paraId="759227C5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Streptococcus spp</w:t>
      </w:r>
    </w:p>
    <w:p w14:paraId="01AB0A06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>T/F: Antibiotic therapy alone, if given long term, is a viable treatment for pyometra</w:t>
      </w:r>
    </w:p>
    <w:p w14:paraId="63832355" w14:textId="77777777" w:rsidR="00D569A7" w:rsidRDefault="00D569A7" w:rsidP="00D569A7">
      <w:pPr>
        <w:pStyle w:val="ListParagraph"/>
        <w:spacing w:after="0"/>
      </w:pPr>
    </w:p>
    <w:p w14:paraId="002E8590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>List three types/classes of drugs that can be used to eliminate the effects of progesterone on a pyometra:</w:t>
      </w:r>
    </w:p>
    <w:p w14:paraId="4497347B" w14:textId="77777777" w:rsidR="00C634E4" w:rsidRDefault="00C634E4" w:rsidP="00C634E4">
      <w:pPr>
        <w:spacing w:after="0"/>
      </w:pPr>
    </w:p>
    <w:p w14:paraId="77C5397B" w14:textId="77777777" w:rsidR="00C634E4" w:rsidRDefault="00C634E4" w:rsidP="00C634E4">
      <w:pPr>
        <w:spacing w:after="0"/>
      </w:pPr>
    </w:p>
    <w:p w14:paraId="643B2BFA" w14:textId="77777777" w:rsidR="00C634E4" w:rsidRDefault="00C634E4" w:rsidP="00C634E4">
      <w:pPr>
        <w:spacing w:after="0"/>
      </w:pPr>
    </w:p>
    <w:p w14:paraId="475C1013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>Why is it beneficial to prolong anestrus following pyometra and what class/type of drugs are used to accomplish this?</w:t>
      </w:r>
    </w:p>
    <w:p w14:paraId="5F9A50FA" w14:textId="77777777" w:rsidR="00C634E4" w:rsidRDefault="00C634E4" w:rsidP="00C634E4">
      <w:pPr>
        <w:spacing w:after="0"/>
      </w:pPr>
    </w:p>
    <w:p w14:paraId="3E217E08" w14:textId="77777777" w:rsidR="00C634E4" w:rsidRDefault="00C634E4" w:rsidP="00C634E4">
      <w:pPr>
        <w:spacing w:after="0"/>
      </w:pPr>
    </w:p>
    <w:p w14:paraId="25ECD25F" w14:textId="77777777" w:rsidR="00C634E4" w:rsidRDefault="00C634E4" w:rsidP="00C634E4">
      <w:pPr>
        <w:spacing w:after="0"/>
      </w:pPr>
    </w:p>
    <w:p w14:paraId="1D384B26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>According to this author, failure to see improvement (at least 5% reduction in uterine diameter via ultrasound) by how many days after initiating treatment is an indication that the patient has failed medical management of pyometra and should have surgery?</w:t>
      </w:r>
    </w:p>
    <w:p w14:paraId="60420F04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2d</w:t>
      </w:r>
    </w:p>
    <w:p w14:paraId="784299D0" w14:textId="6E6B4414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3d</w:t>
      </w:r>
    </w:p>
    <w:p w14:paraId="4372D802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5d</w:t>
      </w:r>
    </w:p>
    <w:p w14:paraId="241FAFA6" w14:textId="77777777" w:rsidR="00C634E4" w:rsidRDefault="00C634E4" w:rsidP="00C634E4">
      <w:pPr>
        <w:pStyle w:val="ListParagraph"/>
        <w:numPr>
          <w:ilvl w:val="1"/>
          <w:numId w:val="4"/>
        </w:numPr>
        <w:spacing w:after="0"/>
      </w:pPr>
      <w:r>
        <w:t>7d</w:t>
      </w:r>
    </w:p>
    <w:p w14:paraId="7865F396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>T/F: Following pyometra a bitch will often have decreased fertility</w:t>
      </w:r>
    </w:p>
    <w:p w14:paraId="38EF5E0E" w14:textId="77777777" w:rsidR="00D569A7" w:rsidRDefault="00D569A7" w:rsidP="00D569A7">
      <w:pPr>
        <w:pStyle w:val="ListParagraph"/>
        <w:spacing w:after="0"/>
      </w:pPr>
    </w:p>
    <w:p w14:paraId="538B6791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 xml:space="preserve">T/F: After completing therapy, including prolonged anestrus, a bitch that has had a pyometra is more likely to have another episode of pyometra in the future. </w:t>
      </w:r>
    </w:p>
    <w:p w14:paraId="51F80152" w14:textId="77777777" w:rsidR="00D569A7" w:rsidRDefault="00D569A7" w:rsidP="00D569A7">
      <w:pPr>
        <w:spacing w:after="0"/>
      </w:pPr>
    </w:p>
    <w:p w14:paraId="76B3EAC6" w14:textId="77777777" w:rsidR="00C634E4" w:rsidRDefault="00C634E4" w:rsidP="00C634E4">
      <w:pPr>
        <w:pStyle w:val="ListParagraph"/>
        <w:numPr>
          <w:ilvl w:val="0"/>
          <w:numId w:val="4"/>
        </w:numPr>
        <w:spacing w:after="0"/>
      </w:pPr>
      <w:r>
        <w:t>What are the three normal stages of labor:</w:t>
      </w:r>
    </w:p>
    <w:p w14:paraId="4D0578B3" w14:textId="77777777" w:rsidR="00C634E4" w:rsidRDefault="00C634E4" w:rsidP="00C634E4">
      <w:pPr>
        <w:spacing w:after="0"/>
      </w:pPr>
    </w:p>
    <w:p w14:paraId="65F4465D" w14:textId="77777777" w:rsidR="00C634E4" w:rsidRDefault="00C634E4" w:rsidP="00C634E4">
      <w:pPr>
        <w:spacing w:after="0"/>
      </w:pPr>
    </w:p>
    <w:p w14:paraId="673C47BB" w14:textId="77777777" w:rsidR="00C634E4" w:rsidRDefault="00C634E4" w:rsidP="00C634E4">
      <w:pPr>
        <w:spacing w:after="0"/>
      </w:pPr>
    </w:p>
    <w:p w14:paraId="0E98CAFF" w14:textId="77777777" w:rsidR="00C634E4" w:rsidRDefault="00C634E4" w:rsidP="00C634E4">
      <w:pPr>
        <w:spacing w:after="0"/>
      </w:pPr>
    </w:p>
    <w:p w14:paraId="16B047FF" w14:textId="77777777" w:rsidR="00C634E4" w:rsidRDefault="00C634E4" w:rsidP="00C634E4">
      <w:pPr>
        <w:spacing w:after="0"/>
      </w:pPr>
    </w:p>
    <w:p w14:paraId="07759F63" w14:textId="77777777" w:rsidR="00D569A7" w:rsidRDefault="00D569A7" w:rsidP="00C634E4">
      <w:pPr>
        <w:pStyle w:val="ListParagraph"/>
        <w:numPr>
          <w:ilvl w:val="0"/>
          <w:numId w:val="4"/>
        </w:numPr>
        <w:spacing w:after="0"/>
      </w:pPr>
      <w:r>
        <w:t>Materna/fetal causes of dystocia are more common in the bitch.</w:t>
      </w:r>
    </w:p>
    <w:p w14:paraId="5FDA9E12" w14:textId="77777777" w:rsidR="00D569A7" w:rsidRDefault="00D569A7" w:rsidP="00C634E4">
      <w:pPr>
        <w:pStyle w:val="ListParagraph"/>
        <w:numPr>
          <w:ilvl w:val="0"/>
          <w:numId w:val="4"/>
        </w:numPr>
        <w:spacing w:after="0"/>
      </w:pPr>
      <w:r>
        <w:t>Maternal/fetal causes of dystocia are more common in the queen.</w:t>
      </w:r>
    </w:p>
    <w:p w14:paraId="055C743F" w14:textId="77777777" w:rsidR="00D569A7" w:rsidRDefault="00D569A7" w:rsidP="00D569A7">
      <w:pPr>
        <w:pStyle w:val="ListParagraph"/>
        <w:spacing w:after="0"/>
      </w:pPr>
    </w:p>
    <w:p w14:paraId="7AC2DF80" w14:textId="3C07087F" w:rsidR="009D30EA" w:rsidRDefault="00D569A7" w:rsidP="00D569A7">
      <w:pPr>
        <w:pStyle w:val="ListParagraph"/>
        <w:numPr>
          <w:ilvl w:val="0"/>
          <w:numId w:val="4"/>
        </w:numPr>
        <w:spacing w:after="0"/>
      </w:pPr>
      <w:r>
        <w:t>T/F: Dystocia occurs more commonly in bitches than in queen</w:t>
      </w:r>
    </w:p>
    <w:p w14:paraId="74DDC122" w14:textId="77777777" w:rsidR="00D569A7" w:rsidRDefault="00D569A7" w:rsidP="00D569A7">
      <w:pPr>
        <w:spacing w:after="0"/>
      </w:pPr>
    </w:p>
    <w:p w14:paraId="22824C8A" w14:textId="3D0AA7A5" w:rsidR="00D569A7" w:rsidRDefault="00D569A7" w:rsidP="00D569A7">
      <w:pPr>
        <w:pStyle w:val="ListParagraph"/>
        <w:numPr>
          <w:ilvl w:val="0"/>
          <w:numId w:val="4"/>
        </w:numPr>
        <w:spacing w:after="0"/>
      </w:pPr>
      <w:r>
        <w:t xml:space="preserve">Normal fetal heart rate: </w:t>
      </w:r>
      <w:r>
        <w:tab/>
      </w:r>
      <w:r>
        <w:tab/>
      </w:r>
    </w:p>
    <w:p w14:paraId="571E3601" w14:textId="08739DC9" w:rsidR="00D569A7" w:rsidRDefault="00D569A7" w:rsidP="00D569A7">
      <w:pPr>
        <w:pStyle w:val="ListParagraph"/>
        <w:numPr>
          <w:ilvl w:val="1"/>
          <w:numId w:val="4"/>
        </w:numPr>
        <w:spacing w:after="0"/>
      </w:pPr>
      <w:r>
        <w:t xml:space="preserve">Significant distress necessitating delivery in the next 2-3 hours: </w:t>
      </w:r>
    </w:p>
    <w:p w14:paraId="1E42EC65" w14:textId="1E8E5B7C" w:rsidR="00D569A7" w:rsidRDefault="00D569A7" w:rsidP="00D569A7">
      <w:pPr>
        <w:pStyle w:val="ListParagraph"/>
        <w:numPr>
          <w:ilvl w:val="1"/>
          <w:numId w:val="4"/>
        </w:numPr>
        <w:spacing w:after="0"/>
      </w:pPr>
      <w:r>
        <w:t>Severe distress necessitating immediate delivery</w:t>
      </w:r>
    </w:p>
    <w:p w14:paraId="6E607459" w14:textId="77777777" w:rsidR="00D569A7" w:rsidRDefault="00D569A7" w:rsidP="00D569A7">
      <w:pPr>
        <w:pStyle w:val="ListParagraph"/>
        <w:spacing w:after="0"/>
        <w:ind w:left="1440"/>
      </w:pPr>
    </w:p>
    <w:p w14:paraId="4E65482A" w14:textId="300D2D2A" w:rsidR="00D569A7" w:rsidRDefault="00D569A7" w:rsidP="00D569A7">
      <w:pPr>
        <w:pStyle w:val="ListParagraph"/>
        <w:numPr>
          <w:ilvl w:val="0"/>
          <w:numId w:val="4"/>
        </w:numPr>
        <w:spacing w:after="0"/>
      </w:pPr>
      <w:r>
        <w:t xml:space="preserve">Only about 1/3 of bitches will respond to low doses of oxytocin, what drug increases the response rate: </w:t>
      </w:r>
    </w:p>
    <w:p w14:paraId="50F3B254" w14:textId="3B322E23" w:rsidR="00D569A7" w:rsidRDefault="00D569A7" w:rsidP="00D569A7">
      <w:pPr>
        <w:pStyle w:val="ListParagraph"/>
        <w:numPr>
          <w:ilvl w:val="1"/>
          <w:numId w:val="4"/>
        </w:numPr>
        <w:spacing w:after="0"/>
      </w:pPr>
      <w:r>
        <w:t>High dose oxytoxin</w:t>
      </w:r>
    </w:p>
    <w:p w14:paraId="2467BFB4" w14:textId="19ADE18E" w:rsidR="00D569A7" w:rsidRDefault="00D569A7" w:rsidP="00D569A7">
      <w:pPr>
        <w:pStyle w:val="ListParagraph"/>
        <w:numPr>
          <w:ilvl w:val="1"/>
          <w:numId w:val="4"/>
        </w:numPr>
        <w:spacing w:after="0"/>
      </w:pPr>
      <w:r>
        <w:t>Calcium gluconate</w:t>
      </w:r>
    </w:p>
    <w:p w14:paraId="03B03354" w14:textId="247AB330" w:rsidR="00D569A7" w:rsidRDefault="00D569A7" w:rsidP="00D569A7">
      <w:pPr>
        <w:pStyle w:val="ListParagraph"/>
        <w:numPr>
          <w:ilvl w:val="1"/>
          <w:numId w:val="4"/>
        </w:numPr>
        <w:spacing w:after="0"/>
      </w:pPr>
      <w:r>
        <w:t>Dextrose</w:t>
      </w:r>
    </w:p>
    <w:p w14:paraId="53ACBA7A" w14:textId="736F2E3D" w:rsidR="00D569A7" w:rsidRDefault="00D569A7" w:rsidP="00D569A7">
      <w:pPr>
        <w:pStyle w:val="ListParagraph"/>
        <w:numPr>
          <w:ilvl w:val="1"/>
          <w:numId w:val="4"/>
        </w:numPr>
        <w:spacing w:after="0"/>
      </w:pPr>
      <w:r>
        <w:t>Estrogen</w:t>
      </w:r>
    </w:p>
    <w:p w14:paraId="6EEF752D" w14:textId="52DED9DF" w:rsidR="00D569A7" w:rsidRDefault="00D569A7" w:rsidP="00D569A7">
      <w:pPr>
        <w:pStyle w:val="ListParagraph"/>
        <w:numPr>
          <w:ilvl w:val="0"/>
          <w:numId w:val="4"/>
        </w:numPr>
        <w:spacing w:after="0"/>
      </w:pPr>
      <w:r>
        <w:t>True/False: medical management of dystocia is less likely to be successful in queens.</w:t>
      </w:r>
    </w:p>
    <w:p w14:paraId="2A466E1A" w14:textId="77777777" w:rsidR="00D569A7" w:rsidRDefault="00D569A7" w:rsidP="00D569A7">
      <w:pPr>
        <w:pStyle w:val="ListParagraph"/>
        <w:spacing w:after="0"/>
      </w:pPr>
    </w:p>
    <w:p w14:paraId="4A59205F" w14:textId="27C1B8B0" w:rsidR="00D569A7" w:rsidRDefault="00D569A7" w:rsidP="00D569A7">
      <w:pPr>
        <w:pStyle w:val="ListParagraph"/>
        <w:numPr>
          <w:ilvl w:val="0"/>
          <w:numId w:val="4"/>
        </w:numPr>
        <w:spacing w:after="0"/>
      </w:pPr>
      <w:r>
        <w:t>T/F: A bitch who delivers her first litter via Csection because of fetal malpositioning is more likely to need a Csection to delivery future litters.</w:t>
      </w:r>
    </w:p>
    <w:p w14:paraId="2BAB29FE" w14:textId="77777777" w:rsidR="00D569A7" w:rsidRDefault="00D569A7" w:rsidP="00D569A7">
      <w:pPr>
        <w:pStyle w:val="ListParagraph"/>
      </w:pPr>
    </w:p>
    <w:p w14:paraId="6AFA9ECE" w14:textId="77777777" w:rsidR="00D569A7" w:rsidRDefault="00D569A7" w:rsidP="00D569A7">
      <w:pPr>
        <w:pStyle w:val="ListParagraph"/>
        <w:spacing w:after="0"/>
      </w:pPr>
    </w:p>
    <w:p w14:paraId="4DD6FBF9" w14:textId="12B0F8D3" w:rsidR="00D569A7" w:rsidRDefault="00D569A7" w:rsidP="00D569A7">
      <w:pPr>
        <w:pStyle w:val="ListParagraph"/>
        <w:numPr>
          <w:ilvl w:val="0"/>
          <w:numId w:val="4"/>
        </w:numPr>
        <w:spacing w:after="0"/>
      </w:pPr>
      <w:r>
        <w:t xml:space="preserve">During anesthesia of dams for Csection what are 4 drugs/classes that should be avoided: </w:t>
      </w:r>
    </w:p>
    <w:p w14:paraId="4B8D5699" w14:textId="77777777" w:rsidR="00D569A7" w:rsidRDefault="00D569A7" w:rsidP="00D569A7">
      <w:pPr>
        <w:spacing w:after="0"/>
      </w:pPr>
    </w:p>
    <w:p w14:paraId="5D290D73" w14:textId="77777777" w:rsidR="00D569A7" w:rsidRDefault="00D569A7" w:rsidP="00D569A7">
      <w:pPr>
        <w:spacing w:after="0"/>
      </w:pPr>
    </w:p>
    <w:p w14:paraId="0AF5CC72" w14:textId="77777777" w:rsidR="00D569A7" w:rsidRDefault="00D569A7" w:rsidP="00D569A7">
      <w:pPr>
        <w:spacing w:after="0"/>
      </w:pPr>
    </w:p>
    <w:p w14:paraId="0F6E20A5" w14:textId="2FB76FAD" w:rsidR="00D569A7" w:rsidRDefault="00D569A7" w:rsidP="00D569A7">
      <w:pPr>
        <w:pStyle w:val="ListParagraph"/>
        <w:numPr>
          <w:ilvl w:val="0"/>
          <w:numId w:val="4"/>
        </w:numPr>
        <w:spacing w:after="0"/>
      </w:pPr>
      <w:r>
        <w:t xml:space="preserve">Why should high doses of oxytocin be avoided during dystocia management: </w:t>
      </w:r>
    </w:p>
    <w:p w14:paraId="548FE7AB" w14:textId="77777777" w:rsidR="00D569A7" w:rsidRDefault="00D569A7" w:rsidP="00D569A7">
      <w:pPr>
        <w:spacing w:after="0"/>
      </w:pPr>
    </w:p>
    <w:p w14:paraId="267B3E3E" w14:textId="77777777" w:rsidR="00D569A7" w:rsidRDefault="00D569A7" w:rsidP="00D569A7">
      <w:pPr>
        <w:spacing w:after="0"/>
      </w:pPr>
    </w:p>
    <w:p w14:paraId="678AA7A7" w14:textId="77777777" w:rsidR="00D569A7" w:rsidRDefault="00D569A7" w:rsidP="00D569A7">
      <w:pPr>
        <w:spacing w:after="0"/>
      </w:pPr>
    </w:p>
    <w:p w14:paraId="6A2D0034" w14:textId="77777777" w:rsidR="00D569A7" w:rsidRDefault="00D569A7" w:rsidP="00D569A7">
      <w:pPr>
        <w:spacing w:after="0"/>
      </w:pPr>
    </w:p>
    <w:p w14:paraId="33AEB4AC" w14:textId="15801204" w:rsidR="00D569A7" w:rsidRDefault="00D569A7" w:rsidP="00D569A7">
      <w:pPr>
        <w:pStyle w:val="ListParagraph"/>
        <w:numPr>
          <w:ilvl w:val="0"/>
          <w:numId w:val="4"/>
        </w:numPr>
        <w:spacing w:after="0"/>
      </w:pPr>
      <w:r>
        <w:t>Why should long times of inhalant anesthesia in the dam be avoided prior to neonate delivery during csection</w:t>
      </w:r>
    </w:p>
    <w:p w14:paraId="6A568D85" w14:textId="77777777" w:rsidR="00D569A7" w:rsidRDefault="00D569A7" w:rsidP="00D569A7">
      <w:pPr>
        <w:spacing w:after="0"/>
      </w:pPr>
    </w:p>
    <w:p w14:paraId="1AFE1A52" w14:textId="77777777" w:rsidR="00D569A7" w:rsidRDefault="00D569A7" w:rsidP="00D569A7">
      <w:pPr>
        <w:spacing w:after="0"/>
      </w:pPr>
    </w:p>
    <w:p w14:paraId="3379CF79" w14:textId="77777777" w:rsidR="00D569A7" w:rsidRDefault="00D569A7" w:rsidP="00D569A7">
      <w:pPr>
        <w:spacing w:after="0"/>
      </w:pPr>
    </w:p>
    <w:p w14:paraId="1B7AE4C4" w14:textId="77777777" w:rsidR="00D569A7" w:rsidRDefault="00D569A7" w:rsidP="00D569A7">
      <w:pPr>
        <w:spacing w:after="0"/>
      </w:pPr>
    </w:p>
    <w:p w14:paraId="41A73451" w14:textId="548C9CDD" w:rsidR="00D569A7" w:rsidRDefault="00A20E16" w:rsidP="00A20E16">
      <w:pPr>
        <w:pStyle w:val="ListParagraph"/>
        <w:numPr>
          <w:ilvl w:val="0"/>
          <w:numId w:val="4"/>
        </w:numPr>
        <w:spacing w:after="0"/>
      </w:pPr>
      <w:r>
        <w:t>T/F: The fetal membranes must be removed at the time of surgery.</w:t>
      </w:r>
      <w:bookmarkStart w:id="0" w:name="_GoBack"/>
      <w:bookmarkEnd w:id="0"/>
    </w:p>
    <w:sectPr w:rsidR="00D569A7" w:rsidSect="002C5F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62AFF"/>
    <w:multiLevelType w:val="hybridMultilevel"/>
    <w:tmpl w:val="B2E6B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50FB6"/>
    <w:multiLevelType w:val="hybridMultilevel"/>
    <w:tmpl w:val="F73C3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D7300"/>
    <w:multiLevelType w:val="hybridMultilevel"/>
    <w:tmpl w:val="38FE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E0A73"/>
    <w:multiLevelType w:val="hybridMultilevel"/>
    <w:tmpl w:val="6268C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83"/>
    <w:rsid w:val="00006D41"/>
    <w:rsid w:val="00016368"/>
    <w:rsid w:val="00016731"/>
    <w:rsid w:val="00027990"/>
    <w:rsid w:val="00030AFF"/>
    <w:rsid w:val="00031A22"/>
    <w:rsid w:val="000329CE"/>
    <w:rsid w:val="00037872"/>
    <w:rsid w:val="00040B6C"/>
    <w:rsid w:val="0005200C"/>
    <w:rsid w:val="00074CF2"/>
    <w:rsid w:val="00075175"/>
    <w:rsid w:val="00081768"/>
    <w:rsid w:val="0008575C"/>
    <w:rsid w:val="000A273E"/>
    <w:rsid w:val="000A4F06"/>
    <w:rsid w:val="000C05E5"/>
    <w:rsid w:val="000D0595"/>
    <w:rsid w:val="000D079C"/>
    <w:rsid w:val="000E37C7"/>
    <w:rsid w:val="00104FDE"/>
    <w:rsid w:val="001067A8"/>
    <w:rsid w:val="00107687"/>
    <w:rsid w:val="00112887"/>
    <w:rsid w:val="00114F6C"/>
    <w:rsid w:val="001176C7"/>
    <w:rsid w:val="001379CE"/>
    <w:rsid w:val="00140E6A"/>
    <w:rsid w:val="0014714A"/>
    <w:rsid w:val="001525EC"/>
    <w:rsid w:val="0017673D"/>
    <w:rsid w:val="00177B6A"/>
    <w:rsid w:val="0018768B"/>
    <w:rsid w:val="00191499"/>
    <w:rsid w:val="00192927"/>
    <w:rsid w:val="00195409"/>
    <w:rsid w:val="001B2C6B"/>
    <w:rsid w:val="001F7DA8"/>
    <w:rsid w:val="00212372"/>
    <w:rsid w:val="00220F8B"/>
    <w:rsid w:val="00221F95"/>
    <w:rsid w:val="002225D4"/>
    <w:rsid w:val="002256FD"/>
    <w:rsid w:val="00225D43"/>
    <w:rsid w:val="00232317"/>
    <w:rsid w:val="00284F23"/>
    <w:rsid w:val="002A0668"/>
    <w:rsid w:val="002A195C"/>
    <w:rsid w:val="002A4715"/>
    <w:rsid w:val="002B1970"/>
    <w:rsid w:val="002C12FA"/>
    <w:rsid w:val="002C1C02"/>
    <w:rsid w:val="002C5F90"/>
    <w:rsid w:val="002D12BC"/>
    <w:rsid w:val="002D23EA"/>
    <w:rsid w:val="002D4BD6"/>
    <w:rsid w:val="002D77E4"/>
    <w:rsid w:val="002D78D5"/>
    <w:rsid w:val="002E018C"/>
    <w:rsid w:val="002E4CB6"/>
    <w:rsid w:val="002F0848"/>
    <w:rsid w:val="002F5EC6"/>
    <w:rsid w:val="00300B24"/>
    <w:rsid w:val="00325BDC"/>
    <w:rsid w:val="00325D8A"/>
    <w:rsid w:val="0033057F"/>
    <w:rsid w:val="003406FD"/>
    <w:rsid w:val="0035602C"/>
    <w:rsid w:val="00360BEF"/>
    <w:rsid w:val="003821C0"/>
    <w:rsid w:val="00382DCF"/>
    <w:rsid w:val="00385A79"/>
    <w:rsid w:val="003B2952"/>
    <w:rsid w:val="003B7751"/>
    <w:rsid w:val="003C3B55"/>
    <w:rsid w:val="003D2577"/>
    <w:rsid w:val="003D3444"/>
    <w:rsid w:val="003E44D0"/>
    <w:rsid w:val="003E69B9"/>
    <w:rsid w:val="003F0F7E"/>
    <w:rsid w:val="0040282D"/>
    <w:rsid w:val="00403D72"/>
    <w:rsid w:val="004124AE"/>
    <w:rsid w:val="00414574"/>
    <w:rsid w:val="00421676"/>
    <w:rsid w:val="00433A1C"/>
    <w:rsid w:val="00460590"/>
    <w:rsid w:val="004660E0"/>
    <w:rsid w:val="00476976"/>
    <w:rsid w:val="00477597"/>
    <w:rsid w:val="00477FF8"/>
    <w:rsid w:val="00481121"/>
    <w:rsid w:val="004A35C1"/>
    <w:rsid w:val="004C056B"/>
    <w:rsid w:val="004D0190"/>
    <w:rsid w:val="004D0BEF"/>
    <w:rsid w:val="004E6EFF"/>
    <w:rsid w:val="004F00D7"/>
    <w:rsid w:val="004F0F8A"/>
    <w:rsid w:val="004F7F7E"/>
    <w:rsid w:val="00511BD1"/>
    <w:rsid w:val="0052115F"/>
    <w:rsid w:val="00527011"/>
    <w:rsid w:val="00543087"/>
    <w:rsid w:val="005442A7"/>
    <w:rsid w:val="00550B61"/>
    <w:rsid w:val="00557026"/>
    <w:rsid w:val="00561F97"/>
    <w:rsid w:val="00563CF7"/>
    <w:rsid w:val="0056408D"/>
    <w:rsid w:val="005A7325"/>
    <w:rsid w:val="005C3978"/>
    <w:rsid w:val="005D3968"/>
    <w:rsid w:val="005E18C0"/>
    <w:rsid w:val="005F290B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082E"/>
    <w:rsid w:val="006655C7"/>
    <w:rsid w:val="006677DA"/>
    <w:rsid w:val="006761EC"/>
    <w:rsid w:val="00680FFB"/>
    <w:rsid w:val="00694FA8"/>
    <w:rsid w:val="00696162"/>
    <w:rsid w:val="006B40C3"/>
    <w:rsid w:val="006C534A"/>
    <w:rsid w:val="006C5E73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B1108"/>
    <w:rsid w:val="007D2E6C"/>
    <w:rsid w:val="007D3533"/>
    <w:rsid w:val="007E0E60"/>
    <w:rsid w:val="007F39A9"/>
    <w:rsid w:val="007F58C0"/>
    <w:rsid w:val="0081536E"/>
    <w:rsid w:val="0082215E"/>
    <w:rsid w:val="00825526"/>
    <w:rsid w:val="00825D81"/>
    <w:rsid w:val="00827D76"/>
    <w:rsid w:val="00852452"/>
    <w:rsid w:val="008550D0"/>
    <w:rsid w:val="00877DC7"/>
    <w:rsid w:val="008828D9"/>
    <w:rsid w:val="00885961"/>
    <w:rsid w:val="0089381A"/>
    <w:rsid w:val="008A56D3"/>
    <w:rsid w:val="008B0E39"/>
    <w:rsid w:val="008C076F"/>
    <w:rsid w:val="008C2E85"/>
    <w:rsid w:val="008C3271"/>
    <w:rsid w:val="008C4BE5"/>
    <w:rsid w:val="008C7872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471BD"/>
    <w:rsid w:val="0095559B"/>
    <w:rsid w:val="009624C9"/>
    <w:rsid w:val="009953BF"/>
    <w:rsid w:val="009A0E8C"/>
    <w:rsid w:val="009A34C5"/>
    <w:rsid w:val="009B28A3"/>
    <w:rsid w:val="009B7F9E"/>
    <w:rsid w:val="009C626D"/>
    <w:rsid w:val="009D02A1"/>
    <w:rsid w:val="009D30EA"/>
    <w:rsid w:val="009E60BA"/>
    <w:rsid w:val="009F1025"/>
    <w:rsid w:val="009F1729"/>
    <w:rsid w:val="00A04DF1"/>
    <w:rsid w:val="00A20E16"/>
    <w:rsid w:val="00A30538"/>
    <w:rsid w:val="00A3106B"/>
    <w:rsid w:val="00A50E7F"/>
    <w:rsid w:val="00A57071"/>
    <w:rsid w:val="00A603F3"/>
    <w:rsid w:val="00A65450"/>
    <w:rsid w:val="00A665CD"/>
    <w:rsid w:val="00A77376"/>
    <w:rsid w:val="00A92E89"/>
    <w:rsid w:val="00A93EF5"/>
    <w:rsid w:val="00AA1A81"/>
    <w:rsid w:val="00AA3AC4"/>
    <w:rsid w:val="00AA3D83"/>
    <w:rsid w:val="00AA5B9F"/>
    <w:rsid w:val="00AB775B"/>
    <w:rsid w:val="00AE1A3B"/>
    <w:rsid w:val="00AE51E3"/>
    <w:rsid w:val="00AE6B99"/>
    <w:rsid w:val="00B27874"/>
    <w:rsid w:val="00B42D18"/>
    <w:rsid w:val="00B440A5"/>
    <w:rsid w:val="00B700B9"/>
    <w:rsid w:val="00B727C0"/>
    <w:rsid w:val="00B85F23"/>
    <w:rsid w:val="00BA0C59"/>
    <w:rsid w:val="00BC0D97"/>
    <w:rsid w:val="00BC64C2"/>
    <w:rsid w:val="00BC6CB8"/>
    <w:rsid w:val="00BE4077"/>
    <w:rsid w:val="00C11185"/>
    <w:rsid w:val="00C1403B"/>
    <w:rsid w:val="00C22575"/>
    <w:rsid w:val="00C26708"/>
    <w:rsid w:val="00C26A3E"/>
    <w:rsid w:val="00C27454"/>
    <w:rsid w:val="00C455C4"/>
    <w:rsid w:val="00C51B58"/>
    <w:rsid w:val="00C5284A"/>
    <w:rsid w:val="00C61DA8"/>
    <w:rsid w:val="00C634E4"/>
    <w:rsid w:val="00C6522E"/>
    <w:rsid w:val="00C70442"/>
    <w:rsid w:val="00C80142"/>
    <w:rsid w:val="00C8099D"/>
    <w:rsid w:val="00C80B5F"/>
    <w:rsid w:val="00C96F87"/>
    <w:rsid w:val="00CC5324"/>
    <w:rsid w:val="00CC5802"/>
    <w:rsid w:val="00CE37DC"/>
    <w:rsid w:val="00CF3FC8"/>
    <w:rsid w:val="00CF7B5E"/>
    <w:rsid w:val="00D011EA"/>
    <w:rsid w:val="00D05342"/>
    <w:rsid w:val="00D14F53"/>
    <w:rsid w:val="00D15B7F"/>
    <w:rsid w:val="00D16822"/>
    <w:rsid w:val="00D2498E"/>
    <w:rsid w:val="00D303DB"/>
    <w:rsid w:val="00D35A2F"/>
    <w:rsid w:val="00D35C9D"/>
    <w:rsid w:val="00D569A7"/>
    <w:rsid w:val="00D610E7"/>
    <w:rsid w:val="00D64EBD"/>
    <w:rsid w:val="00D77056"/>
    <w:rsid w:val="00D866B7"/>
    <w:rsid w:val="00D86A44"/>
    <w:rsid w:val="00D96BC9"/>
    <w:rsid w:val="00DA03B8"/>
    <w:rsid w:val="00DA469F"/>
    <w:rsid w:val="00DF15B6"/>
    <w:rsid w:val="00DF4ECF"/>
    <w:rsid w:val="00E24499"/>
    <w:rsid w:val="00E319DB"/>
    <w:rsid w:val="00E32DBB"/>
    <w:rsid w:val="00E41322"/>
    <w:rsid w:val="00E539D7"/>
    <w:rsid w:val="00E54DB2"/>
    <w:rsid w:val="00E54EDF"/>
    <w:rsid w:val="00E551DB"/>
    <w:rsid w:val="00E621FC"/>
    <w:rsid w:val="00E74631"/>
    <w:rsid w:val="00E938C4"/>
    <w:rsid w:val="00E95B6D"/>
    <w:rsid w:val="00EA64D0"/>
    <w:rsid w:val="00EA6CBB"/>
    <w:rsid w:val="00EB066C"/>
    <w:rsid w:val="00EB3636"/>
    <w:rsid w:val="00EB60C8"/>
    <w:rsid w:val="00ED0D0E"/>
    <w:rsid w:val="00ED5DF9"/>
    <w:rsid w:val="00EE330B"/>
    <w:rsid w:val="00EE415B"/>
    <w:rsid w:val="00EE7699"/>
    <w:rsid w:val="00F03EE8"/>
    <w:rsid w:val="00F35226"/>
    <w:rsid w:val="00F42399"/>
    <w:rsid w:val="00F43D72"/>
    <w:rsid w:val="00F464B5"/>
    <w:rsid w:val="00F469DE"/>
    <w:rsid w:val="00F5585C"/>
    <w:rsid w:val="00F63251"/>
    <w:rsid w:val="00F6430B"/>
    <w:rsid w:val="00F70198"/>
    <w:rsid w:val="00F742F2"/>
    <w:rsid w:val="00F77BA8"/>
    <w:rsid w:val="00F9195C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1300F"/>
  <w15:chartTrackingRefBased/>
  <w15:docId w15:val="{C368B3B1-1E46-4556-A9CB-BF0A42A6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4</cp:revision>
  <dcterms:created xsi:type="dcterms:W3CDTF">2014-06-03T13:27:00Z</dcterms:created>
  <dcterms:modified xsi:type="dcterms:W3CDTF">2014-06-03T19:54:00Z</dcterms:modified>
</cp:coreProperties>
</file>