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96" w:rsidRDefault="00796F91" w:rsidP="00796F91">
      <w:r>
        <w:t>Milk Thistle and Its Derivative Compounds: A Review of Opportunities for Treatment of Liver Disease</w:t>
      </w:r>
    </w:p>
    <w:p w:rsidR="00796F91" w:rsidRDefault="00796F91" w:rsidP="00796F91">
      <w:r>
        <w:t>Nomenclature</w:t>
      </w:r>
    </w:p>
    <w:p w:rsidR="00796F91" w:rsidRDefault="00796F91" w:rsidP="00796F91">
      <w:pPr>
        <w:pStyle w:val="ListParagraph"/>
        <w:numPr>
          <w:ilvl w:val="0"/>
          <w:numId w:val="1"/>
        </w:numPr>
      </w:pPr>
      <w:proofErr w:type="spellStart"/>
      <w:r>
        <w:t>Silybum</w:t>
      </w:r>
      <w:proofErr w:type="spellEnd"/>
      <w:r>
        <w:t xml:space="preserve"> </w:t>
      </w:r>
      <w:proofErr w:type="spellStart"/>
      <w:r>
        <w:t>marianum</w:t>
      </w:r>
      <w:proofErr w:type="spellEnd"/>
      <w:r>
        <w:t>, or milk thistle, frequently is utilized in the treatment of humans and animals with hepatic failure</w:t>
      </w:r>
    </w:p>
    <w:p w:rsidR="00796F91" w:rsidRDefault="00796F91" w:rsidP="00796F91">
      <w:pPr>
        <w:pStyle w:val="ListParagraph"/>
        <w:numPr>
          <w:ilvl w:val="0"/>
          <w:numId w:val="1"/>
        </w:numPr>
      </w:pPr>
      <w:proofErr w:type="spellStart"/>
      <w:r>
        <w:t>Silymarin</w:t>
      </w:r>
      <w:proofErr w:type="spellEnd"/>
      <w:r>
        <w:t xml:space="preserve"> is a standardized extract of milk thistle fruits and seeds containing at least 7 </w:t>
      </w:r>
      <w:proofErr w:type="spellStart"/>
      <w:r>
        <w:t>flavonolignans</w:t>
      </w:r>
      <w:proofErr w:type="spellEnd"/>
      <w:r>
        <w:t xml:space="preserve"> (including </w:t>
      </w:r>
      <w:proofErr w:type="spellStart"/>
      <w:r>
        <w:t>silibinin</w:t>
      </w:r>
      <w:proofErr w:type="spellEnd"/>
      <w:r>
        <w:t xml:space="preserve">, </w:t>
      </w:r>
      <w:proofErr w:type="spellStart"/>
      <w:r>
        <w:t>isosilibinin</w:t>
      </w:r>
      <w:proofErr w:type="spellEnd"/>
      <w:r>
        <w:t xml:space="preserve">, </w:t>
      </w:r>
      <w:proofErr w:type="spellStart"/>
      <w:r>
        <w:t>silychristin</w:t>
      </w:r>
      <w:proofErr w:type="spellEnd"/>
      <w:r>
        <w:t xml:space="preserve">, </w:t>
      </w:r>
      <w:proofErr w:type="spellStart"/>
      <w:r>
        <w:t>isosilychristin</w:t>
      </w:r>
      <w:proofErr w:type="spellEnd"/>
      <w:r>
        <w:t xml:space="preserve">, and </w:t>
      </w:r>
      <w:proofErr w:type="spellStart"/>
      <w:r>
        <w:t>silydianin</w:t>
      </w:r>
      <w:proofErr w:type="spellEnd"/>
      <w:r>
        <w:t xml:space="preserve">) and 1 </w:t>
      </w:r>
      <w:proofErr w:type="spellStart"/>
      <w:r>
        <w:t>flavonoid</w:t>
      </w:r>
      <w:proofErr w:type="spellEnd"/>
      <w:r>
        <w:t xml:space="preserve"> (</w:t>
      </w:r>
      <w:proofErr w:type="spellStart"/>
      <w:r>
        <w:t>taxifolin</w:t>
      </w:r>
      <w:proofErr w:type="spellEnd"/>
      <w:r>
        <w:t>)</w:t>
      </w:r>
    </w:p>
    <w:p w:rsidR="00796F91" w:rsidRDefault="00796F91" w:rsidP="00796F91">
      <w:pPr>
        <w:pStyle w:val="ListParagraph"/>
        <w:numPr>
          <w:ilvl w:val="0"/>
          <w:numId w:val="1"/>
        </w:numPr>
      </w:pPr>
      <w:proofErr w:type="spellStart"/>
      <w:r>
        <w:t>Silibinin</w:t>
      </w:r>
      <w:proofErr w:type="spellEnd"/>
      <w:r>
        <w:t xml:space="preserve"> (</w:t>
      </w:r>
      <w:proofErr w:type="spellStart"/>
      <w:r>
        <w:t>Silybin</w:t>
      </w:r>
      <w:proofErr w:type="spellEnd"/>
      <w:r>
        <w:t xml:space="preserve">) is the predominant compound in </w:t>
      </w:r>
      <w:proofErr w:type="spellStart"/>
      <w:r>
        <w:t>silymarin</w:t>
      </w:r>
      <w:proofErr w:type="spellEnd"/>
      <w:r>
        <w:t>, composing 50–70%</w:t>
      </w:r>
    </w:p>
    <w:p w:rsidR="00796F91" w:rsidRDefault="00796F91" w:rsidP="00796F91">
      <w:pPr>
        <w:pStyle w:val="ListParagraph"/>
        <w:numPr>
          <w:ilvl w:val="0"/>
          <w:numId w:val="1"/>
        </w:numPr>
      </w:pPr>
      <w:proofErr w:type="spellStart"/>
      <w:r>
        <w:t>Silibinin</w:t>
      </w:r>
      <w:proofErr w:type="spellEnd"/>
      <w:r>
        <w:t xml:space="preserve"> is </w:t>
      </w:r>
      <w:r w:rsidRPr="00796F91">
        <w:t>considered to be the primary active ingredient</w:t>
      </w:r>
    </w:p>
    <w:p w:rsidR="00796F91" w:rsidRDefault="00796F91" w:rsidP="00796F91">
      <w:pPr>
        <w:pStyle w:val="ListParagraph"/>
        <w:numPr>
          <w:ilvl w:val="0"/>
          <w:numId w:val="1"/>
        </w:numPr>
      </w:pPr>
      <w:r>
        <w:t xml:space="preserve">Milk thistle-derived formulations for IV use, such as those licensed for Amanita intoxication, are composed only of the </w:t>
      </w:r>
      <w:proofErr w:type="spellStart"/>
      <w:r>
        <w:t>diastereoisomeric</w:t>
      </w:r>
      <w:proofErr w:type="spellEnd"/>
      <w:r>
        <w:t xml:space="preserve"> </w:t>
      </w:r>
      <w:proofErr w:type="spellStart"/>
      <w:r>
        <w:t>silibinin</w:t>
      </w:r>
      <w:proofErr w:type="spellEnd"/>
      <w:r>
        <w:t xml:space="preserve"> </w:t>
      </w:r>
      <w:proofErr w:type="spellStart"/>
      <w:r>
        <w:t>flavonolignans</w:t>
      </w:r>
      <w:proofErr w:type="spellEnd"/>
    </w:p>
    <w:p w:rsidR="00796F91" w:rsidRDefault="00796F91" w:rsidP="00796F91">
      <w:r>
        <w:t>Pharmacokinetics</w:t>
      </w:r>
    </w:p>
    <w:p w:rsidR="00796F91" w:rsidRDefault="00796F91" w:rsidP="00796F91">
      <w:pPr>
        <w:pStyle w:val="ListParagraph"/>
        <w:numPr>
          <w:ilvl w:val="0"/>
          <w:numId w:val="2"/>
        </w:numPr>
      </w:pPr>
      <w:r>
        <w:t xml:space="preserve">Milk thistle extracts have low bioavailability when administered PO in most species and, after absorption, are primarily conjugated by </w:t>
      </w:r>
      <w:proofErr w:type="spellStart"/>
      <w:r>
        <w:t>glucuronidation</w:t>
      </w:r>
      <w:proofErr w:type="spellEnd"/>
      <w:r>
        <w:t xml:space="preserve"> and excreted into bile and urine with minimal phase I metabolism</w:t>
      </w:r>
    </w:p>
    <w:p w:rsidR="00796F91" w:rsidRDefault="00796F91" w:rsidP="00796F91">
      <w:pPr>
        <w:pStyle w:val="ListParagraph"/>
        <w:numPr>
          <w:ilvl w:val="0"/>
          <w:numId w:val="2"/>
        </w:numPr>
      </w:pPr>
      <w:r>
        <w:t xml:space="preserve">Extensive conjugation and </w:t>
      </w:r>
      <w:proofErr w:type="spellStart"/>
      <w:r>
        <w:t>biliary</w:t>
      </w:r>
      <w:proofErr w:type="spellEnd"/>
      <w:r>
        <w:t xml:space="preserve"> excretion result in short half-lives and low systemic exposure</w:t>
      </w:r>
    </w:p>
    <w:p w:rsidR="00796F91" w:rsidRDefault="00796F91" w:rsidP="00796F91">
      <w:pPr>
        <w:pStyle w:val="ListParagraph"/>
        <w:numPr>
          <w:ilvl w:val="0"/>
          <w:numId w:val="2"/>
        </w:numPr>
      </w:pPr>
      <w:r>
        <w:t xml:space="preserve">Primary phase II metabolite, </w:t>
      </w:r>
      <w:proofErr w:type="spellStart"/>
      <w:r>
        <w:t>silibinin</w:t>
      </w:r>
      <w:proofErr w:type="spellEnd"/>
      <w:r>
        <w:t xml:space="preserve"> </w:t>
      </w:r>
      <w:proofErr w:type="spellStart"/>
      <w:r>
        <w:t>glucuronide</w:t>
      </w:r>
      <w:proofErr w:type="spellEnd"/>
      <w:r>
        <w:t xml:space="preserve">, is transported by </w:t>
      </w:r>
      <w:proofErr w:type="spellStart"/>
      <w:r>
        <w:t>biliary</w:t>
      </w:r>
      <w:proofErr w:type="spellEnd"/>
      <w:r>
        <w:t xml:space="preserve"> flow to the intestinal tract where it undergoes cleavage by bacterial β-</w:t>
      </w:r>
      <w:proofErr w:type="spellStart"/>
      <w:r>
        <w:t>glucuronidase</w:t>
      </w:r>
      <w:proofErr w:type="spellEnd"/>
      <w:r>
        <w:t xml:space="preserve"> enzymes, restoring the </w:t>
      </w:r>
      <w:proofErr w:type="spellStart"/>
      <w:r>
        <w:t>silibinin</w:t>
      </w:r>
      <w:proofErr w:type="spellEnd"/>
      <w:r>
        <w:t xml:space="preserve"> parent compound and promoting </w:t>
      </w:r>
      <w:proofErr w:type="spellStart"/>
      <w:r>
        <w:t>enterohepatic</w:t>
      </w:r>
      <w:proofErr w:type="spellEnd"/>
      <w:r>
        <w:t xml:space="preserve"> circulation</w:t>
      </w:r>
    </w:p>
    <w:p w:rsidR="00796F91" w:rsidRDefault="00796F91" w:rsidP="00796F91">
      <w:pPr>
        <w:pStyle w:val="ListParagraph"/>
        <w:numPr>
          <w:ilvl w:val="0"/>
          <w:numId w:val="2"/>
        </w:numPr>
      </w:pPr>
      <w:r>
        <w:t xml:space="preserve">Bile </w:t>
      </w:r>
      <w:proofErr w:type="spellStart"/>
      <w:r>
        <w:t>silibinin</w:t>
      </w:r>
      <w:proofErr w:type="spellEnd"/>
      <w:r>
        <w:t xml:space="preserve"> concentrations are approximately 100x higher than serum concentrations</w:t>
      </w:r>
    </w:p>
    <w:p w:rsidR="00796F91" w:rsidRDefault="00796F91" w:rsidP="00796F91">
      <w:pPr>
        <w:pStyle w:val="ListParagraph"/>
        <w:numPr>
          <w:ilvl w:val="0"/>
          <w:numId w:val="2"/>
        </w:numPr>
      </w:pPr>
      <w:proofErr w:type="spellStart"/>
      <w:r>
        <w:t>Silibinin</w:t>
      </w:r>
      <w:proofErr w:type="spellEnd"/>
      <w:r>
        <w:t xml:space="preserve"> is relatively insoluble in water and is not absorbed readily from the intestines, bioavailability can be improved by combining milk thistle extracts with </w:t>
      </w:r>
      <w:proofErr w:type="spellStart"/>
      <w:r>
        <w:t>solubilizing</w:t>
      </w:r>
      <w:proofErr w:type="spellEnd"/>
      <w:r>
        <w:t xml:space="preserve"> substances</w:t>
      </w:r>
    </w:p>
    <w:p w:rsidR="00796F91" w:rsidRDefault="007B2914" w:rsidP="007B2914">
      <w:pPr>
        <w:pStyle w:val="ListParagraph"/>
        <w:numPr>
          <w:ilvl w:val="0"/>
          <w:numId w:val="2"/>
        </w:numPr>
      </w:pPr>
      <w:r>
        <w:t>Commercially available milk thistle products are highly variable in content, dissolution, and bioavailability, making it important to perform PK testing of products in the species of interest before clinical use</w:t>
      </w:r>
    </w:p>
    <w:p w:rsidR="007B2914" w:rsidRDefault="007B2914" w:rsidP="007B2914">
      <w:pPr>
        <w:pStyle w:val="ListParagraph"/>
        <w:numPr>
          <w:ilvl w:val="0"/>
          <w:numId w:val="2"/>
        </w:numPr>
      </w:pPr>
      <w:r>
        <w:t>Drug exposure is increased 3- to 5-fold in people with hepatic disease</w:t>
      </w:r>
    </w:p>
    <w:p w:rsidR="007B2914" w:rsidRDefault="007B2914" w:rsidP="007B2914">
      <w:pPr>
        <w:pStyle w:val="ListParagraph"/>
        <w:numPr>
          <w:ilvl w:val="0"/>
          <w:numId w:val="2"/>
        </w:numPr>
      </w:pPr>
      <w:r>
        <w:t xml:space="preserve">Pharmacokinetic studies performed in dogs mirror studies in humans demonstrating improved bioavailability of </w:t>
      </w:r>
      <w:proofErr w:type="spellStart"/>
      <w:r>
        <w:t>silibinin</w:t>
      </w:r>
      <w:proofErr w:type="spellEnd"/>
      <w:r>
        <w:t xml:space="preserve"> </w:t>
      </w:r>
      <w:proofErr w:type="spellStart"/>
      <w:r>
        <w:t>complexed</w:t>
      </w:r>
      <w:proofErr w:type="spellEnd"/>
      <w:r>
        <w:t xml:space="preserve"> with </w:t>
      </w:r>
      <w:proofErr w:type="spellStart"/>
      <w:r>
        <w:t>phosphatidylcholine</w:t>
      </w:r>
      <w:proofErr w:type="spellEnd"/>
      <w:r>
        <w:t xml:space="preserve"> over standardized milk thistle extracts</w:t>
      </w:r>
    </w:p>
    <w:tbl>
      <w:tblPr>
        <w:tblStyle w:val="LightList1"/>
        <w:tblpPr w:leftFromText="180" w:rightFromText="180" w:vertAnchor="text" w:horzAnchor="page" w:tblpX="6313" w:tblpY="323"/>
        <w:tblW w:w="0" w:type="auto"/>
        <w:tblLook w:val="04A0"/>
      </w:tblPr>
      <w:tblGrid>
        <w:gridCol w:w="5742"/>
      </w:tblGrid>
      <w:tr w:rsidR="001C2DF8" w:rsidRPr="00C00AC6" w:rsidTr="001C2DF8">
        <w:trPr>
          <w:cnfStyle w:val="100000000000"/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</w:rPr>
            </w:pPr>
            <w:proofErr w:type="spellStart"/>
            <w:r w:rsidRPr="001C2DF8">
              <w:rPr>
                <w:b w:val="0"/>
              </w:rPr>
              <w:t>Silibinin</w:t>
            </w:r>
            <w:proofErr w:type="spellEnd"/>
            <w:r w:rsidRPr="001C2DF8">
              <w:rPr>
                <w:b w:val="0"/>
              </w:rPr>
              <w:t xml:space="preserve"> Cellular Effects</w:t>
            </w:r>
          </w:p>
        </w:tc>
      </w:tr>
      <w:tr w:rsidR="001C2DF8" w:rsidRPr="00C00AC6" w:rsidTr="001C2DF8">
        <w:trPr>
          <w:cnfStyle w:val="000000100000"/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>Free radical scavenging</w:t>
            </w:r>
          </w:p>
        </w:tc>
      </w:tr>
      <w:tr w:rsidR="001C2DF8" w:rsidRPr="00C00AC6" w:rsidTr="001C2DF8">
        <w:trPr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Inhibition of lipid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peroxidation</w:t>
            </w:r>
            <w:proofErr w:type="spellEnd"/>
          </w:p>
        </w:tc>
      </w:tr>
      <w:tr w:rsidR="001C2DF8" w:rsidRPr="00C00AC6" w:rsidTr="001C2DF8">
        <w:trPr>
          <w:cnfStyle w:val="000000100000"/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>Suppression of NF-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jB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translocation and binding</w:t>
            </w:r>
          </w:p>
        </w:tc>
      </w:tr>
      <w:tr w:rsidR="001C2DF8" w:rsidRPr="00C00AC6" w:rsidTr="001C2DF8">
        <w:trPr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Suppression of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TNFa</w:t>
            </w:r>
            <w:proofErr w:type="spellEnd"/>
            <w:r w:rsidRPr="001C2DF8">
              <w:rPr>
                <w:b w:val="0"/>
                <w:sz w:val="18"/>
                <w:szCs w:val="18"/>
              </w:rPr>
              <w:t>, TNF receptor 1, and TNF receptor 1 –associated apoptosis-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ligand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expression</w:t>
            </w:r>
          </w:p>
        </w:tc>
      </w:tr>
      <w:tr w:rsidR="001C2DF8" w:rsidRPr="00C00AC6" w:rsidTr="001C2DF8">
        <w:trPr>
          <w:cnfStyle w:val="000000100000"/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>Decreased IL-4 expression</w:t>
            </w:r>
          </w:p>
        </w:tc>
      </w:tr>
      <w:tr w:rsidR="001C2DF8" w:rsidRPr="00C00AC6" w:rsidTr="001C2DF8">
        <w:trPr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Inhibition of 5-lipooxygenase pathway and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leukotriene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formation in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Kupffer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cells</w:t>
            </w:r>
          </w:p>
        </w:tc>
      </w:tr>
      <w:tr w:rsidR="001C2DF8" w:rsidRPr="00C00AC6" w:rsidTr="001C2DF8">
        <w:trPr>
          <w:cnfStyle w:val="000000100000"/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Inhibition of nitric-oxide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synthase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expression secondary to LPS stimulation</w:t>
            </w:r>
          </w:p>
        </w:tc>
      </w:tr>
      <w:tr w:rsidR="001C2DF8" w:rsidRPr="00C00AC6" w:rsidTr="001C2DF8">
        <w:trPr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Reduced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monocyte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chemoattractant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protein 1 with IL-1b stimulation</w:t>
            </w:r>
          </w:p>
        </w:tc>
      </w:tr>
      <w:tr w:rsidR="001C2DF8" w:rsidRPr="00C00AC6" w:rsidTr="001C2DF8">
        <w:trPr>
          <w:cnfStyle w:val="000000100000"/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Reduced IL-1b and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and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prostaglandin E2 in LPS sepsis</w:t>
            </w:r>
          </w:p>
        </w:tc>
      </w:tr>
      <w:tr w:rsidR="001C2DF8" w:rsidRPr="00C00AC6" w:rsidTr="001C2DF8">
        <w:trPr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Inhibition of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selectin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adhesion molecule expression</w:t>
            </w:r>
          </w:p>
        </w:tc>
      </w:tr>
      <w:tr w:rsidR="001C2DF8" w:rsidRPr="00C00AC6" w:rsidTr="001C2DF8">
        <w:trPr>
          <w:cnfStyle w:val="000000100000"/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Reduction in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stellate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cell DNA synthesis, proliferation, and migration</w:t>
            </w:r>
          </w:p>
        </w:tc>
      </w:tr>
      <w:tr w:rsidR="001C2DF8" w:rsidRPr="00C00AC6" w:rsidTr="001C2DF8">
        <w:trPr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Reduction in hepatic collagen,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procollagen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III,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procollagen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a1, and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profibrogenic</w:t>
            </w:r>
            <w:proofErr w:type="spellEnd"/>
            <w:r w:rsidRPr="001C2DF8">
              <w:rPr>
                <w:b w:val="0"/>
                <w:sz w:val="18"/>
                <w:szCs w:val="18"/>
              </w:rPr>
              <w:t xml:space="preserve"> mRNA expression</w:t>
            </w:r>
          </w:p>
        </w:tc>
      </w:tr>
      <w:tr w:rsidR="001C2DF8" w:rsidRPr="00C00AC6" w:rsidTr="001C2DF8">
        <w:trPr>
          <w:cnfStyle w:val="000000100000"/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Up-regulation of bile salt export pump and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choleresis</w:t>
            </w:r>
            <w:proofErr w:type="spellEnd"/>
          </w:p>
        </w:tc>
      </w:tr>
      <w:tr w:rsidR="001C2DF8" w:rsidTr="001C2DF8">
        <w:trPr>
          <w:trHeight w:val="253"/>
        </w:trPr>
        <w:tc>
          <w:tcPr>
            <w:cnfStyle w:val="001000000000"/>
            <w:tcW w:w="5742" w:type="dxa"/>
          </w:tcPr>
          <w:p w:rsidR="001C2DF8" w:rsidRPr="001C2DF8" w:rsidRDefault="001C2DF8" w:rsidP="001C2DF8">
            <w:pPr>
              <w:rPr>
                <w:b w:val="0"/>
                <w:sz w:val="18"/>
                <w:szCs w:val="18"/>
              </w:rPr>
            </w:pPr>
            <w:r w:rsidRPr="001C2DF8">
              <w:rPr>
                <w:b w:val="0"/>
                <w:sz w:val="18"/>
                <w:szCs w:val="18"/>
              </w:rPr>
              <w:t xml:space="preserve">Competitive inhibition of </w:t>
            </w:r>
            <w:proofErr w:type="spellStart"/>
            <w:r w:rsidRPr="001C2DF8">
              <w:rPr>
                <w:b w:val="0"/>
                <w:sz w:val="18"/>
                <w:szCs w:val="18"/>
              </w:rPr>
              <w:t>hepatocyte</w:t>
            </w:r>
            <w:proofErr w:type="spellEnd"/>
            <w:r w:rsidRPr="001C2DF8">
              <w:rPr>
                <w:b w:val="0"/>
                <w:sz w:val="18"/>
                <w:szCs w:val="18"/>
              </w:rPr>
              <w:t>-specific OATP2 transporters</w:t>
            </w:r>
          </w:p>
        </w:tc>
      </w:tr>
    </w:tbl>
    <w:p w:rsidR="007B2914" w:rsidRDefault="007B2914" w:rsidP="007B2914">
      <w:proofErr w:type="spellStart"/>
      <w:r>
        <w:t>Pharmacodynamics</w:t>
      </w:r>
      <w:proofErr w:type="spellEnd"/>
    </w:p>
    <w:p w:rsidR="007B2914" w:rsidRDefault="007B2914" w:rsidP="007B2914">
      <w:pPr>
        <w:pStyle w:val="ListParagraph"/>
        <w:numPr>
          <w:ilvl w:val="0"/>
          <w:numId w:val="3"/>
        </w:numPr>
      </w:pPr>
      <w:proofErr w:type="spellStart"/>
      <w:r w:rsidRPr="007B2914">
        <w:t>Silibinin</w:t>
      </w:r>
      <w:proofErr w:type="spellEnd"/>
      <w:r w:rsidRPr="007B2914">
        <w:t xml:space="preserve"> is a drug with multiple functions and targets</w:t>
      </w:r>
    </w:p>
    <w:p w:rsidR="007B2914" w:rsidRDefault="007B2914" w:rsidP="007B2914">
      <w:pPr>
        <w:pStyle w:val="ListParagraph"/>
        <w:numPr>
          <w:ilvl w:val="0"/>
          <w:numId w:val="3"/>
        </w:numPr>
      </w:pPr>
      <w:r>
        <w:t xml:space="preserve">Primarily antioxidant free radical scavenging and inhibition of lipid </w:t>
      </w:r>
      <w:proofErr w:type="spellStart"/>
      <w:r>
        <w:t>peroxidation</w:t>
      </w:r>
      <w:proofErr w:type="spellEnd"/>
    </w:p>
    <w:p w:rsidR="007B2914" w:rsidRDefault="001C2DF8" w:rsidP="001C2DF8">
      <w:pPr>
        <w:pStyle w:val="ListParagraph"/>
        <w:numPr>
          <w:ilvl w:val="0"/>
          <w:numId w:val="3"/>
        </w:numPr>
      </w:pPr>
      <w:r>
        <w:t>Most effective in scavenging low molecular weight free radicals, such as the hydroxyl radical</w:t>
      </w:r>
    </w:p>
    <w:p w:rsidR="001C2DF8" w:rsidRDefault="001C2DF8" w:rsidP="001C2DF8">
      <w:pPr>
        <w:pStyle w:val="ListParagraph"/>
        <w:numPr>
          <w:ilvl w:val="0"/>
          <w:numId w:val="3"/>
        </w:numPr>
      </w:pPr>
      <w:r>
        <w:t xml:space="preserve">Anti-inflammatory effects via </w:t>
      </w:r>
      <w:proofErr w:type="spellStart"/>
      <w:r>
        <w:t>via</w:t>
      </w:r>
      <w:proofErr w:type="spellEnd"/>
      <w:r>
        <w:t xml:space="preserve"> suppression of NF-ΚB translocation and binding</w:t>
      </w:r>
    </w:p>
    <w:p w:rsidR="001C2DF8" w:rsidRDefault="001C2DF8" w:rsidP="001C2DF8">
      <w:pPr>
        <w:pStyle w:val="ListParagraph"/>
        <w:numPr>
          <w:ilvl w:val="0"/>
          <w:numId w:val="3"/>
        </w:numPr>
      </w:pPr>
      <w:r>
        <w:t>Suppresses TNF-</w:t>
      </w:r>
      <w:r>
        <w:rPr>
          <w:rFonts w:ascii="Times New Roman" w:hAnsi="Times New Roman" w:cs="Times New Roman"/>
        </w:rPr>
        <w:t>α</w:t>
      </w:r>
    </w:p>
    <w:p w:rsidR="001C2DF8" w:rsidRDefault="001C2DF8" w:rsidP="001C2DF8">
      <w:pPr>
        <w:pStyle w:val="ListParagraph"/>
        <w:numPr>
          <w:ilvl w:val="0"/>
          <w:numId w:val="3"/>
        </w:numPr>
      </w:pPr>
      <w:r>
        <w:t xml:space="preserve">Strongly inhibits the 5-lipooxygenase pathway and </w:t>
      </w:r>
      <w:proofErr w:type="spellStart"/>
      <w:r>
        <w:t>leukotriene</w:t>
      </w:r>
      <w:proofErr w:type="spellEnd"/>
      <w:r>
        <w:t xml:space="preserve"> formation in </w:t>
      </w:r>
      <w:proofErr w:type="spellStart"/>
      <w:r>
        <w:t>Kupffer</w:t>
      </w:r>
      <w:proofErr w:type="spellEnd"/>
      <w:r>
        <w:t xml:space="preserve"> cells </w:t>
      </w:r>
    </w:p>
    <w:p w:rsidR="001C2DF8" w:rsidRDefault="001C2DF8" w:rsidP="001C2DF8">
      <w:pPr>
        <w:pStyle w:val="ListParagraph"/>
        <w:numPr>
          <w:ilvl w:val="0"/>
          <w:numId w:val="3"/>
        </w:numPr>
      </w:pPr>
      <w:r>
        <w:t xml:space="preserve">Secondary to LPS stimulation, </w:t>
      </w:r>
      <w:proofErr w:type="spellStart"/>
      <w:r>
        <w:t>silibinin</w:t>
      </w:r>
      <w:proofErr w:type="spellEnd"/>
      <w:r>
        <w:t xml:space="preserve"> inhibits inducible nitric-oxide </w:t>
      </w:r>
      <w:proofErr w:type="spellStart"/>
      <w:r>
        <w:t>synthase</w:t>
      </w:r>
      <w:proofErr w:type="spellEnd"/>
      <w:r>
        <w:t xml:space="preserve"> expression</w:t>
      </w:r>
    </w:p>
    <w:p w:rsidR="00B56AA2" w:rsidRDefault="001C2DF8" w:rsidP="00B56AA2">
      <w:pPr>
        <w:pStyle w:val="ListParagraph"/>
        <w:numPr>
          <w:ilvl w:val="0"/>
          <w:numId w:val="3"/>
        </w:numPr>
      </w:pPr>
      <w:proofErr w:type="spellStart"/>
      <w:r>
        <w:t>Silibinin</w:t>
      </w:r>
      <w:proofErr w:type="spellEnd"/>
      <w:r>
        <w:t xml:space="preserve"> has been shown to have an </w:t>
      </w:r>
      <w:proofErr w:type="spellStart"/>
      <w:r>
        <w:t>antifibrotic</w:t>
      </w:r>
      <w:proofErr w:type="spellEnd"/>
      <w:r w:rsidR="00B56AA2">
        <w:t xml:space="preserve"> </w:t>
      </w:r>
      <w:r>
        <w:t>effect in the liver</w:t>
      </w:r>
    </w:p>
    <w:p w:rsidR="00B56AA2" w:rsidRDefault="00B56AA2" w:rsidP="00B56AA2">
      <w:pPr>
        <w:pStyle w:val="ListParagraph"/>
      </w:pPr>
    </w:p>
    <w:p w:rsidR="001C2DF8" w:rsidRDefault="00B56AA2" w:rsidP="001C2DF8">
      <w:pPr>
        <w:pStyle w:val="ListParagraph"/>
        <w:numPr>
          <w:ilvl w:val="0"/>
          <w:numId w:val="3"/>
        </w:numPr>
      </w:pPr>
      <w:r>
        <w:lastRenderedPageBreak/>
        <w:t>In</w:t>
      </w:r>
      <w:r w:rsidR="001C2DF8">
        <w:t xml:space="preserve"> hepatic fibrosis hepatic </w:t>
      </w:r>
      <w:proofErr w:type="spellStart"/>
      <w:r w:rsidR="001C2DF8">
        <w:t>stellate</w:t>
      </w:r>
      <w:proofErr w:type="spellEnd"/>
      <w:r w:rsidR="001C2DF8">
        <w:t xml:space="preserve"> cells</w:t>
      </w:r>
      <w:r>
        <w:t xml:space="preserve"> are converted</w:t>
      </w:r>
      <w:r w:rsidR="001C2DF8">
        <w:t xml:space="preserve"> to </w:t>
      </w:r>
      <w:proofErr w:type="spellStart"/>
      <w:r w:rsidR="001C2DF8">
        <w:t>myofibroblasts</w:t>
      </w:r>
      <w:proofErr w:type="spellEnd"/>
      <w:r w:rsidR="001C2DF8">
        <w:t>,</w:t>
      </w:r>
      <w:r>
        <w:t xml:space="preserve"> </w:t>
      </w:r>
      <w:r w:rsidR="001C2DF8">
        <w:t xml:space="preserve">which is limited by </w:t>
      </w:r>
      <w:proofErr w:type="spellStart"/>
      <w:r w:rsidR="001C2DF8">
        <w:t>silibinin</w:t>
      </w:r>
      <w:proofErr w:type="spellEnd"/>
      <w:r w:rsidR="001C2DF8">
        <w:t xml:space="preserve"> by interruption of</w:t>
      </w:r>
      <w:r>
        <w:t xml:space="preserve"> </w:t>
      </w:r>
      <w:r w:rsidR="001C2DF8">
        <w:t>cell signaling</w:t>
      </w:r>
    </w:p>
    <w:p w:rsidR="00B56AA2" w:rsidRDefault="00B56AA2" w:rsidP="00B56AA2">
      <w:pPr>
        <w:pStyle w:val="ListParagraph"/>
        <w:numPr>
          <w:ilvl w:val="0"/>
          <w:numId w:val="3"/>
        </w:numPr>
      </w:pPr>
      <w:proofErr w:type="spellStart"/>
      <w:r>
        <w:t>Hepatoprotective</w:t>
      </w:r>
      <w:proofErr w:type="spellEnd"/>
      <w:r>
        <w:t xml:space="preserve"> effects of </w:t>
      </w:r>
      <w:proofErr w:type="spellStart"/>
      <w:r>
        <w:t>silibinin</w:t>
      </w:r>
      <w:proofErr w:type="spellEnd"/>
      <w:r>
        <w:t xml:space="preserve"> in liver disease may be related to mechanisms of enhanced protein synthesis</w:t>
      </w:r>
    </w:p>
    <w:p w:rsidR="00B56AA2" w:rsidRDefault="00B56AA2" w:rsidP="00B56AA2">
      <w:pPr>
        <w:pStyle w:val="ListParagraph"/>
        <w:numPr>
          <w:ilvl w:val="0"/>
          <w:numId w:val="3"/>
        </w:numPr>
      </w:pPr>
      <w:proofErr w:type="spellStart"/>
      <w:r>
        <w:t>Silibinin</w:t>
      </w:r>
      <w:proofErr w:type="spellEnd"/>
      <w:r>
        <w:t xml:space="preserve"> has been shown to increase  DNA synthesis in partially </w:t>
      </w:r>
      <w:proofErr w:type="spellStart"/>
      <w:r>
        <w:t>hepatectomized</w:t>
      </w:r>
      <w:proofErr w:type="spellEnd"/>
      <w:r>
        <w:t xml:space="preserve"> rats</w:t>
      </w:r>
    </w:p>
    <w:p w:rsidR="00B56AA2" w:rsidRDefault="00B56AA2" w:rsidP="00B56AA2">
      <w:pPr>
        <w:pStyle w:val="ListParagraph"/>
        <w:numPr>
          <w:ilvl w:val="0"/>
          <w:numId w:val="3"/>
        </w:numPr>
      </w:pPr>
      <w:r>
        <w:t>Protein synthesis is necessary for hepatic regeneration and repair after toxic and inflammatory insults</w:t>
      </w:r>
    </w:p>
    <w:p w:rsidR="00B56AA2" w:rsidRDefault="00B56AA2" w:rsidP="00B56AA2">
      <w:pPr>
        <w:pStyle w:val="ListParagraph"/>
        <w:numPr>
          <w:ilvl w:val="0"/>
          <w:numId w:val="3"/>
        </w:numPr>
      </w:pPr>
      <w:r>
        <w:t xml:space="preserve">Bile transport across the </w:t>
      </w:r>
      <w:proofErr w:type="spellStart"/>
      <w:r>
        <w:t>canalicular</w:t>
      </w:r>
      <w:proofErr w:type="spellEnd"/>
      <w:r>
        <w:t xml:space="preserve"> membrane is the rate-limiting step in bile flow, and </w:t>
      </w:r>
      <w:proofErr w:type="spellStart"/>
      <w:r>
        <w:t>silibinin</w:t>
      </w:r>
      <w:proofErr w:type="spellEnd"/>
      <w:r>
        <w:t xml:space="preserve"> may be beneficial in some forms of acquired </w:t>
      </w:r>
      <w:proofErr w:type="spellStart"/>
      <w:r>
        <w:t>hepatocellular</w:t>
      </w:r>
      <w:proofErr w:type="spellEnd"/>
      <w:r>
        <w:t xml:space="preserve"> </w:t>
      </w:r>
      <w:proofErr w:type="spellStart"/>
      <w:r>
        <w:t>cholestasis</w:t>
      </w:r>
      <w:proofErr w:type="spellEnd"/>
    </w:p>
    <w:p w:rsidR="00B56AA2" w:rsidRDefault="00B56AA2" w:rsidP="00B56AA2">
      <w:pPr>
        <w:pStyle w:val="ListParagraph"/>
        <w:numPr>
          <w:ilvl w:val="0"/>
          <w:numId w:val="3"/>
        </w:numPr>
      </w:pPr>
      <w:r>
        <w:t>Dose-dependent increase in bile flow (</w:t>
      </w:r>
      <w:proofErr w:type="spellStart"/>
      <w:r>
        <w:t>choleresis</w:t>
      </w:r>
      <w:proofErr w:type="spellEnd"/>
      <w:r>
        <w:t>), primarily because of stimulation of the rate of bile salt synthesis</w:t>
      </w:r>
    </w:p>
    <w:p w:rsidR="00B56AA2" w:rsidRDefault="00F564DB" w:rsidP="00B56AA2">
      <w:pPr>
        <w:pStyle w:val="ListParagraph"/>
        <w:numPr>
          <w:ilvl w:val="0"/>
          <w:numId w:val="3"/>
        </w:numPr>
      </w:pPr>
      <w:r>
        <w:t>T</w:t>
      </w:r>
      <w:r w:rsidRPr="00F564DB">
        <w:t>oxicity is low in humans and animals</w:t>
      </w:r>
    </w:p>
    <w:p w:rsidR="00F564DB" w:rsidRDefault="00F564DB" w:rsidP="00F564DB">
      <w:r>
        <w:t>Therapeutic Applications</w:t>
      </w:r>
    </w:p>
    <w:p w:rsidR="00F564DB" w:rsidRDefault="00F564DB" w:rsidP="00F564DB">
      <w:r>
        <w:t>Intoxication</w:t>
      </w:r>
    </w:p>
    <w:p w:rsidR="00F564DB" w:rsidRDefault="00F564DB" w:rsidP="00F564DB">
      <w:pPr>
        <w:pStyle w:val="ListParagraph"/>
        <w:numPr>
          <w:ilvl w:val="0"/>
          <w:numId w:val="4"/>
        </w:numPr>
      </w:pPr>
      <w:proofErr w:type="spellStart"/>
      <w:r>
        <w:t>Silibinin</w:t>
      </w:r>
      <w:proofErr w:type="spellEnd"/>
      <w:r>
        <w:t xml:space="preserve"> treatment decreases</w:t>
      </w:r>
      <w:r>
        <w:t xml:space="preserve"> </w:t>
      </w:r>
      <w:r>
        <w:t>the mortality rate nearly 50% in people suffering from</w:t>
      </w:r>
      <w:r>
        <w:t xml:space="preserve"> </w:t>
      </w:r>
      <w:r>
        <w:t xml:space="preserve">Amanita </w:t>
      </w:r>
      <w:proofErr w:type="spellStart"/>
      <w:r>
        <w:t>phalloides</w:t>
      </w:r>
      <w:proofErr w:type="spellEnd"/>
      <w:r>
        <w:t xml:space="preserve"> intoxication compared with those</w:t>
      </w:r>
      <w:r>
        <w:t xml:space="preserve"> </w:t>
      </w:r>
      <w:r>
        <w:t xml:space="preserve">untreated with </w:t>
      </w:r>
      <w:proofErr w:type="spellStart"/>
      <w:r>
        <w:t>silibinin</w:t>
      </w:r>
      <w:proofErr w:type="spellEnd"/>
    </w:p>
    <w:p w:rsidR="00F564DB" w:rsidRDefault="00F564DB" w:rsidP="00F564DB">
      <w:pPr>
        <w:pStyle w:val="ListParagraph"/>
        <w:numPr>
          <w:ilvl w:val="0"/>
          <w:numId w:val="4"/>
        </w:numPr>
      </w:pPr>
      <w:r>
        <w:t>Experimentally useful in Amanita toxicity in dogs</w:t>
      </w:r>
    </w:p>
    <w:p w:rsidR="00F564DB" w:rsidRDefault="00F564DB" w:rsidP="00F564DB">
      <w:pPr>
        <w:pStyle w:val="ListParagraph"/>
        <w:numPr>
          <w:ilvl w:val="0"/>
          <w:numId w:val="4"/>
        </w:numPr>
      </w:pPr>
      <w:r>
        <w:t>P</w:t>
      </w:r>
      <w:r>
        <w:t xml:space="preserve">revents transport of the </w:t>
      </w:r>
      <w:proofErr w:type="spellStart"/>
      <w:r>
        <w:t>phalloidin</w:t>
      </w:r>
      <w:proofErr w:type="spellEnd"/>
      <w:r>
        <w:t xml:space="preserve"> toxin into</w:t>
      </w:r>
      <w:r>
        <w:t xml:space="preserve"> </w:t>
      </w:r>
      <w:proofErr w:type="spellStart"/>
      <w:r>
        <w:t>hepatocytes</w:t>
      </w:r>
      <w:proofErr w:type="spellEnd"/>
      <w:r>
        <w:t xml:space="preserve"> by competitive inhibition of </w:t>
      </w:r>
      <w:proofErr w:type="spellStart"/>
      <w:r>
        <w:t>hepatocyte</w:t>
      </w:r>
      <w:proofErr w:type="spellEnd"/>
      <w:r>
        <w:t xml:space="preserve"> </w:t>
      </w:r>
      <w:r>
        <w:t>specific</w:t>
      </w:r>
      <w:r>
        <w:t xml:space="preserve"> </w:t>
      </w:r>
      <w:r>
        <w:t>OATP2 transporters</w:t>
      </w:r>
    </w:p>
    <w:p w:rsidR="00F564DB" w:rsidRDefault="00F564DB" w:rsidP="00F564DB">
      <w:pPr>
        <w:pStyle w:val="ListParagraph"/>
        <w:numPr>
          <w:ilvl w:val="0"/>
          <w:numId w:val="4"/>
        </w:numPr>
      </w:pPr>
      <w:r>
        <w:t>P</w:t>
      </w:r>
      <w:r w:rsidRPr="00F564DB">
        <w:t>revent</w:t>
      </w:r>
      <w:r>
        <w:t>s</w:t>
      </w:r>
      <w:r w:rsidRPr="00F564DB">
        <w:t xml:space="preserve"> iron-induced </w:t>
      </w:r>
      <w:proofErr w:type="spellStart"/>
      <w:r w:rsidRPr="00F564DB">
        <w:t>hepatotoxicity</w:t>
      </w:r>
      <w:proofErr w:type="spellEnd"/>
      <w:r w:rsidRPr="00F564DB">
        <w:t xml:space="preserve"> in rats</w:t>
      </w:r>
    </w:p>
    <w:p w:rsidR="00F564DB" w:rsidRDefault="00F564DB" w:rsidP="00F564DB">
      <w:r>
        <w:t>Hepatitis</w:t>
      </w:r>
    </w:p>
    <w:p w:rsidR="00F564DB" w:rsidRDefault="00F564DB" w:rsidP="00F564DB">
      <w:pPr>
        <w:pStyle w:val="ListParagraph"/>
        <w:numPr>
          <w:ilvl w:val="0"/>
          <w:numId w:val="5"/>
        </w:numPr>
      </w:pPr>
      <w:r>
        <w:t>C</w:t>
      </w:r>
      <w:r>
        <w:t>urrently is recommended for use in</w:t>
      </w:r>
      <w:r>
        <w:t xml:space="preserve"> </w:t>
      </w:r>
      <w:r>
        <w:t>alcoholic liver disease</w:t>
      </w:r>
    </w:p>
    <w:p w:rsidR="00F564DB" w:rsidRDefault="00F564DB" w:rsidP="00F564DB">
      <w:pPr>
        <w:pStyle w:val="ListParagraph"/>
        <w:numPr>
          <w:ilvl w:val="0"/>
          <w:numId w:val="5"/>
        </w:numPr>
      </w:pPr>
      <w:r>
        <w:t xml:space="preserve"> R</w:t>
      </w:r>
      <w:r>
        <w:t>ecent Cochrane meta-analysis</w:t>
      </w:r>
      <w:r>
        <w:t xml:space="preserve"> </w:t>
      </w:r>
      <w:r>
        <w:t>concluded that although milk thistle derivatives could</w:t>
      </w:r>
      <w:r>
        <w:t xml:space="preserve"> </w:t>
      </w:r>
      <w:r>
        <w:t>affect outcomes in patients with alcoholic liver</w:t>
      </w:r>
      <w:r>
        <w:t xml:space="preserve"> </w:t>
      </w:r>
      <w:r>
        <w:t>disease, additional randomized clinical trials are</w:t>
      </w:r>
      <w:r>
        <w:t xml:space="preserve"> </w:t>
      </w:r>
      <w:r>
        <w:t>needed</w:t>
      </w:r>
    </w:p>
    <w:p w:rsidR="00F564DB" w:rsidRDefault="00F564DB" w:rsidP="00F564DB">
      <w:pPr>
        <w:pStyle w:val="ListParagraph"/>
        <w:numPr>
          <w:ilvl w:val="0"/>
          <w:numId w:val="5"/>
        </w:numPr>
      </w:pPr>
      <w:r>
        <w:t xml:space="preserve">In </w:t>
      </w:r>
      <w:proofErr w:type="spellStart"/>
      <w:r>
        <w:t>in</w:t>
      </w:r>
      <w:proofErr w:type="spellEnd"/>
      <w:r>
        <w:t xml:space="preserve"> vivo models of </w:t>
      </w:r>
      <w:proofErr w:type="spellStart"/>
      <w:r>
        <w:t>nonalcoholic</w:t>
      </w:r>
      <w:proofErr w:type="spellEnd"/>
      <w:r>
        <w:t xml:space="preserve"> fatty liver</w:t>
      </w:r>
      <w:r>
        <w:t xml:space="preserve"> </w:t>
      </w:r>
      <w:r>
        <w:t xml:space="preserve">disease, </w:t>
      </w:r>
      <w:proofErr w:type="spellStart"/>
      <w:r>
        <w:t>silibinin</w:t>
      </w:r>
      <w:proofErr w:type="spellEnd"/>
      <w:r>
        <w:t xml:space="preserve"> supplementation limits hepatic glutathione</w:t>
      </w:r>
      <w:r>
        <w:t xml:space="preserve"> </w:t>
      </w:r>
      <w:r>
        <w:t>depletion and hydrogen peroxide production,</w:t>
      </w:r>
      <w:r>
        <w:t xml:space="preserve"> </w:t>
      </w:r>
      <w:r>
        <w:t>prevents hepatic mitochondrial dysfunction, decreases</w:t>
      </w:r>
      <w:r>
        <w:t xml:space="preserve"> </w:t>
      </w:r>
      <w:r>
        <w:t>hepatic enzyme activities, and improves liver histology</w:t>
      </w:r>
    </w:p>
    <w:p w:rsidR="00F564DB" w:rsidRDefault="00F564DB" w:rsidP="00F564DB">
      <w:r>
        <w:t>Cirrhosis</w:t>
      </w:r>
    </w:p>
    <w:p w:rsidR="00F564DB" w:rsidRDefault="00F564DB" w:rsidP="00F564DB">
      <w:pPr>
        <w:pStyle w:val="ListParagraph"/>
        <w:numPr>
          <w:ilvl w:val="0"/>
          <w:numId w:val="6"/>
        </w:numPr>
      </w:pPr>
      <w:r>
        <w:t>Hepatic cirrhosis is a common end result of</w:t>
      </w:r>
      <w:r>
        <w:t xml:space="preserve"> </w:t>
      </w:r>
      <w:r>
        <w:t>advanced stages of alcoholic liver disease and viral</w:t>
      </w:r>
      <w:r>
        <w:t xml:space="preserve"> </w:t>
      </w:r>
      <w:r>
        <w:t>hepatitis</w:t>
      </w:r>
    </w:p>
    <w:p w:rsidR="00F564DB" w:rsidRDefault="00F564DB" w:rsidP="00F564DB">
      <w:pPr>
        <w:pStyle w:val="ListParagraph"/>
        <w:numPr>
          <w:ilvl w:val="0"/>
          <w:numId w:val="6"/>
        </w:numPr>
      </w:pPr>
      <w:r>
        <w:t xml:space="preserve">Use of </w:t>
      </w:r>
      <w:proofErr w:type="spellStart"/>
      <w:r>
        <w:t>silibinin</w:t>
      </w:r>
      <w:proofErr w:type="spellEnd"/>
      <w:r>
        <w:t xml:space="preserve"> in</w:t>
      </w:r>
      <w:r>
        <w:t xml:space="preserve"> </w:t>
      </w:r>
      <w:r>
        <w:t>hepatic cirrhosis results in improvement in antioxidant</w:t>
      </w:r>
      <w:r>
        <w:t xml:space="preserve"> </w:t>
      </w:r>
      <w:r>
        <w:t xml:space="preserve">status, </w:t>
      </w:r>
      <w:proofErr w:type="spellStart"/>
      <w:r>
        <w:t>cytoprotection</w:t>
      </w:r>
      <w:proofErr w:type="spellEnd"/>
      <w:r>
        <w:t>, reversal of fibrosis, and regeneration</w:t>
      </w:r>
    </w:p>
    <w:p w:rsidR="00F564DB" w:rsidRDefault="00F564DB" w:rsidP="00F564DB">
      <w:pPr>
        <w:pStyle w:val="ListParagraph"/>
        <w:numPr>
          <w:ilvl w:val="0"/>
          <w:numId w:val="6"/>
        </w:numPr>
      </w:pPr>
      <w:r>
        <w:t>Decreased mortality rates</w:t>
      </w:r>
      <w:r>
        <w:t xml:space="preserve"> </w:t>
      </w:r>
      <w:r>
        <w:t xml:space="preserve">have been documented with </w:t>
      </w:r>
      <w:proofErr w:type="spellStart"/>
      <w:r>
        <w:t>silibinin</w:t>
      </w:r>
      <w:proofErr w:type="spellEnd"/>
      <w:r>
        <w:t xml:space="preserve"> use in randomized</w:t>
      </w:r>
      <w:r>
        <w:t xml:space="preserve"> </w:t>
      </w:r>
      <w:r>
        <w:t>controlled trials performed in patients with</w:t>
      </w:r>
      <w:r>
        <w:t xml:space="preserve"> </w:t>
      </w:r>
      <w:r>
        <w:t>cirrhosis</w:t>
      </w:r>
    </w:p>
    <w:p w:rsidR="00F564DB" w:rsidRDefault="00F564DB" w:rsidP="00F564DB">
      <w:pPr>
        <w:pStyle w:val="ListParagraph"/>
        <w:numPr>
          <w:ilvl w:val="0"/>
          <w:numId w:val="6"/>
        </w:numPr>
      </w:pPr>
      <w:r>
        <w:t>All-cause mortality decreased 4.4% and</w:t>
      </w:r>
      <w:r>
        <w:t xml:space="preserve"> </w:t>
      </w:r>
      <w:r>
        <w:t>mortality from liver causes decreased 7.3% in cirrhotic</w:t>
      </w:r>
      <w:r>
        <w:t xml:space="preserve"> patients</w:t>
      </w:r>
    </w:p>
    <w:p w:rsidR="00F564DB" w:rsidRDefault="00F564DB" w:rsidP="00F564DB">
      <w:pPr>
        <w:pStyle w:val="ListParagraph"/>
        <w:numPr>
          <w:ilvl w:val="0"/>
          <w:numId w:val="6"/>
        </w:numPr>
      </w:pPr>
      <w:r>
        <w:t>Randomized clinical trials have not been performed</w:t>
      </w:r>
      <w:r>
        <w:t xml:space="preserve"> </w:t>
      </w:r>
      <w:r>
        <w:t>in clinically affected animals with hepatic diseases</w:t>
      </w:r>
    </w:p>
    <w:p w:rsidR="00F564DB" w:rsidRDefault="004F4E9A" w:rsidP="00F564DB">
      <w:r>
        <w:t>Importance</w:t>
      </w:r>
    </w:p>
    <w:p w:rsidR="004F4E9A" w:rsidRDefault="004F4E9A" w:rsidP="004F4E9A">
      <w:pPr>
        <w:pStyle w:val="ListParagraph"/>
        <w:numPr>
          <w:ilvl w:val="0"/>
          <w:numId w:val="7"/>
        </w:numPr>
      </w:pPr>
      <w:proofErr w:type="spellStart"/>
      <w:r>
        <w:t>S</w:t>
      </w:r>
      <w:r>
        <w:t>ilibinin</w:t>
      </w:r>
      <w:proofErr w:type="spellEnd"/>
      <w:r>
        <w:t xml:space="preserve"> is not considered a sole treatment, but an</w:t>
      </w:r>
      <w:r>
        <w:t xml:space="preserve"> </w:t>
      </w:r>
      <w:r>
        <w:t>adjunctive drug indicated in a variety of acute and</w:t>
      </w:r>
      <w:r>
        <w:t xml:space="preserve"> </w:t>
      </w:r>
      <w:r>
        <w:t>chronic diseases affecting liver function</w:t>
      </w:r>
    </w:p>
    <w:p w:rsidR="00F24663" w:rsidRDefault="004F4E9A" w:rsidP="00F24663">
      <w:pPr>
        <w:pStyle w:val="ListParagraph"/>
        <w:numPr>
          <w:ilvl w:val="0"/>
          <w:numId w:val="7"/>
        </w:numPr>
      </w:pPr>
      <w:r>
        <w:t xml:space="preserve">Additional PK </w:t>
      </w:r>
      <w:r>
        <w:t>and</w:t>
      </w:r>
      <w:r>
        <w:t xml:space="preserve"> PD</w:t>
      </w:r>
      <w:r>
        <w:t xml:space="preserve"> studies in healthy</w:t>
      </w:r>
      <w:r>
        <w:t xml:space="preserve"> </w:t>
      </w:r>
      <w:r>
        <w:t>animals, utilizing an agent with potential therapeutic</w:t>
      </w:r>
      <w:r>
        <w:t xml:space="preserve"> </w:t>
      </w:r>
      <w:r>
        <w:t>potential in disease, are a necessary first step before</w:t>
      </w:r>
      <w:r>
        <w:t xml:space="preserve"> </w:t>
      </w:r>
      <w:r>
        <w:t>evid</w:t>
      </w:r>
      <w:r>
        <w:t>ence-based clinical application</w:t>
      </w: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 w:rsidRPr="00F24663">
        <w:rPr>
          <w:rFonts w:cs="AdvPSPH-R"/>
        </w:rPr>
        <w:lastRenderedPageBreak/>
        <w:t xml:space="preserve">Evaluation of prophylactic and therapeutic effects of </w:t>
      </w:r>
      <w:proofErr w:type="spellStart"/>
      <w:r w:rsidRPr="00F24663">
        <w:rPr>
          <w:rFonts w:cs="AdvPSPH-R"/>
        </w:rPr>
        <w:t>silymarin</w:t>
      </w:r>
      <w:proofErr w:type="spellEnd"/>
      <w:r w:rsidRPr="00F24663">
        <w:rPr>
          <w:rFonts w:cs="AdvPSPH-R"/>
        </w:rPr>
        <w:t xml:space="preserve"> and</w:t>
      </w:r>
      <w:r>
        <w:rPr>
          <w:rFonts w:cs="AdvPSPH-R"/>
        </w:rPr>
        <w:t xml:space="preserve"> </w:t>
      </w:r>
      <w:r w:rsidRPr="00F24663">
        <w:rPr>
          <w:rFonts w:cs="AdvPSPH-I"/>
        </w:rPr>
        <w:t>N</w:t>
      </w:r>
      <w:r w:rsidRPr="00F24663">
        <w:rPr>
          <w:rFonts w:cs="AdvPSPH-R"/>
        </w:rPr>
        <w:t>-</w:t>
      </w:r>
      <w:proofErr w:type="spellStart"/>
      <w:r w:rsidRPr="00F24663">
        <w:rPr>
          <w:rFonts w:cs="AdvPSPH-R"/>
        </w:rPr>
        <w:t>acetylcysteine</w:t>
      </w:r>
      <w:proofErr w:type="spellEnd"/>
      <w:r w:rsidRPr="00F24663">
        <w:rPr>
          <w:rFonts w:cs="AdvPSPH-R"/>
        </w:rPr>
        <w:t xml:space="preserve"> in acetaminophen-induced </w:t>
      </w:r>
      <w:proofErr w:type="spellStart"/>
      <w:r w:rsidRPr="00F24663">
        <w:rPr>
          <w:rFonts w:cs="AdvPSPH-R"/>
        </w:rPr>
        <w:t>hepatotoxicity</w:t>
      </w:r>
      <w:proofErr w:type="spellEnd"/>
      <w:r w:rsidRPr="00F24663">
        <w:rPr>
          <w:rFonts w:cs="AdvPSPH-R"/>
        </w:rPr>
        <w:t xml:space="preserve"> in cats</w:t>
      </w: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</w:pPr>
      <w:r>
        <w:t>Purpose:</w:t>
      </w:r>
    </w:p>
    <w:p w:rsidR="00F24663" w:rsidRDefault="00F24663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The aim of this study</w:t>
      </w:r>
      <w:r>
        <w:t xml:space="preserve"> </w:t>
      </w:r>
      <w:r>
        <w:t xml:space="preserve">was to compare the </w:t>
      </w:r>
      <w:proofErr w:type="spellStart"/>
      <w:r>
        <w:t>hepatoprotective</w:t>
      </w:r>
      <w:proofErr w:type="spellEnd"/>
      <w:r>
        <w:t xml:space="preserve"> action of </w:t>
      </w:r>
      <w:proofErr w:type="spellStart"/>
      <w:r>
        <w:t>silymarin</w:t>
      </w:r>
      <w:proofErr w:type="spellEnd"/>
      <w:r>
        <w:t xml:space="preserve"> and N-</w:t>
      </w:r>
      <w:proofErr w:type="spellStart"/>
      <w:r>
        <w:t>acetylcysteine</w:t>
      </w:r>
      <w:proofErr w:type="spellEnd"/>
      <w:r>
        <w:t xml:space="preserve"> </w:t>
      </w:r>
      <w:r>
        <w:t>(NAC) against APAP poisoning</w:t>
      </w: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</w:pPr>
      <w:r>
        <w:t>Population:</w:t>
      </w:r>
    </w:p>
    <w:p w:rsidR="00F24663" w:rsidRDefault="00F24663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 xml:space="preserve"> Twenty healthy cats were randomly allotted to</w:t>
      </w:r>
      <w:r>
        <w:t xml:space="preserve"> </w:t>
      </w:r>
      <w:r>
        <w:t>five equal groups. Animals in group A were given APAP (single dose</w:t>
      </w:r>
      <w:r>
        <w:t xml:space="preserve"> </w:t>
      </w:r>
      <w:r>
        <w:t xml:space="preserve">150 mg⁄ kg, </w:t>
      </w:r>
      <w:proofErr w:type="spellStart"/>
      <w:r>
        <w:t>p.o</w:t>
      </w:r>
      <w:proofErr w:type="spellEnd"/>
      <w:r>
        <w:t>.); groups B and C consisted of cats that received NAC</w:t>
      </w:r>
      <w:r>
        <w:t xml:space="preserve"> </w:t>
      </w:r>
      <w:r>
        <w:t xml:space="preserve">(100 mg⁄ kg, </w:t>
      </w:r>
      <w:proofErr w:type="spellStart"/>
      <w:r>
        <w:t>p.o</w:t>
      </w:r>
      <w:proofErr w:type="spellEnd"/>
      <w:r>
        <w:t xml:space="preserve">.) or </w:t>
      </w:r>
      <w:proofErr w:type="spellStart"/>
      <w:r>
        <w:t>silymarin</w:t>
      </w:r>
      <w:proofErr w:type="spellEnd"/>
      <w:r>
        <w:t xml:space="preserve"> (30 mg⁄ kg, </w:t>
      </w:r>
      <w:proofErr w:type="spellStart"/>
      <w:r>
        <w:t>p.o</w:t>
      </w:r>
      <w:proofErr w:type="spellEnd"/>
      <w:r>
        <w:t>.) concurrent with APAP</w:t>
      </w:r>
      <w:r>
        <w:t xml:space="preserve"> </w:t>
      </w:r>
      <w:r>
        <w:t>administration respectively; groups D and E were treated like groups B and C,</w:t>
      </w:r>
      <w:r>
        <w:t xml:space="preserve"> </w:t>
      </w:r>
      <w:r>
        <w:t>respectively, but</w:t>
      </w:r>
      <w:r>
        <w:t xml:space="preserve"> 4 h after APAP administration</w:t>
      </w: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</w:pPr>
      <w:r>
        <w:t>Study:</w:t>
      </w:r>
    </w:p>
    <w:p w:rsidR="00F24663" w:rsidRDefault="00F24663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The serum concentrations of</w:t>
      </w:r>
      <w:r>
        <w:t xml:space="preserve"> </w:t>
      </w:r>
      <w:r>
        <w:t xml:space="preserve">ALT,AST,ALP,LDH, </w:t>
      </w:r>
      <w:proofErr w:type="spellStart"/>
      <w:r>
        <w:t>methemoglobin</w:t>
      </w:r>
      <w:proofErr w:type="spellEnd"/>
      <w:r>
        <w:t>, and total and</w:t>
      </w:r>
      <w:r>
        <w:t xml:space="preserve"> </w:t>
      </w:r>
      <w:r>
        <w:t xml:space="preserve">direct </w:t>
      </w:r>
      <w:proofErr w:type="spellStart"/>
      <w:r>
        <w:t>bilirubin</w:t>
      </w:r>
      <w:proofErr w:type="spellEnd"/>
      <w:r>
        <w:t xml:space="preserve"> were measured before APAP administration and 4, 24, and 72 h</w:t>
      </w:r>
      <w:r>
        <w:t xml:space="preserve"> </w:t>
      </w:r>
      <w:r>
        <w:t>later</w:t>
      </w: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</w:pPr>
      <w:r>
        <w:t>Results:</w:t>
      </w:r>
    </w:p>
    <w:p w:rsidR="00F24663" w:rsidRDefault="00F24663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 xml:space="preserve"> A single oral administration of APAP significantly elevated serum</w:t>
      </w:r>
      <w:r>
        <w:t xml:space="preserve"> </w:t>
      </w:r>
      <w:r>
        <w:t xml:space="preserve">concentrations of ALT, AST, ALP, LDH, </w:t>
      </w:r>
      <w:proofErr w:type="spellStart"/>
      <w:r>
        <w:t>methemoglobin</w:t>
      </w:r>
      <w:proofErr w:type="spellEnd"/>
      <w:r>
        <w:t>, and total and direct</w:t>
      </w:r>
      <w:r>
        <w:t xml:space="preserve"> </w:t>
      </w:r>
      <w:proofErr w:type="spellStart"/>
      <w:r>
        <w:t>bilirubin</w:t>
      </w:r>
      <w:proofErr w:type="spellEnd"/>
      <w:r>
        <w:t xml:space="preserve">. In both the groups receiving APAP plus NAC or </w:t>
      </w:r>
      <w:proofErr w:type="spellStart"/>
      <w:r>
        <w:t>silymarin</w:t>
      </w:r>
      <w:proofErr w:type="spellEnd"/>
      <w:r>
        <w:t>, levels of</w:t>
      </w:r>
      <w:r>
        <w:t xml:space="preserve"> </w:t>
      </w:r>
      <w:r>
        <w:t>serum</w:t>
      </w:r>
      <w:r>
        <w:t xml:space="preserve"> </w:t>
      </w:r>
      <w:r>
        <w:t xml:space="preserve">enzyme activities, </w:t>
      </w:r>
      <w:proofErr w:type="spellStart"/>
      <w:r>
        <w:t>methemoglobin</w:t>
      </w:r>
      <w:proofErr w:type="spellEnd"/>
      <w:r>
        <w:t xml:space="preserve">, and total and direct </w:t>
      </w:r>
      <w:proofErr w:type="spellStart"/>
      <w:r>
        <w:t>bilirubin</w:t>
      </w:r>
      <w:proofErr w:type="spellEnd"/>
      <w:r>
        <w:t xml:space="preserve"> remained</w:t>
      </w:r>
      <w:r>
        <w:t xml:space="preserve"> </w:t>
      </w:r>
      <w:r>
        <w:t>within the normal values</w:t>
      </w: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</w:pPr>
      <w:r>
        <w:t>Conclusion:</w:t>
      </w:r>
    </w:p>
    <w:p w:rsidR="00F24663" w:rsidRDefault="00F24663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proofErr w:type="spellStart"/>
      <w:r>
        <w:t>S</w:t>
      </w:r>
      <w:r>
        <w:t>ilymarin</w:t>
      </w:r>
      <w:proofErr w:type="spellEnd"/>
      <w:r>
        <w:t xml:space="preserve"> as well as NAC can</w:t>
      </w:r>
      <w:r>
        <w:t xml:space="preserve"> </w:t>
      </w:r>
      <w:r>
        <w:t>protect liver tissue against oxidative stress in</w:t>
      </w:r>
      <w:r>
        <w:t xml:space="preserve"> cats with an APAP intoxication</w:t>
      </w: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</w:pPr>
    </w:p>
    <w:p w:rsidR="00F24663" w:rsidRDefault="00F24663" w:rsidP="00F24663">
      <w:pPr>
        <w:autoSpaceDE w:val="0"/>
        <w:autoSpaceDN w:val="0"/>
        <w:adjustRightInd w:val="0"/>
        <w:spacing w:after="0" w:line="240" w:lineRule="auto"/>
      </w:pPr>
      <w:r>
        <w:t>Important Points:</w:t>
      </w:r>
    </w:p>
    <w:p w:rsidR="00F24663" w:rsidRDefault="00F24663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C</w:t>
      </w:r>
      <w:r>
        <w:t>ats are extremely sensitive to the toxic effects of acetaminophen</w:t>
      </w:r>
    </w:p>
    <w:p w:rsidR="00061FDF" w:rsidRDefault="00F24663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 xml:space="preserve">Cats form </w:t>
      </w:r>
      <w:proofErr w:type="spellStart"/>
      <w:r>
        <w:t>glucuronides</w:t>
      </w:r>
      <w:proofErr w:type="spellEnd"/>
      <w:r>
        <w:t xml:space="preserve"> slowly, or not at all, because they possess</w:t>
      </w:r>
      <w:r w:rsidR="00061FDF">
        <w:t xml:space="preserve"> </w:t>
      </w:r>
      <w:r>
        <w:t xml:space="preserve">fewer </w:t>
      </w:r>
      <w:proofErr w:type="spellStart"/>
      <w:r>
        <w:t>isofor</w:t>
      </w:r>
      <w:r w:rsidR="00061FDF">
        <w:t>ms</w:t>
      </w:r>
      <w:proofErr w:type="spellEnd"/>
      <w:r w:rsidR="00061FDF">
        <w:t xml:space="preserve"> of the enzymes that mediate </w:t>
      </w:r>
      <w:r>
        <w:t xml:space="preserve"> conjugation, </w:t>
      </w:r>
      <w:proofErr w:type="spellStart"/>
      <w:r>
        <w:t>glucuronyl</w:t>
      </w:r>
      <w:proofErr w:type="spellEnd"/>
      <w:r>
        <w:t xml:space="preserve"> </w:t>
      </w:r>
      <w:proofErr w:type="spellStart"/>
      <w:r>
        <w:t>transferases</w:t>
      </w:r>
      <w:proofErr w:type="spellEnd"/>
    </w:p>
    <w:p w:rsidR="00061FDF" w:rsidRDefault="00F24663" w:rsidP="00061FD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Oxidative stress</w:t>
      </w:r>
      <w:r w:rsidR="00061FDF">
        <w:t xml:space="preserve"> </w:t>
      </w:r>
      <w:r>
        <w:t xml:space="preserve">mediated </w:t>
      </w:r>
      <w:r w:rsidR="00061FDF">
        <w:t>by</w:t>
      </w:r>
      <w:r>
        <w:t xml:space="preserve"> the APAP metabolite, N-acetyl-p-</w:t>
      </w:r>
      <w:proofErr w:type="spellStart"/>
      <w:r>
        <w:t>benzoquinoneimine</w:t>
      </w:r>
      <w:proofErr w:type="spellEnd"/>
      <w:r>
        <w:t>, is considered to</w:t>
      </w:r>
      <w:r w:rsidR="00061FDF">
        <w:t xml:space="preserve"> </w:t>
      </w:r>
      <w:r>
        <w:t xml:space="preserve">be the main cause of </w:t>
      </w:r>
      <w:proofErr w:type="spellStart"/>
      <w:r>
        <w:t>hepatotoxicity</w:t>
      </w:r>
      <w:proofErr w:type="spellEnd"/>
      <w:r>
        <w:t xml:space="preserve"> of APAP </w:t>
      </w:r>
    </w:p>
    <w:p w:rsidR="00061FDF" w:rsidRDefault="00F24663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Cats have a relative absence of a specific high</w:t>
      </w:r>
      <w:r w:rsidR="00061FDF">
        <w:t xml:space="preserve"> </w:t>
      </w:r>
      <w:r>
        <w:t>affinity</w:t>
      </w:r>
      <w:r w:rsidR="00061FDF">
        <w:t xml:space="preserve"> </w:t>
      </w:r>
      <w:r>
        <w:t xml:space="preserve">acetaminophen </w:t>
      </w:r>
      <w:proofErr w:type="spellStart"/>
      <w:r>
        <w:t>glucuronyl</w:t>
      </w:r>
      <w:proofErr w:type="spellEnd"/>
      <w:r>
        <w:t xml:space="preserve"> </w:t>
      </w:r>
      <w:proofErr w:type="spellStart"/>
      <w:r>
        <w:t>transferase</w:t>
      </w:r>
      <w:proofErr w:type="spellEnd"/>
      <w:r>
        <w:t xml:space="preserve"> that conjugates</w:t>
      </w:r>
      <w:r w:rsidR="00061FDF">
        <w:t xml:space="preserve"> </w:t>
      </w:r>
      <w:r>
        <w:t xml:space="preserve">acetaminophen with </w:t>
      </w:r>
      <w:proofErr w:type="spellStart"/>
      <w:r>
        <w:t>glucuronic</w:t>
      </w:r>
      <w:proofErr w:type="spellEnd"/>
      <w:r>
        <w:t xml:space="preserve"> acid</w:t>
      </w:r>
    </w:p>
    <w:p w:rsidR="00F24663" w:rsidRDefault="00061FDF" w:rsidP="00F246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R</w:t>
      </w:r>
      <w:r w:rsidR="00F24663">
        <w:t>esults in more drug being</w:t>
      </w:r>
      <w:r>
        <w:t xml:space="preserve"> </w:t>
      </w:r>
      <w:r w:rsidR="00F24663">
        <w:t>conjugated to sulfates</w:t>
      </w:r>
      <w:r>
        <w:t xml:space="preserve"> which</w:t>
      </w:r>
      <w:r w:rsidR="00F24663">
        <w:t xml:space="preserve"> has a</w:t>
      </w:r>
      <w:r>
        <w:t xml:space="preserve"> </w:t>
      </w:r>
      <w:r w:rsidR="00F24663">
        <w:t xml:space="preserve">finite capacity, which is also lower in cats </w:t>
      </w:r>
    </w:p>
    <w:p w:rsidR="00997B2C" w:rsidRDefault="00997B2C" w:rsidP="00997B2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 xml:space="preserve">Then </w:t>
      </w:r>
      <w:r>
        <w:t>metabolized by</w:t>
      </w:r>
      <w:r>
        <w:t xml:space="preserve"> </w:t>
      </w:r>
      <w:proofErr w:type="spellStart"/>
      <w:r>
        <w:t>cytochrome</w:t>
      </w:r>
      <w:proofErr w:type="spellEnd"/>
      <w:r>
        <w:t xml:space="preserve"> P-450 enzymes to NAPQI</w:t>
      </w:r>
    </w:p>
    <w:p w:rsidR="00997B2C" w:rsidRDefault="00997B2C" w:rsidP="00997B2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Glutathione synthesis is</w:t>
      </w:r>
      <w:r>
        <w:t xml:space="preserve"> </w:t>
      </w:r>
      <w:r>
        <w:t>suppressed by high concentrations of acetaminophen and the</w:t>
      </w:r>
      <w:r>
        <w:t xml:space="preserve"> </w:t>
      </w:r>
      <w:r>
        <w:t xml:space="preserve">presence of NAPQI rapidly depletes glutathione stores </w:t>
      </w:r>
    </w:p>
    <w:p w:rsidR="00061FDF" w:rsidRDefault="00997B2C" w:rsidP="00997B2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>
        <w:t>When glutathione is depleted, the reactive metabolite</w:t>
      </w:r>
      <w:r>
        <w:t xml:space="preserve"> </w:t>
      </w:r>
      <w:r>
        <w:t>causes necrosis of hepatic and other tissues</w:t>
      </w: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  <w:r w:rsidRPr="0073431E">
        <w:lastRenderedPageBreak/>
        <w:t>Binding affinity of anti-</w:t>
      </w:r>
      <w:proofErr w:type="spellStart"/>
      <w:r w:rsidRPr="0073431E">
        <w:t>xylitol</w:t>
      </w:r>
      <w:proofErr w:type="spellEnd"/>
      <w:r w:rsidRPr="0073431E">
        <w:t xml:space="preserve"> antibodies to canine hepatic vessels</w:t>
      </w: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</w:p>
    <w:p w:rsidR="0073431E" w:rsidRDefault="0073431E" w:rsidP="0073431E">
      <w:pPr>
        <w:autoSpaceDE w:val="0"/>
        <w:autoSpaceDN w:val="0"/>
        <w:adjustRightInd w:val="0"/>
        <w:spacing w:after="0" w:line="240" w:lineRule="auto"/>
      </w:pPr>
      <w:r>
        <w:t>Purpose:</w:t>
      </w:r>
    </w:p>
    <w:p w:rsidR="0073431E" w:rsidRDefault="0073431E" w:rsidP="0073431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>
        <w:t>In this study they</w:t>
      </w:r>
      <w:r>
        <w:t xml:space="preserve"> evaluated whether binding sites</w:t>
      </w:r>
      <w:r>
        <w:t xml:space="preserve"> </w:t>
      </w:r>
      <w:r>
        <w:t xml:space="preserve">for </w:t>
      </w:r>
      <w:proofErr w:type="spellStart"/>
      <w:r>
        <w:t>xylitol</w:t>
      </w:r>
      <w:proofErr w:type="spellEnd"/>
      <w:r>
        <w:t xml:space="preserve"> antibodies are located at the liver or not</w:t>
      </w:r>
    </w:p>
    <w:p w:rsidR="00EF1068" w:rsidRDefault="00EF1068" w:rsidP="00EF1068">
      <w:pPr>
        <w:autoSpaceDE w:val="0"/>
        <w:autoSpaceDN w:val="0"/>
        <w:adjustRightInd w:val="0"/>
        <w:spacing w:after="0" w:line="240" w:lineRule="auto"/>
      </w:pPr>
      <w:r>
        <w:t>Study:</w:t>
      </w:r>
    </w:p>
    <w:p w:rsidR="00EF1068" w:rsidRDefault="0073431E" w:rsidP="0073431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>
        <w:t>Anti-</w:t>
      </w:r>
      <w:proofErr w:type="spellStart"/>
      <w:r>
        <w:t>xylitol</w:t>
      </w:r>
      <w:proofErr w:type="spellEnd"/>
      <w:r>
        <w:t xml:space="preserve"> antibodies were generated</w:t>
      </w:r>
      <w:r w:rsidR="00EF1068">
        <w:t xml:space="preserve"> </w:t>
      </w:r>
      <w:r>
        <w:t xml:space="preserve">by immunization of rabbits with a </w:t>
      </w:r>
      <w:proofErr w:type="spellStart"/>
      <w:r>
        <w:t>xylose</w:t>
      </w:r>
      <w:proofErr w:type="spellEnd"/>
      <w:r>
        <w:t>–bovine serum albumin conjugate</w:t>
      </w:r>
    </w:p>
    <w:p w:rsidR="00EF1068" w:rsidRDefault="0073431E" w:rsidP="0073431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>
        <w:t xml:space="preserve"> </w:t>
      </w:r>
      <w:proofErr w:type="spellStart"/>
      <w:r>
        <w:t>Immunohistological</w:t>
      </w:r>
      <w:proofErr w:type="spellEnd"/>
      <w:r w:rsidR="00EF1068">
        <w:t xml:space="preserve"> </w:t>
      </w:r>
      <w:r>
        <w:t>examination showed that binding sites for the anti-</w:t>
      </w:r>
      <w:proofErr w:type="spellStart"/>
      <w:r>
        <w:t>xylitol</w:t>
      </w:r>
      <w:proofErr w:type="spellEnd"/>
      <w:r>
        <w:t xml:space="preserve"> antibodies were located</w:t>
      </w:r>
      <w:r w:rsidR="00EF1068">
        <w:t xml:space="preserve"> </w:t>
      </w:r>
      <w:r>
        <w:t>in the hepatic arteries and the portal veins</w:t>
      </w:r>
    </w:p>
    <w:p w:rsidR="00EF1068" w:rsidRDefault="0073431E" w:rsidP="0073431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r>
        <w:t>Western blotting analyses by using a canine</w:t>
      </w:r>
      <w:r w:rsidR="00EF1068">
        <w:t xml:space="preserve"> </w:t>
      </w:r>
      <w:r>
        <w:t>liver homogenate showed 4 protein bands with different molecular weights which reacted</w:t>
      </w:r>
      <w:r w:rsidR="00EF1068">
        <w:t xml:space="preserve"> </w:t>
      </w:r>
      <w:r>
        <w:t>with anti-</w:t>
      </w:r>
      <w:proofErr w:type="spellStart"/>
      <w:r>
        <w:t>xylitol</w:t>
      </w:r>
      <w:proofErr w:type="spellEnd"/>
      <w:r>
        <w:t xml:space="preserve"> antibodies</w:t>
      </w:r>
    </w:p>
    <w:p w:rsidR="00EF1068" w:rsidRDefault="00EF1068" w:rsidP="00EF1068">
      <w:pPr>
        <w:autoSpaceDE w:val="0"/>
        <w:autoSpaceDN w:val="0"/>
        <w:adjustRightInd w:val="0"/>
        <w:spacing w:after="0" w:line="240" w:lineRule="auto"/>
      </w:pPr>
      <w:r>
        <w:t>Conclusion:</w:t>
      </w:r>
    </w:p>
    <w:p w:rsidR="00EF1068" w:rsidRDefault="00EF1068" w:rsidP="0073431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B</w:t>
      </w:r>
      <w:r w:rsidR="0073431E">
        <w:t>inding of anti-</w:t>
      </w:r>
      <w:proofErr w:type="spellStart"/>
      <w:r w:rsidR="0073431E">
        <w:t>xylitol</w:t>
      </w:r>
      <w:proofErr w:type="spellEnd"/>
      <w:r w:rsidR="0073431E">
        <w:t xml:space="preserve"> antibodies to the vessels may</w:t>
      </w:r>
      <w:r>
        <w:t xml:space="preserve"> </w:t>
      </w:r>
      <w:r w:rsidR="0073431E">
        <w:t xml:space="preserve">be the first step in an immune-mediated pathogenic response in </w:t>
      </w:r>
      <w:proofErr w:type="spellStart"/>
      <w:r w:rsidR="0073431E">
        <w:t>xylitol</w:t>
      </w:r>
      <w:proofErr w:type="spellEnd"/>
      <w:r w:rsidR="0073431E">
        <w:t xml:space="preserve"> toxicity</w:t>
      </w:r>
    </w:p>
    <w:p w:rsidR="0073431E" w:rsidRDefault="0073431E" w:rsidP="0073431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Further</w:t>
      </w:r>
      <w:r w:rsidR="00EF1068">
        <w:t xml:space="preserve"> </w:t>
      </w:r>
      <w:r>
        <w:t>studies are necessary to determine the effects of anti-</w:t>
      </w:r>
      <w:proofErr w:type="spellStart"/>
      <w:r>
        <w:t>xylitol</w:t>
      </w:r>
      <w:proofErr w:type="spellEnd"/>
      <w:r>
        <w:t xml:space="preserve"> antibodies on the liver in the</w:t>
      </w:r>
      <w:r w:rsidR="00EF1068">
        <w:t xml:space="preserve"> </w:t>
      </w:r>
      <w:r>
        <w:t>p</w:t>
      </w:r>
      <w:r w:rsidR="00EF1068">
        <w:t xml:space="preserve">athogenesis of </w:t>
      </w:r>
      <w:proofErr w:type="spellStart"/>
      <w:r w:rsidR="00EF1068">
        <w:t>xylitol</w:t>
      </w:r>
      <w:proofErr w:type="spellEnd"/>
      <w:r w:rsidR="00EF1068">
        <w:t xml:space="preserve"> toxicity</w:t>
      </w:r>
    </w:p>
    <w:p w:rsidR="00EF1068" w:rsidRDefault="00EF1068" w:rsidP="00EF1068">
      <w:pPr>
        <w:autoSpaceDE w:val="0"/>
        <w:autoSpaceDN w:val="0"/>
        <w:adjustRightInd w:val="0"/>
        <w:spacing w:after="0" w:line="240" w:lineRule="auto"/>
      </w:pPr>
    </w:p>
    <w:p w:rsidR="00EF1068" w:rsidRDefault="00EF1068" w:rsidP="00EF1068">
      <w:pPr>
        <w:autoSpaceDE w:val="0"/>
        <w:autoSpaceDN w:val="0"/>
        <w:adjustRightInd w:val="0"/>
        <w:spacing w:after="0" w:line="240" w:lineRule="auto"/>
      </w:pPr>
      <w:r>
        <w:t>Important information</w:t>
      </w:r>
    </w:p>
    <w:p w:rsidR="00EF1068" w:rsidRDefault="00303E1F" w:rsidP="00303E1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</w:pPr>
      <w:proofErr w:type="spellStart"/>
      <w:r>
        <w:t>Xylitol</w:t>
      </w:r>
      <w:proofErr w:type="spellEnd"/>
      <w:r>
        <w:t xml:space="preserve"> is a </w:t>
      </w:r>
      <w:r>
        <w:t>known toxin in dogs</w:t>
      </w:r>
      <w:r>
        <w:t xml:space="preserve"> </w:t>
      </w:r>
      <w:r>
        <w:t>and induces excessive production of insulin in the pancreas</w:t>
      </w:r>
      <w:r>
        <w:t xml:space="preserve"> </w:t>
      </w:r>
      <w:r>
        <w:t>with resultant severe hypoglycemia</w:t>
      </w:r>
    </w:p>
    <w:p w:rsidR="00303E1F" w:rsidRDefault="00303E1F" w:rsidP="00303E1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</w:pPr>
      <w:r>
        <w:t xml:space="preserve">One </w:t>
      </w:r>
      <w:r>
        <w:t>clinical report o</w:t>
      </w:r>
      <w:r>
        <w:t>f</w:t>
      </w:r>
      <w:r>
        <w:t xml:space="preserve"> 8 adult dogs that were</w:t>
      </w:r>
      <w:r>
        <w:t xml:space="preserve"> </w:t>
      </w:r>
      <w:r>
        <w:t>treated for lethargy and vomi</w:t>
      </w:r>
      <w:r>
        <w:t xml:space="preserve">ting after ingestion of </w:t>
      </w:r>
      <w:proofErr w:type="spellStart"/>
      <w:r>
        <w:t>xylitol</w:t>
      </w:r>
      <w:proofErr w:type="spellEnd"/>
      <w:r>
        <w:t xml:space="preserve"> showed that </w:t>
      </w:r>
      <w:r>
        <w:t xml:space="preserve">some of these dogs had widespread </w:t>
      </w:r>
      <w:proofErr w:type="spellStart"/>
      <w:r>
        <w:t>petechia</w:t>
      </w:r>
      <w:r>
        <w:t>e</w:t>
      </w:r>
      <w:proofErr w:type="spellEnd"/>
      <w:r>
        <w:t>,</w:t>
      </w:r>
      <w:r>
        <w:t xml:space="preserve"> </w:t>
      </w:r>
      <w:proofErr w:type="spellStart"/>
      <w:r>
        <w:t>ecchymoses</w:t>
      </w:r>
      <w:proofErr w:type="spellEnd"/>
      <w:r>
        <w:t xml:space="preserve"> and GI hemorrhage</w:t>
      </w:r>
    </w:p>
    <w:p w:rsidR="00303E1F" w:rsidRDefault="00303E1F" w:rsidP="00303E1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</w:pPr>
      <w:r>
        <w:t xml:space="preserve">Serum chem. Revealed </w:t>
      </w:r>
      <w:r>
        <w:t>moderately to</w:t>
      </w:r>
      <w:r>
        <w:t xml:space="preserve"> marked</w:t>
      </w:r>
      <w:r>
        <w:t xml:space="preserve"> elevat</w:t>
      </w:r>
      <w:r>
        <w:t>ion in</w:t>
      </w:r>
      <w:r>
        <w:t xml:space="preserve"> liver enzymes,</w:t>
      </w:r>
      <w:r>
        <w:t xml:space="preserve"> </w:t>
      </w:r>
      <w:r>
        <w:t xml:space="preserve">hyperbilirubinemia, hypoglycemia, </w:t>
      </w:r>
      <w:proofErr w:type="spellStart"/>
      <w:r>
        <w:t>hyperphosphatemia</w:t>
      </w:r>
      <w:proofErr w:type="spellEnd"/>
      <w:r>
        <w:t>,</w:t>
      </w:r>
      <w:r>
        <w:t xml:space="preserve"> p</w:t>
      </w:r>
      <w:r>
        <w:t>rolonged clotting times, and thrombocytopenia</w:t>
      </w:r>
      <w:r>
        <w:t xml:space="preserve"> on CBC</w:t>
      </w:r>
    </w:p>
    <w:p w:rsidR="00303E1F" w:rsidRDefault="00303E1F" w:rsidP="00303E1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</w:pPr>
      <w:r>
        <w:t xml:space="preserve">Hypoglycemia </w:t>
      </w:r>
      <w:r>
        <w:t>i</w:t>
      </w:r>
      <w:r>
        <w:t xml:space="preserve">s evoked within an hour of </w:t>
      </w:r>
      <w:proofErr w:type="spellStart"/>
      <w:r>
        <w:t>xylitol</w:t>
      </w:r>
      <w:proofErr w:type="spellEnd"/>
      <w:r>
        <w:t xml:space="preserve"> </w:t>
      </w:r>
      <w:r>
        <w:t>ingestion</w:t>
      </w:r>
    </w:p>
    <w:p w:rsidR="00303E1F" w:rsidRDefault="00303E1F" w:rsidP="00303E1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</w:pPr>
      <w:r>
        <w:t>H</w:t>
      </w:r>
      <w:r>
        <w:t>epatic damage</w:t>
      </w:r>
      <w:r>
        <w:t xml:space="preserve"> i</w:t>
      </w:r>
      <w:r>
        <w:t>s induced several</w:t>
      </w:r>
      <w:r>
        <w:t xml:space="preserve"> </w:t>
      </w:r>
      <w:r>
        <w:t>hours after ingestion</w:t>
      </w:r>
    </w:p>
    <w:p w:rsidR="00303E1F" w:rsidRDefault="00A0106C" w:rsidP="00A0106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</w:pPr>
      <w:proofErr w:type="spellStart"/>
      <w:r>
        <w:t>X</w:t>
      </w:r>
      <w:r>
        <w:t>ylitol</w:t>
      </w:r>
      <w:proofErr w:type="spellEnd"/>
      <w:r>
        <w:t xml:space="preserve"> may act as a </w:t>
      </w:r>
      <w:proofErr w:type="spellStart"/>
      <w:r>
        <w:t>haptenic</w:t>
      </w:r>
      <w:proofErr w:type="spellEnd"/>
      <w:r>
        <w:t xml:space="preserve"> </w:t>
      </w:r>
      <w:r>
        <w:t>antigen, and the induced anti-</w:t>
      </w:r>
      <w:proofErr w:type="spellStart"/>
      <w:r>
        <w:t>xylitol</w:t>
      </w:r>
      <w:proofErr w:type="spellEnd"/>
      <w:r>
        <w:t xml:space="preserve"> antibodies may be</w:t>
      </w:r>
      <w:r>
        <w:t xml:space="preserve"> pathogenic in dogs</w:t>
      </w:r>
    </w:p>
    <w:p w:rsidR="00A0106C" w:rsidRDefault="00DA6330" w:rsidP="00DA633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</w:pPr>
      <w:r>
        <w:t>A</w:t>
      </w:r>
      <w:r>
        <w:t>nti-</w:t>
      </w:r>
      <w:proofErr w:type="spellStart"/>
      <w:r>
        <w:t>xylitol</w:t>
      </w:r>
      <w:proofErr w:type="spellEnd"/>
      <w:r>
        <w:t xml:space="preserve"> antibodies were found to bind intensely to the</w:t>
      </w:r>
      <w:r>
        <w:t xml:space="preserve"> </w:t>
      </w:r>
      <w:r>
        <w:t xml:space="preserve">hepatic arteries and moderately to the portal veins but did </w:t>
      </w:r>
      <w:r>
        <w:t xml:space="preserve">not bind to the bile ducts </w:t>
      </w: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DA6330" w:rsidP="00DA6330">
      <w:pPr>
        <w:autoSpaceDE w:val="0"/>
        <w:autoSpaceDN w:val="0"/>
        <w:adjustRightInd w:val="0"/>
        <w:spacing w:after="0" w:line="240" w:lineRule="auto"/>
      </w:pPr>
    </w:p>
    <w:p w:rsidR="00DA6330" w:rsidRDefault="0058529E" w:rsidP="00DA6330">
      <w:pPr>
        <w:autoSpaceDE w:val="0"/>
        <w:autoSpaceDN w:val="0"/>
        <w:adjustRightInd w:val="0"/>
        <w:spacing w:after="0" w:line="240" w:lineRule="auto"/>
      </w:pPr>
      <w:r w:rsidRPr="0058529E">
        <w:lastRenderedPageBreak/>
        <w:t>Amanita</w:t>
      </w:r>
      <w:r>
        <w:t xml:space="preserve"> </w:t>
      </w:r>
      <w:proofErr w:type="spellStart"/>
      <w:r w:rsidRPr="0058529E">
        <w:t>muscaria</w:t>
      </w:r>
      <w:proofErr w:type="spellEnd"/>
      <w:r w:rsidRPr="0058529E">
        <w:t xml:space="preserve"> toxicosis in two dogs</w:t>
      </w:r>
    </w:p>
    <w:p w:rsidR="0058529E" w:rsidRDefault="0058529E" w:rsidP="00DA6330">
      <w:pPr>
        <w:autoSpaceDE w:val="0"/>
        <w:autoSpaceDN w:val="0"/>
        <w:adjustRightInd w:val="0"/>
        <w:spacing w:after="0" w:line="240" w:lineRule="auto"/>
      </w:pPr>
    </w:p>
    <w:p w:rsidR="0058529E" w:rsidRDefault="0058529E" w:rsidP="0058529E">
      <w:pPr>
        <w:autoSpaceDE w:val="0"/>
        <w:autoSpaceDN w:val="0"/>
        <w:adjustRightInd w:val="0"/>
        <w:spacing w:after="0" w:line="240" w:lineRule="auto"/>
      </w:pPr>
      <w:r>
        <w:t xml:space="preserve">Objective: </w:t>
      </w:r>
    </w:p>
    <w:p w:rsidR="0058529E" w:rsidRDefault="0058529E" w:rsidP="0058529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</w:pPr>
      <w:r>
        <w:t xml:space="preserve">To report the manifestations, history, and </w:t>
      </w:r>
      <w:proofErr w:type="spellStart"/>
      <w:r>
        <w:t>pathophysiologic</w:t>
      </w:r>
      <w:proofErr w:type="spellEnd"/>
      <w:r>
        <w:t xml:space="preserve"> basis of disease in 2 dogs with Amanita</w:t>
      </w:r>
      <w:r>
        <w:t xml:space="preserve"> </w:t>
      </w:r>
      <w:proofErr w:type="spellStart"/>
      <w:r>
        <w:t>muscaria</w:t>
      </w:r>
      <w:proofErr w:type="spellEnd"/>
      <w:r>
        <w:t xml:space="preserve"> toxicosis</w:t>
      </w:r>
    </w:p>
    <w:p w:rsidR="0058529E" w:rsidRDefault="0058529E" w:rsidP="0058529E">
      <w:pPr>
        <w:autoSpaceDE w:val="0"/>
        <w:autoSpaceDN w:val="0"/>
        <w:adjustRightInd w:val="0"/>
        <w:spacing w:after="0" w:line="240" w:lineRule="auto"/>
      </w:pPr>
      <w:r>
        <w:t xml:space="preserve">Case summaries: </w:t>
      </w:r>
    </w:p>
    <w:p w:rsidR="0058529E" w:rsidRDefault="0058529E" w:rsidP="0058529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</w:pPr>
      <w:r>
        <w:t>Two dogs were evaluated for an acute onset of gastroenteritis and seizures</w:t>
      </w:r>
    </w:p>
    <w:p w:rsidR="0058529E" w:rsidRDefault="0058529E" w:rsidP="0058529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</w:pPr>
      <w:r>
        <w:t xml:space="preserve"> A. </w:t>
      </w:r>
      <w:proofErr w:type="spellStart"/>
      <w:r>
        <w:t>M</w:t>
      </w:r>
      <w:r>
        <w:t>uscaria</w:t>
      </w:r>
      <w:proofErr w:type="spellEnd"/>
      <w:r>
        <w:t xml:space="preserve"> </w:t>
      </w:r>
      <w:r>
        <w:t>toxicosis was suspected in each dog after confirmation of environmental exposure and visualization of</w:t>
      </w:r>
      <w:r>
        <w:t xml:space="preserve"> </w:t>
      </w:r>
      <w:r>
        <w:t xml:space="preserve">ingested mushrooms in </w:t>
      </w:r>
      <w:proofErr w:type="spellStart"/>
      <w:r>
        <w:t>vomitus</w:t>
      </w:r>
      <w:proofErr w:type="spellEnd"/>
    </w:p>
    <w:p w:rsidR="0058529E" w:rsidRDefault="0058529E" w:rsidP="0058529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</w:pPr>
      <w:r>
        <w:t>The diagnosis was confirmed following identification of toxic Amanita</w:t>
      </w:r>
      <w:r>
        <w:t xml:space="preserve"> </w:t>
      </w:r>
      <w:r>
        <w:t>metabolites in the urine and serum of each dog</w:t>
      </w:r>
    </w:p>
    <w:p w:rsidR="0058529E" w:rsidRDefault="0058529E" w:rsidP="0058529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</w:pPr>
      <w:r>
        <w:t xml:space="preserve"> Administration of supportive and symptomatic therapies</w:t>
      </w:r>
      <w:r>
        <w:t xml:space="preserve"> </w:t>
      </w:r>
      <w:r>
        <w:t>resulted in the c</w:t>
      </w:r>
      <w:r>
        <w:t>omplete recovery of each animal</w:t>
      </w:r>
    </w:p>
    <w:p w:rsidR="0058529E" w:rsidRDefault="0058529E" w:rsidP="0058529E">
      <w:pPr>
        <w:autoSpaceDE w:val="0"/>
        <w:autoSpaceDN w:val="0"/>
        <w:adjustRightInd w:val="0"/>
        <w:spacing w:after="0" w:line="240" w:lineRule="auto"/>
      </w:pPr>
      <w:r>
        <w:t>Unique information provided:</w:t>
      </w:r>
    </w:p>
    <w:p w:rsidR="0058529E" w:rsidRDefault="0058529E" w:rsidP="0058529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>
        <w:t xml:space="preserve">Ingestion of the mushroom, A. </w:t>
      </w:r>
      <w:proofErr w:type="spellStart"/>
      <w:r>
        <w:t>muscaria</w:t>
      </w:r>
      <w:proofErr w:type="spellEnd"/>
      <w:r>
        <w:t>, by dogs can result in acute</w:t>
      </w:r>
      <w:r>
        <w:t xml:space="preserve"> </w:t>
      </w:r>
      <w:r>
        <w:t>gastrointestinal distress that precedes a potentially life-threatening central neurologic syndrome characterized</w:t>
      </w:r>
      <w:r>
        <w:t xml:space="preserve"> </w:t>
      </w:r>
      <w:r>
        <w:t>by se</w:t>
      </w:r>
      <w:r>
        <w:t>izures, tremors, and somnolence</w:t>
      </w:r>
    </w:p>
    <w:p w:rsidR="0058529E" w:rsidRDefault="0058529E" w:rsidP="0058529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>
        <w:t>Central nervous system dysfunction results primarily from the actions</w:t>
      </w:r>
      <w:r>
        <w:t xml:space="preserve"> </w:t>
      </w:r>
      <w:r>
        <w:t xml:space="preserve">of </w:t>
      </w:r>
      <w:proofErr w:type="spellStart"/>
      <w:r>
        <w:t>ibotenic</w:t>
      </w:r>
      <w:proofErr w:type="spellEnd"/>
      <w:r>
        <w:t xml:space="preserve"> acid and its </w:t>
      </w:r>
      <w:proofErr w:type="spellStart"/>
      <w:r>
        <w:t>decarboxylation</w:t>
      </w:r>
      <w:proofErr w:type="spellEnd"/>
      <w:r>
        <w:t xml:space="preserve"> product, </w:t>
      </w:r>
      <w:proofErr w:type="spellStart"/>
      <w:r>
        <w:t>muscimol</w:t>
      </w:r>
      <w:proofErr w:type="spellEnd"/>
      <w:r>
        <w:t>, which are analogues of the neurotransmitters</w:t>
      </w:r>
      <w:r>
        <w:t xml:space="preserve"> </w:t>
      </w:r>
      <w:r>
        <w:t>glu</w:t>
      </w:r>
      <w:r>
        <w:t xml:space="preserve">tamate and </w:t>
      </w:r>
      <w:r>
        <w:t>GABA, respectively</w:t>
      </w:r>
    </w:p>
    <w:p w:rsidR="0058529E" w:rsidRDefault="0058529E" w:rsidP="0058529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>
        <w:t>Identification of these toxins in the urine and serum</w:t>
      </w:r>
      <w:r>
        <w:t xml:space="preserve"> </w:t>
      </w:r>
      <w:r>
        <w:t xml:space="preserve">of affected dogs using high-performance liquid chromatography </w:t>
      </w:r>
      <w:r>
        <w:t>provides a definitive diagnosis</w:t>
      </w:r>
    </w:p>
    <w:p w:rsidR="0058529E" w:rsidRDefault="0058529E" w:rsidP="0058529E">
      <w:pPr>
        <w:autoSpaceDE w:val="0"/>
        <w:autoSpaceDN w:val="0"/>
        <w:adjustRightInd w:val="0"/>
        <w:spacing w:after="0" w:line="240" w:lineRule="auto"/>
      </w:pPr>
    </w:p>
    <w:p w:rsidR="0058529E" w:rsidRDefault="0058529E" w:rsidP="0058529E">
      <w:pPr>
        <w:autoSpaceDE w:val="0"/>
        <w:autoSpaceDN w:val="0"/>
        <w:adjustRightInd w:val="0"/>
        <w:spacing w:after="0" w:line="240" w:lineRule="auto"/>
      </w:pPr>
      <w:r>
        <w:t>Important information</w:t>
      </w:r>
    </w:p>
    <w:p w:rsidR="0058529E" w:rsidRDefault="0058529E" w:rsidP="0058529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</w:pPr>
      <w:r>
        <w:t xml:space="preserve">Reports of canine ingestion of A. </w:t>
      </w:r>
      <w:proofErr w:type="spellStart"/>
      <w:r>
        <w:t>ocreata</w:t>
      </w:r>
      <w:proofErr w:type="spellEnd"/>
      <w:r>
        <w:t xml:space="preserve"> and A.</w:t>
      </w:r>
      <w:r>
        <w:t xml:space="preserve"> </w:t>
      </w:r>
      <w:proofErr w:type="spellStart"/>
      <w:r>
        <w:t>phalliodes</w:t>
      </w:r>
      <w:proofErr w:type="spellEnd"/>
      <w:r>
        <w:t xml:space="preserve">, which contain </w:t>
      </w:r>
      <w:proofErr w:type="spellStart"/>
      <w:r>
        <w:t>cyclopeptide</w:t>
      </w:r>
      <w:proofErr w:type="spellEnd"/>
      <w:r>
        <w:t xml:space="preserve"> </w:t>
      </w:r>
      <w:proofErr w:type="spellStart"/>
      <w:r>
        <w:t>amatoxins</w:t>
      </w:r>
      <w:proofErr w:type="spellEnd"/>
      <w:r>
        <w:t>, describe</w:t>
      </w:r>
      <w:r>
        <w:t xml:space="preserve"> </w:t>
      </w:r>
      <w:r>
        <w:t xml:space="preserve">clinical signs of gastroenteritis and </w:t>
      </w:r>
      <w:proofErr w:type="spellStart"/>
      <w:r>
        <w:t>fulminant</w:t>
      </w:r>
      <w:proofErr w:type="spellEnd"/>
      <w:r>
        <w:t xml:space="preserve"> </w:t>
      </w:r>
      <w:r>
        <w:t>hepatic necrosis</w:t>
      </w:r>
    </w:p>
    <w:p w:rsidR="003C6A85" w:rsidRDefault="0058529E" w:rsidP="0058529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</w:pPr>
      <w:r>
        <w:t xml:space="preserve">Amanita </w:t>
      </w:r>
      <w:proofErr w:type="spellStart"/>
      <w:r>
        <w:t>muscaria</w:t>
      </w:r>
      <w:proofErr w:type="spellEnd"/>
      <w:r>
        <w:t xml:space="preserve">, A. </w:t>
      </w:r>
      <w:proofErr w:type="spellStart"/>
      <w:r>
        <w:t>pantherina</w:t>
      </w:r>
      <w:proofErr w:type="spellEnd"/>
      <w:r>
        <w:t xml:space="preserve"> mushrooms are the 2 species</w:t>
      </w:r>
      <w:r w:rsidR="003C6A85">
        <w:t xml:space="preserve"> </w:t>
      </w:r>
      <w:r>
        <w:t xml:space="preserve">most frequently implicated in the </w:t>
      </w:r>
      <w:proofErr w:type="spellStart"/>
      <w:r>
        <w:t>pantherina–</w:t>
      </w:r>
      <w:r w:rsidR="003C6A85">
        <w:t>m</w:t>
      </w:r>
      <w:r>
        <w:t>uscaria</w:t>
      </w:r>
      <w:proofErr w:type="spellEnd"/>
      <w:r w:rsidR="003C6A85">
        <w:t xml:space="preserve"> poisoning syndrome in people</w:t>
      </w:r>
    </w:p>
    <w:p w:rsidR="003C6A85" w:rsidRDefault="0058529E" w:rsidP="0058529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</w:pPr>
      <w:r>
        <w:t>This syndrome is</w:t>
      </w:r>
      <w:r w:rsidR="003C6A85">
        <w:t xml:space="preserve"> </w:t>
      </w:r>
      <w:r>
        <w:t>primarily characterized by signs of</w:t>
      </w:r>
      <w:r w:rsidR="003C6A85">
        <w:t xml:space="preserve"> </w:t>
      </w:r>
      <w:r>
        <w:t>CNS dysfunction including hallucinations,</w:t>
      </w:r>
      <w:r w:rsidR="003C6A85">
        <w:t xml:space="preserve"> </w:t>
      </w:r>
      <w:r>
        <w:t>auditory and visual hypersensitivity, tremors, convulsions,</w:t>
      </w:r>
      <w:r w:rsidR="003C6A85">
        <w:t xml:space="preserve"> </w:t>
      </w:r>
      <w:r>
        <w:t>and somnolence</w:t>
      </w:r>
    </w:p>
    <w:p w:rsidR="0058529E" w:rsidRDefault="0058529E" w:rsidP="003C6A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</w:pPr>
      <w:r>
        <w:t>Clinical manifestations result</w:t>
      </w:r>
      <w:r w:rsidR="003C6A85">
        <w:t xml:space="preserve"> </w:t>
      </w:r>
      <w:r w:rsidR="003C6A85">
        <w:t xml:space="preserve">from the effects of 2 main toxins, </w:t>
      </w:r>
      <w:proofErr w:type="spellStart"/>
      <w:r w:rsidR="003C6A85">
        <w:t>ibotenic</w:t>
      </w:r>
      <w:proofErr w:type="spellEnd"/>
      <w:r w:rsidR="003C6A85">
        <w:t xml:space="preserve"> acid and</w:t>
      </w:r>
      <w:r w:rsidR="003C6A85">
        <w:t xml:space="preserve"> </w:t>
      </w:r>
      <w:proofErr w:type="spellStart"/>
      <w:r w:rsidR="003C6A85">
        <w:t>muscimol</w:t>
      </w:r>
      <w:proofErr w:type="spellEnd"/>
      <w:r w:rsidR="003C6A85">
        <w:t xml:space="preserve">, which interfere with normal glutamate </w:t>
      </w:r>
      <w:r w:rsidR="003C6A85">
        <w:t xml:space="preserve">GABA </w:t>
      </w:r>
      <w:r w:rsidR="003C6A85">
        <w:t>mediated neurotransmission</w:t>
      </w:r>
    </w:p>
    <w:p w:rsidR="003C6A85" w:rsidRPr="00F24663" w:rsidRDefault="003C6A85" w:rsidP="003C6A85">
      <w:pPr>
        <w:autoSpaceDE w:val="0"/>
        <w:autoSpaceDN w:val="0"/>
        <w:adjustRightInd w:val="0"/>
        <w:spacing w:after="0" w:line="240" w:lineRule="auto"/>
        <w:ind w:left="360"/>
      </w:pPr>
    </w:p>
    <w:sectPr w:rsidR="003C6A85" w:rsidRPr="00F24663" w:rsidSect="00796F9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PSPH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PH-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0B8"/>
    <w:multiLevelType w:val="hybridMultilevel"/>
    <w:tmpl w:val="73C481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83274"/>
    <w:multiLevelType w:val="hybridMultilevel"/>
    <w:tmpl w:val="55A87C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87A9E"/>
    <w:multiLevelType w:val="hybridMultilevel"/>
    <w:tmpl w:val="0E2C1F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72C40"/>
    <w:multiLevelType w:val="hybridMultilevel"/>
    <w:tmpl w:val="B83C81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12BAD"/>
    <w:multiLevelType w:val="hybridMultilevel"/>
    <w:tmpl w:val="875A18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83BC2"/>
    <w:multiLevelType w:val="hybridMultilevel"/>
    <w:tmpl w:val="82D0D3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27DF7"/>
    <w:multiLevelType w:val="hybridMultilevel"/>
    <w:tmpl w:val="6936B8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52890"/>
    <w:multiLevelType w:val="hybridMultilevel"/>
    <w:tmpl w:val="A7A851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24249"/>
    <w:multiLevelType w:val="hybridMultilevel"/>
    <w:tmpl w:val="4906F3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686498"/>
    <w:multiLevelType w:val="hybridMultilevel"/>
    <w:tmpl w:val="B68833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0732B"/>
    <w:multiLevelType w:val="hybridMultilevel"/>
    <w:tmpl w:val="3580DD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00610D"/>
    <w:multiLevelType w:val="hybridMultilevel"/>
    <w:tmpl w:val="F2A073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B7D63"/>
    <w:multiLevelType w:val="hybridMultilevel"/>
    <w:tmpl w:val="523C4F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66C39"/>
    <w:multiLevelType w:val="hybridMultilevel"/>
    <w:tmpl w:val="33B88760"/>
    <w:lvl w:ilvl="0" w:tplc="10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6"/>
  </w:num>
  <w:num w:numId="11">
    <w:abstractNumId w:val="5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96F91"/>
    <w:rsid w:val="00061FDF"/>
    <w:rsid w:val="001C2DF8"/>
    <w:rsid w:val="00303E1F"/>
    <w:rsid w:val="003C6A85"/>
    <w:rsid w:val="004F4E9A"/>
    <w:rsid w:val="0058529E"/>
    <w:rsid w:val="0073431E"/>
    <w:rsid w:val="00796F91"/>
    <w:rsid w:val="007B2914"/>
    <w:rsid w:val="00997B2C"/>
    <w:rsid w:val="00A0106C"/>
    <w:rsid w:val="00B56AA2"/>
    <w:rsid w:val="00BA2796"/>
    <w:rsid w:val="00DA6330"/>
    <w:rsid w:val="00E63DA7"/>
    <w:rsid w:val="00EF1068"/>
    <w:rsid w:val="00F24663"/>
    <w:rsid w:val="00F56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F91"/>
    <w:pPr>
      <w:ind w:left="720"/>
      <w:contextualSpacing/>
    </w:pPr>
  </w:style>
  <w:style w:type="table" w:customStyle="1" w:styleId="LightList1">
    <w:name w:val="Light List1"/>
    <w:basedOn w:val="TableNormal"/>
    <w:uiPriority w:val="61"/>
    <w:rsid w:val="001C2D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74818-AF43-48BB-8733-89338878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2</cp:revision>
  <dcterms:created xsi:type="dcterms:W3CDTF">2013-10-06T23:27:00Z</dcterms:created>
  <dcterms:modified xsi:type="dcterms:W3CDTF">2013-10-06T23:27:00Z</dcterms:modified>
</cp:coreProperties>
</file>