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93" w:rsidRDefault="005D2534">
      <w:proofErr w:type="spellStart"/>
      <w:r>
        <w:t>Shanaman</w:t>
      </w:r>
      <w:proofErr w:type="spellEnd"/>
      <w:r>
        <w:t xml:space="preserve"> MM, Hartman SK, </w:t>
      </w:r>
      <w:proofErr w:type="gramStart"/>
      <w:r>
        <w:t>O’Brien</w:t>
      </w:r>
      <w:proofErr w:type="gramEnd"/>
      <w:r>
        <w:t xml:space="preserve"> RT: Feasibility for using dual-phase contrast-enhanced multi-detector helical computed tomography to evaluate awake and sedated dogs with acute abdominal signs.  Vet </w:t>
      </w:r>
      <w:proofErr w:type="spellStart"/>
      <w:r>
        <w:t>Radiol</w:t>
      </w:r>
      <w:proofErr w:type="spellEnd"/>
      <w:r>
        <w:t xml:space="preserve"> Ultrasound: 2012</w:t>
      </w:r>
      <w:proofErr w:type="gramStart"/>
      <w:r>
        <w:t>;</w:t>
      </w:r>
      <w:proofErr w:type="gramEnd"/>
      <w:r>
        <w:t xml:space="preserve"> 53 (6): 605-612.</w:t>
      </w:r>
    </w:p>
    <w:p w:rsidR="005D2534" w:rsidRDefault="005D2534" w:rsidP="005D2534">
      <w:pPr>
        <w:ind w:firstLine="720"/>
      </w:pPr>
      <w:r>
        <w:t>Key Points:</w:t>
      </w:r>
    </w:p>
    <w:p w:rsidR="005D2534" w:rsidRDefault="005D2534" w:rsidP="005D2534">
      <w:pPr>
        <w:ind w:firstLine="720"/>
      </w:pPr>
    </w:p>
    <w:p w:rsidR="005D2534" w:rsidRDefault="005D2534" w:rsidP="005D2534">
      <w:pPr>
        <w:pStyle w:val="ListParagraph"/>
        <w:numPr>
          <w:ilvl w:val="0"/>
          <w:numId w:val="2"/>
        </w:numPr>
      </w:pPr>
      <w:r>
        <w:t xml:space="preserve">Limitation of abdominal ultrasound- interference by bowel gas, patient discomfort, </w:t>
      </w:r>
      <w:proofErr w:type="spellStart"/>
      <w:r>
        <w:t>interoperator</w:t>
      </w:r>
      <w:proofErr w:type="spellEnd"/>
      <w:r>
        <w:t xml:space="preserve"> variability and long scan times</w:t>
      </w:r>
    </w:p>
    <w:p w:rsidR="005D2534" w:rsidRDefault="005D2534" w:rsidP="005D2534">
      <w:pPr>
        <w:pStyle w:val="ListParagraph"/>
        <w:numPr>
          <w:ilvl w:val="0"/>
          <w:numId w:val="2"/>
        </w:numPr>
      </w:pPr>
      <w:r>
        <w:t>Targeted helical CT of the abdomen is the modality of choice in people with acute abdominal pain- relative rapidity and high spatial resolution</w:t>
      </w:r>
    </w:p>
    <w:p w:rsidR="005D2534" w:rsidRDefault="005D2534" w:rsidP="005D2534">
      <w:pPr>
        <w:pStyle w:val="ListParagraph"/>
        <w:numPr>
          <w:ilvl w:val="0"/>
          <w:numId w:val="2"/>
        </w:numPr>
      </w:pPr>
      <w:r>
        <w:t xml:space="preserve">Evaluated dogs with </w:t>
      </w:r>
      <w:proofErr w:type="spellStart"/>
      <w:r>
        <w:t>cytologic</w:t>
      </w:r>
      <w:proofErr w:type="spellEnd"/>
      <w:r>
        <w:t xml:space="preserve">, survey radiographic and/or </w:t>
      </w:r>
      <w:proofErr w:type="spellStart"/>
      <w:r>
        <w:t>sonographic</w:t>
      </w:r>
      <w:proofErr w:type="spellEnd"/>
      <w:r>
        <w:t xml:space="preserve"> detection of a condition requiring immediate surgical intervention or a </w:t>
      </w:r>
      <w:proofErr w:type="spellStart"/>
      <w:r>
        <w:t>sonographic</w:t>
      </w:r>
      <w:proofErr w:type="spellEnd"/>
      <w:r>
        <w:t xml:space="preserve"> abnormality consistent with acute pancreatitis or gastrointestinal </w:t>
      </w:r>
      <w:proofErr w:type="spellStart"/>
      <w:r>
        <w:t>neoplasia</w:t>
      </w:r>
      <w:proofErr w:type="spellEnd"/>
    </w:p>
    <w:p w:rsidR="005D2534" w:rsidRDefault="005D2534" w:rsidP="005D2534">
      <w:pPr>
        <w:pStyle w:val="ListParagraph"/>
        <w:numPr>
          <w:ilvl w:val="0"/>
          <w:numId w:val="2"/>
        </w:numPr>
      </w:pPr>
      <w:r>
        <w:t>An attempt was made to scan patients awake first and minimal IV sedation was used when there was poor patient cooperation or evidence of discomfort- opioid +/- benzodiazepine IV</w:t>
      </w:r>
    </w:p>
    <w:p w:rsidR="000B0885" w:rsidRDefault="000B0885" w:rsidP="000B0885">
      <w:pPr>
        <w:pStyle w:val="ListParagraph"/>
        <w:numPr>
          <w:ilvl w:val="0"/>
          <w:numId w:val="2"/>
        </w:numPr>
      </w:pPr>
      <w:r>
        <w:t>18 dogs met inclusion criteria- 10 dogs underwent sedated exam, 8 dogs awake</w:t>
      </w:r>
    </w:p>
    <w:p w:rsidR="000B0885" w:rsidRDefault="000B0885" w:rsidP="000B0885">
      <w:pPr>
        <w:pStyle w:val="ListParagraph"/>
        <w:numPr>
          <w:ilvl w:val="1"/>
          <w:numId w:val="2"/>
        </w:numPr>
      </w:pPr>
      <w:r>
        <w:t>Scanned 3 sternal, 7 dorsal in sedated group; 6 sternal, 2 dorsal awake group</w:t>
      </w:r>
    </w:p>
    <w:p w:rsidR="000B0885" w:rsidRDefault="000B0885" w:rsidP="000B0885">
      <w:pPr>
        <w:pStyle w:val="ListParagraph"/>
        <w:numPr>
          <w:ilvl w:val="0"/>
          <w:numId w:val="2"/>
        </w:numPr>
      </w:pPr>
      <w:r>
        <w:t>Scan time less in awake group</w:t>
      </w:r>
    </w:p>
    <w:p w:rsidR="005B50CF" w:rsidRDefault="000B0885" w:rsidP="000B0885">
      <w:pPr>
        <w:pStyle w:val="ListParagraph"/>
        <w:numPr>
          <w:ilvl w:val="0"/>
          <w:numId w:val="2"/>
        </w:numPr>
      </w:pPr>
      <w:r>
        <w:t xml:space="preserve">Serum </w:t>
      </w:r>
      <w:proofErr w:type="spellStart"/>
      <w:r>
        <w:t>creatinine</w:t>
      </w:r>
      <w:proofErr w:type="spellEnd"/>
      <w:r>
        <w:t xml:space="preserve"> sedated group higher; still within ref range</w:t>
      </w:r>
    </w:p>
    <w:p w:rsidR="005B50CF" w:rsidRDefault="005B50CF" w:rsidP="000B0885">
      <w:pPr>
        <w:pStyle w:val="ListParagraph"/>
        <w:numPr>
          <w:ilvl w:val="0"/>
          <w:numId w:val="2"/>
        </w:numPr>
      </w:pPr>
      <w:r>
        <w:t>28% no motion artifact, 56% mild motion artifact, 7% moderate motion artifact, 9% severe motion artifact</w:t>
      </w:r>
    </w:p>
    <w:p w:rsidR="005B50CF" w:rsidRDefault="005B50CF" w:rsidP="000B0885">
      <w:pPr>
        <w:pStyle w:val="ListParagraph"/>
        <w:numPr>
          <w:ilvl w:val="0"/>
          <w:numId w:val="2"/>
        </w:numPr>
      </w:pPr>
      <w:r>
        <w:t>Majority had no beam hardening artifact (89%), mild 5.5% and severe 5.5%</w:t>
      </w:r>
    </w:p>
    <w:p w:rsidR="005B50CF" w:rsidRDefault="005B50CF" w:rsidP="005B50CF">
      <w:pPr>
        <w:pStyle w:val="ListParagraph"/>
        <w:numPr>
          <w:ilvl w:val="0"/>
          <w:numId w:val="2"/>
        </w:numPr>
      </w:pPr>
      <w:r>
        <w:t>Anatomic exclusion did not occur in the majority of scans 89% with anatomic exclusion of less than 20% observed in 11% of scans</w:t>
      </w:r>
    </w:p>
    <w:p w:rsidR="005B50CF" w:rsidRDefault="005B50CF" w:rsidP="005B50CF">
      <w:pPr>
        <w:pStyle w:val="ListParagraph"/>
        <w:numPr>
          <w:ilvl w:val="0"/>
          <w:numId w:val="2"/>
        </w:numPr>
      </w:pPr>
      <w:r>
        <w:t>Overall diagnostic quality excellent in 50% cases, good in 22%, fair in 17%, poor in 11%</w:t>
      </w:r>
    </w:p>
    <w:p w:rsidR="00514E0A" w:rsidRDefault="00514E0A" w:rsidP="00514E0A"/>
    <w:p w:rsidR="00514E0A" w:rsidRDefault="00514E0A" w:rsidP="00514E0A">
      <w:pPr>
        <w:ind w:firstLine="720"/>
      </w:pPr>
      <w:r>
        <w:t>Questions:</w:t>
      </w:r>
    </w:p>
    <w:p w:rsidR="00514E0A" w:rsidRDefault="00514E0A" w:rsidP="00514E0A">
      <w:pPr>
        <w:ind w:firstLine="720"/>
      </w:pPr>
    </w:p>
    <w:p w:rsidR="00752312" w:rsidRDefault="00514E0A" w:rsidP="00752312">
      <w:pPr>
        <w:pStyle w:val="ListParagraph"/>
        <w:ind w:left="1080"/>
      </w:pPr>
      <w:r>
        <w:t xml:space="preserve">A </w:t>
      </w:r>
      <w:proofErr w:type="gramStart"/>
      <w:r>
        <w:t>7 year old</w:t>
      </w:r>
      <w:proofErr w:type="gramEnd"/>
      <w:r>
        <w:t xml:space="preserve"> female spayed Golden Retriever was presented to you with signs of an acute abdomen.  The patient has an elevated temperature at 103.5 degrees F, is </w:t>
      </w:r>
      <w:proofErr w:type="spellStart"/>
      <w:r>
        <w:t>tachycardic</w:t>
      </w:r>
      <w:proofErr w:type="spellEnd"/>
      <w:r>
        <w:t xml:space="preserve"> with a heart rate of 180 </w:t>
      </w:r>
      <w:proofErr w:type="spellStart"/>
      <w:r>
        <w:t>bpm</w:t>
      </w:r>
      <w:proofErr w:type="spellEnd"/>
      <w:r>
        <w:t xml:space="preserve"> and is </w:t>
      </w:r>
      <w:proofErr w:type="spellStart"/>
      <w:r>
        <w:t>tachypneic</w:t>
      </w:r>
      <w:proofErr w:type="spellEnd"/>
      <w:r>
        <w:t xml:space="preserve"> with a respiratory rate of 60 breaths per minute.  Pulses are bounding, mucous membranes are grossly icteric with </w:t>
      </w:r>
      <w:proofErr w:type="gramStart"/>
      <w:r>
        <w:t>a  brisk</w:t>
      </w:r>
      <w:proofErr w:type="gramEnd"/>
      <w:r>
        <w:t xml:space="preserve"> capillary refill time of 1 second.  The patient’s blood pressure is 150/55 (80).   You are contemplating what imaging modality to use to image the abdomen and your colleague recommends CT.  You are disinclined to place this patient under general anesthesia and your colleague recommends the recent study by </w:t>
      </w:r>
      <w:proofErr w:type="spellStart"/>
      <w:r w:rsidR="00752312">
        <w:t>Shanaman</w:t>
      </w:r>
      <w:proofErr w:type="spellEnd"/>
      <w:r w:rsidR="00752312">
        <w:t xml:space="preserve"> et al.</w:t>
      </w:r>
    </w:p>
    <w:p w:rsidR="00752312" w:rsidRDefault="00752312" w:rsidP="00752312">
      <w:pPr>
        <w:pStyle w:val="ListParagraph"/>
        <w:numPr>
          <w:ilvl w:val="0"/>
          <w:numId w:val="6"/>
        </w:numPr>
      </w:pPr>
      <w:r>
        <w:lastRenderedPageBreak/>
        <w:t>List two limitations of using abdominal ultrasound in small animal patients with acute abdominal pain.</w:t>
      </w:r>
    </w:p>
    <w:p w:rsidR="00752312" w:rsidRDefault="00752312" w:rsidP="00752312">
      <w:pPr>
        <w:pStyle w:val="ListParagraph"/>
        <w:numPr>
          <w:ilvl w:val="1"/>
          <w:numId w:val="6"/>
        </w:numPr>
      </w:pPr>
      <w:r>
        <w:t xml:space="preserve">Interference by bowel gas, patient discomfort, </w:t>
      </w:r>
      <w:proofErr w:type="spellStart"/>
      <w:r>
        <w:t>interoperator</w:t>
      </w:r>
      <w:proofErr w:type="spellEnd"/>
      <w:r>
        <w:t xml:space="preserve"> variability and long scan times.</w:t>
      </w:r>
    </w:p>
    <w:p w:rsidR="00752312" w:rsidRDefault="00752312" w:rsidP="00752312">
      <w:pPr>
        <w:pStyle w:val="ListParagraph"/>
        <w:numPr>
          <w:ilvl w:val="0"/>
          <w:numId w:val="6"/>
        </w:numPr>
      </w:pPr>
      <w:r>
        <w:t>List two advantages of using CT for acute abdominal pain.</w:t>
      </w:r>
    </w:p>
    <w:p w:rsidR="00752312" w:rsidRDefault="00752312" w:rsidP="00752312">
      <w:pPr>
        <w:pStyle w:val="ListParagraph"/>
        <w:numPr>
          <w:ilvl w:val="1"/>
          <w:numId w:val="6"/>
        </w:numPr>
      </w:pPr>
      <w:r>
        <w:t>Relative rapidity of image acquisition and high spatial resolution.</w:t>
      </w:r>
    </w:p>
    <w:p w:rsidR="00752312" w:rsidRDefault="00752312" w:rsidP="00752312">
      <w:pPr>
        <w:pStyle w:val="ListParagraph"/>
        <w:numPr>
          <w:ilvl w:val="0"/>
          <w:numId w:val="6"/>
        </w:numPr>
      </w:pPr>
      <w:r>
        <w:t>True or false</w:t>
      </w:r>
      <w:proofErr w:type="gramStart"/>
      <w:r>
        <w:t>?-</w:t>
      </w:r>
      <w:proofErr w:type="gramEnd"/>
      <w:r>
        <w:t xml:space="preserve"> Scanning an awake patient necessitates positioning in sternal </w:t>
      </w:r>
      <w:proofErr w:type="spellStart"/>
      <w:r>
        <w:t>recumbency</w:t>
      </w:r>
      <w:proofErr w:type="spellEnd"/>
      <w:r>
        <w:t xml:space="preserve"> with the </w:t>
      </w:r>
      <w:proofErr w:type="spellStart"/>
      <w:r>
        <w:t>VetMouseTrap</w:t>
      </w:r>
      <w:proofErr w:type="spellEnd"/>
      <w:r>
        <w:t>.</w:t>
      </w:r>
    </w:p>
    <w:p w:rsidR="00752312" w:rsidRDefault="00752312" w:rsidP="00752312">
      <w:pPr>
        <w:pStyle w:val="ListParagraph"/>
        <w:numPr>
          <w:ilvl w:val="1"/>
          <w:numId w:val="6"/>
        </w:numPr>
      </w:pPr>
      <w:r>
        <w:t>False.</w:t>
      </w:r>
    </w:p>
    <w:p w:rsidR="00752312" w:rsidRDefault="00752312" w:rsidP="00752312">
      <w:pPr>
        <w:pStyle w:val="ListParagraph"/>
        <w:numPr>
          <w:ilvl w:val="0"/>
          <w:numId w:val="6"/>
        </w:numPr>
      </w:pPr>
      <w:r>
        <w:t>True or false</w:t>
      </w:r>
      <w:proofErr w:type="gramStart"/>
      <w:r>
        <w:t>?-</w:t>
      </w:r>
      <w:proofErr w:type="gramEnd"/>
      <w:r>
        <w:t xml:space="preserve"> Motion artifact did not occur in the majority of awake or sedated cases evaluated with dual-phase contrast-enhanced multi-detector helical CT.</w:t>
      </w:r>
    </w:p>
    <w:p w:rsidR="00752312" w:rsidRDefault="00752312" w:rsidP="00752312">
      <w:pPr>
        <w:pStyle w:val="ListParagraph"/>
        <w:numPr>
          <w:ilvl w:val="1"/>
          <w:numId w:val="6"/>
        </w:numPr>
      </w:pPr>
      <w:r>
        <w:t>False.  Only 28% cases across the board had no motion artifact.</w:t>
      </w:r>
    </w:p>
    <w:p w:rsidR="00752312" w:rsidRDefault="00752312" w:rsidP="00752312">
      <w:pPr>
        <w:pStyle w:val="ListParagraph"/>
        <w:numPr>
          <w:ilvl w:val="0"/>
          <w:numId w:val="6"/>
        </w:numPr>
      </w:pPr>
      <w:r>
        <w:t xml:space="preserve">Did awake or sedated CT exams result in shorter scan </w:t>
      </w:r>
      <w:proofErr w:type="gramStart"/>
      <w:r>
        <w:t>times.</w:t>
      </w:r>
      <w:proofErr w:type="gramEnd"/>
      <w:r>
        <w:t xml:space="preserve">  Why did the authors hypothesize that this occurred?</w:t>
      </w:r>
    </w:p>
    <w:p w:rsidR="00752312" w:rsidRDefault="00752312" w:rsidP="00752312">
      <w:pPr>
        <w:pStyle w:val="ListParagraph"/>
        <w:numPr>
          <w:ilvl w:val="1"/>
          <w:numId w:val="6"/>
        </w:numPr>
      </w:pPr>
      <w:proofErr w:type="gramStart"/>
      <w:r>
        <w:t>Awake</w:t>
      </w:r>
      <w:proofErr w:type="gramEnd"/>
      <w:r>
        <w:t xml:space="preserve"> exams resulted in shorter scan times.  It was hypothesized that this occurred because of the need for less frequent and intensive patient monitoring in the </w:t>
      </w:r>
      <w:proofErr w:type="gramStart"/>
      <w:r>
        <w:t>awake</w:t>
      </w:r>
      <w:proofErr w:type="gramEnd"/>
      <w:r>
        <w:t xml:space="preserve"> patient.</w:t>
      </w:r>
    </w:p>
    <w:p w:rsidR="00752312" w:rsidRDefault="00752312" w:rsidP="00752312"/>
    <w:p w:rsidR="00752312" w:rsidRDefault="00972E81" w:rsidP="00752312">
      <w:proofErr w:type="spellStart"/>
      <w:r>
        <w:t>Reetz</w:t>
      </w:r>
      <w:proofErr w:type="spellEnd"/>
      <w:r>
        <w:t xml:space="preserve"> JA, et al: Sensitivity, positive predictive value, and </w:t>
      </w:r>
      <w:proofErr w:type="spellStart"/>
      <w:r>
        <w:t>interobserver</w:t>
      </w:r>
      <w:proofErr w:type="spellEnd"/>
      <w:r>
        <w:t xml:space="preserve"> variability of computed tomography in the diagnosis of bullae associated with spontaneous pneumothorax in dogs: 19 cases (2003-2012).  </w:t>
      </w:r>
      <w:proofErr w:type="gramStart"/>
      <w:r>
        <w:t>JAVMA 2013; 243 (2).</w:t>
      </w:r>
      <w:proofErr w:type="gramEnd"/>
    </w:p>
    <w:p w:rsidR="00972E81" w:rsidRDefault="00972E81" w:rsidP="00752312">
      <w:r>
        <w:tab/>
        <w:t>Key Points:</w:t>
      </w:r>
    </w:p>
    <w:p w:rsidR="00972E81" w:rsidRDefault="00972E81" w:rsidP="00972E81">
      <w:pPr>
        <w:pStyle w:val="ListParagraph"/>
        <w:numPr>
          <w:ilvl w:val="0"/>
          <w:numId w:val="7"/>
        </w:numPr>
      </w:pPr>
      <w:r>
        <w:t xml:space="preserve">Most common cause of spontaneous pneumothorax in dogs is rupture of </w:t>
      </w:r>
      <w:proofErr w:type="spellStart"/>
      <w:r>
        <w:t>subpleural</w:t>
      </w:r>
      <w:proofErr w:type="spellEnd"/>
      <w:r>
        <w:t xml:space="preserve"> bullae or blebs.</w:t>
      </w:r>
    </w:p>
    <w:p w:rsidR="00972E81" w:rsidRDefault="00972E81" w:rsidP="00972E81">
      <w:pPr>
        <w:pStyle w:val="ListParagraph"/>
        <w:numPr>
          <w:ilvl w:val="1"/>
          <w:numId w:val="7"/>
        </w:numPr>
      </w:pPr>
      <w:r>
        <w:t>Blebs are accumulation of air within layers of the visceral pleura, bullae are caused by disruption of intra-alveolar septa and subsequent accumulation of air in the lung tissue</w:t>
      </w:r>
    </w:p>
    <w:p w:rsidR="00972E81" w:rsidRDefault="00972E81" w:rsidP="00972E81">
      <w:pPr>
        <w:pStyle w:val="ListParagraph"/>
        <w:numPr>
          <w:ilvl w:val="0"/>
          <w:numId w:val="7"/>
        </w:numPr>
      </w:pPr>
      <w:r>
        <w:t xml:space="preserve">Surgical management is superior to conservative management- median </w:t>
      </w:r>
      <w:proofErr w:type="spellStart"/>
      <w:r>
        <w:t>sternotomy</w:t>
      </w:r>
      <w:proofErr w:type="spellEnd"/>
      <w:r>
        <w:t xml:space="preserve"> recommended; but if disease lateralized then lateral thoracotomy possible</w:t>
      </w:r>
    </w:p>
    <w:p w:rsidR="00972E81" w:rsidRDefault="00972E81" w:rsidP="00972E81">
      <w:pPr>
        <w:pStyle w:val="ListParagraph"/>
        <w:numPr>
          <w:ilvl w:val="0"/>
          <w:numId w:val="7"/>
        </w:numPr>
      </w:pPr>
      <w:r>
        <w:t>Humans CT sensitivity of bulla detection of 91.8%</w:t>
      </w:r>
    </w:p>
    <w:p w:rsidR="00972E81" w:rsidRDefault="00972E81" w:rsidP="00972E81">
      <w:pPr>
        <w:pStyle w:val="ListParagraph"/>
        <w:numPr>
          <w:ilvl w:val="0"/>
          <w:numId w:val="7"/>
        </w:numPr>
      </w:pPr>
      <w:r>
        <w:t>Dogs- 2.5x as many bullae identified by CT vs. radiography</w:t>
      </w:r>
      <w:r w:rsidR="00087749">
        <w:t>; additional lesions seen at surgery not detected by CT</w:t>
      </w:r>
    </w:p>
    <w:p w:rsidR="00087749" w:rsidRDefault="00087749" w:rsidP="00087749">
      <w:pPr>
        <w:pStyle w:val="ListParagraph"/>
        <w:numPr>
          <w:ilvl w:val="1"/>
          <w:numId w:val="7"/>
        </w:numPr>
      </w:pPr>
      <w:r>
        <w:t>With increasing severity of pneumothorax, there is more atelectasis of lung and focal decreases in lung attenuation and vascular distortion, both hallmark features of pulmonary bullae- may be more difficult to identify bullae; other potential reasons include small bulla size and spatial resolution of CT</w:t>
      </w:r>
    </w:p>
    <w:p w:rsidR="00087749" w:rsidRDefault="00087749" w:rsidP="00087749">
      <w:pPr>
        <w:pStyle w:val="ListParagraph"/>
        <w:numPr>
          <w:ilvl w:val="0"/>
          <w:numId w:val="7"/>
        </w:numPr>
      </w:pPr>
      <w:r>
        <w:t>15/19 dogs had a single affected lobe; 14/15- single bulla</w:t>
      </w:r>
    </w:p>
    <w:p w:rsidR="00087749" w:rsidRDefault="00087749" w:rsidP="00087749">
      <w:pPr>
        <w:pStyle w:val="ListParagraph"/>
        <w:numPr>
          <w:ilvl w:val="1"/>
          <w:numId w:val="7"/>
        </w:numPr>
      </w:pPr>
      <w:r>
        <w:t>4/19- multiple affected lobes- 2- 2 lobes, 2- 3 lobes</w:t>
      </w:r>
    </w:p>
    <w:p w:rsidR="00087749" w:rsidRDefault="00087749" w:rsidP="00087749">
      <w:pPr>
        <w:pStyle w:val="ListParagraph"/>
        <w:numPr>
          <w:ilvl w:val="1"/>
          <w:numId w:val="7"/>
        </w:numPr>
      </w:pPr>
      <w:r>
        <w:t>Right cranial- 6, right middle- 4, right caudal- 2, accessory- 4, cranial segment of left cranial 7 caudal segment of left cranial- 1, left caudal- 1</w:t>
      </w:r>
    </w:p>
    <w:p w:rsidR="00087749" w:rsidRDefault="00087749" w:rsidP="00087749">
      <w:pPr>
        <w:pStyle w:val="ListParagraph"/>
        <w:numPr>
          <w:ilvl w:val="0"/>
          <w:numId w:val="7"/>
        </w:numPr>
      </w:pPr>
      <w:r>
        <w:t>All 3 readers correctly identified 11/26 lesions</w:t>
      </w:r>
    </w:p>
    <w:p w:rsidR="00087749" w:rsidRDefault="00087749" w:rsidP="00087749">
      <w:pPr>
        <w:pStyle w:val="ListParagraph"/>
        <w:numPr>
          <w:ilvl w:val="1"/>
          <w:numId w:val="7"/>
        </w:numPr>
      </w:pPr>
      <w:r>
        <w:t>In 3/11 lesions at least 1 reader diagnosed the incorrect lobe</w:t>
      </w:r>
    </w:p>
    <w:p w:rsidR="00087749" w:rsidRDefault="00087749" w:rsidP="00087749">
      <w:pPr>
        <w:pStyle w:val="ListParagraph"/>
        <w:numPr>
          <w:ilvl w:val="0"/>
          <w:numId w:val="7"/>
        </w:numPr>
      </w:pPr>
      <w:r>
        <w:t>All readers did not have the correct diagnosis in 8/26 lesions</w:t>
      </w:r>
    </w:p>
    <w:p w:rsidR="00087749" w:rsidRDefault="00087749" w:rsidP="00087749">
      <w:pPr>
        <w:pStyle w:val="ListParagraph"/>
        <w:numPr>
          <w:ilvl w:val="0"/>
          <w:numId w:val="7"/>
        </w:numPr>
      </w:pPr>
      <w:r>
        <w:t>Remaining 7 lesions- at least one reader had the correct diagnosis for 6 lesions, 2 readers had the correct diagnosis for 1 lesion</w:t>
      </w:r>
    </w:p>
    <w:p w:rsidR="00087749" w:rsidRDefault="00087749" w:rsidP="00087749">
      <w:pPr>
        <w:pStyle w:val="ListParagraph"/>
        <w:numPr>
          <w:ilvl w:val="0"/>
          <w:numId w:val="7"/>
        </w:numPr>
      </w:pPr>
      <w:r>
        <w:t>Mean and median diameters of the confirmed bullae seen by all 3 radiologists were larger, compared with those that were seen by either none or 1 or 2 of the readers</w:t>
      </w:r>
    </w:p>
    <w:p w:rsidR="00087749" w:rsidRDefault="00087749" w:rsidP="00087749">
      <w:pPr>
        <w:pStyle w:val="ListParagraph"/>
        <w:numPr>
          <w:ilvl w:val="0"/>
          <w:numId w:val="7"/>
        </w:numPr>
      </w:pPr>
      <w:r>
        <w:t>In all dogs, at least 1 reader had &gt;/= 1 bulla listed that was not confirmed at surgery or necropsy- FP results</w:t>
      </w:r>
    </w:p>
    <w:p w:rsidR="00087749" w:rsidRDefault="00087749" w:rsidP="00087749">
      <w:pPr>
        <w:pStyle w:val="ListParagraph"/>
        <w:numPr>
          <w:ilvl w:val="0"/>
          <w:numId w:val="7"/>
        </w:numPr>
      </w:pPr>
      <w:r>
        <w:t>In general, readers did not report that reformatted images were helpful</w:t>
      </w:r>
    </w:p>
    <w:p w:rsidR="00415003" w:rsidRDefault="00415003" w:rsidP="00087749">
      <w:pPr>
        <w:pStyle w:val="ListParagraph"/>
        <w:numPr>
          <w:ilvl w:val="0"/>
          <w:numId w:val="7"/>
        </w:numPr>
      </w:pPr>
      <w:r>
        <w:t xml:space="preserve">Pneumothorax- 18/19- bilateral </w:t>
      </w:r>
      <w:proofErr w:type="spellStart"/>
      <w:r>
        <w:t>pneumo</w:t>
      </w:r>
      <w:proofErr w:type="spellEnd"/>
      <w:r>
        <w:t xml:space="preserve">, 1- </w:t>
      </w:r>
      <w:proofErr w:type="spellStart"/>
      <w:r>
        <w:t>ipsilateral</w:t>
      </w:r>
      <w:proofErr w:type="spellEnd"/>
      <w:r>
        <w:t xml:space="preserve"> </w:t>
      </w:r>
      <w:proofErr w:type="spellStart"/>
      <w:r>
        <w:t>pneumo</w:t>
      </w:r>
      <w:proofErr w:type="spellEnd"/>
    </w:p>
    <w:p w:rsidR="00415003" w:rsidRDefault="00415003" w:rsidP="00415003">
      <w:pPr>
        <w:pStyle w:val="ListParagraph"/>
        <w:numPr>
          <w:ilvl w:val="1"/>
          <w:numId w:val="7"/>
        </w:numPr>
      </w:pPr>
      <w:proofErr w:type="spellStart"/>
      <w:r>
        <w:t>Pneumo</w:t>
      </w:r>
      <w:proofErr w:type="spellEnd"/>
      <w:r>
        <w:t xml:space="preserve"> </w:t>
      </w:r>
      <w:proofErr w:type="spellStart"/>
      <w:r>
        <w:t>ipsilateral</w:t>
      </w:r>
      <w:proofErr w:type="spellEnd"/>
      <w:r>
        <w:t xml:space="preserve"> to lesion- mild in 11, moderate in 14 and severe in 1 </w:t>
      </w:r>
    </w:p>
    <w:p w:rsidR="00415003" w:rsidRDefault="00415003" w:rsidP="00415003">
      <w:pPr>
        <w:pStyle w:val="ListParagraph"/>
        <w:numPr>
          <w:ilvl w:val="0"/>
          <w:numId w:val="7"/>
        </w:numPr>
      </w:pPr>
      <w:r>
        <w:t xml:space="preserve">Still recommended to perform a median </w:t>
      </w:r>
      <w:proofErr w:type="spellStart"/>
      <w:r>
        <w:t>sternotomy</w:t>
      </w:r>
      <w:proofErr w:type="spellEnd"/>
    </w:p>
    <w:p w:rsidR="00415003" w:rsidRDefault="00415003" w:rsidP="00415003">
      <w:pPr>
        <w:pStyle w:val="ListParagraph"/>
        <w:numPr>
          <w:ilvl w:val="0"/>
          <w:numId w:val="7"/>
        </w:numPr>
      </w:pPr>
      <w:r>
        <w:t>Prevalence of multiple bullae in dogs 37-83.3%</w:t>
      </w:r>
    </w:p>
    <w:p w:rsidR="00415003" w:rsidRDefault="00415003" w:rsidP="00415003">
      <w:pPr>
        <w:pStyle w:val="ListParagraph"/>
        <w:numPr>
          <w:ilvl w:val="0"/>
          <w:numId w:val="7"/>
        </w:numPr>
      </w:pPr>
      <w:r>
        <w:t>Presence of bilateral bullae 26-58.3%</w:t>
      </w:r>
    </w:p>
    <w:p w:rsidR="00415003" w:rsidRDefault="00415003" w:rsidP="00415003">
      <w:pPr>
        <w:pStyle w:val="ListParagraph"/>
        <w:numPr>
          <w:ilvl w:val="0"/>
          <w:numId w:val="7"/>
        </w:numPr>
      </w:pPr>
      <w:proofErr w:type="spellStart"/>
      <w:r>
        <w:t>Interobserver</w:t>
      </w:r>
      <w:proofErr w:type="spellEnd"/>
      <w:r>
        <w:t xml:space="preserve"> variability was good (K=0.64)</w:t>
      </w:r>
    </w:p>
    <w:p w:rsidR="00415003" w:rsidRDefault="00415003" w:rsidP="00415003">
      <w:pPr>
        <w:pStyle w:val="ListParagraph"/>
        <w:numPr>
          <w:ilvl w:val="0"/>
          <w:numId w:val="7"/>
        </w:numPr>
      </w:pPr>
      <w:r>
        <w:t xml:space="preserve">Sensitivity of 42.3-57.7% </w:t>
      </w:r>
    </w:p>
    <w:p w:rsidR="00415003" w:rsidRDefault="00415003" w:rsidP="00415003">
      <w:pPr>
        <w:pStyle w:val="ListParagraph"/>
        <w:numPr>
          <w:ilvl w:val="1"/>
          <w:numId w:val="7"/>
        </w:numPr>
      </w:pPr>
      <w:r>
        <w:t>Impacted by bulla size for 1 reader; not slice thickness, ventilation protocol or degree of pneumothorax</w:t>
      </w:r>
    </w:p>
    <w:p w:rsidR="00415003" w:rsidRDefault="00415003" w:rsidP="00415003">
      <w:pPr>
        <w:pStyle w:val="ListParagraph"/>
        <w:numPr>
          <w:ilvl w:val="1"/>
          <w:numId w:val="7"/>
        </w:numPr>
      </w:pPr>
      <w:r>
        <w:t xml:space="preserve">Ruptured bulla may appear as a focal area of alveolar consolidation and could be difficult to distinguish from </w:t>
      </w:r>
      <w:proofErr w:type="spellStart"/>
      <w:r>
        <w:t>atelectatic</w:t>
      </w:r>
      <w:proofErr w:type="spellEnd"/>
      <w:r>
        <w:t xml:space="preserve"> lung tissue</w:t>
      </w:r>
    </w:p>
    <w:p w:rsidR="00415003" w:rsidRDefault="00415003" w:rsidP="00415003">
      <w:pPr>
        <w:pStyle w:val="ListParagraph"/>
        <w:numPr>
          <w:ilvl w:val="0"/>
          <w:numId w:val="7"/>
        </w:numPr>
      </w:pPr>
      <w:r>
        <w:t>Air leakage may occur through an intact bulla wall; ruptured bullae are more difficult to see via CT</w:t>
      </w:r>
    </w:p>
    <w:p w:rsidR="00415003" w:rsidRDefault="00415003" w:rsidP="00415003">
      <w:pPr>
        <w:pStyle w:val="ListParagraph"/>
        <w:numPr>
          <w:ilvl w:val="0"/>
          <w:numId w:val="7"/>
        </w:numPr>
      </w:pPr>
      <w:r>
        <w:t>Relatively poor positive predictive value 8.4-52.4%</w:t>
      </w:r>
      <w:r w:rsidR="00A33DF9">
        <w:t>- lower PPV less experienced radiologists</w:t>
      </w:r>
    </w:p>
    <w:p w:rsidR="00752312" w:rsidRDefault="00415003" w:rsidP="00A33DF9">
      <w:pPr>
        <w:pStyle w:val="ListParagraph"/>
        <w:numPr>
          <w:ilvl w:val="1"/>
          <w:numId w:val="7"/>
        </w:numPr>
      </w:pPr>
      <w:r>
        <w:t xml:space="preserve">High index of suspicion for a lesion- study of spontaneous pneumothorax by Puerto et al- 94% dogs that underwent surgery or necropsy had a clear etiology for pneumothorax- 68% bulla rupture, others had </w:t>
      </w:r>
      <w:proofErr w:type="spellStart"/>
      <w:r>
        <w:t>neoplasia</w:t>
      </w:r>
      <w:proofErr w:type="spellEnd"/>
      <w:r>
        <w:t xml:space="preserve"> 11%, migrating FB 5%, </w:t>
      </w:r>
      <w:proofErr w:type="spellStart"/>
      <w:r>
        <w:t>pleuritis</w:t>
      </w:r>
      <w:proofErr w:type="spellEnd"/>
      <w:r>
        <w:t xml:space="preserve"> only 5%, pulmona</w:t>
      </w:r>
      <w:r w:rsidR="00A33DF9">
        <w:t xml:space="preserve">ry </w:t>
      </w:r>
      <w:proofErr w:type="spellStart"/>
      <w:r w:rsidR="00A33DF9">
        <w:t>microabscess</w:t>
      </w:r>
      <w:proofErr w:type="spellEnd"/>
      <w:r w:rsidR="00A33DF9">
        <w:t xml:space="preserve"> and </w:t>
      </w:r>
      <w:proofErr w:type="spellStart"/>
      <w:r w:rsidR="00A33DF9">
        <w:t>pleuritis</w:t>
      </w:r>
      <w:proofErr w:type="spellEnd"/>
      <w:r w:rsidR="00A33DF9">
        <w:t xml:space="preserve"> 3%</w:t>
      </w:r>
    </w:p>
    <w:p w:rsidR="00A33DF9" w:rsidRDefault="00A33DF9" w:rsidP="00A33DF9">
      <w:pPr>
        <w:pStyle w:val="ListParagraph"/>
        <w:numPr>
          <w:ilvl w:val="0"/>
          <w:numId w:val="7"/>
        </w:numPr>
      </w:pPr>
      <w:proofErr w:type="spellStart"/>
      <w:r>
        <w:t>Preop</w:t>
      </w:r>
      <w:proofErr w:type="spellEnd"/>
      <w:r>
        <w:t xml:space="preserve"> CT still recommended as other etiologies besides ruptured bullae</w:t>
      </w:r>
    </w:p>
    <w:p w:rsidR="00A33DF9" w:rsidRDefault="00A33DF9" w:rsidP="00A33DF9"/>
    <w:p w:rsidR="00A33DF9" w:rsidRDefault="00A33DF9" w:rsidP="00A33DF9">
      <w:pPr>
        <w:ind w:firstLine="720"/>
      </w:pPr>
      <w:r>
        <w:t>Questions:</w:t>
      </w:r>
    </w:p>
    <w:p w:rsidR="00A33DF9" w:rsidRDefault="00A33DF9" w:rsidP="00A33DF9">
      <w:r>
        <w:tab/>
      </w:r>
    </w:p>
    <w:p w:rsidR="00A33DF9" w:rsidRDefault="00A33DF9" w:rsidP="00752312">
      <w:pPr>
        <w:ind w:left="720"/>
      </w:pPr>
      <w:r>
        <w:t xml:space="preserve">A </w:t>
      </w:r>
      <w:proofErr w:type="gramStart"/>
      <w:r>
        <w:t>3 year old</w:t>
      </w:r>
      <w:proofErr w:type="gramEnd"/>
      <w:r>
        <w:t xml:space="preserve"> male castrated Husky was presented to you with a bilateral pneumothorax documented by his primary care veterinarian.  He has no history of trauma.  </w:t>
      </w:r>
      <w:proofErr w:type="gramStart"/>
      <w:r>
        <w:t xml:space="preserve">A bilateral </w:t>
      </w:r>
      <w:proofErr w:type="spellStart"/>
      <w:r>
        <w:t>thoracocentesis</w:t>
      </w:r>
      <w:proofErr w:type="spellEnd"/>
      <w:r>
        <w:t xml:space="preserve"> was performed twice by the primary care veterinarian prior to referral</w:t>
      </w:r>
      <w:proofErr w:type="gramEnd"/>
      <w:r>
        <w:t xml:space="preserve"> and you have to emergently tap on presentation.  Bilateral Mila chest tubes are placed and the dog is started on continuous chest tube suction.  The next day, after stabilization, the dog is taken to CT.  The CT scan identifies a single bulla in the right cranial lung lobe.</w:t>
      </w:r>
    </w:p>
    <w:p w:rsidR="00A33DF9" w:rsidRDefault="00A33DF9" w:rsidP="00A33DF9">
      <w:pPr>
        <w:pStyle w:val="ListParagraph"/>
        <w:numPr>
          <w:ilvl w:val="0"/>
          <w:numId w:val="8"/>
        </w:numPr>
      </w:pPr>
      <w:r>
        <w:t>Which of the following</w:t>
      </w:r>
      <w:r w:rsidR="00A12557">
        <w:t xml:space="preserve"> factors are </w:t>
      </w:r>
      <w:r>
        <w:t>associated with the correct CT diagnosis of bullae?</w:t>
      </w:r>
    </w:p>
    <w:p w:rsidR="00A33DF9" w:rsidRDefault="00A33DF9" w:rsidP="00A33DF9">
      <w:pPr>
        <w:pStyle w:val="ListParagraph"/>
        <w:numPr>
          <w:ilvl w:val="1"/>
          <w:numId w:val="8"/>
        </w:numPr>
      </w:pPr>
      <w:r>
        <w:t>Size of bullae</w:t>
      </w:r>
    </w:p>
    <w:p w:rsidR="00A33DF9" w:rsidRDefault="00A33DF9" w:rsidP="00A33DF9">
      <w:pPr>
        <w:pStyle w:val="ListParagraph"/>
        <w:numPr>
          <w:ilvl w:val="1"/>
          <w:numId w:val="8"/>
        </w:numPr>
      </w:pPr>
      <w:r>
        <w:t>Thickness of CT slices</w:t>
      </w:r>
    </w:p>
    <w:p w:rsidR="00A12557" w:rsidRDefault="00A12557" w:rsidP="00A33DF9">
      <w:pPr>
        <w:pStyle w:val="ListParagraph"/>
        <w:numPr>
          <w:ilvl w:val="1"/>
          <w:numId w:val="8"/>
        </w:numPr>
      </w:pPr>
      <w:r>
        <w:t>Degree of pneumothorax</w:t>
      </w:r>
    </w:p>
    <w:p w:rsidR="00A12557" w:rsidRDefault="00A12557" w:rsidP="00A12557">
      <w:pPr>
        <w:pStyle w:val="ListParagraph"/>
        <w:numPr>
          <w:ilvl w:val="1"/>
          <w:numId w:val="8"/>
        </w:numPr>
      </w:pPr>
      <w:r>
        <w:t>Ventilation protocol</w:t>
      </w:r>
    </w:p>
    <w:p w:rsidR="00A12557" w:rsidRDefault="00A12557" w:rsidP="00A12557">
      <w:pPr>
        <w:pStyle w:val="ListParagraph"/>
        <w:numPr>
          <w:ilvl w:val="0"/>
          <w:numId w:val="8"/>
        </w:numPr>
      </w:pPr>
      <w:r>
        <w:t xml:space="preserve">True or false- CT has good sensitivity, positive predictive value and </w:t>
      </w:r>
      <w:proofErr w:type="spellStart"/>
      <w:r>
        <w:t>interobserver</w:t>
      </w:r>
      <w:proofErr w:type="spellEnd"/>
      <w:r>
        <w:t xml:space="preserve"> agreement in diagnosing bullae.</w:t>
      </w:r>
    </w:p>
    <w:p w:rsidR="00A12557" w:rsidRDefault="00A12557" w:rsidP="00A12557">
      <w:pPr>
        <w:pStyle w:val="ListParagraph"/>
        <w:numPr>
          <w:ilvl w:val="1"/>
          <w:numId w:val="8"/>
        </w:numPr>
      </w:pPr>
      <w:r>
        <w:t xml:space="preserve">False- sensitivity- 42.3-57.7%; PPV- 8.4-52.4%, good </w:t>
      </w:r>
      <w:proofErr w:type="spellStart"/>
      <w:r>
        <w:t>interobserver</w:t>
      </w:r>
      <w:proofErr w:type="spellEnd"/>
      <w:r>
        <w:t xml:space="preserve"> agreement (K=0.64)</w:t>
      </w:r>
    </w:p>
    <w:p w:rsidR="00A12557" w:rsidRDefault="00A12557" w:rsidP="00A12557">
      <w:pPr>
        <w:pStyle w:val="ListParagraph"/>
        <w:numPr>
          <w:ilvl w:val="0"/>
          <w:numId w:val="8"/>
        </w:numPr>
      </w:pPr>
      <w:r>
        <w:t>True or false- As a result of this study pre-op CT is no longer recommended preoperatively in the workup of spontaneous pneumothorax.</w:t>
      </w:r>
    </w:p>
    <w:p w:rsidR="00A12557" w:rsidRDefault="00A12557" w:rsidP="00A12557">
      <w:pPr>
        <w:pStyle w:val="ListParagraph"/>
        <w:numPr>
          <w:ilvl w:val="1"/>
          <w:numId w:val="8"/>
        </w:numPr>
      </w:pPr>
      <w:r>
        <w:t>False- other etiologies.</w:t>
      </w:r>
    </w:p>
    <w:p w:rsidR="00A12557" w:rsidRDefault="00A12557" w:rsidP="00A12557">
      <w:pPr>
        <w:pStyle w:val="ListParagraph"/>
        <w:numPr>
          <w:ilvl w:val="0"/>
          <w:numId w:val="8"/>
        </w:numPr>
      </w:pPr>
      <w:r>
        <w:t>List three additional etiologies for spontaneous pneumothorax.</w:t>
      </w:r>
    </w:p>
    <w:p w:rsidR="00A12557" w:rsidRDefault="00A12557" w:rsidP="00A12557">
      <w:pPr>
        <w:pStyle w:val="ListParagraph"/>
        <w:numPr>
          <w:ilvl w:val="1"/>
          <w:numId w:val="8"/>
        </w:numPr>
      </w:pPr>
      <w:proofErr w:type="spellStart"/>
      <w:r>
        <w:t>Neoplasia</w:t>
      </w:r>
      <w:proofErr w:type="spellEnd"/>
      <w:r>
        <w:t xml:space="preserve">, migrating FB, </w:t>
      </w:r>
      <w:proofErr w:type="spellStart"/>
      <w:r>
        <w:t>pleuritis</w:t>
      </w:r>
      <w:proofErr w:type="spellEnd"/>
      <w:r>
        <w:t xml:space="preserve">, pulmonary abscesses </w:t>
      </w:r>
    </w:p>
    <w:p w:rsidR="00A12557" w:rsidRDefault="00A12557" w:rsidP="00A12557">
      <w:pPr>
        <w:pStyle w:val="ListParagraph"/>
        <w:numPr>
          <w:ilvl w:val="0"/>
          <w:numId w:val="8"/>
        </w:numPr>
      </w:pPr>
      <w:r>
        <w:t>As a result of this study was the recommended surgical approach for the surgical management of spontaneous pneumothorax due to bulla/bleb formation/rupture?</w:t>
      </w:r>
    </w:p>
    <w:p w:rsidR="005D2534" w:rsidRDefault="00A12557" w:rsidP="00A12557">
      <w:pPr>
        <w:pStyle w:val="ListParagraph"/>
        <w:numPr>
          <w:ilvl w:val="1"/>
          <w:numId w:val="8"/>
        </w:numPr>
      </w:pPr>
      <w:r>
        <w:t xml:space="preserve">Median </w:t>
      </w:r>
      <w:proofErr w:type="spellStart"/>
      <w:r>
        <w:t>sternotomy</w:t>
      </w:r>
      <w:proofErr w:type="spellEnd"/>
      <w:r>
        <w:t xml:space="preserve"> for full surgical explore given low sensitivity of CT for detecting bulla/blebs.</w:t>
      </w:r>
      <w:bookmarkStart w:id="0" w:name="_GoBack"/>
      <w:bookmarkEnd w:id="0"/>
      <w:r w:rsidR="005D2534">
        <w:br/>
      </w:r>
      <w:r w:rsidR="005D2534">
        <w:tab/>
      </w:r>
      <w:r w:rsidR="005D2534">
        <w:tab/>
      </w:r>
    </w:p>
    <w:sectPr w:rsidR="005D2534"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E388C"/>
    <w:multiLevelType w:val="hybridMultilevel"/>
    <w:tmpl w:val="06FC6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A60466"/>
    <w:multiLevelType w:val="hybridMultilevel"/>
    <w:tmpl w:val="DC94B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25C02A0"/>
    <w:multiLevelType w:val="hybridMultilevel"/>
    <w:tmpl w:val="CBC00E06"/>
    <w:lvl w:ilvl="0" w:tplc="820EE26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3A83DED"/>
    <w:multiLevelType w:val="hybridMultilevel"/>
    <w:tmpl w:val="ED289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78013D9"/>
    <w:multiLevelType w:val="hybridMultilevel"/>
    <w:tmpl w:val="8F82DBCC"/>
    <w:lvl w:ilvl="0" w:tplc="D7BA7FA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95900C8"/>
    <w:multiLevelType w:val="hybridMultilevel"/>
    <w:tmpl w:val="0DE0BDBA"/>
    <w:lvl w:ilvl="0" w:tplc="B90A4ED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BDF338C"/>
    <w:multiLevelType w:val="hybridMultilevel"/>
    <w:tmpl w:val="73EC9E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DD91E78"/>
    <w:multiLevelType w:val="hybridMultilevel"/>
    <w:tmpl w:val="67C0A8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7"/>
  </w:num>
  <w:num w:numId="3">
    <w:abstractNumId w:val="0"/>
  </w:num>
  <w:num w:numId="4">
    <w:abstractNumId w:val="3"/>
  </w:num>
  <w:num w:numId="5">
    <w:abstractNumId w:val="5"/>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534"/>
    <w:rsid w:val="00087749"/>
    <w:rsid w:val="000B0885"/>
    <w:rsid w:val="00415003"/>
    <w:rsid w:val="00514E0A"/>
    <w:rsid w:val="005B50CF"/>
    <w:rsid w:val="005D2534"/>
    <w:rsid w:val="00752312"/>
    <w:rsid w:val="00972E81"/>
    <w:rsid w:val="00A12557"/>
    <w:rsid w:val="00A33DF9"/>
    <w:rsid w:val="00C866C1"/>
    <w:rsid w:val="00D46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8E15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53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5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1174</Words>
  <Characters>6692</Characters>
  <Application>Microsoft Macintosh Word</Application>
  <DocSecurity>0</DocSecurity>
  <Lines>55</Lines>
  <Paragraphs>15</Paragraphs>
  <ScaleCrop>false</ScaleCrop>
  <Company>Cornell University</Company>
  <LinksUpToDate>false</LinksUpToDate>
  <CharactersWithSpaces>7851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1</cp:revision>
  <dcterms:created xsi:type="dcterms:W3CDTF">2013-12-14T16:42:00Z</dcterms:created>
  <dcterms:modified xsi:type="dcterms:W3CDTF">2013-12-14T18:58:00Z</dcterms:modified>
</cp:coreProperties>
</file>