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6D1B" w:rsidRDefault="0066491B">
      <w:bookmarkStart w:id="0" w:name="_GoBack"/>
      <w:bookmarkEnd w:id="0"/>
      <w:r>
        <w:rPr>
          <w:b/>
        </w:rPr>
        <w:t>2CUL Original Cataloging Functional Team</w:t>
      </w:r>
    </w:p>
    <w:p w:rsidR="00776D1B" w:rsidRDefault="00776D1B"/>
    <w:p w:rsidR="00776D1B" w:rsidRDefault="0066491B">
      <w:r>
        <w:t>Leads: Susan Summer (Columbia -- chair), Chew Chiat Naun (Cornell)</w:t>
      </w:r>
    </w:p>
    <w:p w:rsidR="00776D1B" w:rsidRDefault="00776D1B"/>
    <w:p w:rsidR="00776D1B" w:rsidRDefault="0066491B">
      <w:r>
        <w:t>Other members: Pamela Stansbury (Cornell), Sarah Ross (Cornell), Russell Merritt (Columbia) Melanie Wacker (Columbia)</w:t>
      </w:r>
    </w:p>
    <w:p w:rsidR="00776D1B" w:rsidRDefault="00776D1B"/>
    <w:p w:rsidR="00776D1B" w:rsidRDefault="0066491B">
      <w:pPr>
        <w:jc w:val="center"/>
      </w:pPr>
      <w:r>
        <w:rPr>
          <w:b/>
          <w:i/>
        </w:rPr>
        <w:t>Columbia’s draft and notes for Phase 1 report; last update July 17, 2013</w:t>
      </w:r>
    </w:p>
    <w:p w:rsidR="00776D1B" w:rsidRDefault="00776D1B"/>
    <w:p w:rsidR="00776D1B" w:rsidRDefault="00776D1B"/>
    <w:p w:rsidR="00776D1B" w:rsidRDefault="0066491B">
      <w:r>
        <w:rPr>
          <w:u w:val="single"/>
        </w:rPr>
        <w:t>Name of working group</w:t>
      </w:r>
    </w:p>
    <w:p w:rsidR="00776D1B" w:rsidRDefault="00776D1B"/>
    <w:p w:rsidR="00776D1B" w:rsidRDefault="0066491B">
      <w:r>
        <w:t>Original Cataloging Functional Team</w:t>
      </w:r>
    </w:p>
    <w:p w:rsidR="00776D1B" w:rsidRDefault="00776D1B"/>
    <w:p w:rsidR="00776D1B" w:rsidRDefault="00776D1B"/>
    <w:p w:rsidR="00776D1B" w:rsidRDefault="0066491B">
      <w:r>
        <w:rPr>
          <w:u w:val="single"/>
        </w:rPr>
        <w:t>1. Summary of staffing and expertise at the two CULs, including a comparison of current job assignments as they relate t</w:t>
      </w:r>
      <w:r>
        <w:rPr>
          <w:u w:val="single"/>
        </w:rPr>
        <w:t>o original cataloging</w:t>
      </w:r>
    </w:p>
    <w:p w:rsidR="00776D1B" w:rsidRDefault="00776D1B"/>
    <w:p w:rsidR="00776D1B" w:rsidRDefault="0066491B">
      <w:r>
        <w:t>Most of Columbia’s original catalogers work in three departments:</w:t>
      </w:r>
    </w:p>
    <w:p w:rsidR="00776D1B" w:rsidRDefault="00776D1B"/>
    <w:p w:rsidR="00776D1B" w:rsidRDefault="0066491B">
      <w:r>
        <w:t xml:space="preserve">I. Original and Special Materials Cataloging (OSMC) -- </w:t>
      </w:r>
      <w:hyperlink r:id="rId8">
        <w:r>
          <w:rPr>
            <w:color w:val="1155CC"/>
            <w:u w:val="single"/>
          </w:rPr>
          <w:t>OSMC and BSCDG Organization charts</w:t>
        </w:r>
      </w:hyperlink>
      <w:r>
        <w:t xml:space="preserve"> -- 10 professional librarians</w:t>
      </w:r>
    </w:p>
    <w:p w:rsidR="00776D1B" w:rsidRDefault="0066491B">
      <w:r>
        <w:t>This division provides original cataloging for all formats and copy cataloging for some special materials. Responsibility for bibliographic projects and</w:t>
      </w:r>
      <w:r>
        <w:t xml:space="preserve"> metadata coordination for digital collections also rests here. Not everyone catalogs full time. The librarians catalog materials in a wide range of languages (English, most European languages, all Slavic languages, Latin; limited expertise in Arabic, Arme</w:t>
      </w:r>
      <w:r>
        <w:t xml:space="preserve">nian, Persian, Hebrew, African languages, South Asian languages, Hungarian, Turkish) and provide non-Latin parallel scripts in bibliographic and authority records where possible. Reflecting priorities in </w:t>
      </w:r>
      <w:hyperlink r:id="rId9">
        <w:r>
          <w:rPr>
            <w:color w:val="1155CC"/>
            <w:u w:val="single"/>
          </w:rPr>
          <w:t>Columbia’s strategic plan</w:t>
        </w:r>
      </w:hyperlink>
      <w:r>
        <w:t>, there is a major focus on rare and unique materials, global collections and “hidden collections”. The department participates in NACO (both names and series), SACO, C</w:t>
      </w:r>
      <w:r>
        <w:t>ONSER and BIBCO. One of the NACO reviewers also checks and submits author cutter number proposals primarily from MPS catalogers. This workflow has become more complex with recent changes to LC requirements.  OSMC catalogs both new receipts and legacy mater</w:t>
      </w:r>
      <w:r>
        <w:t>ials (including rare books) that were never cataloged, insufficiently cataloged or not reconned. This includes a substantial number of bound-withs. Some cataloging and authority work generates record maintenance tasks. A number of librarians participate in</w:t>
      </w:r>
      <w:r>
        <w:t xml:space="preserve"> committees, etc. for the Program for Cooperative Cataloging and other national and regional groups.</w:t>
      </w:r>
    </w:p>
    <w:p w:rsidR="00776D1B" w:rsidRDefault="00776D1B"/>
    <w:p w:rsidR="00776D1B" w:rsidRDefault="0066491B">
      <w:r>
        <w:t>Some OSMC librarians also supervise support staff and students who handle copy cataloging for special formats such as scores, sound recordings, rare books</w:t>
      </w:r>
      <w:r>
        <w:t>, serials, etc. as well as metadata projects.</w:t>
      </w:r>
    </w:p>
    <w:p w:rsidR="00776D1B" w:rsidRDefault="0066491B">
      <w:r>
        <w:br/>
        <w:t>Music Cataloger (Russell Merritt): Catalogs sound recordings, scores and books on music.</w:t>
      </w:r>
    </w:p>
    <w:p w:rsidR="00776D1B" w:rsidRDefault="0066491B">
      <w:r>
        <w:lastRenderedPageBreak/>
        <w:br/>
        <w:t>Rare Book Catalogers (2) (Carol Pardo, Matthew Haugen): Rare books. Carol also catalogs cartographic materials. They ar</w:t>
      </w:r>
      <w:r>
        <w:t>e developing guidelines for cataloging modern codex manuscripts. In addition, one staff member in the Rare Book and Manuscript Library (Patrick Lawlor) catalogs materials for the Oral History Office and other staff in RBML catalog archival materials.</w:t>
      </w:r>
    </w:p>
    <w:p w:rsidR="00776D1B" w:rsidRDefault="0066491B">
      <w:r>
        <w:br/>
        <w:t>Cata</w:t>
      </w:r>
      <w:r>
        <w:t>log Librarian for Integrating Resources (Iris Wolley): Integrating resources, electronic books, electronic serials, visual materials, art and architecture</w:t>
      </w:r>
    </w:p>
    <w:p w:rsidR="00776D1B" w:rsidRDefault="0066491B">
      <w:r>
        <w:br/>
        <w:t>Cataloger for monographs for Social Sciences, Reference, History and Humanities and Art and Architec</w:t>
      </w:r>
      <w:r>
        <w:t xml:space="preserve">ture collections (John Felbinger) </w:t>
      </w:r>
    </w:p>
    <w:p w:rsidR="00776D1B" w:rsidRDefault="0066491B">
      <w:r>
        <w:br/>
        <w:t>Director (Kate Harcourt): Catalogs integrating resources, electronic books, and some print materials as time allows.</w:t>
      </w:r>
    </w:p>
    <w:p w:rsidR="00776D1B" w:rsidRDefault="00776D1B"/>
    <w:p w:rsidR="00776D1B" w:rsidRDefault="0066491B">
      <w:r>
        <w:t>Principal Serials Cataloger (Robert Rendell): Original serials cataloging (CONSER), reviews series authority records. RDA trainer for series headings.</w:t>
      </w:r>
    </w:p>
    <w:p w:rsidR="00776D1B" w:rsidRDefault="00776D1B"/>
    <w:p w:rsidR="00776D1B" w:rsidRDefault="0066491B">
      <w:r>
        <w:t xml:space="preserve">Principal Cataloger (Susan Summer): Catalogs materials in Russian and other Slavic languages as well as </w:t>
      </w:r>
      <w:r>
        <w:t>microforms for all departments. Catalogs Slavic rare books. Coordinator of NACO/SACO processes and review. One of the RDA trainers.</w:t>
      </w:r>
    </w:p>
    <w:p w:rsidR="00776D1B" w:rsidRDefault="00776D1B"/>
    <w:p w:rsidR="00776D1B" w:rsidRDefault="0066491B">
      <w:r>
        <w:t>Web Resources Collection Coordinator (Alex Thurman): Creates original MARC records as needed for the Web Collection Program</w:t>
      </w:r>
      <w:r>
        <w:t>.</w:t>
      </w:r>
    </w:p>
    <w:p w:rsidR="00776D1B" w:rsidRDefault="00776D1B"/>
    <w:p w:rsidR="00776D1B" w:rsidRDefault="0066491B">
      <w:r>
        <w:t>Metadata Coordinator (Melanie Wacker): Catalogs integrating resources, electronic books, electronic serials, art &amp; architecture print materials (as time allows), authorities for the LC/NAF as needed for non-MARC projects, reviews NACO, SACO, and LC clas</w:t>
      </w:r>
      <w:r>
        <w:t>sification proposals. One of the RDA trainers.</w:t>
      </w:r>
    </w:p>
    <w:p w:rsidR="00776D1B" w:rsidRDefault="00776D1B"/>
    <w:p w:rsidR="00776D1B" w:rsidRDefault="0066491B">
      <w:r>
        <w:t xml:space="preserve">II. Monograph Processing Services (MPS) -- </w:t>
      </w:r>
      <w:hyperlink r:id="rId10">
        <w:r>
          <w:rPr>
            <w:color w:val="1155CC"/>
            <w:u w:val="single"/>
          </w:rPr>
          <w:t>Organization chart</w:t>
        </w:r>
      </w:hyperlink>
      <w:r>
        <w:t xml:space="preserve"> -- 3 pro</w:t>
      </w:r>
      <w:r>
        <w:t>fessional librarians (Irina Kandarasheva, Mark Wilson, Dave Motson); 3 support staff (Olga Chernomaz, Polyxeni (Jenny) Georgiadi, Doina Manea)  These staff members catalog monographs in English, most European languages, Slavic, Central Asian and Eurasian l</w:t>
      </w:r>
      <w:r>
        <w:t>anguages as well as Modern Greek. Dissertations are also cataloged in MPS. Jenny, Olga and Doina create PCC records for belles-lettres materials with supporting authority work and LC author classification proposals. This is an assignment in addition to the</w:t>
      </w:r>
      <w:r>
        <w:t>ir regular copy cataloging routines.  Where possible, MPS catalogers include parallel fields in non-Latin scripts in both bibliographic and authority records. Not everyone catalogs full time.</w:t>
      </w:r>
    </w:p>
    <w:p w:rsidR="00776D1B" w:rsidRDefault="00776D1B"/>
    <w:p w:rsidR="00776D1B" w:rsidRDefault="0066491B">
      <w:r>
        <w:t xml:space="preserve">III. East Asian Library (EAL) -- </w:t>
      </w:r>
      <w:hyperlink r:id="rId11">
        <w:r>
          <w:rPr>
            <w:color w:val="1155CC"/>
            <w:u w:val="single"/>
          </w:rPr>
          <w:t xml:space="preserve">Organization chart </w:t>
        </w:r>
      </w:hyperlink>
      <w:r>
        <w:t>-- 2.70 professional librarians (Charlene Chou, Hideyuki Morimoto, Lauran Hartley, Hee-sook Shin):  Thes</w:t>
      </w:r>
      <w:r>
        <w:t xml:space="preserve">e librarians catalog materials for the East Asian Library as well as other branch libraries in all formats in Chinese, Japanese, Korean </w:t>
      </w:r>
      <w:r>
        <w:lastRenderedPageBreak/>
        <w:t>and Tibetan. Their work includes supporting authority records for NACO and SACO as well as complex record maintenance ta</w:t>
      </w:r>
      <w:r>
        <w:t>sks. They create PCC and CONSER records for selected materials. Where possible they included parallel fields in non-Latin scripts in both bibliographic and authority records. Not everyone catalogs full time--Korean and Tibetan librarians only have 35% cata</w:t>
      </w:r>
      <w:r>
        <w:t>loging responsibility. One staff member serves as NACO and SACO coordinator and reviewer for EAL authority records. Chinese and Japanese catalogers supervise support staff.</w:t>
      </w:r>
    </w:p>
    <w:p w:rsidR="00776D1B" w:rsidRDefault="00776D1B"/>
    <w:p w:rsidR="00776D1B" w:rsidRDefault="0066491B">
      <w:r>
        <w:t>IV. Other locations -- Some original cataloging also takes place in other departme</w:t>
      </w:r>
      <w:r>
        <w:t>nts. Patrick Lawlor catalogs Oral History materials in the Rare Book and Manuscript Library. That department also has many staff members who catalog and process archival materials. Jenna Freedman catalogs zines at Barnard Library. Erin Leach catalogs mater</w:t>
      </w:r>
      <w:r>
        <w:t>ials for the Durst Project at Avery Library, including related NACO records. Amalia Contursi catalogs law materials at the Law Library which is administratively separate and has its own catalog. There is also some cataloging done at the Health Sciences Lib</w:t>
      </w:r>
      <w:r>
        <w:t>rary, also administratively separate but with records entered  into CLIO.</w:t>
      </w:r>
    </w:p>
    <w:p w:rsidR="00776D1B" w:rsidRDefault="00776D1B"/>
    <w:p w:rsidR="00776D1B" w:rsidRDefault="00776D1B"/>
    <w:p w:rsidR="00776D1B" w:rsidRDefault="0066491B">
      <w:r>
        <w:rPr>
          <w:u w:val="single"/>
        </w:rPr>
        <w:t>2. Summary of reporting and decision-making structures at the two CULs</w:t>
      </w:r>
    </w:p>
    <w:p w:rsidR="00776D1B" w:rsidRDefault="00776D1B"/>
    <w:p w:rsidR="00776D1B" w:rsidRDefault="0066491B">
      <w:r>
        <w:t>At Columbia, OSMC librarians report to the Director, Original and Special Materials Cataloging. OSMC support</w:t>
      </w:r>
      <w:r>
        <w:t xml:space="preserve"> staff report to one of the OSMC librarians.  MPS librarians report to the Director, Monographic Processing Services. MPS support staff report to one of the MPS librarians. EAL librarians report to the Head, Technical Services, Starr East Asian Library. EA</w:t>
      </w:r>
      <w:r>
        <w:t>L support staff report to one of the EAL librarians.</w:t>
      </w:r>
    </w:p>
    <w:p w:rsidR="00776D1B" w:rsidRDefault="00776D1B"/>
    <w:p w:rsidR="00776D1B" w:rsidRDefault="0066491B">
      <w:r>
        <w:t>Catalogers at Columbia have developed a variety of local documents with guidelines to local procedures and special projects. These include:</w:t>
      </w:r>
    </w:p>
    <w:p w:rsidR="00776D1B" w:rsidRDefault="00776D1B"/>
    <w:p w:rsidR="00776D1B" w:rsidRDefault="0066491B">
      <w:r>
        <w:t>The Cataloging Practices Manual (CPM)</w:t>
      </w:r>
    </w:p>
    <w:p w:rsidR="00776D1B" w:rsidRDefault="0066491B">
      <w:hyperlink r:id="rId12">
        <w:r>
          <w:rPr>
            <w:color w:val="1155CC"/>
            <w:u w:val="single"/>
          </w:rPr>
          <w:t>https://www1.columbia.edu/sec/cu/libraries/inside/clio/docs/bcd/cpm/cpmtoc.html</w:t>
        </w:r>
      </w:hyperlink>
    </w:p>
    <w:p w:rsidR="00776D1B" w:rsidRDefault="00776D1B"/>
    <w:p w:rsidR="00776D1B" w:rsidRDefault="0066491B">
      <w:r>
        <w:t>The Serials Cataloging, Adding and Recon Manual (SCARM)</w:t>
      </w:r>
    </w:p>
    <w:p w:rsidR="00776D1B" w:rsidRDefault="0066491B">
      <w:hyperlink r:id="rId13">
        <w:r>
          <w:rPr>
            <w:color w:val="1155CC"/>
            <w:u w:val="single"/>
          </w:rPr>
          <w:t>https://www1.columbia.edu/sec/cu/libraries/staffweb/units/bibcontrol/scarm/index.html</w:t>
        </w:r>
      </w:hyperlink>
    </w:p>
    <w:p w:rsidR="00776D1B" w:rsidRDefault="00776D1B"/>
    <w:p w:rsidR="00776D1B" w:rsidRDefault="0066491B">
      <w:r>
        <w:t>The Microforms Cataloging Manual (MCM)</w:t>
      </w:r>
    </w:p>
    <w:p w:rsidR="00776D1B" w:rsidRDefault="0066491B">
      <w:hyperlink r:id="rId14">
        <w:r>
          <w:rPr>
            <w:color w:val="1155CC"/>
            <w:u w:val="single"/>
          </w:rPr>
          <w:t>http://www.columbia.edu/cu/libraries/inside/units/bibcontrol/microman/index.html</w:t>
        </w:r>
      </w:hyperlink>
    </w:p>
    <w:p w:rsidR="00776D1B" w:rsidRDefault="00776D1B"/>
    <w:p w:rsidR="00776D1B" w:rsidRDefault="0066491B">
      <w:r>
        <w:t>The Electronic Resources Cataloging Manual (ERCM)</w:t>
      </w:r>
    </w:p>
    <w:p w:rsidR="00776D1B" w:rsidRDefault="0066491B">
      <w:hyperlink r:id="rId15">
        <w:r>
          <w:rPr>
            <w:color w:val="1155CC"/>
            <w:u w:val="single"/>
          </w:rPr>
          <w:t>http://www.columbia.edu/cu/libraries/inside/units/bibcontrol/ercm/ercmtoc.html</w:t>
        </w:r>
      </w:hyperlink>
    </w:p>
    <w:p w:rsidR="00776D1B" w:rsidRDefault="00776D1B"/>
    <w:p w:rsidR="00776D1B" w:rsidRDefault="0066491B">
      <w:r>
        <w:t xml:space="preserve">OSMC staff also maintain wikis for policy decisions, tracking and resources for </w:t>
      </w:r>
      <w:r>
        <w:t>certain areas and special projects. Examples include:</w:t>
      </w:r>
    </w:p>
    <w:p w:rsidR="00776D1B" w:rsidRDefault="00776D1B"/>
    <w:p w:rsidR="00776D1B" w:rsidRDefault="0066491B">
      <w:r>
        <w:t xml:space="preserve">The Rare Book wiki: </w:t>
      </w:r>
      <w:hyperlink r:id="rId16">
        <w:r>
          <w:rPr>
            <w:color w:val="1155CC"/>
            <w:u w:val="single"/>
          </w:rPr>
          <w:t>https://wiki.cul.columbia.edu/display/rbcat/Rare+Book+Cataloging+Projects</w:t>
        </w:r>
      </w:hyperlink>
    </w:p>
    <w:p w:rsidR="00776D1B" w:rsidRDefault="00776D1B"/>
    <w:p w:rsidR="00776D1B" w:rsidRDefault="0066491B">
      <w:r>
        <w:t>The RDA imple</w:t>
      </w:r>
      <w:r>
        <w:t xml:space="preserve">mentation wiki:  </w:t>
      </w:r>
      <w:hyperlink r:id="rId17">
        <w:r>
          <w:rPr>
            <w:color w:val="1155CC"/>
            <w:u w:val="single"/>
          </w:rPr>
          <w:t>https://wiki.cul.columbia.edu/display/rda2/Home</w:t>
        </w:r>
      </w:hyperlink>
    </w:p>
    <w:p w:rsidR="00776D1B" w:rsidRDefault="00776D1B"/>
    <w:p w:rsidR="00776D1B" w:rsidRDefault="0066491B">
      <w:r>
        <w:t>Columbia’s default cataloging standard is a PCC/BSR record.  However, catalogers may code records anywhere from access-leve</w:t>
      </w:r>
      <w:r>
        <w:t>l to full-level DCRB depending on the specific case. In some cases that depends on whether the material is for one of Columbia’s five distinctive collections which include the Avery Architectural and Fine Arts Library, the C.V. Starr East Asian Library, an</w:t>
      </w:r>
      <w:r>
        <w:t>d the Rare Book and Manuscript Library. The other two distinctive collections, the Law Library and the Augustus Long Health Sciences Library, are administratively separate.</w:t>
      </w:r>
    </w:p>
    <w:p w:rsidR="00776D1B" w:rsidRDefault="00776D1B"/>
    <w:p w:rsidR="00776D1B" w:rsidRDefault="0066491B">
      <w:r>
        <w:t>RDA is not required. Authority work is strongly encouraged including recoding reco</w:t>
      </w:r>
      <w:r>
        <w:t>rds to RDA with all available elements added. We get new, updated and canceled authority records into CLIO through LTI, our authorities vendor.</w:t>
      </w:r>
    </w:p>
    <w:p w:rsidR="00776D1B" w:rsidRDefault="00776D1B"/>
    <w:p w:rsidR="00776D1B" w:rsidRDefault="0066491B">
      <w:r>
        <w:rPr>
          <w:u w:val="single"/>
        </w:rPr>
        <w:t xml:space="preserve">3a) Compile an inventory of all policies, practices, and workflows involving original cataloging activities at </w:t>
      </w:r>
      <w:r>
        <w:rPr>
          <w:u w:val="single"/>
        </w:rPr>
        <w:t>both institutions-- including which unit or department is responsible for which activities.</w:t>
      </w:r>
    </w:p>
    <w:p w:rsidR="00776D1B" w:rsidRDefault="00776D1B"/>
    <w:p w:rsidR="00776D1B" w:rsidRDefault="0066491B">
      <w:r>
        <w:t>Summary of basic policies, practices and workflows:</w:t>
      </w:r>
    </w:p>
    <w:p w:rsidR="00776D1B" w:rsidRDefault="00776D1B"/>
    <w:p w:rsidR="00776D1B" w:rsidRDefault="0066491B">
      <w:r>
        <w:rPr>
          <w:u w:val="single"/>
        </w:rPr>
        <w:t>Cataloging</w:t>
      </w:r>
    </w:p>
    <w:p w:rsidR="00776D1B" w:rsidRDefault="00776D1B"/>
    <w:p w:rsidR="00776D1B" w:rsidRDefault="0066491B">
      <w:pPr>
        <w:numPr>
          <w:ilvl w:val="0"/>
          <w:numId w:val="9"/>
        </w:numPr>
        <w:ind w:hanging="359"/>
      </w:pPr>
      <w:r>
        <w:t>Original cataloging in all formats</w:t>
      </w:r>
    </w:p>
    <w:p w:rsidR="00776D1B" w:rsidRDefault="0066491B">
      <w:pPr>
        <w:numPr>
          <w:ilvl w:val="0"/>
          <w:numId w:val="9"/>
        </w:numPr>
        <w:ind w:hanging="359"/>
      </w:pPr>
      <w:r>
        <w:t>Including non-Latin parallel fields where possible</w:t>
      </w:r>
    </w:p>
    <w:p w:rsidR="00776D1B" w:rsidRDefault="0066491B">
      <w:pPr>
        <w:numPr>
          <w:ilvl w:val="0"/>
          <w:numId w:val="9"/>
        </w:numPr>
        <w:ind w:hanging="359"/>
      </w:pPr>
      <w:r>
        <w:t>Some catalog</w:t>
      </w:r>
      <w:r>
        <w:t xml:space="preserve"> maintenance</w:t>
      </w:r>
    </w:p>
    <w:p w:rsidR="00776D1B" w:rsidRDefault="0066491B">
      <w:pPr>
        <w:numPr>
          <w:ilvl w:val="0"/>
          <w:numId w:val="9"/>
        </w:numPr>
        <w:ind w:hanging="359"/>
      </w:pPr>
      <w:r>
        <w:t>LC classification is used for all collections, except as noted; it is local policy to add a work letter “g” to all call numbers using LC classification that are not assigned by LC on DLC copy. This includes locally assigned LC call numbers.</w:t>
      </w:r>
    </w:p>
    <w:p w:rsidR="00776D1B" w:rsidRDefault="0066491B">
      <w:pPr>
        <w:numPr>
          <w:ilvl w:val="0"/>
          <w:numId w:val="9"/>
        </w:numPr>
        <w:ind w:hanging="359"/>
      </w:pPr>
      <w:r>
        <w:t>Sp</w:t>
      </w:r>
      <w:r>
        <w:t>ecial classification schemes for certain categories of materials including Avery Classics, music scores, some rare book collections</w:t>
      </w:r>
    </w:p>
    <w:p w:rsidR="00776D1B" w:rsidRDefault="0066491B">
      <w:pPr>
        <w:numPr>
          <w:ilvl w:val="0"/>
          <w:numId w:val="9"/>
        </w:numPr>
        <w:ind w:hanging="359"/>
      </w:pPr>
      <w:r>
        <w:t>Locally cataloged online resources also receive LC classification</w:t>
      </w:r>
    </w:p>
    <w:p w:rsidR="00776D1B" w:rsidRDefault="0066491B">
      <w:pPr>
        <w:numPr>
          <w:ilvl w:val="0"/>
          <w:numId w:val="9"/>
        </w:numPr>
        <w:ind w:hanging="359"/>
      </w:pPr>
      <w:r>
        <w:t xml:space="preserve">Classification by accession number for some categories of </w:t>
      </w:r>
      <w:r>
        <w:t>materials including videos and microforms</w:t>
      </w:r>
    </w:p>
    <w:p w:rsidR="00776D1B" w:rsidRDefault="00776D1B"/>
    <w:p w:rsidR="00776D1B" w:rsidRDefault="00776D1B"/>
    <w:p w:rsidR="00776D1B" w:rsidRDefault="0066491B">
      <w:r>
        <w:rPr>
          <w:u w:val="single"/>
        </w:rPr>
        <w:t>Authority work</w:t>
      </w:r>
    </w:p>
    <w:p w:rsidR="00776D1B" w:rsidRDefault="00776D1B"/>
    <w:p w:rsidR="00776D1B" w:rsidRDefault="0066491B">
      <w:pPr>
        <w:numPr>
          <w:ilvl w:val="0"/>
          <w:numId w:val="5"/>
        </w:numPr>
        <w:ind w:hanging="359"/>
      </w:pPr>
      <w:r>
        <w:t>NACO headings (new and updates) for all types of headings (personal, corporate, conference, series, uniform titles)</w:t>
      </w:r>
    </w:p>
    <w:p w:rsidR="00776D1B" w:rsidRDefault="0066491B">
      <w:pPr>
        <w:numPr>
          <w:ilvl w:val="0"/>
          <w:numId w:val="5"/>
        </w:numPr>
        <w:ind w:hanging="359"/>
      </w:pPr>
      <w:r>
        <w:t>Adding non-Latin variants where possible</w:t>
      </w:r>
    </w:p>
    <w:p w:rsidR="00776D1B" w:rsidRDefault="0066491B">
      <w:pPr>
        <w:numPr>
          <w:ilvl w:val="0"/>
          <w:numId w:val="5"/>
        </w:numPr>
        <w:ind w:hanging="359"/>
      </w:pPr>
      <w:r>
        <w:t>Recoding to RDA on encounter including all new RDA elements available</w:t>
      </w:r>
    </w:p>
    <w:p w:rsidR="00776D1B" w:rsidRDefault="0066491B">
      <w:pPr>
        <w:numPr>
          <w:ilvl w:val="0"/>
          <w:numId w:val="5"/>
        </w:numPr>
        <w:ind w:hanging="359"/>
      </w:pPr>
      <w:r>
        <w:t>SACO headings</w:t>
      </w:r>
    </w:p>
    <w:p w:rsidR="00776D1B" w:rsidRDefault="0066491B">
      <w:pPr>
        <w:numPr>
          <w:ilvl w:val="0"/>
          <w:numId w:val="5"/>
        </w:numPr>
        <w:ind w:hanging="359"/>
      </w:pPr>
      <w:r>
        <w:t>053 author cutter proposals</w:t>
      </w:r>
    </w:p>
    <w:p w:rsidR="00776D1B" w:rsidRDefault="00776D1B"/>
    <w:p w:rsidR="00776D1B" w:rsidRDefault="0066491B">
      <w:r>
        <w:rPr>
          <w:u w:val="single"/>
        </w:rPr>
        <w:lastRenderedPageBreak/>
        <w:t>Specialized classification schemes</w:t>
      </w:r>
    </w:p>
    <w:p w:rsidR="00776D1B" w:rsidRDefault="00776D1B"/>
    <w:p w:rsidR="00776D1B" w:rsidRDefault="0066491B">
      <w:r>
        <w:t>Columbia has a wide variety of specialized classification schemes for certain categories of materials.  The</w:t>
      </w:r>
      <w:r>
        <w:t>se include the following examples:</w:t>
      </w:r>
    </w:p>
    <w:p w:rsidR="00776D1B" w:rsidRDefault="00776D1B"/>
    <w:p w:rsidR="00776D1B" w:rsidRDefault="0066491B">
      <w:pPr>
        <w:numPr>
          <w:ilvl w:val="0"/>
          <w:numId w:val="3"/>
        </w:numPr>
        <w:ind w:hanging="359"/>
      </w:pPr>
      <w:r>
        <w:t>Accession number classification for DVDs, videocassettes and microforms. Some staff assigning such number use the Clamss system (originally from Cornell)</w:t>
      </w:r>
    </w:p>
    <w:p w:rsidR="00776D1B" w:rsidRDefault="00776D1B"/>
    <w:p w:rsidR="00776D1B" w:rsidRDefault="0066491B">
      <w:pPr>
        <w:numPr>
          <w:ilvl w:val="0"/>
          <w:numId w:val="11"/>
        </w:numPr>
        <w:ind w:hanging="359"/>
      </w:pPr>
      <w:r>
        <w:t>Flat maps cataloged for the Lehman Map room get location “map” an</w:t>
      </w:r>
      <w:r>
        <w:t>d shelfmark phrase “Shelved Geographically”.</w:t>
      </w:r>
    </w:p>
    <w:p w:rsidR="00776D1B" w:rsidRDefault="00776D1B"/>
    <w:p w:rsidR="00776D1B" w:rsidRDefault="0066491B">
      <w:pPr>
        <w:numPr>
          <w:ilvl w:val="0"/>
          <w:numId w:val="3"/>
        </w:numPr>
        <w:ind w:hanging="359"/>
      </w:pPr>
      <w:r>
        <w:t>A wide variety of legacy special classifications at the Burke Library. These are used when cataloging or re-cataloging existing material in closed collections already marked and shelved as such. An example is t</w:t>
      </w:r>
      <w:r>
        <w:t>he Union Classification devised in the early 20th century and used by other seminaries and divinity schools as well. Other examples at Burke include McAlpin and other named collections, and the Rare Pamphlets and Serials collection.</w:t>
      </w:r>
    </w:p>
    <w:p w:rsidR="00776D1B" w:rsidRDefault="00776D1B"/>
    <w:p w:rsidR="00776D1B" w:rsidRDefault="0066491B">
      <w:pPr>
        <w:numPr>
          <w:ilvl w:val="0"/>
          <w:numId w:val="3"/>
        </w:numPr>
        <w:ind w:hanging="359"/>
      </w:pPr>
      <w:r>
        <w:t>Music scores cataloged</w:t>
      </w:r>
      <w:r>
        <w:t xml:space="preserve"> for the Music &amp; Arts Library are classified using the Columbia-Vassar scheme, a local adaption of the Dickinson classification. Music scores for other locations are given LC call numbers unless they fall into one of the Rare Book or Burke collections that</w:t>
      </w:r>
      <w:r>
        <w:t xml:space="preserve"> uses a non-standard scheme. Music audio recordings are assigned an accession number preceded by a variety of prefixes indicating format, or its being part of a special gift collection (e.g. JS=Jazz Studies; SNK=Snook). Visual materials (Videocassettes, DV</w:t>
      </w:r>
      <w:r>
        <w:t xml:space="preserve">D, etc.) are assigned an accession number with a prefix indicating format. (e.g MUSDVD; VC, etc) </w:t>
      </w:r>
    </w:p>
    <w:p w:rsidR="00776D1B" w:rsidRDefault="00776D1B"/>
    <w:p w:rsidR="00776D1B" w:rsidRDefault="0066491B">
      <w:pPr>
        <w:numPr>
          <w:ilvl w:val="0"/>
          <w:numId w:val="3"/>
        </w:numPr>
        <w:ind w:hanging="359"/>
      </w:pPr>
      <w:r>
        <w:t>The Rare Books and Manuscripts Library uses 19 non-standard classification schemes.. Some are indicated by a subcollection (in holdings $k). For example, the</w:t>
      </w:r>
      <w:r>
        <w:t xml:space="preserve"> Plimpton collection uses $k plus a Dewey number, date of publication, then author cutter and sometimes a prefix indicating if the items is reference, juvenile, etc. There are also collections based on catalog/bibliography number (such as the Short Title n</w:t>
      </w:r>
      <w:r>
        <w:t>umber). The Incunabula collection is classed by Goff number. Other collections are arranged by special printers, illustrators or book clubs.</w:t>
      </w:r>
    </w:p>
    <w:p w:rsidR="00776D1B" w:rsidRDefault="00776D1B"/>
    <w:p w:rsidR="00776D1B" w:rsidRDefault="00776D1B"/>
    <w:p w:rsidR="00776D1B" w:rsidRDefault="0066491B">
      <w:r>
        <w:rPr>
          <w:u w:val="single"/>
        </w:rPr>
        <w:t>Review</w:t>
      </w:r>
    </w:p>
    <w:p w:rsidR="00776D1B" w:rsidRDefault="00776D1B"/>
    <w:p w:rsidR="00776D1B" w:rsidRDefault="0066491B">
      <w:pPr>
        <w:numPr>
          <w:ilvl w:val="0"/>
          <w:numId w:val="2"/>
        </w:numPr>
        <w:ind w:hanging="359"/>
      </w:pPr>
      <w:r>
        <w:t>Some OSMC librarians serve as reviewers for NACO, SACO and author cutter proposals</w:t>
      </w:r>
    </w:p>
    <w:p w:rsidR="00776D1B" w:rsidRDefault="0066491B">
      <w:pPr>
        <w:numPr>
          <w:ilvl w:val="0"/>
          <w:numId w:val="2"/>
        </w:numPr>
        <w:ind w:hanging="359"/>
      </w:pPr>
      <w:r>
        <w:t>Review often entails a lot of problem resolution including contacting LC or a PCC task group, etc. to ask questions, report duplicates, etc. particularly during our transition to RDA</w:t>
      </w:r>
    </w:p>
    <w:p w:rsidR="00776D1B" w:rsidRDefault="00776D1B"/>
    <w:p w:rsidR="00776D1B" w:rsidRDefault="0066491B">
      <w:r>
        <w:rPr>
          <w:u w:val="single"/>
        </w:rPr>
        <w:lastRenderedPageBreak/>
        <w:t>Supervision</w:t>
      </w:r>
    </w:p>
    <w:p w:rsidR="00776D1B" w:rsidRDefault="00776D1B"/>
    <w:p w:rsidR="00776D1B" w:rsidRDefault="0066491B">
      <w:pPr>
        <w:numPr>
          <w:ilvl w:val="0"/>
          <w:numId w:val="6"/>
        </w:numPr>
        <w:ind w:hanging="359"/>
      </w:pPr>
      <w:r>
        <w:t>Some librarians supervise support staff and/or students</w:t>
      </w:r>
    </w:p>
    <w:p w:rsidR="00776D1B" w:rsidRDefault="00776D1B"/>
    <w:p w:rsidR="00776D1B" w:rsidRDefault="0066491B">
      <w:r>
        <w:rPr>
          <w:u w:val="single"/>
        </w:rPr>
        <w:t>Tr</w:t>
      </w:r>
      <w:r>
        <w:rPr>
          <w:u w:val="single"/>
        </w:rPr>
        <w:t>aining/documentation</w:t>
      </w:r>
    </w:p>
    <w:p w:rsidR="00776D1B" w:rsidRDefault="00776D1B"/>
    <w:p w:rsidR="00776D1B" w:rsidRDefault="0066491B">
      <w:pPr>
        <w:numPr>
          <w:ilvl w:val="0"/>
          <w:numId w:val="4"/>
        </w:numPr>
        <w:ind w:hanging="359"/>
      </w:pPr>
      <w:r>
        <w:t>Librarians are involved with many types of training and documentation including workflow development, training documents, maintaining wikis</w:t>
      </w:r>
    </w:p>
    <w:p w:rsidR="00776D1B" w:rsidRDefault="0066491B">
      <w:pPr>
        <w:numPr>
          <w:ilvl w:val="0"/>
          <w:numId w:val="4"/>
        </w:numPr>
        <w:ind w:hanging="359"/>
      </w:pPr>
      <w:r>
        <w:t>Librarians prepare, organize, schedule and run meetings including RDA and other training sessi</w:t>
      </w:r>
      <w:r>
        <w:t>ons</w:t>
      </w:r>
    </w:p>
    <w:p w:rsidR="00776D1B" w:rsidRDefault="00776D1B"/>
    <w:p w:rsidR="00776D1B" w:rsidRDefault="0066491B">
      <w:r>
        <w:rPr>
          <w:u w:val="single"/>
        </w:rPr>
        <w:t>Consulting, etc.</w:t>
      </w:r>
    </w:p>
    <w:p w:rsidR="00776D1B" w:rsidRDefault="00776D1B"/>
    <w:p w:rsidR="00776D1B" w:rsidRDefault="0066491B">
      <w:pPr>
        <w:numPr>
          <w:ilvl w:val="0"/>
          <w:numId w:val="10"/>
        </w:numPr>
        <w:ind w:hanging="359"/>
      </w:pPr>
      <w:r>
        <w:t>Librarians consult with selectors (bibliographers) and staff in various departments and libraries regarding workflows, priorities, special projects, etc.</w:t>
      </w:r>
    </w:p>
    <w:p w:rsidR="00776D1B" w:rsidRDefault="00776D1B"/>
    <w:p w:rsidR="00776D1B" w:rsidRDefault="0066491B">
      <w:r>
        <w:rPr>
          <w:u w:val="single"/>
        </w:rPr>
        <w:t>Related professional activities</w:t>
      </w:r>
    </w:p>
    <w:p w:rsidR="00776D1B" w:rsidRDefault="00776D1B"/>
    <w:p w:rsidR="00776D1B" w:rsidRDefault="0066491B">
      <w:pPr>
        <w:numPr>
          <w:ilvl w:val="0"/>
          <w:numId w:val="7"/>
        </w:numPr>
        <w:ind w:hanging="359"/>
      </w:pPr>
      <w:r>
        <w:t>Many librarians are involved with activities such as PCC task groups, ALA committees, regional and local library associations, attending conferences, writing articles, giving presentations, etc.</w:t>
      </w:r>
    </w:p>
    <w:p w:rsidR="00776D1B" w:rsidRDefault="00776D1B"/>
    <w:p w:rsidR="00776D1B" w:rsidRDefault="00776D1B"/>
    <w:p w:rsidR="00776D1B" w:rsidRDefault="0066491B">
      <w:r>
        <w:t>List of some specialized workflows:</w:t>
      </w:r>
    </w:p>
    <w:p w:rsidR="00776D1B" w:rsidRDefault="00776D1B"/>
    <w:p w:rsidR="00776D1B" w:rsidRDefault="0066491B">
      <w:r>
        <w:t>I. Cataloging of remot</w:t>
      </w:r>
      <w:r>
        <w:t>e access electronic resources.</w:t>
      </w:r>
    </w:p>
    <w:p w:rsidR="00776D1B" w:rsidRDefault="00776D1B"/>
    <w:p w:rsidR="00776D1B" w:rsidRDefault="0066491B">
      <w:r>
        <w:rPr>
          <w:i/>
        </w:rPr>
        <w:t>Free Internet resources:</w:t>
      </w:r>
      <w:r>
        <w:t xml:space="preserve"> A team of three catalogers take weekly turns processing requests submitted by selectors via the IRCR form. Free resources are mostly cataloged following access level guidelines (encoding level 3), but with full authority control.</w:t>
      </w:r>
    </w:p>
    <w:p w:rsidR="00776D1B" w:rsidRDefault="0066491B">
      <w:r>
        <w:br/>
      </w:r>
      <w:hyperlink r:id="rId18">
        <w:r>
          <w:rPr>
            <w:color w:val="1155CC"/>
            <w:u w:val="single"/>
          </w:rPr>
          <w:t>http://www.columbia.edu/cu/libraries/inside/units/bibcontrol/ercm/ercm001.html</w:t>
        </w:r>
      </w:hyperlink>
    </w:p>
    <w:p w:rsidR="00776D1B" w:rsidRDefault="0066491B">
      <w:r>
        <w:br/>
      </w:r>
      <w:hyperlink r:id="rId19">
        <w:r>
          <w:rPr>
            <w:color w:val="1155CC"/>
            <w:u w:val="single"/>
          </w:rPr>
          <w:t>http</w:t>
        </w:r>
        <w:r>
          <w:rPr>
            <w:color w:val="1155CC"/>
            <w:u w:val="single"/>
          </w:rPr>
          <w:t>://www.columbia.edu/cu/libraries/inside/units/bibcontrol/ercm/ercm002.html</w:t>
        </w:r>
      </w:hyperlink>
    </w:p>
    <w:p w:rsidR="00776D1B" w:rsidRDefault="0066491B">
      <w:r>
        <w:t xml:space="preserve"> </w:t>
      </w:r>
    </w:p>
    <w:p w:rsidR="00776D1B" w:rsidRDefault="0066491B">
      <w:r>
        <w:rPr>
          <w:i/>
        </w:rPr>
        <w:t>Subscription databases:</w:t>
      </w:r>
      <w:r>
        <w:t xml:space="preserve"> Primarily cataloged by the Metadata Coordinator based on e-mail requests sent by CERM (Continuing &amp; Electronic Resources Management Division). </w:t>
      </w:r>
    </w:p>
    <w:p w:rsidR="00776D1B" w:rsidRDefault="00776D1B"/>
    <w:p w:rsidR="00776D1B" w:rsidRDefault="0066491B">
      <w:hyperlink r:id="rId20">
        <w:r>
          <w:rPr>
            <w:color w:val="1155CC"/>
            <w:u w:val="single"/>
          </w:rPr>
          <w:t>http://www.columbia.edu/cu/libraries/inside/units/bibcontrol/ercm/ercm100.html</w:t>
        </w:r>
      </w:hyperlink>
    </w:p>
    <w:p w:rsidR="00776D1B" w:rsidRDefault="00776D1B"/>
    <w:p w:rsidR="00776D1B" w:rsidRDefault="00776D1B"/>
    <w:p w:rsidR="00776D1B" w:rsidRDefault="0066491B">
      <w:r>
        <w:rPr>
          <w:u w:val="single"/>
        </w:rPr>
        <w:t>3b) Summary of significant similarities and differences between policies, practices and</w:t>
      </w:r>
      <w:r>
        <w:rPr>
          <w:u w:val="single"/>
        </w:rPr>
        <w:t xml:space="preserve"> workflows at the two CULs</w:t>
      </w:r>
    </w:p>
    <w:p w:rsidR="00776D1B" w:rsidRDefault="00776D1B"/>
    <w:p w:rsidR="00776D1B" w:rsidRDefault="0066491B">
      <w:r>
        <w:lastRenderedPageBreak/>
        <w:t>Columbia uses LTI for authorities processing. Cornell does not use an authorities vendor.</w:t>
      </w:r>
    </w:p>
    <w:p w:rsidR="00776D1B" w:rsidRDefault="00776D1B"/>
    <w:p w:rsidR="00776D1B" w:rsidRDefault="0066491B">
      <w:r>
        <w:t>Columbia has phased out student help to a large extent.</w:t>
      </w:r>
    </w:p>
    <w:p w:rsidR="00776D1B" w:rsidRDefault="00776D1B"/>
    <w:p w:rsidR="00776D1B" w:rsidRDefault="0066491B">
      <w:r>
        <w:t>Columbia has limited cataloging expertise in a number of languages that we colle</w:t>
      </w:r>
      <w:r>
        <w:t>ct including Arabic, Armenian, Persian, Hebrew, African languages, South Asian languages, Hungarian, and Turkish.</w:t>
      </w:r>
    </w:p>
    <w:p w:rsidR="00776D1B" w:rsidRDefault="00776D1B"/>
    <w:p w:rsidR="00776D1B" w:rsidRDefault="0066491B">
      <w:r>
        <w:t>Columbia has PCC cataloging as our default.</w:t>
      </w:r>
    </w:p>
    <w:p w:rsidR="00776D1B" w:rsidRDefault="00776D1B"/>
    <w:p w:rsidR="00776D1B" w:rsidRDefault="0066491B">
      <w:r>
        <w:t>Columbia has a strong focus on cataloging rare and unique materials, global collections and “hid</w:t>
      </w:r>
      <w:r>
        <w:t>den collections”.</w:t>
      </w:r>
    </w:p>
    <w:p w:rsidR="00776D1B" w:rsidRDefault="00776D1B"/>
    <w:p w:rsidR="00776D1B" w:rsidRDefault="0066491B">
      <w:r>
        <w:t>Columbia catalogs a large amount of legacy materials (including rare books) that were never cataloged, insufficiently cataloged or not reconned. This involves a lot of complex problem resolution in both bibliographic and authority work.</w:t>
      </w:r>
    </w:p>
    <w:p w:rsidR="00776D1B" w:rsidRDefault="00776D1B"/>
    <w:p w:rsidR="00776D1B" w:rsidRDefault="00776D1B"/>
    <w:p w:rsidR="00776D1B" w:rsidRDefault="00776D1B"/>
    <w:p w:rsidR="00776D1B" w:rsidRDefault="0066491B">
      <w:r>
        <w:rPr>
          <w:u w:val="single"/>
        </w:rPr>
        <w:t>4) Summary of dependencies and limitations inherent in working with other functional units at the two CULs</w:t>
      </w:r>
    </w:p>
    <w:p w:rsidR="00776D1B" w:rsidRDefault="00776D1B"/>
    <w:p w:rsidR="00776D1B" w:rsidRDefault="0066491B">
      <w:r>
        <w:t>Original catalogers at Columbia receive materials in a variety of ways including:</w:t>
      </w:r>
    </w:p>
    <w:p w:rsidR="00776D1B" w:rsidRDefault="00776D1B"/>
    <w:p w:rsidR="00776D1B" w:rsidRDefault="0066491B">
      <w:pPr>
        <w:numPr>
          <w:ilvl w:val="0"/>
          <w:numId w:val="8"/>
        </w:numPr>
        <w:ind w:hanging="359"/>
      </w:pPr>
      <w:r>
        <w:t>New receipts that lack standard copy and come to OSMC from MPS</w:t>
      </w:r>
    </w:p>
    <w:p w:rsidR="00776D1B" w:rsidRDefault="0066491B">
      <w:pPr>
        <w:numPr>
          <w:ilvl w:val="0"/>
          <w:numId w:val="8"/>
        </w:numPr>
        <w:ind w:hanging="359"/>
      </w:pPr>
      <w:r>
        <w:t>Books identified for cataloging in the Rare Book and Manuscript Library and which are cataloged on site there or delivered to OSMC</w:t>
      </w:r>
    </w:p>
    <w:p w:rsidR="00776D1B" w:rsidRDefault="0066491B">
      <w:pPr>
        <w:numPr>
          <w:ilvl w:val="0"/>
          <w:numId w:val="8"/>
        </w:numPr>
        <w:ind w:hanging="359"/>
      </w:pPr>
      <w:r>
        <w:t>Books identified at the Burke Library (Union Theological Seminary) that were never cataloged or which lack adequate catalogi</w:t>
      </w:r>
      <w:r>
        <w:t>ng; this includes many unique and special titles and extensive rare book holdings. Burke is one of the country’s largest theological libraries (ca. 700,000 volumes) and became part of Columbia’s library system several years ago.</w:t>
      </w:r>
    </w:p>
    <w:p w:rsidR="00776D1B" w:rsidRDefault="0066491B">
      <w:pPr>
        <w:numPr>
          <w:ilvl w:val="0"/>
          <w:numId w:val="8"/>
        </w:numPr>
        <w:ind w:hanging="359"/>
      </w:pPr>
      <w:r>
        <w:t>Monographs and serials from</w:t>
      </w:r>
      <w:r>
        <w:t xml:space="preserve"> the main stacks or a department library that have been selected for transfer to Offsite storage but which lack adequate bibliographic records; many of these are complex bound-withs; much of this workflow is recon follow-up</w:t>
      </w:r>
    </w:p>
    <w:p w:rsidR="00776D1B" w:rsidRDefault="0066491B">
      <w:pPr>
        <w:numPr>
          <w:ilvl w:val="0"/>
          <w:numId w:val="8"/>
        </w:numPr>
        <w:ind w:hanging="359"/>
      </w:pPr>
      <w:r>
        <w:t xml:space="preserve">Electronic resources identified </w:t>
      </w:r>
      <w:r>
        <w:t>for cataloging by selectors (bibliographers)</w:t>
      </w:r>
    </w:p>
    <w:p w:rsidR="00776D1B" w:rsidRDefault="0066491B">
      <w:pPr>
        <w:numPr>
          <w:ilvl w:val="0"/>
          <w:numId w:val="8"/>
        </w:numPr>
        <w:ind w:hanging="359"/>
      </w:pPr>
      <w:r>
        <w:t>Project-driven workflows such as the Avery Durst project</w:t>
      </w:r>
    </w:p>
    <w:p w:rsidR="00776D1B" w:rsidRDefault="0066491B">
      <w:pPr>
        <w:numPr>
          <w:ilvl w:val="0"/>
          <w:numId w:val="8"/>
        </w:numPr>
        <w:ind w:hanging="359"/>
      </w:pPr>
      <w:r>
        <w:t>Avery Classics (rare) cataloging which is done at Avery Library by OSMC and MPS catalogers (Carol Pardo and Irina Kandarasheva)</w:t>
      </w:r>
    </w:p>
    <w:p w:rsidR="00776D1B" w:rsidRDefault="0066491B">
      <w:pPr>
        <w:numPr>
          <w:ilvl w:val="0"/>
          <w:numId w:val="8"/>
        </w:numPr>
        <w:ind w:hanging="359"/>
      </w:pPr>
      <w:r>
        <w:t>Maps that were never previ</w:t>
      </w:r>
      <w:r>
        <w:t>ously cataloged and which are identified for cataloging by the GIS/Map Librarian</w:t>
      </w:r>
    </w:p>
    <w:p w:rsidR="00776D1B" w:rsidRDefault="0066491B">
      <w:pPr>
        <w:numPr>
          <w:ilvl w:val="0"/>
          <w:numId w:val="8"/>
        </w:numPr>
        <w:ind w:hanging="359"/>
      </w:pPr>
      <w:r>
        <w:t>Serials identified for cataloging through cooperative CONSER agreements</w:t>
      </w:r>
    </w:p>
    <w:p w:rsidR="00776D1B" w:rsidRDefault="0066491B">
      <w:pPr>
        <w:numPr>
          <w:ilvl w:val="0"/>
          <w:numId w:val="8"/>
        </w:numPr>
        <w:ind w:hanging="359"/>
      </w:pPr>
      <w:r>
        <w:lastRenderedPageBreak/>
        <w:t>Gift materials such as the recent Paul Snook collection of classical LP sound recordings; some gift mat</w:t>
      </w:r>
      <w:r>
        <w:t>erials come through regular channels (e.g., via MPS) and other come from selectors directly or in other ways</w:t>
      </w:r>
    </w:p>
    <w:p w:rsidR="00776D1B" w:rsidRDefault="0066491B">
      <w:pPr>
        <w:numPr>
          <w:ilvl w:val="0"/>
          <w:numId w:val="8"/>
        </w:numPr>
        <w:ind w:hanging="359"/>
      </w:pPr>
      <w:r>
        <w:t>Media for the Music Library (sound recordings, DVDs) received directly from the Music Library</w:t>
      </w:r>
    </w:p>
    <w:p w:rsidR="00776D1B" w:rsidRDefault="0066491B">
      <w:pPr>
        <w:numPr>
          <w:ilvl w:val="0"/>
          <w:numId w:val="8"/>
        </w:numPr>
        <w:ind w:hanging="359"/>
      </w:pPr>
      <w:r>
        <w:t>Materials sent to OSMC from the Preservation Division</w:t>
      </w:r>
      <w:r>
        <w:t xml:space="preserve"> including things to be digitized, preservation photocopies, etc.</w:t>
      </w:r>
    </w:p>
    <w:p w:rsidR="00776D1B" w:rsidRDefault="0066491B">
      <w:pPr>
        <w:numPr>
          <w:ilvl w:val="0"/>
          <w:numId w:val="8"/>
        </w:numPr>
        <w:ind w:hanging="359"/>
      </w:pPr>
      <w:hyperlink r:id="rId21">
        <w:r>
          <w:rPr>
            <w:color w:val="1155CC"/>
            <w:u w:val="single"/>
          </w:rPr>
          <w:t>Columbia’s strategic plan</w:t>
        </w:r>
      </w:hyperlink>
      <w:r>
        <w:t xml:space="preserve"> identifies global and speci</w:t>
      </w:r>
      <w:r>
        <w:t>al collections as well as digital collections as top priorities.</w:t>
      </w:r>
    </w:p>
    <w:p w:rsidR="00776D1B" w:rsidRDefault="0066491B">
      <w:pPr>
        <w:numPr>
          <w:ilvl w:val="0"/>
          <w:numId w:val="8"/>
        </w:numPr>
        <w:ind w:hanging="359"/>
      </w:pPr>
      <w:r>
        <w:t>Needs of outside systems using our bibliographic data, e.g. 043 not used in CLIO, but used in Human Rights Web Archive Portal.</w:t>
      </w:r>
    </w:p>
    <w:p w:rsidR="00776D1B" w:rsidRDefault="00776D1B"/>
    <w:p w:rsidR="00776D1B" w:rsidRDefault="0066491B">
      <w:r>
        <w:t>Columbia’s distinctive collections include the Avery Art and Ar</w:t>
      </w:r>
      <w:r>
        <w:t>chitecture Library, Starr East Asian Library, and the Rare Book and Manuscript Library. We sometimes have specific guidelines for cataloging materials in these collections due to their depth, national significance and importance in our strategic plan.</w:t>
      </w:r>
    </w:p>
    <w:p w:rsidR="00776D1B" w:rsidRDefault="00776D1B"/>
    <w:p w:rsidR="00776D1B" w:rsidRDefault="00776D1B"/>
    <w:p w:rsidR="00776D1B" w:rsidRDefault="0066491B">
      <w:r>
        <w:t>So</w:t>
      </w:r>
      <w:r>
        <w:t>me areas not well covered at Columbia include:</w:t>
      </w:r>
    </w:p>
    <w:p w:rsidR="00776D1B" w:rsidRDefault="00776D1B"/>
    <w:p w:rsidR="00776D1B" w:rsidRDefault="0066491B">
      <w:pPr>
        <w:numPr>
          <w:ilvl w:val="0"/>
          <w:numId w:val="1"/>
        </w:numPr>
        <w:ind w:hanging="359"/>
      </w:pPr>
      <w:r>
        <w:t>Limited language expertise in Arabic, Armenian, Persian, Hebrew, African languages, South Asian languages, Hungarian, Turkish</w:t>
      </w:r>
    </w:p>
    <w:p w:rsidR="00776D1B" w:rsidRDefault="00776D1B"/>
    <w:p w:rsidR="00776D1B" w:rsidRDefault="00776D1B"/>
    <w:p w:rsidR="00776D1B" w:rsidRDefault="00776D1B"/>
    <w:p w:rsidR="00776D1B" w:rsidRDefault="0066491B">
      <w:r>
        <w:rPr>
          <w:u w:val="single"/>
        </w:rPr>
        <w:t>5). Summary of available or easily derivable baseline productivity numbers at the two CULs</w:t>
      </w:r>
    </w:p>
    <w:p w:rsidR="00776D1B" w:rsidRDefault="00776D1B"/>
    <w:p w:rsidR="00776D1B" w:rsidRDefault="0066491B">
      <w:r>
        <w:t>Authority work</w:t>
      </w:r>
    </w:p>
    <w:p w:rsidR="00776D1B" w:rsidRDefault="0066491B">
      <w:r>
        <w:rPr>
          <w:u w:val="single"/>
        </w:rPr>
        <w:t>For fiscal year 2011/2012</w:t>
      </w:r>
      <w:r>
        <w:t xml:space="preserve"> the statistics for OSMC and MPS included:</w:t>
      </w:r>
    </w:p>
    <w:p w:rsidR="00776D1B" w:rsidRDefault="0066491B">
      <w:r>
        <w:t>223 new class numbers</w:t>
      </w:r>
    </w:p>
    <w:p w:rsidR="00776D1B" w:rsidRDefault="0066491B">
      <w:r>
        <w:t>237 series (186 new; 51 updates)</w:t>
      </w:r>
    </w:p>
    <w:p w:rsidR="00776D1B" w:rsidRDefault="0066491B">
      <w:r>
        <w:t>45 new SACO headings</w:t>
      </w:r>
    </w:p>
    <w:p w:rsidR="00776D1B" w:rsidRDefault="0066491B">
      <w:r>
        <w:t>2086 new names (personal, corporate, etc.)</w:t>
      </w:r>
    </w:p>
    <w:p w:rsidR="00776D1B" w:rsidRDefault="0066491B">
      <w:r>
        <w:t>817 updated names</w:t>
      </w:r>
    </w:p>
    <w:p w:rsidR="00776D1B" w:rsidRDefault="0066491B">
      <w:r>
        <w:t>Grand total: 3408</w:t>
      </w:r>
    </w:p>
    <w:p w:rsidR="00776D1B" w:rsidRDefault="00776D1B"/>
    <w:p w:rsidR="00776D1B" w:rsidRDefault="0066491B">
      <w:r>
        <w:rPr>
          <w:u w:val="single"/>
        </w:rPr>
        <w:t>For fiscal year 2012/2013</w:t>
      </w:r>
      <w:r>
        <w:t xml:space="preserve"> the statistics for OSMC and MPS included:</w:t>
      </w:r>
    </w:p>
    <w:p w:rsidR="00776D1B" w:rsidRDefault="0066491B">
      <w:r>
        <w:t>216 new class numbers</w:t>
      </w:r>
    </w:p>
    <w:p w:rsidR="00776D1B" w:rsidRDefault="0066491B">
      <w:r>
        <w:t>296 series (105 new; 191 updates)</w:t>
      </w:r>
    </w:p>
    <w:p w:rsidR="00776D1B" w:rsidRDefault="0066491B">
      <w:r>
        <w:t>29 new SACO headings</w:t>
      </w:r>
    </w:p>
    <w:p w:rsidR="00776D1B" w:rsidRDefault="0066491B">
      <w:r>
        <w:t>1704 new names (personal, corpo</w:t>
      </w:r>
      <w:r>
        <w:t>rate, etc.)</w:t>
      </w:r>
    </w:p>
    <w:p w:rsidR="00776D1B" w:rsidRDefault="0066491B">
      <w:r>
        <w:t>3197 updated names</w:t>
      </w:r>
    </w:p>
    <w:p w:rsidR="00776D1B" w:rsidRDefault="0066491B">
      <w:r>
        <w:t>Grand total: 5442</w:t>
      </w:r>
    </w:p>
    <w:p w:rsidR="00776D1B" w:rsidRDefault="00776D1B"/>
    <w:p w:rsidR="00776D1B" w:rsidRDefault="0066491B">
      <w:r>
        <w:lastRenderedPageBreak/>
        <w:t>Recent annual statistics for EAL included:</w:t>
      </w:r>
    </w:p>
    <w:p w:rsidR="00776D1B" w:rsidRDefault="0066491B">
      <w:r>
        <w:t>1035 new headings</w:t>
      </w:r>
    </w:p>
    <w:p w:rsidR="00776D1B" w:rsidRDefault="0066491B">
      <w:r>
        <w:t>350 updated headings.</w:t>
      </w:r>
    </w:p>
    <w:p w:rsidR="00776D1B" w:rsidRDefault="00776D1B"/>
    <w:p w:rsidR="00776D1B" w:rsidRDefault="0066491B">
      <w:r>
        <w:t>More recently, with recoding to RDA as part of Columbia’s workflow, our NACO statistics have grown substantially as seen i</w:t>
      </w:r>
      <w:r>
        <w:t>n above sample statistics. As an example, in May 2013 OSMC/MPS catalogers created 157 new NACO records and recoded 345 to RDA.</w:t>
      </w:r>
    </w:p>
    <w:p w:rsidR="00776D1B" w:rsidRDefault="00776D1B"/>
    <w:p w:rsidR="00776D1B" w:rsidRDefault="0066491B">
      <w:r>
        <w:rPr>
          <w:u w:val="single"/>
        </w:rPr>
        <w:t>[</w:t>
      </w:r>
      <w:r>
        <w:t>Include info on automatic stats gathering at Columbia; also about NACO, SACO, CONSER stats]</w:t>
      </w:r>
    </w:p>
    <w:p w:rsidR="00776D1B" w:rsidRDefault="00776D1B"/>
    <w:p w:rsidR="00776D1B" w:rsidRDefault="0066491B">
      <w:r>
        <w:t>Note: Productivity at Columbia inc</w:t>
      </w:r>
      <w:r>
        <w:t>reased with the implementation of second monitors for professional staff.</w:t>
      </w:r>
    </w:p>
    <w:p w:rsidR="00776D1B" w:rsidRDefault="00776D1B"/>
    <w:p w:rsidR="00776D1B" w:rsidRDefault="00776D1B"/>
    <w:p w:rsidR="00776D1B" w:rsidRDefault="0066491B">
      <w:r>
        <w:rPr>
          <w:u w:val="single"/>
        </w:rPr>
        <w:t>6. Recommendations regarding a work plan and critical issues to explore in Phase 2</w:t>
      </w:r>
    </w:p>
    <w:p w:rsidR="00776D1B" w:rsidRDefault="00776D1B"/>
    <w:sectPr w:rsidR="00776D1B">
      <w:head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91B" w:rsidRDefault="0066491B">
      <w:pPr>
        <w:spacing w:line="240" w:lineRule="auto"/>
      </w:pPr>
      <w:r>
        <w:separator/>
      </w:r>
    </w:p>
  </w:endnote>
  <w:endnote w:type="continuationSeparator" w:id="0">
    <w:p w:rsidR="0066491B" w:rsidRDefault="00664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91B" w:rsidRDefault="0066491B">
      <w:pPr>
        <w:spacing w:line="240" w:lineRule="auto"/>
      </w:pPr>
      <w:r>
        <w:separator/>
      </w:r>
    </w:p>
  </w:footnote>
  <w:footnote w:type="continuationSeparator" w:id="0">
    <w:p w:rsidR="0066491B" w:rsidRDefault="006649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D1B" w:rsidRDefault="0066491B">
    <w:pPr>
      <w:jc w:val="right"/>
    </w:pPr>
    <w:r>
      <w:fldChar w:fldCharType="begin"/>
    </w:r>
    <w:r>
      <w:instrText>PAGE</w:instrText>
    </w:r>
    <w:r>
      <w:fldChar w:fldCharType="separate"/>
    </w:r>
    <w:r w:rsidR="006B3E9B">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550"/>
    <w:multiLevelType w:val="multilevel"/>
    <w:tmpl w:val="55761FE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
    <w:nsid w:val="04F26844"/>
    <w:multiLevelType w:val="multilevel"/>
    <w:tmpl w:val="94144B4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079A3F82"/>
    <w:multiLevelType w:val="multilevel"/>
    <w:tmpl w:val="4A809D4A"/>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086C4CC7"/>
    <w:multiLevelType w:val="multilevel"/>
    <w:tmpl w:val="4502E2E2"/>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0C8617D4"/>
    <w:multiLevelType w:val="multilevel"/>
    <w:tmpl w:val="85B2888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5">
    <w:nsid w:val="123F3846"/>
    <w:multiLevelType w:val="multilevel"/>
    <w:tmpl w:val="30A0CC1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6">
    <w:nsid w:val="237B6B22"/>
    <w:multiLevelType w:val="multilevel"/>
    <w:tmpl w:val="959C0444"/>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7">
    <w:nsid w:val="2FF9123D"/>
    <w:multiLevelType w:val="multilevel"/>
    <w:tmpl w:val="A3F0AE6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8">
    <w:nsid w:val="5375060A"/>
    <w:multiLevelType w:val="multilevel"/>
    <w:tmpl w:val="A15026E0"/>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9">
    <w:nsid w:val="60405171"/>
    <w:multiLevelType w:val="multilevel"/>
    <w:tmpl w:val="2EB652B2"/>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0">
    <w:nsid w:val="76D6431C"/>
    <w:multiLevelType w:val="multilevel"/>
    <w:tmpl w:val="8F70260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3"/>
  </w:num>
  <w:num w:numId="2">
    <w:abstractNumId w:val="8"/>
  </w:num>
  <w:num w:numId="3">
    <w:abstractNumId w:val="9"/>
  </w:num>
  <w:num w:numId="4">
    <w:abstractNumId w:val="1"/>
  </w:num>
  <w:num w:numId="5">
    <w:abstractNumId w:val="5"/>
  </w:num>
  <w:num w:numId="6">
    <w:abstractNumId w:val="7"/>
  </w:num>
  <w:num w:numId="7">
    <w:abstractNumId w:val="4"/>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76D1B"/>
    <w:rsid w:val="0066491B"/>
    <w:rsid w:val="006B3E9B"/>
    <w:rsid w:val="0077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confluence.cornell.edu/download/attachments/191793775/OSMC+Org+Charts+4.25.13.ppt?version=1&amp;modificationDate=1366906457000" TargetMode="External"/><Relationship Id="rId13" Type="http://schemas.openxmlformats.org/officeDocument/2006/relationships/hyperlink" Target="https://www1.columbia.edu/sec/cu/libraries/staffweb/units/bibcontrol/scarm/index.html" TargetMode="External"/><Relationship Id="rId18" Type="http://schemas.openxmlformats.org/officeDocument/2006/relationships/hyperlink" Target="http://www.columbia.edu/cu/libraries/inside/units/bibcontrol/ercm/ercm001.html" TargetMode="External"/><Relationship Id="rId3" Type="http://schemas.microsoft.com/office/2007/relationships/stylesWithEffects" Target="stylesWithEffects.xml"/><Relationship Id="rId21" Type="http://schemas.openxmlformats.org/officeDocument/2006/relationships/hyperlink" Target="https://culis.columbia.edu/content/dam/staffweb/admin/strategicplanning/2010-2013/CULIS_Strategic_Plan_2010-20131.pdf" TargetMode="External"/><Relationship Id="rId7" Type="http://schemas.openxmlformats.org/officeDocument/2006/relationships/endnotes" Target="endnotes.xml"/><Relationship Id="rId12" Type="http://schemas.openxmlformats.org/officeDocument/2006/relationships/hyperlink" Target="https://www1.columbia.edu/sec/cu/libraries/inside/clio/docs/bcd/cpm/cpmtoc.html" TargetMode="External"/><Relationship Id="rId17" Type="http://schemas.openxmlformats.org/officeDocument/2006/relationships/hyperlink" Target="https://wiki.cul.columbia.edu/display/rda2/Home" TargetMode="External"/><Relationship Id="rId2" Type="http://schemas.openxmlformats.org/officeDocument/2006/relationships/styles" Target="styles.xml"/><Relationship Id="rId16" Type="http://schemas.openxmlformats.org/officeDocument/2006/relationships/hyperlink" Target="https://wiki.cul.columbia.edu/display/rbcat/Rare+Book+Cataloging+Projects" TargetMode="External"/><Relationship Id="rId20" Type="http://schemas.openxmlformats.org/officeDocument/2006/relationships/hyperlink" Target="http://www.columbia.edu/cu/libraries/inside/units/bibcontrol/ercm/ercm100.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onfluence.cornell.edu/download/attachments/191793775/Starr+Orgganization+Chart+2012-final.ppt?version=1&amp;modificationDate=1353078886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lumbia.edu/cu/libraries/inside/units/bibcontrol/ercm/ercmtoc.html" TargetMode="External"/><Relationship Id="rId23" Type="http://schemas.openxmlformats.org/officeDocument/2006/relationships/fontTable" Target="fontTable.xml"/><Relationship Id="rId10" Type="http://schemas.openxmlformats.org/officeDocument/2006/relationships/hyperlink" Target="https://confluence.cornell.edu/download/attachments/191793775/MPSorgchart.ppt?version=1&amp;modificationDate=1365627641000" TargetMode="External"/><Relationship Id="rId19" Type="http://schemas.openxmlformats.org/officeDocument/2006/relationships/hyperlink" Target="http://www.columbia.edu/cu/libraries/inside/units/bibcontrol/ercm/ercm002.html" TargetMode="External"/><Relationship Id="rId4" Type="http://schemas.openxmlformats.org/officeDocument/2006/relationships/settings" Target="settings.xml"/><Relationship Id="rId9" Type="http://schemas.openxmlformats.org/officeDocument/2006/relationships/hyperlink" Target="http://library.columbia.edu/content/dam/libraryweb/general/documents/strategic_plan_2010-13.pdf" TargetMode="External"/><Relationship Id="rId14" Type="http://schemas.openxmlformats.org/officeDocument/2006/relationships/hyperlink" Target="http://www.columbia.edu/cu/libraries/inside/units/bibcontrol/microman/index.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2CUL Original Cataloging Working Group--Columbia draft.docx</vt:lpstr>
    </vt:vector>
  </TitlesOfParts>
  <Company>LITO</Company>
  <LinksUpToDate>false</LinksUpToDate>
  <CharactersWithSpaces>19736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2CUL Original Cataloging Working Group--Columbia draft.docx</dc:title>
  <dc:creator>scs5</dc:creator>
  <cp:lastModifiedBy>scs5</cp:lastModifiedBy>
  <cp:revision>2</cp:revision>
  <dcterms:created xsi:type="dcterms:W3CDTF">2013-07-17T18:55:00Z</dcterms:created>
  <dcterms:modified xsi:type="dcterms:W3CDTF">2013-07-17T18:55:00Z</dcterms:modified>
</cp:coreProperties>
</file>