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8A3460A" w14:textId="576301B0" w:rsidR="00BF33F1" w:rsidRDefault="00396473">
      <w:r>
        <w:t>Oliver Case Study #2</w:t>
      </w:r>
    </w:p>
    <w:p w14:paraId="7AC2A407" w14:textId="77777777" w:rsidR="000D7FEA" w:rsidRDefault="000D7FEA">
      <w:r>
        <w:t>Handout 1</w:t>
      </w:r>
    </w:p>
    <w:p w14:paraId="181B9BCE" w14:textId="77777777" w:rsidR="000D7FEA" w:rsidRDefault="000D7FEA"/>
    <w:p w14:paraId="7634D9AA" w14:textId="77777777" w:rsidR="000D7FEA" w:rsidRDefault="000D7FEA" w:rsidP="000D7FEA">
      <w:pPr>
        <w:pStyle w:val="Heading1"/>
      </w:pPr>
      <w:r>
        <w:t>Scenario</w:t>
      </w:r>
    </w:p>
    <w:p w14:paraId="648F58EC" w14:textId="77777777" w:rsidR="000D7FEA" w:rsidRDefault="000D7FEA" w:rsidP="000D7FEA"/>
    <w:p w14:paraId="6A5353D6" w14:textId="28BF5DD7" w:rsidR="000D7FEA" w:rsidRDefault="002C4A6D" w:rsidP="000D7FEA">
      <w:commentRangeStart w:id="0"/>
      <w:r>
        <w:t>In July 2012</w:t>
      </w:r>
      <w:r w:rsidR="003C2AB3">
        <w:t xml:space="preserve">, public health departments around the nation started to report illness related to </w:t>
      </w:r>
      <w:r w:rsidR="003C2AB3">
        <w:rPr>
          <w:i/>
        </w:rPr>
        <w:t xml:space="preserve">Salmonella </w:t>
      </w:r>
      <w:r w:rsidR="003C2AB3">
        <w:t xml:space="preserve">serotype </w:t>
      </w:r>
      <w:r w:rsidR="00D62AF9">
        <w:t>Typhimurium</w:t>
      </w:r>
      <w:r w:rsidR="000D7FEA">
        <w:t>.</w:t>
      </w:r>
      <w:r>
        <w:t xml:space="preserve">  By </w:t>
      </w:r>
      <w:r w:rsidR="009A54B4">
        <w:t>January</w:t>
      </w:r>
      <w:r>
        <w:t xml:space="preserve"> of 201</w:t>
      </w:r>
      <w:r w:rsidR="009A54B4">
        <w:t>3</w:t>
      </w:r>
      <w:r w:rsidR="003C2AB3">
        <w:t xml:space="preserve">, a total of </w:t>
      </w:r>
      <w:r w:rsidR="00FE0C95">
        <w:t>329</w:t>
      </w:r>
      <w:r w:rsidR="003C2AB3">
        <w:t xml:space="preserve"> individua</w:t>
      </w:r>
      <w:r>
        <w:t xml:space="preserve">ls had been identified, relating to this specific </w:t>
      </w:r>
      <w:proofErr w:type="spellStart"/>
      <w:r>
        <w:t>serovar</w:t>
      </w:r>
      <w:proofErr w:type="spellEnd"/>
      <w:r>
        <w:t>.</w:t>
      </w:r>
      <w:commentRangeEnd w:id="0"/>
      <w:r w:rsidR="003057D2">
        <w:rPr>
          <w:rStyle w:val="CommentReference"/>
        </w:rPr>
        <w:commentReference w:id="0"/>
      </w:r>
      <w:r>
        <w:t xml:space="preserve">  The state distribution of patients can be seen in Figure 1 below.</w:t>
      </w:r>
    </w:p>
    <w:p w14:paraId="19C42D7C" w14:textId="77777777" w:rsidR="000D7FEA" w:rsidRDefault="000D7FEA" w:rsidP="000D7FEA"/>
    <w:p w14:paraId="3D68A39C" w14:textId="73291A6C" w:rsidR="000D7FEA" w:rsidRDefault="002C4A6D" w:rsidP="000D7FEA">
      <w:r>
        <w:rPr>
          <w:noProof/>
        </w:rPr>
        <w:drawing>
          <wp:inline distT="0" distB="0" distL="0" distR="0" wp14:anchorId="60F9C1D7" wp14:editId="5BD6934B">
            <wp:extent cx="6424246" cy="4161972"/>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24679" cy="4162252"/>
                    </a:xfrm>
                    <a:prstGeom prst="rect">
                      <a:avLst/>
                    </a:prstGeom>
                    <a:noFill/>
                    <a:ln>
                      <a:noFill/>
                    </a:ln>
                  </pic:spPr>
                </pic:pic>
              </a:graphicData>
            </a:graphic>
          </wp:inline>
        </w:drawing>
      </w:r>
    </w:p>
    <w:p w14:paraId="0721792F" w14:textId="5427AC6A" w:rsidR="002C4A6D" w:rsidRPr="002C4A6D" w:rsidRDefault="002C4A6D" w:rsidP="000D7FEA">
      <w:r>
        <w:t xml:space="preserve">Figure 1. Persons infected with outbreak </w:t>
      </w:r>
      <w:proofErr w:type="spellStart"/>
      <w:r>
        <w:t>serovar</w:t>
      </w:r>
      <w:proofErr w:type="spellEnd"/>
      <w:r>
        <w:t xml:space="preserve"> </w:t>
      </w:r>
      <w:r>
        <w:rPr>
          <w:i/>
        </w:rPr>
        <w:t xml:space="preserve">Salmonella </w:t>
      </w:r>
      <w:r w:rsidR="00D62AF9">
        <w:t>Typhimurium</w:t>
      </w:r>
    </w:p>
    <w:p w14:paraId="599D1547" w14:textId="77777777" w:rsidR="000D7FEA" w:rsidRDefault="000D7FEA" w:rsidP="000D7FEA"/>
    <w:p w14:paraId="7A462D04" w14:textId="77777777" w:rsidR="000D7FEA" w:rsidRDefault="000D7FEA" w:rsidP="000D7FEA"/>
    <w:p w14:paraId="7139E5B1" w14:textId="77777777" w:rsidR="000D7FEA" w:rsidRDefault="000D7FEA" w:rsidP="000D7FEA">
      <w:pPr>
        <w:rPr>
          <w:b/>
          <w:bCs/>
        </w:rPr>
      </w:pPr>
      <w:r>
        <w:rPr>
          <w:b/>
          <w:bCs/>
        </w:rPr>
        <w:t xml:space="preserve">Your Task #1: Identify if an outbreak is occurring </w:t>
      </w:r>
    </w:p>
    <w:p w14:paraId="552D9F3A" w14:textId="77777777" w:rsidR="000D7FEA" w:rsidRDefault="000D7FEA" w:rsidP="000D7FEA">
      <w:r>
        <w:t xml:space="preserve">Determine if these cases are related?  </w:t>
      </w:r>
    </w:p>
    <w:p w14:paraId="52424B83" w14:textId="77777777" w:rsidR="000D7FEA" w:rsidRDefault="000D7FEA" w:rsidP="000D7FEA">
      <w:r>
        <w:t>Give a case definition?</w:t>
      </w:r>
    </w:p>
    <w:p w14:paraId="4A4B86F9" w14:textId="77777777" w:rsidR="00A6136F" w:rsidRDefault="00A6136F" w:rsidP="000D7FEA"/>
    <w:p w14:paraId="4E85D24D" w14:textId="781684BC" w:rsidR="00A6136F" w:rsidRPr="00A6136F" w:rsidRDefault="00A6136F" w:rsidP="000D7FEA">
      <w:pPr>
        <w:rPr>
          <w:color w:val="FF0000"/>
        </w:rPr>
      </w:pPr>
      <w:r>
        <w:rPr>
          <w:color w:val="FF0000"/>
        </w:rPr>
        <w:t>Similar to steps taken in Case Study 1, the students should be asking for further information.  Characteristics of patients, PFGE patterns should also be a main question.  Talk through if this can be designated as an outbreak, given that it is not known if the strains are genetically identical and the food source is still not known.</w:t>
      </w:r>
    </w:p>
    <w:p w14:paraId="5457B974" w14:textId="77777777" w:rsidR="000D7FEA" w:rsidRDefault="000D7FEA"/>
    <w:p w14:paraId="1971EF42" w14:textId="77777777" w:rsidR="00AA5FC6" w:rsidRDefault="00AA5FC6"/>
    <w:p w14:paraId="42F47312" w14:textId="77777777" w:rsidR="00AA5FC6" w:rsidRDefault="00AA5FC6"/>
    <w:p w14:paraId="36EF46F1" w14:textId="77777777" w:rsidR="00AA5FC6" w:rsidRDefault="00AA5FC6"/>
    <w:p w14:paraId="14815762" w14:textId="77777777" w:rsidR="00AA5FC6" w:rsidRDefault="00AA5FC6"/>
    <w:p w14:paraId="4101F72F" w14:textId="77777777" w:rsidR="00AA5FC6" w:rsidRDefault="00AA5FC6"/>
    <w:p w14:paraId="2566AA14" w14:textId="77777777" w:rsidR="00AA5FC6" w:rsidRDefault="00AA5FC6"/>
    <w:p w14:paraId="559458AF" w14:textId="77777777" w:rsidR="00396473" w:rsidRDefault="00396473" w:rsidP="00396473">
      <w:r>
        <w:t>Oliver Case Study #2</w:t>
      </w:r>
    </w:p>
    <w:p w14:paraId="1A678AF5" w14:textId="77777777" w:rsidR="00AA5FC6" w:rsidRDefault="00AA5FC6" w:rsidP="00AA5FC6">
      <w:r>
        <w:t xml:space="preserve">Handout 2 </w:t>
      </w:r>
    </w:p>
    <w:p w14:paraId="7401DC18" w14:textId="77777777" w:rsidR="00AA5FC6" w:rsidRDefault="00AA5FC6" w:rsidP="00AA5FC6"/>
    <w:p w14:paraId="53419F52" w14:textId="7B8FF1B0" w:rsidR="00AA5FC6" w:rsidRDefault="00342551" w:rsidP="00AA5FC6">
      <w:r>
        <w:t>Overall, the breakdown of patients affected with Salmonellosis included:</w:t>
      </w:r>
    </w:p>
    <w:p w14:paraId="3A376E51" w14:textId="4E19A8FE" w:rsidR="00342551" w:rsidRDefault="00342551" w:rsidP="00342551">
      <w:pPr>
        <w:pStyle w:val="ListParagraph"/>
        <w:numPr>
          <w:ilvl w:val="0"/>
          <w:numId w:val="1"/>
        </w:numPr>
      </w:pPr>
      <w:r>
        <w:t>53% male to 47% female in gender</w:t>
      </w:r>
    </w:p>
    <w:p w14:paraId="1C1E3666" w14:textId="6B52271A" w:rsidR="00342551" w:rsidRDefault="00342551" w:rsidP="00342551">
      <w:pPr>
        <w:pStyle w:val="ListParagraph"/>
        <w:numPr>
          <w:ilvl w:val="0"/>
          <w:numId w:val="1"/>
        </w:numPr>
      </w:pPr>
      <w:r>
        <w:t>An  even representation of patients throughout all ages was shown</w:t>
      </w:r>
    </w:p>
    <w:p w14:paraId="3B273CBE" w14:textId="6C369923" w:rsidR="00342551" w:rsidRDefault="00342551" w:rsidP="00342551">
      <w:pPr>
        <w:pStyle w:val="ListParagraph"/>
        <w:numPr>
          <w:ilvl w:val="0"/>
          <w:numId w:val="1"/>
        </w:numPr>
      </w:pPr>
      <w:r>
        <w:t xml:space="preserve">Samples from all </w:t>
      </w:r>
      <w:r w:rsidR="00FE0C95">
        <w:t>329</w:t>
      </w:r>
      <w:r w:rsidR="00A6136F">
        <w:t xml:space="preserve"> patients revealed one of two PFGE profiles</w:t>
      </w:r>
    </w:p>
    <w:p w14:paraId="0CD71853" w14:textId="5B335B41" w:rsidR="00A6136F" w:rsidRDefault="00A6136F" w:rsidP="00A6136F">
      <w:pPr>
        <w:pStyle w:val="ListParagraph"/>
        <w:numPr>
          <w:ilvl w:val="1"/>
          <w:numId w:val="1"/>
        </w:numPr>
      </w:pPr>
      <w:r>
        <w:t>PFGE profiles only had one band in difference and were indistinguishable based on the traditional three band rule</w:t>
      </w:r>
    </w:p>
    <w:p w14:paraId="794EB2EE" w14:textId="707B8F68" w:rsidR="00A6136F" w:rsidRDefault="00A6136F" w:rsidP="00A6136F">
      <w:pPr>
        <w:pStyle w:val="ListParagraph"/>
        <w:numPr>
          <w:ilvl w:val="0"/>
          <w:numId w:val="1"/>
        </w:numPr>
      </w:pPr>
      <w:commentRangeStart w:id="1"/>
      <w:r>
        <w:t xml:space="preserve">Along with the </w:t>
      </w:r>
      <w:r w:rsidR="00FE0C95">
        <w:t>329</w:t>
      </w:r>
      <w:r>
        <w:t xml:space="preserve"> identified patients, an additional </w:t>
      </w:r>
      <w:r w:rsidR="001E0182">
        <w:t>9</w:t>
      </w:r>
      <w:r>
        <w:t xml:space="preserve"> people were diagnosed with Salmonellosis during this same period</w:t>
      </w:r>
    </w:p>
    <w:p w14:paraId="11401F0A" w14:textId="6C65E76F" w:rsidR="00FE0C95" w:rsidRDefault="00A6136F" w:rsidP="00FE0C95">
      <w:pPr>
        <w:pStyle w:val="ListParagraph"/>
        <w:numPr>
          <w:ilvl w:val="1"/>
          <w:numId w:val="1"/>
        </w:numPr>
      </w:pPr>
      <w:r>
        <w:rPr>
          <w:i/>
        </w:rPr>
        <w:t xml:space="preserve">Salmonella </w:t>
      </w:r>
      <w:proofErr w:type="spellStart"/>
      <w:r>
        <w:t>Senftenberg</w:t>
      </w:r>
      <w:proofErr w:type="spellEnd"/>
      <w:r>
        <w:t xml:space="preserve"> was identified as the culprit related to the isolated </w:t>
      </w:r>
      <w:r w:rsidR="001E0182">
        <w:t>9</w:t>
      </w:r>
      <w:r>
        <w:t xml:space="preserve"> new patients</w:t>
      </w:r>
    </w:p>
    <w:commentRangeEnd w:id="1"/>
    <w:p w14:paraId="0C0DA1BC" w14:textId="77777777" w:rsidR="00FE0C95" w:rsidRDefault="003057D2" w:rsidP="00FE0C95">
      <w:pPr>
        <w:pStyle w:val="ListParagraph"/>
      </w:pPr>
      <w:r>
        <w:rPr>
          <w:rStyle w:val="CommentReference"/>
        </w:rPr>
        <w:commentReference w:id="1"/>
      </w:r>
    </w:p>
    <w:p w14:paraId="03BEC6BE" w14:textId="77777777" w:rsidR="00A6136F" w:rsidRDefault="00A6136F" w:rsidP="00A6136F"/>
    <w:p w14:paraId="37D5578C" w14:textId="7F14569B" w:rsidR="00A6136F" w:rsidRDefault="00A6136F" w:rsidP="00A6136F">
      <w:pPr>
        <w:rPr>
          <w:b/>
        </w:rPr>
      </w:pPr>
      <w:r>
        <w:rPr>
          <w:b/>
        </w:rPr>
        <w:t>Your Task #2: What additional steps need to be taken, given the information above?</w:t>
      </w:r>
    </w:p>
    <w:p w14:paraId="12EF2B84" w14:textId="77777777" w:rsidR="00A6136F" w:rsidRDefault="00A6136F" w:rsidP="00A6136F">
      <w:pPr>
        <w:rPr>
          <w:b/>
        </w:rPr>
      </w:pPr>
    </w:p>
    <w:p w14:paraId="7C652D28" w14:textId="66C8098C" w:rsidR="00A6136F" w:rsidRDefault="00A6136F" w:rsidP="00A6136F">
      <w:pPr>
        <w:rPr>
          <w:color w:val="FF0000"/>
        </w:rPr>
      </w:pPr>
      <w:r>
        <w:rPr>
          <w:color w:val="FF0000"/>
        </w:rPr>
        <w:t>The students should be asking for information on the patients including dietary history, lifestyle, etc.</w:t>
      </w:r>
      <w:r w:rsidR="00FE0C95">
        <w:rPr>
          <w:color w:val="FF0000"/>
        </w:rPr>
        <w:t xml:space="preserve">   Is it reasonable that all 329 patients had very similar if not exact PFGE patterns?</w:t>
      </w:r>
    </w:p>
    <w:p w14:paraId="23232A69" w14:textId="7E1CC3C0" w:rsidR="00FE0C95" w:rsidRDefault="00FE0C95" w:rsidP="00A6136F">
      <w:pPr>
        <w:rPr>
          <w:color w:val="FF0000"/>
        </w:rPr>
      </w:pPr>
      <w:r>
        <w:rPr>
          <w:color w:val="FF0000"/>
        </w:rPr>
        <w:t>The appearance of an additional serotype hints at the fact that there is a multitude of Salmonellosis cases occurring simultaneously.</w:t>
      </w:r>
    </w:p>
    <w:p w14:paraId="49CD5F26" w14:textId="77777777" w:rsidR="00FE0C95" w:rsidRPr="00A6136F" w:rsidRDefault="00FE0C95" w:rsidP="00A6136F">
      <w:pPr>
        <w:rPr>
          <w:color w:val="FF0000"/>
        </w:rPr>
      </w:pPr>
    </w:p>
    <w:p w14:paraId="69B4AE0C" w14:textId="77777777" w:rsidR="00AA5FC6" w:rsidRDefault="00AA5FC6">
      <w:pPr>
        <w:rPr>
          <w:rFonts w:ascii="Times New Roman" w:eastAsia="Times New Roman" w:hAnsi="Times New Roman" w:cs="Times New Roman"/>
          <w:bCs/>
          <w:iCs/>
        </w:rPr>
      </w:pPr>
      <w:r>
        <w:rPr>
          <w:rFonts w:ascii="Times New Roman" w:eastAsia="Times New Roman" w:hAnsi="Times New Roman" w:cs="Times New Roman"/>
          <w:bCs/>
          <w:iCs/>
        </w:rPr>
        <w:br w:type="page"/>
      </w:r>
    </w:p>
    <w:p w14:paraId="371B1ED2" w14:textId="77777777" w:rsidR="00396473" w:rsidRDefault="00396473" w:rsidP="00396473">
      <w:r>
        <w:lastRenderedPageBreak/>
        <w:t>Oliver Case Study #2</w:t>
      </w:r>
    </w:p>
    <w:p w14:paraId="51A77EE8" w14:textId="77777777" w:rsidR="00AA5FC6" w:rsidRPr="00AA5FC6" w:rsidRDefault="00AA5FC6" w:rsidP="00AA5FC6">
      <w:pPr>
        <w:rPr>
          <w:rFonts w:ascii="Times New Roman" w:eastAsia="Times New Roman" w:hAnsi="Times New Roman" w:cs="Times New Roman"/>
        </w:rPr>
      </w:pPr>
      <w:r w:rsidRPr="00AA5FC6">
        <w:rPr>
          <w:rFonts w:ascii="Times New Roman" w:eastAsia="Times New Roman" w:hAnsi="Times New Roman" w:cs="Times New Roman"/>
        </w:rPr>
        <w:t>Handout 3</w:t>
      </w:r>
    </w:p>
    <w:p w14:paraId="21BC592F" w14:textId="77777777" w:rsidR="00AA5FC6" w:rsidRPr="00AA5FC6" w:rsidRDefault="00AA5FC6" w:rsidP="00AA5FC6">
      <w:pPr>
        <w:rPr>
          <w:rFonts w:ascii="Times New Roman" w:eastAsia="Times New Roman" w:hAnsi="Times New Roman" w:cs="Times New Roman"/>
        </w:rPr>
      </w:pPr>
    </w:p>
    <w:p w14:paraId="2742DCA8" w14:textId="77777777" w:rsidR="001E0182" w:rsidRDefault="001E0182" w:rsidP="00AA5FC6">
      <w:pPr>
        <w:rPr>
          <w:rFonts w:ascii="Times New Roman" w:eastAsia="Times New Roman" w:hAnsi="Times New Roman" w:cs="Times New Roman"/>
        </w:rPr>
      </w:pPr>
      <w:r>
        <w:rPr>
          <w:rFonts w:ascii="Times New Roman" w:eastAsia="Times New Roman" w:hAnsi="Times New Roman" w:cs="Times New Roman"/>
        </w:rPr>
        <w:t xml:space="preserve">With regards to dietary patterns, a drastic discrepancy occurred in all 329 patients.  In total: </w:t>
      </w:r>
    </w:p>
    <w:p w14:paraId="6BBFA0E1" w14:textId="77777777" w:rsidR="001E0182" w:rsidRDefault="001E0182" w:rsidP="00AA5FC6">
      <w:pPr>
        <w:rPr>
          <w:rFonts w:ascii="Times New Roman" w:eastAsia="Times New Roman" w:hAnsi="Times New Roman" w:cs="Times New Roman"/>
        </w:rPr>
      </w:pPr>
    </w:p>
    <w:p w14:paraId="53521E1E" w14:textId="664A7427" w:rsidR="001E0182" w:rsidRDefault="001E0182" w:rsidP="001E0182">
      <w:pPr>
        <w:pStyle w:val="ListParagraph"/>
        <w:numPr>
          <w:ilvl w:val="0"/>
          <w:numId w:val="2"/>
        </w:numPr>
        <w:rPr>
          <w:rFonts w:ascii="Times New Roman" w:eastAsia="Times New Roman" w:hAnsi="Times New Roman" w:cs="Times New Roman"/>
        </w:rPr>
      </w:pPr>
      <w:r>
        <w:rPr>
          <w:rFonts w:ascii="Times New Roman" w:eastAsia="Times New Roman" w:hAnsi="Times New Roman" w:cs="Times New Roman"/>
        </w:rPr>
        <w:t>70</w:t>
      </w:r>
      <w:r w:rsidRPr="001E0182">
        <w:rPr>
          <w:rFonts w:ascii="Times New Roman" w:eastAsia="Times New Roman" w:hAnsi="Times New Roman" w:cs="Times New Roman"/>
        </w:rPr>
        <w:t xml:space="preserve"> of the patients were vegetarian </w:t>
      </w:r>
    </w:p>
    <w:p w14:paraId="69BEDCB7" w14:textId="1FA5EBB1" w:rsidR="00AA5FC6" w:rsidRDefault="001E0182" w:rsidP="001E0182">
      <w:pPr>
        <w:pStyle w:val="ListParagraph"/>
        <w:numPr>
          <w:ilvl w:val="0"/>
          <w:numId w:val="2"/>
        </w:numPr>
        <w:rPr>
          <w:rFonts w:ascii="Times New Roman" w:eastAsia="Times New Roman" w:hAnsi="Times New Roman" w:cs="Times New Roman"/>
        </w:rPr>
      </w:pPr>
      <w:r w:rsidRPr="001E0182">
        <w:rPr>
          <w:rFonts w:ascii="Times New Roman" w:eastAsia="Times New Roman" w:hAnsi="Times New Roman" w:cs="Times New Roman"/>
        </w:rPr>
        <w:t>109 of the patients were bachelors and showed a strong distaste for a</w:t>
      </w:r>
      <w:r>
        <w:rPr>
          <w:rFonts w:ascii="Times New Roman" w:eastAsia="Times New Roman" w:hAnsi="Times New Roman" w:cs="Times New Roman"/>
        </w:rPr>
        <w:t>ny sort of vegetable or fruit</w:t>
      </w:r>
    </w:p>
    <w:p w14:paraId="301FBD44" w14:textId="77777777" w:rsidR="001E0182" w:rsidRPr="00D8523A" w:rsidRDefault="001E0182" w:rsidP="00D8523A">
      <w:pPr>
        <w:rPr>
          <w:rFonts w:ascii="Times New Roman" w:eastAsia="Times New Roman" w:hAnsi="Times New Roman" w:cs="Times New Roman"/>
        </w:rPr>
      </w:pPr>
    </w:p>
    <w:p w14:paraId="5156DC26" w14:textId="41B4E35C" w:rsidR="001E0182" w:rsidRDefault="001E0182" w:rsidP="001E0182">
      <w:pPr>
        <w:rPr>
          <w:rFonts w:ascii="Times New Roman" w:eastAsia="Times New Roman" w:hAnsi="Times New Roman" w:cs="Times New Roman"/>
        </w:rPr>
      </w:pPr>
      <w:r>
        <w:rPr>
          <w:rFonts w:ascii="Times New Roman" w:eastAsia="Times New Roman" w:hAnsi="Times New Roman" w:cs="Times New Roman"/>
        </w:rPr>
        <w:t xml:space="preserve">Further investigation of eating patterns elucidated </w:t>
      </w:r>
      <w:r w:rsidR="00D8523A">
        <w:rPr>
          <w:rFonts w:ascii="Times New Roman" w:eastAsia="Times New Roman" w:hAnsi="Times New Roman" w:cs="Times New Roman"/>
        </w:rPr>
        <w:t>several similarities:</w:t>
      </w:r>
    </w:p>
    <w:p w14:paraId="536E18A9" w14:textId="73E3673E" w:rsidR="00D8523A" w:rsidRDefault="00D8523A" w:rsidP="00D8523A">
      <w:pPr>
        <w:rPr>
          <w:rFonts w:ascii="Times New Roman" w:eastAsia="Times New Roman" w:hAnsi="Times New Roman" w:cs="Times New Roman"/>
        </w:rPr>
      </w:pPr>
    </w:p>
    <w:p w14:paraId="5209F4C9" w14:textId="63DE7B6C" w:rsidR="00D8523A" w:rsidRDefault="00D8523A" w:rsidP="00D8523A">
      <w:pPr>
        <w:pStyle w:val="ListParagraph"/>
        <w:numPr>
          <w:ilvl w:val="0"/>
          <w:numId w:val="4"/>
        </w:numPr>
        <w:rPr>
          <w:rFonts w:ascii="Times New Roman" w:eastAsia="Times New Roman" w:hAnsi="Times New Roman" w:cs="Times New Roman"/>
        </w:rPr>
      </w:pPr>
      <w:r>
        <w:rPr>
          <w:rFonts w:ascii="Times New Roman" w:eastAsia="Times New Roman" w:hAnsi="Times New Roman" w:cs="Times New Roman"/>
        </w:rPr>
        <w:t>247 of the patients had eaten   ready to eat deli products</w:t>
      </w:r>
      <w:r w:rsidR="00F81821">
        <w:rPr>
          <w:rFonts w:ascii="Times New Roman" w:eastAsia="Times New Roman" w:hAnsi="Times New Roman" w:cs="Times New Roman"/>
        </w:rPr>
        <w:t xml:space="preserve"> containing similar seasonings</w:t>
      </w:r>
    </w:p>
    <w:p w14:paraId="29ADCA3B" w14:textId="5E663600" w:rsidR="00D8523A" w:rsidRDefault="00D8523A" w:rsidP="00D8523A">
      <w:pPr>
        <w:pStyle w:val="ListParagraph"/>
        <w:numPr>
          <w:ilvl w:val="0"/>
          <w:numId w:val="4"/>
        </w:numPr>
        <w:rPr>
          <w:rFonts w:ascii="Times New Roman" w:eastAsia="Times New Roman" w:hAnsi="Times New Roman" w:cs="Times New Roman"/>
        </w:rPr>
      </w:pPr>
      <w:r>
        <w:rPr>
          <w:rFonts w:ascii="Times New Roman" w:eastAsia="Times New Roman" w:hAnsi="Times New Roman" w:cs="Times New Roman"/>
        </w:rPr>
        <w:t>20 of the vegetarian patients had the same pistachio products</w:t>
      </w:r>
    </w:p>
    <w:p w14:paraId="165F3AFA" w14:textId="5C63A339" w:rsidR="00D8523A" w:rsidRDefault="00D8523A" w:rsidP="00D8523A">
      <w:pPr>
        <w:pStyle w:val="ListParagraph"/>
        <w:numPr>
          <w:ilvl w:val="0"/>
          <w:numId w:val="4"/>
        </w:numPr>
        <w:rPr>
          <w:rFonts w:ascii="Times New Roman" w:eastAsia="Times New Roman" w:hAnsi="Times New Roman" w:cs="Times New Roman"/>
        </w:rPr>
      </w:pPr>
      <w:r>
        <w:rPr>
          <w:rFonts w:ascii="Times New Roman" w:eastAsia="Times New Roman" w:hAnsi="Times New Roman" w:cs="Times New Roman"/>
        </w:rPr>
        <w:t>The remaining patients had no established similar eating history</w:t>
      </w:r>
    </w:p>
    <w:p w14:paraId="75799EB1" w14:textId="77777777" w:rsidR="00D8523A" w:rsidRDefault="00D8523A" w:rsidP="00D8523A">
      <w:pPr>
        <w:rPr>
          <w:rFonts w:ascii="Times New Roman" w:eastAsia="Times New Roman" w:hAnsi="Times New Roman" w:cs="Times New Roman"/>
        </w:rPr>
      </w:pPr>
    </w:p>
    <w:p w14:paraId="505908AC" w14:textId="085C9C22" w:rsidR="00D8523A" w:rsidRPr="00D8523A" w:rsidRDefault="00F81821" w:rsidP="00D8523A">
      <w:pPr>
        <w:rPr>
          <w:rFonts w:ascii="Times New Roman" w:eastAsia="Times New Roman" w:hAnsi="Times New Roman" w:cs="Times New Roman"/>
        </w:rPr>
      </w:pPr>
      <w:r>
        <w:rPr>
          <w:rFonts w:ascii="Times New Roman" w:eastAsia="Times New Roman" w:hAnsi="Times New Roman" w:cs="Times New Roman"/>
        </w:rPr>
        <w:t>Given the fact</w:t>
      </w:r>
      <w:r w:rsidR="00D8523A">
        <w:rPr>
          <w:rFonts w:ascii="Times New Roman" w:eastAsia="Times New Roman" w:hAnsi="Times New Roman" w:cs="Times New Roman"/>
        </w:rPr>
        <w:t xml:space="preserve"> that the PFGE patterns were indistinguishable, whole genome sequencing was performed on randomly chosen clinical and food sample</w:t>
      </w:r>
      <w:r>
        <w:rPr>
          <w:rFonts w:ascii="Times New Roman" w:eastAsia="Times New Roman" w:hAnsi="Times New Roman" w:cs="Times New Roman"/>
        </w:rPr>
        <w:t>s.  Several different strains were identified from the sample taken, indicating multiple different sources.   The results are as follows:</w:t>
      </w:r>
    </w:p>
    <w:p w14:paraId="548B645B" w14:textId="77777777" w:rsidR="00F81821" w:rsidRDefault="00F81821"/>
    <w:p w14:paraId="799AD38E" w14:textId="1CCC19E3" w:rsidR="00AA5FC6" w:rsidRDefault="000F106A">
      <w:r>
        <w:rPr>
          <w:noProof/>
        </w:rPr>
        <mc:AlternateContent>
          <mc:Choice Requires="wps">
            <w:drawing>
              <wp:anchor distT="0" distB="0" distL="114300" distR="114300" simplePos="0" relativeHeight="251677696" behindDoc="0" locked="0" layoutInCell="1" allowOverlap="1" wp14:anchorId="5D09D33C" wp14:editId="5A471ECE">
                <wp:simplePos x="0" y="0"/>
                <wp:positionH relativeFrom="column">
                  <wp:posOffset>2813148</wp:posOffset>
                </wp:positionH>
                <wp:positionV relativeFrom="paragraph">
                  <wp:posOffset>1052048</wp:posOffset>
                </wp:positionV>
                <wp:extent cx="3188677" cy="4665784"/>
                <wp:effectExtent l="76200" t="38100" r="69215" b="97155"/>
                <wp:wrapNone/>
                <wp:docPr id="3" name="Oval 3"/>
                <wp:cNvGraphicFramePr/>
                <a:graphic xmlns:a="http://schemas.openxmlformats.org/drawingml/2006/main">
                  <a:graphicData uri="http://schemas.microsoft.com/office/word/2010/wordprocessingShape">
                    <wps:wsp>
                      <wps:cNvSpPr/>
                      <wps:spPr>
                        <a:xfrm>
                          <a:off x="0" y="0"/>
                          <a:ext cx="3188677" cy="4665784"/>
                        </a:xfrm>
                        <a:prstGeom prst="ellipse">
                          <a:avLst/>
                        </a:prstGeom>
                        <a:noFill/>
                        <a:ln w="28575">
                          <a:solidFill>
                            <a:srgbClr val="FF0000"/>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3" o:spid="_x0000_s1026" style="position:absolute;margin-left:221.5pt;margin-top:82.85pt;width:251.1pt;height:367.4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" filled="f" strokecolor="red" strokeweight="2.25pt">
                <v:shadow on="t" color="black" opacity="22937f" origin=",.5" offset="0,.63889mm"/>
              </v:oval>
            </w:pict>
          </mc:Fallback>
        </mc:AlternateContent>
      </w:r>
      <w:r w:rsidR="00F81821">
        <w:rPr>
          <w:noProof/>
        </w:rPr>
        <w:drawing>
          <wp:inline distT="0" distB="0" distL="0" distR="0" wp14:anchorId="38D61550" wp14:editId="39442DC1">
            <wp:extent cx="6060831" cy="5564308"/>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64767" cy="5567921"/>
                    </a:xfrm>
                    <a:prstGeom prst="rect">
                      <a:avLst/>
                    </a:prstGeom>
                    <a:noFill/>
                    <a:ln>
                      <a:noFill/>
                    </a:ln>
                  </pic:spPr>
                </pic:pic>
              </a:graphicData>
            </a:graphic>
          </wp:inline>
        </w:drawing>
      </w:r>
    </w:p>
    <w:p w14:paraId="1115D0B4" w14:textId="77777777" w:rsidR="00F81821" w:rsidRDefault="00F81821" w:rsidP="00396473"/>
    <w:p w14:paraId="31D3CC88" w14:textId="3BAB09AD" w:rsidR="00620F46" w:rsidRDefault="00620F46" w:rsidP="00396473">
      <w:pPr>
        <w:rPr>
          <w:color w:val="FF0000"/>
        </w:rPr>
      </w:pPr>
      <w:r>
        <w:rPr>
          <w:color w:val="FF0000"/>
        </w:rPr>
        <w:lastRenderedPageBreak/>
        <w:t xml:space="preserve">Note the area circled in red.  This is the important information for the students to focus on.  Mention to them how the </w:t>
      </w:r>
      <w:proofErr w:type="spellStart"/>
      <w:r>
        <w:rPr>
          <w:color w:val="FF0000"/>
        </w:rPr>
        <w:t>dendrogram</w:t>
      </w:r>
      <w:proofErr w:type="spellEnd"/>
      <w:r>
        <w:rPr>
          <w:color w:val="FF0000"/>
        </w:rPr>
        <w:t xml:space="preserve"> shows slight differences in a few of the isolates (e.g. group E and group F).  Discuss the occurrence of events that could cause SNPs and slight molecular variations within the chromosome. </w:t>
      </w:r>
    </w:p>
    <w:p w14:paraId="255A5D2B" w14:textId="77777777" w:rsidR="00620F46" w:rsidRDefault="00620F46" w:rsidP="00396473">
      <w:pPr>
        <w:rPr>
          <w:color w:val="FF0000"/>
        </w:rPr>
      </w:pPr>
    </w:p>
    <w:p w14:paraId="36E83DB4" w14:textId="77777777" w:rsidR="00620F46" w:rsidRPr="00620F46" w:rsidRDefault="00620F46" w:rsidP="00396473">
      <w:pPr>
        <w:rPr>
          <w:color w:val="FF0000"/>
        </w:rPr>
      </w:pPr>
    </w:p>
    <w:p w14:paraId="38D0E6C8" w14:textId="77777777" w:rsidR="00396473" w:rsidRDefault="00396473" w:rsidP="00396473">
      <w:r>
        <w:t>Oliver Case Study #2</w:t>
      </w:r>
    </w:p>
    <w:p w14:paraId="5178904E" w14:textId="77777777" w:rsidR="00AA5FC6" w:rsidRDefault="00AA5FC6" w:rsidP="00AA5FC6">
      <w:r>
        <w:t>Handout 4</w:t>
      </w:r>
    </w:p>
    <w:p w14:paraId="0111066C" w14:textId="77777777" w:rsidR="00AA5FC6" w:rsidRDefault="00AA5FC6" w:rsidP="00AA5FC6"/>
    <w:p w14:paraId="1DECFF97" w14:textId="45E59BB3" w:rsidR="00AA5FC6" w:rsidRDefault="00360A21" w:rsidP="00AA5FC6">
      <w:r>
        <w:t>In tandem, groups from the FSIS worked to investigate the source of contamination for the ready to eat deli products.  It was identified that all products consumed by the persons involved came from Co-Man under the title “Mamma Does It Right”</w:t>
      </w:r>
      <w:r w:rsidR="009A54B4">
        <w:t xml:space="preserve"> in Frankfurt, IN.  With the first reported cases occurring in July of 2012, records were assessed from April 2012 to February 2013.</w:t>
      </w:r>
    </w:p>
    <w:p w14:paraId="3A6404AD" w14:textId="77777777" w:rsidR="00360A21" w:rsidRDefault="00360A21" w:rsidP="00AA5FC6"/>
    <w:p w14:paraId="2815F965" w14:textId="6105F1D2" w:rsidR="00AA5FC6" w:rsidRPr="00570B58" w:rsidRDefault="00AA5FC6" w:rsidP="00AA5FC6">
      <w:r>
        <w:t>I</w:t>
      </w:r>
      <w:commentRangeStart w:id="2"/>
      <w:r>
        <w:t xml:space="preserve">nformation </w:t>
      </w:r>
      <w:r w:rsidRPr="00570B58">
        <w:t xml:space="preserve">about the </w:t>
      </w:r>
      <w:r w:rsidR="009A54B4">
        <w:t>production site</w:t>
      </w:r>
      <w:r w:rsidRPr="00570B58">
        <w:t xml:space="preserve"> is listed below</w:t>
      </w:r>
      <w:r>
        <w:t xml:space="preserve"> and available in Figure 1</w:t>
      </w:r>
      <w:r w:rsidRPr="00570B58">
        <w:t xml:space="preserve">: </w:t>
      </w:r>
    </w:p>
    <w:p w14:paraId="6E0D55FE" w14:textId="77777777" w:rsidR="00AA5FC6" w:rsidRPr="00570B58" w:rsidRDefault="00AA5FC6" w:rsidP="00AA5FC6"/>
    <w:commentRangeEnd w:id="2"/>
    <w:p w14:paraId="10A8DF9C" w14:textId="2DB08CC4" w:rsidR="00AA5FC6" w:rsidRPr="00570B58" w:rsidRDefault="003057D2" w:rsidP="00AA5FC6">
      <w:r>
        <w:rPr>
          <w:rStyle w:val="CommentReference"/>
        </w:rPr>
        <w:commentReference w:id="2"/>
      </w:r>
      <w:r w:rsidR="00AA5FC6" w:rsidRPr="00570B58">
        <w:rPr>
          <w:color w:val="000000"/>
        </w:rPr>
        <w:t xml:space="preserve">1) </w:t>
      </w:r>
      <w:r w:rsidR="009A54B4">
        <w:rPr>
          <w:color w:val="000000"/>
        </w:rPr>
        <w:t>The production site was built in 1958 with an inadequate</w:t>
      </w:r>
      <w:r w:rsidR="00253D7C">
        <w:rPr>
          <w:color w:val="000000"/>
        </w:rPr>
        <w:t>,</w:t>
      </w:r>
      <w:r w:rsidR="009A54B4">
        <w:rPr>
          <w:color w:val="000000"/>
        </w:rPr>
        <w:t xml:space="preserve"> at best</w:t>
      </w:r>
      <w:r w:rsidR="00253D7C">
        <w:rPr>
          <w:color w:val="000000"/>
        </w:rPr>
        <w:t>,</w:t>
      </w:r>
      <w:r w:rsidR="009A54B4">
        <w:rPr>
          <w:color w:val="000000"/>
        </w:rPr>
        <w:t xml:space="preserve"> effort to keep up with renovations.</w:t>
      </w:r>
      <w:r w:rsidR="00253D7C">
        <w:rPr>
          <w:color w:val="000000"/>
        </w:rPr>
        <w:t xml:space="preserve">  Innovations in hygienic design for equipment and environment have not been implemented. </w:t>
      </w:r>
      <w:r w:rsidR="009A54B4">
        <w:rPr>
          <w:color w:val="000000"/>
        </w:rPr>
        <w:t xml:space="preserve">  Along the same lines, the slicers used for production are from the early 1990’s.  </w:t>
      </w:r>
    </w:p>
    <w:p w14:paraId="399715CD" w14:textId="77777777" w:rsidR="00AA5FC6" w:rsidRPr="00570B58" w:rsidRDefault="00AA5FC6" w:rsidP="00AA5FC6"/>
    <w:p w14:paraId="742C20CD" w14:textId="6F9A8E57" w:rsidR="00AA5FC6" w:rsidRDefault="00253D7C" w:rsidP="00AA5FC6">
      <w:pPr>
        <w:rPr>
          <w:color w:val="000000"/>
        </w:rPr>
      </w:pPr>
      <w:r>
        <w:rPr>
          <w:color w:val="000000"/>
        </w:rPr>
        <w:t xml:space="preserve">2) </w:t>
      </w:r>
      <w:commentRangeStart w:id="3"/>
      <w:r>
        <w:rPr>
          <w:color w:val="000000"/>
        </w:rPr>
        <w:t>The production site runs 24 hours</w:t>
      </w:r>
      <w:r w:rsidR="00113ADB">
        <w:rPr>
          <w:color w:val="000000"/>
        </w:rPr>
        <w:t xml:space="preserve">, 7 days a week.  </w:t>
      </w:r>
      <w:r w:rsidR="00487C6D">
        <w:rPr>
          <w:color w:val="000000"/>
        </w:rPr>
        <w:t>Sanitation is scheduled monthly in</w:t>
      </w:r>
      <w:r w:rsidR="00113ADB">
        <w:rPr>
          <w:color w:val="000000"/>
        </w:rPr>
        <w:t xml:space="preserve"> the processing area.  </w:t>
      </w:r>
      <w:r w:rsidR="00CB65D1">
        <w:rPr>
          <w:color w:val="000000"/>
        </w:rPr>
        <w:t>R</w:t>
      </w:r>
      <w:r w:rsidR="00113ADB">
        <w:rPr>
          <w:color w:val="000000"/>
        </w:rPr>
        <w:t>ecords and documentation show proper cleaning was performed during the time period of the outbreak.</w:t>
      </w:r>
      <w:r w:rsidR="00CB65D1">
        <w:rPr>
          <w:color w:val="000000"/>
        </w:rPr>
        <w:t xml:space="preserve">  Having said this, detail </w:t>
      </w:r>
      <w:r w:rsidR="004723D8">
        <w:rPr>
          <w:color w:val="000000"/>
        </w:rPr>
        <w:t>was insufficient in the records and the support for the documents was hearsay from the sanitation crew</w:t>
      </w:r>
      <w:commentRangeEnd w:id="3"/>
      <w:r w:rsidR="003057D2">
        <w:rPr>
          <w:rStyle w:val="CommentReference"/>
        </w:rPr>
        <w:commentReference w:id="3"/>
      </w:r>
      <w:r w:rsidR="004723D8">
        <w:rPr>
          <w:color w:val="000000"/>
        </w:rPr>
        <w:t>.</w:t>
      </w:r>
    </w:p>
    <w:p w14:paraId="5BF355AD" w14:textId="77777777" w:rsidR="00AA5FC6" w:rsidRDefault="00AA5FC6" w:rsidP="00AA5FC6">
      <w:pPr>
        <w:rPr>
          <w:color w:val="000000"/>
        </w:rPr>
      </w:pPr>
    </w:p>
    <w:p w14:paraId="212ABBC5" w14:textId="49F61BF9" w:rsidR="00AA5FC6" w:rsidRPr="005B12CB" w:rsidRDefault="00AA5FC6" w:rsidP="00AA5FC6">
      <w:pPr>
        <w:rPr>
          <w:rFonts w:ascii="Times" w:hAnsi="Times"/>
          <w:sz w:val="20"/>
          <w:szCs w:val="20"/>
        </w:rPr>
      </w:pPr>
      <w:r>
        <w:rPr>
          <w:color w:val="000000"/>
        </w:rPr>
        <w:t xml:space="preserve">3) </w:t>
      </w:r>
      <w:r w:rsidR="009A54B4">
        <w:rPr>
          <w:color w:val="000000"/>
        </w:rPr>
        <w:t>Every May, the town of Frankfurt hosts a festival celebrating its most famous citizen, the author of the Myrtle the Turtle book series.  A turtle petting zoo is the main attraction, led by the 2</w:t>
      </w:r>
      <w:r w:rsidR="009A54B4" w:rsidRPr="009A54B4">
        <w:rPr>
          <w:color w:val="000000"/>
          <w:vertAlign w:val="superscript"/>
        </w:rPr>
        <w:t>nd</w:t>
      </w:r>
      <w:r w:rsidR="009A54B4">
        <w:rPr>
          <w:color w:val="000000"/>
        </w:rPr>
        <w:t xml:space="preserve"> shift operations manager.</w:t>
      </w:r>
    </w:p>
    <w:p w14:paraId="5F391D9A" w14:textId="77777777" w:rsidR="00AA5FC6" w:rsidRDefault="00AA5FC6" w:rsidP="00AA5FC6">
      <w:pPr>
        <w:rPr>
          <w:color w:val="000000"/>
        </w:rPr>
      </w:pPr>
    </w:p>
    <w:p w14:paraId="2D318ED6" w14:textId="1CA05441" w:rsidR="00AA5FC6" w:rsidRDefault="00AA5FC6" w:rsidP="00AA5FC6">
      <w:pPr>
        <w:rPr>
          <w:color w:val="000000"/>
        </w:rPr>
      </w:pPr>
      <w:r>
        <w:rPr>
          <w:color w:val="000000"/>
        </w:rPr>
        <w:t>4</w:t>
      </w:r>
      <w:r w:rsidRPr="00570B58">
        <w:rPr>
          <w:color w:val="000000"/>
        </w:rPr>
        <w:t xml:space="preserve">) </w:t>
      </w:r>
      <w:r w:rsidR="00113ADB">
        <w:rPr>
          <w:color w:val="000000"/>
        </w:rPr>
        <w:t>Although the processing environment is cleaned regularly, the storage area of the dry ingredients is cleaned on a bi-annual basis.  Also, the air and traffic flow from the raw ingredient receiving rooms (dry and wet) inte</w:t>
      </w:r>
      <w:r w:rsidR="000F106A">
        <w:rPr>
          <w:color w:val="000000"/>
        </w:rPr>
        <w:t>ract with the final product</w:t>
      </w:r>
      <w:r w:rsidR="00113ADB">
        <w:rPr>
          <w:color w:val="000000"/>
        </w:rPr>
        <w:t>.</w:t>
      </w:r>
    </w:p>
    <w:p w14:paraId="6B6768E4" w14:textId="4B031896" w:rsidR="00113ADB" w:rsidRDefault="00113ADB" w:rsidP="00AA5FC6">
      <w:pPr>
        <w:rPr>
          <w:color w:val="000000"/>
        </w:rPr>
      </w:pPr>
    </w:p>
    <w:p w14:paraId="50D32189" w14:textId="09A1C9D1" w:rsidR="00113ADB" w:rsidRDefault="00113ADB" w:rsidP="00AA5FC6">
      <w:pPr>
        <w:rPr>
          <w:color w:val="000000"/>
        </w:rPr>
      </w:pPr>
      <w:r>
        <w:rPr>
          <w:color w:val="000000"/>
        </w:rPr>
        <w:t>5</w:t>
      </w:r>
      <w:commentRangeStart w:id="4"/>
      <w:r>
        <w:rPr>
          <w:color w:val="000000"/>
        </w:rPr>
        <w:t xml:space="preserve">) </w:t>
      </w:r>
      <w:r w:rsidR="008D5DE1">
        <w:rPr>
          <w:color w:val="000000"/>
        </w:rPr>
        <w:t>In late May and early June, the air conditioning units, responsible for providing proper environmental temperatures, were under maintenance.  Coincidentally, Indiana in the months of May and June had record high temperatures.</w:t>
      </w:r>
      <w:commentRangeEnd w:id="4"/>
      <w:r w:rsidR="003057D2">
        <w:rPr>
          <w:rStyle w:val="CommentReference"/>
        </w:rPr>
        <w:commentReference w:id="4"/>
      </w:r>
    </w:p>
    <w:p w14:paraId="4DCD0127" w14:textId="77777777" w:rsidR="000F106A" w:rsidRDefault="000F106A" w:rsidP="00AA5FC6">
      <w:pPr>
        <w:rPr>
          <w:color w:val="000000"/>
        </w:rPr>
      </w:pPr>
    </w:p>
    <w:p w14:paraId="4CB21035" w14:textId="508E2ABB" w:rsidR="000F106A" w:rsidRDefault="000F106A" w:rsidP="00AA5FC6">
      <w:pPr>
        <w:rPr>
          <w:color w:val="000000"/>
        </w:rPr>
      </w:pPr>
      <w:r>
        <w:rPr>
          <w:color w:val="000000"/>
        </w:rPr>
        <w:t xml:space="preserve">6) Insufficient records were kept for the Certificate of Analyses </w:t>
      </w:r>
      <w:r w:rsidR="00BE20CB">
        <w:rPr>
          <w:color w:val="000000"/>
        </w:rPr>
        <w:t>from</w:t>
      </w:r>
      <w:r>
        <w:rPr>
          <w:color w:val="000000"/>
        </w:rPr>
        <w:t xml:space="preserve"> </w:t>
      </w:r>
      <w:r w:rsidR="00BE20CB">
        <w:rPr>
          <w:color w:val="000000"/>
        </w:rPr>
        <w:t>the spice supplier</w:t>
      </w:r>
      <w:r>
        <w:rPr>
          <w:color w:val="000000"/>
        </w:rPr>
        <w:t xml:space="preserve"> from May and June 2012.</w:t>
      </w:r>
    </w:p>
    <w:p w14:paraId="283BBF48" w14:textId="77777777" w:rsidR="00113ADB" w:rsidRDefault="00113ADB" w:rsidP="00AA5FC6">
      <w:pPr>
        <w:rPr>
          <w:color w:val="000000"/>
        </w:rPr>
      </w:pPr>
    </w:p>
    <w:p w14:paraId="7575A1D2" w14:textId="03F02FF1" w:rsidR="000F106A" w:rsidRDefault="000F106A" w:rsidP="00AA5FC6">
      <w:pPr>
        <w:rPr>
          <w:color w:val="FF0000"/>
        </w:rPr>
      </w:pPr>
      <w:r>
        <w:rPr>
          <w:color w:val="FF0000"/>
        </w:rPr>
        <w:t xml:space="preserve">From the diagram located below, note the traffic flows designated by red and blue.  The red is the raw ingredient/product flow </w:t>
      </w:r>
      <w:r w:rsidR="00623814">
        <w:rPr>
          <w:color w:val="FF0000"/>
        </w:rPr>
        <w:t>and the blue is final product.  The black circles indicate drains.</w:t>
      </w:r>
    </w:p>
    <w:p w14:paraId="3CCDDF17" w14:textId="77777777" w:rsidR="000F106A" w:rsidRDefault="000F106A" w:rsidP="00AA5FC6">
      <w:pPr>
        <w:rPr>
          <w:color w:val="FF0000"/>
        </w:rPr>
      </w:pPr>
    </w:p>
    <w:p w14:paraId="6CE5BF7A" w14:textId="44EFA9B9" w:rsidR="005E1723" w:rsidRPr="000F106A" w:rsidRDefault="000F106A" w:rsidP="00AA5FC6">
      <w:pPr>
        <w:rPr>
          <w:color w:val="FF0000"/>
        </w:rPr>
      </w:pPr>
      <w:r>
        <w:rPr>
          <w:color w:val="FF0000"/>
        </w:rPr>
        <w:t xml:space="preserve">If students ask, the </w:t>
      </w:r>
      <w:proofErr w:type="spellStart"/>
      <w:r>
        <w:rPr>
          <w:color w:val="FF0000"/>
        </w:rPr>
        <w:t>CofA’s</w:t>
      </w:r>
      <w:proofErr w:type="spellEnd"/>
      <w:r>
        <w:rPr>
          <w:color w:val="FF0000"/>
        </w:rPr>
        <w:t xml:space="preserve"> from the spice supplier were located and had extremely high counts for coliforms.  This should be a piece of information the students should be asking for.  </w:t>
      </w:r>
    </w:p>
    <w:p w14:paraId="3876F2A7" w14:textId="77777777" w:rsidR="009A54B4" w:rsidRPr="00570B58" w:rsidRDefault="009A54B4" w:rsidP="00AA5FC6">
      <w:pPr>
        <w:rPr>
          <w:color w:val="000000"/>
        </w:rPr>
      </w:pPr>
    </w:p>
    <w:p w14:paraId="6141852D" w14:textId="77777777" w:rsidR="00AA5FC6" w:rsidRDefault="00AA5FC6" w:rsidP="00AA5FC6">
      <w:pPr>
        <w:rPr>
          <w:color w:val="000000"/>
        </w:rPr>
      </w:pPr>
    </w:p>
    <w:p w14:paraId="534D269D" w14:textId="72FDD523" w:rsidR="00AA5FC6" w:rsidRPr="0009674E" w:rsidRDefault="00AA5FC6" w:rsidP="00AA5FC6">
      <w:pPr>
        <w:pStyle w:val="Heading4"/>
      </w:pPr>
    </w:p>
    <w:p w14:paraId="51CF353E" w14:textId="5585C572" w:rsidR="00AA5FC6" w:rsidRDefault="00AA5FC6" w:rsidP="00AA5FC6">
      <w:pPr>
        <w:rPr>
          <w:noProof/>
          <w:color w:val="000000"/>
        </w:rPr>
      </w:pPr>
    </w:p>
    <w:p w14:paraId="07F48281" w14:textId="77777777" w:rsidR="00253D7C" w:rsidRDefault="00253D7C" w:rsidP="00AA5FC6">
      <w:pPr>
        <w:rPr>
          <w:noProof/>
          <w:color w:val="000000"/>
        </w:rPr>
      </w:pPr>
    </w:p>
    <w:p w14:paraId="4A3F4B68" w14:textId="77777777" w:rsidR="00253D7C" w:rsidRDefault="00253D7C" w:rsidP="00AA5FC6">
      <w:pPr>
        <w:rPr>
          <w:noProof/>
          <w:color w:val="000000"/>
        </w:rPr>
      </w:pPr>
    </w:p>
    <w:p w14:paraId="793CA5A0" w14:textId="77777777" w:rsidR="00253D7C" w:rsidRDefault="00253D7C" w:rsidP="00AA5FC6">
      <w:pPr>
        <w:rPr>
          <w:noProof/>
          <w:color w:val="000000"/>
        </w:rPr>
      </w:pPr>
    </w:p>
    <w:p w14:paraId="26AAEAF4" w14:textId="77777777" w:rsidR="00253D7C" w:rsidRDefault="00253D7C" w:rsidP="00AA5FC6">
      <w:pPr>
        <w:rPr>
          <w:noProof/>
          <w:color w:val="000000"/>
        </w:rPr>
      </w:pPr>
    </w:p>
    <w:p w14:paraId="060467D7" w14:textId="77777777" w:rsidR="00253D7C" w:rsidRDefault="00253D7C" w:rsidP="00AA5FC6">
      <w:pPr>
        <w:rPr>
          <w:noProof/>
          <w:color w:val="000000"/>
        </w:rPr>
      </w:pPr>
    </w:p>
    <w:p w14:paraId="7210445F" w14:textId="77777777" w:rsidR="00253D7C" w:rsidRDefault="00253D7C" w:rsidP="00AA5FC6">
      <w:pPr>
        <w:rPr>
          <w:noProof/>
          <w:color w:val="000000"/>
        </w:rPr>
      </w:pPr>
    </w:p>
    <w:p w14:paraId="751BE339" w14:textId="77777777" w:rsidR="00253D7C" w:rsidRDefault="00253D7C" w:rsidP="00AA5FC6">
      <w:pPr>
        <w:rPr>
          <w:noProof/>
          <w:color w:val="000000"/>
        </w:rPr>
      </w:pPr>
    </w:p>
    <w:p w14:paraId="0D539B2A" w14:textId="562F9C80" w:rsidR="00113ADB" w:rsidRDefault="00113ADB" w:rsidP="00113ADB">
      <w:pPr>
        <w:pStyle w:val="Heading4"/>
      </w:pPr>
      <w:r>
        <w:t>Figure 1 – Layout of the plant design</w:t>
      </w:r>
    </w:p>
    <w:p w14:paraId="06CEC737" w14:textId="14192F9B" w:rsidR="00AA5FC6" w:rsidRPr="004723D8" w:rsidRDefault="004723D8" w:rsidP="00AA5FC6">
      <w:pPr>
        <w:rPr>
          <w:bCs/>
        </w:rPr>
      </w:pPr>
      <w:r>
        <w:rPr>
          <w:bCs/>
        </w:rPr>
        <w:t>Red arrows denote movement of raw ingredients and blue arrows denote movement of final product.</w:t>
      </w:r>
      <w:r w:rsidR="005E1723">
        <w:rPr>
          <w:bCs/>
        </w:rPr>
        <w:t xml:space="preserve">  Black ovals denote drain locations.</w:t>
      </w:r>
    </w:p>
    <w:p w14:paraId="5B746436" w14:textId="69268EB5" w:rsidR="00113ADB" w:rsidRDefault="00113ADB" w:rsidP="00AA5FC6">
      <w:pPr>
        <w:rPr>
          <w:b/>
          <w:bCs/>
        </w:rPr>
      </w:pPr>
    </w:p>
    <w:p w14:paraId="0F8ACBE2" w14:textId="4FF68B56" w:rsidR="00113ADB" w:rsidRDefault="00113ADB" w:rsidP="00AA5FC6">
      <w:pPr>
        <w:rPr>
          <w:b/>
          <w:bCs/>
        </w:rPr>
      </w:pPr>
    </w:p>
    <w:p w14:paraId="5ABC63FC" w14:textId="5B50DF32" w:rsidR="00113ADB" w:rsidRDefault="00113ADB" w:rsidP="00AA5FC6">
      <w:pPr>
        <w:rPr>
          <w:b/>
          <w:bCs/>
        </w:rPr>
      </w:pPr>
    </w:p>
    <w:p w14:paraId="08548DF2" w14:textId="5AB797F8" w:rsidR="00113ADB" w:rsidRDefault="000F106A" w:rsidP="00AA5FC6">
      <w:pPr>
        <w:rPr>
          <w:b/>
          <w:bCs/>
        </w:rPr>
      </w:pPr>
      <w:r>
        <w:rPr>
          <w:b/>
          <w:bCs/>
          <w:noProof/>
        </w:rPr>
        <mc:AlternateContent>
          <mc:Choice Requires="wpg">
            <w:drawing>
              <wp:anchor distT="0" distB="0" distL="114300" distR="114300" simplePos="0" relativeHeight="251676672" behindDoc="0" locked="0" layoutInCell="1" allowOverlap="1" wp14:anchorId="504DF303" wp14:editId="65AAE731">
                <wp:simplePos x="0" y="0"/>
                <wp:positionH relativeFrom="column">
                  <wp:posOffset>679938</wp:posOffset>
                </wp:positionH>
                <wp:positionV relativeFrom="paragraph">
                  <wp:posOffset>71657</wp:posOffset>
                </wp:positionV>
                <wp:extent cx="5655604" cy="5632939"/>
                <wp:effectExtent l="0" t="0" r="21590" b="25400"/>
                <wp:wrapNone/>
                <wp:docPr id="2" name="Group 2"/>
                <wp:cNvGraphicFramePr/>
                <a:graphic xmlns:a="http://schemas.openxmlformats.org/drawingml/2006/main">
                  <a:graphicData uri="http://schemas.microsoft.com/office/word/2010/wordprocessingGroup">
                    <wpg:wgp>
                      <wpg:cNvGrpSpPr/>
                      <wpg:grpSpPr>
                        <a:xfrm>
                          <a:off x="0" y="0"/>
                          <a:ext cx="5655604" cy="5632939"/>
                          <a:chOff x="0" y="0"/>
                          <a:chExt cx="5655604" cy="5632939"/>
                        </a:xfrm>
                      </wpg:grpSpPr>
                      <wpg:grpSp>
                        <wpg:cNvPr id="1" name="Group 1"/>
                        <wpg:cNvGrpSpPr/>
                        <wpg:grpSpPr>
                          <a:xfrm>
                            <a:off x="0" y="0"/>
                            <a:ext cx="5652770" cy="4953000"/>
                            <a:chOff x="0" y="0"/>
                            <a:chExt cx="5653216" cy="4953000"/>
                          </a:xfrm>
                        </wpg:grpSpPr>
                        <wps:wsp>
                          <wps:cNvPr id="4" name="Rectangle 3"/>
                          <wps:cNvSpPr/>
                          <wps:spPr>
                            <a:xfrm>
                              <a:off x="0" y="0"/>
                              <a:ext cx="2400300" cy="1045866"/>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TextBox 6"/>
                          <wps:cNvSpPr txBox="1"/>
                          <wps:spPr>
                            <a:xfrm>
                              <a:off x="210998" y="339969"/>
                              <a:ext cx="1981200" cy="354330"/>
                            </a:xfrm>
                            <a:prstGeom prst="rect">
                              <a:avLst/>
                            </a:prstGeom>
                            <a:noFill/>
                          </wps:spPr>
                          <wps:txbx>
                            <w:txbxContent>
                              <w:p w14:paraId="7B835F4C" w14:textId="77777777" w:rsidR="000F106A" w:rsidRDefault="000F106A" w:rsidP="000F106A">
                                <w:pPr>
                                  <w:pStyle w:val="NormalWeb"/>
                                  <w:jc w:val="center"/>
                                </w:pPr>
                                <w:r>
                                  <w:rPr>
                                    <w:rFonts w:ascii="Arial" w:hAnsi="Arial" w:cs="Arial"/>
                                    <w:color w:val="000000" w:themeColor="text1"/>
                                    <w:kern w:val="24"/>
                                    <w:sz w:val="36"/>
                                    <w:szCs w:val="36"/>
                                  </w:rPr>
                                  <w:t>Receiving</w:t>
                                </w:r>
                              </w:p>
                            </w:txbxContent>
                          </wps:txbx>
                          <wps:bodyPr wrap="square" rtlCol="0">
                            <a:spAutoFit/>
                          </wps:bodyPr>
                        </wps:wsp>
                        <wps:wsp>
                          <wps:cNvPr id="10" name="Rectangle 9"/>
                          <wps:cNvSpPr/>
                          <wps:spPr>
                            <a:xfrm>
                              <a:off x="11723" y="1066800"/>
                              <a:ext cx="2391440" cy="3886200"/>
                            </a:xfrm>
                            <a:prstGeom prst="rect">
                              <a:avLst/>
                            </a:prstGeom>
                            <a:no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37" name="Group 36"/>
                          <wpg:cNvGrpSpPr/>
                          <wpg:grpSpPr>
                            <a:xfrm>
                              <a:off x="3200400" y="703385"/>
                              <a:ext cx="2452816" cy="4245401"/>
                              <a:chOff x="3200400" y="707599"/>
                              <a:chExt cx="2452816" cy="3276600"/>
                            </a:xfrm>
                          </wpg:grpSpPr>
                          <wps:wsp>
                            <wps:cNvPr id="5" name="Rectangle 5"/>
                            <wps:cNvSpPr/>
                            <wps:spPr>
                              <a:xfrm>
                                <a:off x="3200400" y="707599"/>
                                <a:ext cx="2452816" cy="16764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EBE6F5" w14:textId="77777777" w:rsidR="000F106A" w:rsidRDefault="000F106A" w:rsidP="000F106A">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 name="TextBox 5"/>
                            <wps:cNvSpPr txBox="1"/>
                            <wps:spPr>
                              <a:xfrm>
                                <a:off x="3436165" y="1107094"/>
                                <a:ext cx="1981200" cy="476370"/>
                              </a:xfrm>
                              <a:prstGeom prst="rect">
                                <a:avLst/>
                              </a:prstGeom>
                              <a:noFill/>
                            </wps:spPr>
                            <wps:txbx>
                              <w:txbxContent>
                                <w:p w14:paraId="6A084B0C" w14:textId="77777777" w:rsidR="000F106A" w:rsidRDefault="000F106A" w:rsidP="000F106A">
                                  <w:pPr>
                                    <w:pStyle w:val="NormalWeb"/>
                                    <w:jc w:val="center"/>
                                  </w:pPr>
                                  <w:r>
                                    <w:rPr>
                                      <w:rFonts w:ascii="Arial" w:hAnsi="Arial" w:cs="Arial"/>
                                      <w:color w:val="000000" w:themeColor="text1"/>
                                      <w:kern w:val="24"/>
                                      <w:sz w:val="36"/>
                                      <w:szCs w:val="36"/>
                                    </w:rPr>
                                    <w:t>Refrigerated</w:t>
                                  </w:r>
                                </w:p>
                                <w:p w14:paraId="5B3409E9" w14:textId="77777777" w:rsidR="000F106A" w:rsidRDefault="000F106A" w:rsidP="000F106A">
                                  <w:pPr>
                                    <w:pStyle w:val="NormalWeb"/>
                                    <w:jc w:val="center"/>
                                  </w:pPr>
                                  <w:r>
                                    <w:rPr>
                                      <w:rFonts w:ascii="Arial" w:hAnsi="Arial" w:cs="Arial"/>
                                      <w:color w:val="000000" w:themeColor="text1"/>
                                      <w:kern w:val="24"/>
                                      <w:sz w:val="36"/>
                                      <w:szCs w:val="36"/>
                                    </w:rPr>
                                    <w:t>Warehouse</w:t>
                                  </w:r>
                                </w:p>
                              </w:txbxContent>
                            </wps:txbx>
                            <wps:bodyPr wrap="square" rtlCol="0">
                              <a:spAutoFit/>
                            </wps:bodyPr>
                          </wps:wsp>
                          <wps:wsp>
                            <wps:cNvPr id="8" name="Rectangle 8"/>
                            <wps:cNvSpPr/>
                            <wps:spPr>
                              <a:xfrm>
                                <a:off x="3200400" y="2383999"/>
                                <a:ext cx="2452816" cy="8382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6D27D4" w14:textId="77777777" w:rsidR="000F106A" w:rsidRDefault="000F106A" w:rsidP="000F106A">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 name="TextBox 8"/>
                            <wps:cNvSpPr txBox="1"/>
                            <wps:spPr>
                              <a:xfrm>
                                <a:off x="3436165" y="2479756"/>
                                <a:ext cx="1981200" cy="476370"/>
                              </a:xfrm>
                              <a:prstGeom prst="rect">
                                <a:avLst/>
                              </a:prstGeom>
                              <a:noFill/>
                            </wps:spPr>
                            <wps:txbx>
                              <w:txbxContent>
                                <w:p w14:paraId="549DD757" w14:textId="77777777" w:rsidR="000F106A" w:rsidRDefault="000F106A" w:rsidP="000F106A">
                                  <w:pPr>
                                    <w:pStyle w:val="NormalWeb"/>
                                    <w:jc w:val="center"/>
                                  </w:pPr>
                                  <w:r>
                                    <w:rPr>
                                      <w:rFonts w:ascii="Arial" w:hAnsi="Arial" w:cs="Arial"/>
                                      <w:color w:val="000000" w:themeColor="text1"/>
                                      <w:kern w:val="24"/>
                                      <w:sz w:val="36"/>
                                      <w:szCs w:val="36"/>
                                    </w:rPr>
                                    <w:t>Dry</w:t>
                                  </w:r>
                                </w:p>
                                <w:p w14:paraId="465B1107" w14:textId="77777777" w:rsidR="000F106A" w:rsidRDefault="000F106A" w:rsidP="000F106A">
                                  <w:pPr>
                                    <w:pStyle w:val="NormalWeb"/>
                                    <w:jc w:val="center"/>
                                  </w:pPr>
                                  <w:r>
                                    <w:rPr>
                                      <w:rFonts w:ascii="Arial" w:hAnsi="Arial" w:cs="Arial"/>
                                      <w:color w:val="000000" w:themeColor="text1"/>
                                      <w:kern w:val="24"/>
                                      <w:sz w:val="36"/>
                                      <w:szCs w:val="36"/>
                                    </w:rPr>
                                    <w:t>Warehouse</w:t>
                                  </w:r>
                                </w:p>
                              </w:txbxContent>
                            </wps:txbx>
                            <wps:bodyPr wrap="square" rtlCol="0">
                              <a:spAutoFit/>
                            </wps:bodyPr>
                          </wps:wsp>
                          <wps:wsp>
                            <wps:cNvPr id="11" name="Rectangle 11"/>
                            <wps:cNvSpPr/>
                            <wps:spPr>
                              <a:xfrm>
                                <a:off x="3200400" y="3222199"/>
                                <a:ext cx="2452816" cy="7620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2EA90D04" w14:textId="77777777" w:rsidR="000F106A" w:rsidRDefault="000F106A" w:rsidP="000F106A">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 name="TextBox 11"/>
                            <wps:cNvSpPr txBox="1"/>
                            <wps:spPr>
                              <a:xfrm>
                                <a:off x="3436165" y="3322962"/>
                                <a:ext cx="1981200" cy="431282"/>
                              </a:xfrm>
                              <a:prstGeom prst="rect">
                                <a:avLst/>
                              </a:prstGeom>
                              <a:noFill/>
                            </wps:spPr>
                            <wps:txbx>
                              <w:txbxContent>
                                <w:p w14:paraId="26651345" w14:textId="77777777" w:rsidR="000F106A" w:rsidRDefault="000F106A" w:rsidP="000F106A">
                                  <w:pPr>
                                    <w:pStyle w:val="NormalWeb"/>
                                    <w:jc w:val="center"/>
                                  </w:pPr>
                                  <w:r>
                                    <w:rPr>
                                      <w:rFonts w:ascii="Arial" w:hAnsi="Arial" w:cs="Arial"/>
                                      <w:color w:val="000000" w:themeColor="text1"/>
                                      <w:kern w:val="24"/>
                                      <w:sz w:val="32"/>
                                      <w:szCs w:val="32"/>
                                    </w:rPr>
                                    <w:t>Employee Lounge and Restrooms</w:t>
                                  </w:r>
                                </w:p>
                              </w:txbxContent>
                            </wps:txbx>
                            <wps:bodyPr wrap="square" rtlCol="0">
                              <a:spAutoFit/>
                            </wps:bodyPr>
                          </wps:wsp>
                        </wpg:grpSp>
                        <wps:wsp>
                          <wps:cNvPr id="15" name="Straight Arrow Connector 14"/>
                          <wps:cNvCnPr/>
                          <wps:spPr>
                            <a:xfrm>
                              <a:off x="386862" y="1746738"/>
                              <a:ext cx="0" cy="1171233"/>
                            </a:xfrm>
                            <a:prstGeom prst="straightConnector1">
                              <a:avLst/>
                            </a:prstGeom>
                            <a:ln w="28575">
                              <a:solidFill>
                                <a:srgbClr val="FF0000"/>
                              </a:solidFill>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6" name="Straight Arrow Connector 15"/>
                          <wps:cNvCnPr/>
                          <wps:spPr>
                            <a:xfrm>
                              <a:off x="410308" y="3294185"/>
                              <a:ext cx="0" cy="990600"/>
                            </a:xfrm>
                            <a:prstGeom prst="straightConnector1">
                              <a:avLst/>
                            </a:prstGeom>
                            <a:ln w="28575">
                              <a:solidFill>
                                <a:srgbClr val="FF0000"/>
                              </a:solidFill>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18" name="Straight Arrow Connector 17"/>
                          <wps:cNvCnPr/>
                          <wps:spPr>
                            <a:xfrm>
                              <a:off x="2028092" y="457200"/>
                              <a:ext cx="1562100" cy="1762177"/>
                            </a:xfrm>
                            <a:prstGeom prst="straightConnector1">
                              <a:avLst/>
                            </a:prstGeom>
                            <a:ln w="28575">
                              <a:solidFill>
                                <a:srgbClr val="FF0000"/>
                              </a:solidFill>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23" name="Straight Arrow Connector 22"/>
                          <wps:cNvCnPr/>
                          <wps:spPr>
                            <a:xfrm>
                              <a:off x="3962400" y="2473569"/>
                              <a:ext cx="0" cy="796667"/>
                            </a:xfrm>
                            <a:prstGeom prst="straightConnector1">
                              <a:avLst/>
                            </a:prstGeom>
                            <a:ln w="28575">
                              <a:solidFill>
                                <a:srgbClr val="FF0000"/>
                              </a:solidFill>
                              <a:prstDash val="sysDot"/>
                              <a:headEnd type="arrow"/>
                              <a:tailEnd type="arrow"/>
                            </a:ln>
                          </wps:spPr>
                          <wps:style>
                            <a:lnRef idx="1">
                              <a:schemeClr val="accent1"/>
                            </a:lnRef>
                            <a:fillRef idx="0">
                              <a:schemeClr val="accent1"/>
                            </a:fillRef>
                            <a:effectRef idx="0">
                              <a:schemeClr val="accent1"/>
                            </a:effectRef>
                            <a:fontRef idx="minor">
                              <a:schemeClr val="tx1"/>
                            </a:fontRef>
                          </wps:style>
                          <wps:bodyPr/>
                        </wps:wsp>
                        <wps:wsp>
                          <wps:cNvPr id="25" name="Straight Arrow Connector 24"/>
                          <wps:cNvCnPr/>
                          <wps:spPr>
                            <a:xfrm flipV="1">
                              <a:off x="902677" y="4419600"/>
                              <a:ext cx="1834251" cy="228600"/>
                            </a:xfrm>
                            <a:prstGeom prst="straightConnector1">
                              <a:avLst/>
                            </a:prstGeom>
                            <a:ln w="38100">
                              <a:solidFill>
                                <a:srgbClr val="00B0F0"/>
                              </a:solidFill>
                              <a:prstDash val="solid"/>
                              <a:tailEnd type="arrow"/>
                            </a:ln>
                          </wps:spPr>
                          <wps:style>
                            <a:lnRef idx="1">
                              <a:schemeClr val="accent1"/>
                            </a:lnRef>
                            <a:fillRef idx="0">
                              <a:schemeClr val="accent1"/>
                            </a:fillRef>
                            <a:effectRef idx="0">
                              <a:schemeClr val="accent1"/>
                            </a:effectRef>
                            <a:fontRef idx="minor">
                              <a:schemeClr val="tx1"/>
                            </a:fontRef>
                          </wps:style>
                          <wps:bodyPr/>
                        </wps:wsp>
                        <wps:wsp>
                          <wps:cNvPr id="27" name="Straight Arrow Connector 26"/>
                          <wps:cNvCnPr/>
                          <wps:spPr>
                            <a:xfrm flipV="1">
                              <a:off x="2731477" y="2719754"/>
                              <a:ext cx="853646" cy="1561657"/>
                            </a:xfrm>
                            <a:prstGeom prst="straightConnector1">
                              <a:avLst/>
                            </a:prstGeom>
                            <a:ln w="38100">
                              <a:solidFill>
                                <a:srgbClr val="00B0F0"/>
                              </a:solidFill>
                              <a:prstDash val="solid"/>
                              <a:tailEnd type="arrow"/>
                            </a:ln>
                          </wps:spPr>
                          <wps:style>
                            <a:lnRef idx="1">
                              <a:schemeClr val="accent1"/>
                            </a:lnRef>
                            <a:fillRef idx="0">
                              <a:schemeClr val="accent1"/>
                            </a:fillRef>
                            <a:effectRef idx="0">
                              <a:schemeClr val="accent1"/>
                            </a:effectRef>
                            <a:fontRef idx="minor">
                              <a:schemeClr val="tx1"/>
                            </a:fontRef>
                          </wps:style>
                          <wps:bodyPr/>
                        </wps:wsp>
                        <wps:wsp>
                          <wps:cNvPr id="34" name="Straight Arrow Connector 33"/>
                          <wps:cNvCnPr/>
                          <wps:spPr>
                            <a:xfrm flipH="1" flipV="1">
                              <a:off x="316523" y="1336431"/>
                              <a:ext cx="3261153" cy="1070389"/>
                            </a:xfrm>
                            <a:prstGeom prst="straightConnector1">
                              <a:avLst/>
                            </a:prstGeom>
                            <a:ln w="28575">
                              <a:solidFill>
                                <a:srgbClr val="FF0000"/>
                              </a:solidFill>
                              <a:prstDash val="sysDot"/>
                              <a:tailEnd type="arrow"/>
                            </a:ln>
                          </wps:spPr>
                          <wps:style>
                            <a:lnRef idx="1">
                              <a:schemeClr val="accent1"/>
                            </a:lnRef>
                            <a:fillRef idx="0">
                              <a:schemeClr val="accent1"/>
                            </a:fillRef>
                            <a:effectRef idx="0">
                              <a:schemeClr val="accent1"/>
                            </a:effectRef>
                            <a:fontRef idx="minor">
                              <a:schemeClr val="tx1"/>
                            </a:fontRef>
                          </wps:style>
                          <wps:bodyPr/>
                        </wps:wsp>
                        <wps:wsp>
                          <wps:cNvPr id="45" name="Rectangle 44"/>
                          <wps:cNvSpPr/>
                          <wps:spPr>
                            <a:xfrm>
                              <a:off x="3200400" y="0"/>
                              <a:ext cx="2452816" cy="707599"/>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TextBox 45"/>
                          <wps:cNvSpPr txBox="1"/>
                          <wps:spPr>
                            <a:xfrm>
                              <a:off x="3434591" y="152400"/>
                              <a:ext cx="1981200" cy="354330"/>
                            </a:xfrm>
                            <a:prstGeom prst="rect">
                              <a:avLst/>
                            </a:prstGeom>
                            <a:noFill/>
                          </wps:spPr>
                          <wps:txbx>
                            <w:txbxContent>
                              <w:p w14:paraId="0EA0F61E" w14:textId="77777777" w:rsidR="000F106A" w:rsidRDefault="000F106A" w:rsidP="000F106A">
                                <w:pPr>
                                  <w:pStyle w:val="NormalWeb"/>
                                  <w:jc w:val="center"/>
                                </w:pPr>
                                <w:r>
                                  <w:rPr>
                                    <w:rFonts w:ascii="Arial" w:hAnsi="Arial" w:cs="Arial"/>
                                    <w:color w:val="000000" w:themeColor="text1"/>
                                    <w:kern w:val="24"/>
                                    <w:sz w:val="36"/>
                                    <w:szCs w:val="36"/>
                                  </w:rPr>
                                  <w:t>Shipping</w:t>
                                </w:r>
                              </w:p>
                            </w:txbxContent>
                          </wps:txbx>
                          <wps:bodyPr wrap="square" rtlCol="0">
                            <a:spAutoFit/>
                          </wps:bodyPr>
                        </wps:wsp>
                        <wps:wsp>
                          <wps:cNvPr id="47" name="Straight Arrow Connector 46"/>
                          <wps:cNvCnPr/>
                          <wps:spPr>
                            <a:xfrm flipV="1">
                              <a:off x="5416062" y="257908"/>
                              <a:ext cx="0" cy="1815962"/>
                            </a:xfrm>
                            <a:prstGeom prst="straightConnector1">
                              <a:avLst/>
                            </a:prstGeom>
                            <a:ln w="38100">
                              <a:solidFill>
                                <a:srgbClr val="00B0F0"/>
                              </a:solidFill>
                              <a:prstDash val="solid"/>
                              <a:tailEnd type="arrow"/>
                            </a:ln>
                          </wps:spPr>
                          <wps:style>
                            <a:lnRef idx="1">
                              <a:schemeClr val="accent1"/>
                            </a:lnRef>
                            <a:fillRef idx="0">
                              <a:schemeClr val="accent1"/>
                            </a:fillRef>
                            <a:effectRef idx="0">
                              <a:schemeClr val="accent1"/>
                            </a:effectRef>
                            <a:fontRef idx="minor">
                              <a:schemeClr val="tx1"/>
                            </a:fontRef>
                          </wps:style>
                          <wps:bodyPr/>
                        </wps:wsp>
                        <wps:wsp>
                          <wps:cNvPr id="49" name="TextBox 48"/>
                          <wps:cNvSpPr txBox="1"/>
                          <wps:spPr>
                            <a:xfrm>
                              <a:off x="539219" y="2356338"/>
                              <a:ext cx="1657350" cy="354330"/>
                            </a:xfrm>
                            <a:prstGeom prst="rect">
                              <a:avLst/>
                            </a:prstGeom>
                            <a:noFill/>
                          </wps:spPr>
                          <wps:txbx>
                            <w:txbxContent>
                              <w:p w14:paraId="500E8B47" w14:textId="77777777" w:rsidR="000F106A" w:rsidRDefault="000F106A" w:rsidP="000F106A">
                                <w:pPr>
                                  <w:pStyle w:val="NormalWeb"/>
                                  <w:jc w:val="center"/>
                                </w:pPr>
                                <w:r>
                                  <w:rPr>
                                    <w:rFonts w:ascii="Arial" w:hAnsi="Arial" w:cs="Arial"/>
                                    <w:color w:val="000000" w:themeColor="text1"/>
                                    <w:kern w:val="24"/>
                                    <w:sz w:val="36"/>
                                    <w:szCs w:val="36"/>
                                  </w:rPr>
                                  <w:t>Processing</w:t>
                                </w:r>
                              </w:p>
                            </w:txbxContent>
                          </wps:txbx>
                          <wps:bodyPr wrap="square" rtlCol="0">
                            <a:spAutoFit/>
                          </wps:bodyPr>
                        </wps:wsp>
                      </wpg:grpSp>
                      <wps:wsp>
                        <wps:cNvPr id="50" name="Rectangle 49"/>
                        <wps:cNvSpPr/>
                        <wps:spPr>
                          <a:xfrm>
                            <a:off x="11724" y="4947139"/>
                            <a:ext cx="5643880" cy="685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TextBox 50"/>
                        <wps:cNvSpPr txBox="1"/>
                        <wps:spPr>
                          <a:xfrm>
                            <a:off x="1219137" y="5099096"/>
                            <a:ext cx="3064510" cy="354330"/>
                          </a:xfrm>
                          <a:prstGeom prst="rect">
                            <a:avLst/>
                          </a:prstGeom>
                          <a:noFill/>
                        </wps:spPr>
                        <wps:txbx>
                          <w:txbxContent>
                            <w:p w14:paraId="0F3AD5A9" w14:textId="77777777" w:rsidR="000F106A" w:rsidRDefault="000F106A" w:rsidP="000F106A">
                              <w:pPr>
                                <w:pStyle w:val="NormalWeb"/>
                                <w:jc w:val="center"/>
                              </w:pPr>
                              <w:r>
                                <w:rPr>
                                  <w:rFonts w:ascii="Arial" w:hAnsi="Arial" w:cs="Arial"/>
                                  <w:color w:val="000000" w:themeColor="text1"/>
                                  <w:kern w:val="24"/>
                                  <w:sz w:val="36"/>
                                  <w:szCs w:val="36"/>
                                </w:rPr>
                                <w:t>Entrance and Main Offices</w:t>
                              </w:r>
                            </w:p>
                          </w:txbxContent>
                        </wps:txbx>
                        <wps:bodyPr wrap="square" rtlCol="0">
                          <a:spAutoFit/>
                        </wps:bodyPr>
                      </wps:wsp>
                    </wpg:wgp>
                  </a:graphicData>
                </a:graphic>
              </wp:anchor>
            </w:drawing>
          </mc:Choice>
          <mc:Fallback>
            <w:pict>
              <v:group id="Group 2" o:spid="_x0000_s1026" style="position:absolute;margin-left:53.55pt;margin-top:5.65pt;width:445.3pt;height:443.55pt;z-index:251676672" coordsize="56556,563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">
                <v:group id="Group 1" o:spid="_x0000_s1027" style="position:absolute;width:56527;height:49530" coordsize="56532,495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C4oUrwAAAANoAAAAPAAAA&#10;AAAAAAAAAAAAAKoCAABkcnMvZG93bnJldi54bWxQSwUGAAAAAAQABAD6AAAAlwMAAAAA&#10;">
                  <v:rect id="Rectangle 3" o:spid="_x0000_s1028" style="position:absolute;width:24003;height:104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5tHMQA&#10;AADaAAAADwAAAGRycy9kb3ducmV2LnhtbESPQWvCQBSE7wX/w/KE3pqNUkSiq6ggFFoLMSr09th9&#10;TdJm34bsVtP+ercgeBxm5htmvuxtI87U+dqxglGSgiDWztRcKjgU26cpCB+QDTaOScEveVguBg9z&#10;zIy7cE7nfShFhLDPUEEVQptJ6XVFFn3iWuLofbrOYoiyK6Xp8BLhtpHjNJ1IizXHhQpb2lSkv/c/&#10;VgEdT1/538erfn/TK5fzJhTrYqfU47BfzUAE6sM9fGu/GAXP8H8l3gC5u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N+bRzEAAAA2gAAAA8AAAAAAAAAAAAAAAAAmAIAAGRycy9k&#10;b3ducmV2LnhtbFBLBQYAAAAABAAEAPUAAACJAwAAAAA=&#10;" filled="f" strokecolor="#243f60 [1604]" strokeweight="2pt"/>
                  <v:shapetype id="_x0000_t202" coordsize="21600,21600" o:spt="202" path="m,l,21600r21600,l21600,xe">
                    <v:stroke joinstyle="miter"/>
                    <v:path gradientshapeok="t" o:connecttype="rect"/>
                  </v:shapetype>
                  <v:shape id="TextBox 6" o:spid="_x0000_s1029" type="#_x0000_t202" style="position:absolute;left:2109;top:3399;width:19812;height:3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kQY8EA&#10;AADaAAAADwAAAGRycy9kb3ducmV2LnhtbESPT2vCQBTE7wW/w/IEb3VjwbZEVxH/gIdeauP9kX1m&#10;g9m3Iftq4rd3hUKPw8z8hlmuB9+oG3WxDmxgNs1AEZfB1lwZKH4Or5+goiBbbAKTgTtFWK9GL0vM&#10;bej5m24nqVSCcMzRgBNpc61j6chjnIaWOHmX0HmUJLtK2w77BPeNfsuyd+2x5rTgsKWto/J6+vUG&#10;ROxmdi/2Ph7Pw9eud1k5x8KYyXjYLEAJDfIf/msfrYEPeF5JN0Cv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TZEGPBAAAA2gAAAA8AAAAAAAAAAAAAAAAAmAIAAGRycy9kb3du&#10;cmV2LnhtbFBLBQYAAAAABAAEAPUAAACGAwAAAAA=&#10;" filled="f" stroked="f">
                    <v:textbox style="mso-fit-shape-to-text:t">
                      <w:txbxContent>
                        <w:p w14:paraId="7B835F4C" w14:textId="77777777" w:rsidR="000F106A" w:rsidRDefault="000F106A" w:rsidP="000F106A">
                          <w:pPr>
                            <w:pStyle w:val="NormalWeb"/>
                            <w:jc w:val="center"/>
                          </w:pPr>
                          <w:r>
                            <w:rPr>
                              <w:rFonts w:ascii="Arial" w:hAnsi="Arial" w:cs="Arial"/>
                              <w:color w:val="000000" w:themeColor="text1"/>
                              <w:kern w:val="24"/>
                              <w:sz w:val="36"/>
                              <w:szCs w:val="36"/>
                            </w:rPr>
                            <w:t>Receiving</w:t>
                          </w:r>
                        </w:p>
                      </w:txbxContent>
                    </v:textbox>
                  </v:shape>
                  <v:rect id="Rectangle 9" o:spid="_x0000_s1030" style="position:absolute;left:117;top:10668;width:23914;height:388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MOocQA&#10;AADbAAAADwAAAGRycy9kb3ducmV2LnhtbESPQWvCQBCF74L/YRnBi9SNpYikrqKFgjeNerC3ITvN&#10;RrOzIbvV+O87h0JvM7w3732zXPe+UXfqYh3YwGyagSIug625MnA+fb4sQMWEbLEJTAaeFGG9Gg6W&#10;mNvw4ILux1QpCeGYowGXUptrHUtHHuM0tMSifYfOY5K1q7Tt8CHhvtGvWTbXHmuWBoctfTgqb8cf&#10;b+DwVZTYXuYztygOO9pO9tX1bW/MeNRv3kEl6tO/+e96ZwVf6OUXGUC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DqHEAAAA2wAAAA8AAAAAAAAAAAAAAAAAmAIAAGRycy9k&#10;b3ducmV2LnhtbFBLBQYAAAAABAAEAPUAAACJAwAAAAA=&#10;" filled="f" strokecolor="#00b050" strokeweight="2pt"/>
                  <v:group id="Group 36" o:spid="_x0000_s1031" style="position:absolute;left:32004;top:7033;width:24528;height:42454" coordorigin="32004,7075" coordsize="24528,3276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rect id="Rectangle 5" o:spid="_x0000_s1032" style="position:absolute;left:32004;top:7075;width:24528;height:167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fBKsQA&#10;AADaAAAADwAAAGRycy9kb3ducmV2LnhtbESPQWvCQBSE7wX/w/IEL6VuammQ1DXYgKF4KFS99Paa&#10;fSbB7Nuwu5r4791CocdhZr5hVvloOnEl51vLCp7nCQjiyuqWawXHw/ZpCcIHZI2dZVJwIw/5evKw&#10;wkzbgb/oug+1iBD2GSpoQugzKX3VkEE/tz1x9E7WGQxRulpqh0OEm04ukiSVBluOCw32VDRUnfcX&#10;o+Cn/HbF8v2lDJfHNKLP9Y4+B6Vm03HzBiLQGP7Df+0PreAVfq/EG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XwSrEAAAA2gAAAA8AAAAAAAAAAAAAAAAAmAIAAGRycy9k&#10;b3ducmV2LnhtbFBLBQYAAAAABAAEAPUAAACJAwAAAAA=&#10;" filled="f" strokecolor="red" strokeweight="2pt">
                      <v:textbox>
                        <w:txbxContent>
                          <w:p w14:paraId="79EBE6F5" w14:textId="77777777" w:rsidR="000F106A" w:rsidRDefault="000F106A" w:rsidP="000F106A">
                            <w:pPr>
                              <w:rPr>
                                <w:rFonts w:eastAsia="Times New Roman"/>
                              </w:rPr>
                            </w:pPr>
                          </w:p>
                        </w:txbxContent>
                      </v:textbox>
                    </v:rect>
                    <v:shape id="TextBox 5" o:spid="_x0000_s1033" type="#_x0000_t202" style="position:absolute;left:34361;top:11070;width:19812;height:47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W1+MEA&#10;AADaAAAADwAAAGRycy9kb3ducmV2LnhtbESPQWvCQBSE70L/w/KE3nRjoSKpawi2BQ9equn9kX3N&#10;hmbfhuyrif/eFYQeh5n5htkWk+/UhYbYBjawWmagiOtgW24MVOfPxQZUFGSLXWAycKUIxe5ptsXc&#10;hpG/6HKSRiUIxxwNOJE+1zrWjjzGZeiJk/cTBo+S5NBoO+CY4L7TL1m21h5bTgsOe9o7qn9Pf96A&#10;iC1X1+rDx8P3dHwfXVa/YmXM83wq30AJTfIffrQP1sAa7lfSDdC7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VtfjBAAAA2gAAAA8AAAAAAAAAAAAAAAAAmAIAAGRycy9kb3du&#10;cmV2LnhtbFBLBQYAAAAABAAEAPUAAACGAwAAAAA=&#10;" filled="f" stroked="f">
                      <v:textbox style="mso-fit-shape-to-text:t">
                        <w:txbxContent>
                          <w:p w14:paraId="6A084B0C" w14:textId="77777777" w:rsidR="000F106A" w:rsidRDefault="000F106A" w:rsidP="000F106A">
                            <w:pPr>
                              <w:pStyle w:val="NormalWeb"/>
                              <w:jc w:val="center"/>
                            </w:pPr>
                            <w:r>
                              <w:rPr>
                                <w:rFonts w:ascii="Arial" w:hAnsi="Arial" w:cs="Arial"/>
                                <w:color w:val="000000" w:themeColor="text1"/>
                                <w:kern w:val="24"/>
                                <w:sz w:val="36"/>
                                <w:szCs w:val="36"/>
                              </w:rPr>
                              <w:t>Refrigerated</w:t>
                            </w:r>
                          </w:p>
                          <w:p w14:paraId="5B3409E9" w14:textId="77777777" w:rsidR="000F106A" w:rsidRDefault="000F106A" w:rsidP="000F106A">
                            <w:pPr>
                              <w:pStyle w:val="NormalWeb"/>
                              <w:jc w:val="center"/>
                            </w:pPr>
                            <w:r>
                              <w:rPr>
                                <w:rFonts w:ascii="Arial" w:hAnsi="Arial" w:cs="Arial"/>
                                <w:color w:val="000000" w:themeColor="text1"/>
                                <w:kern w:val="24"/>
                                <w:sz w:val="36"/>
                                <w:szCs w:val="36"/>
                              </w:rPr>
                              <w:t>Warehouse</w:t>
                            </w:r>
                          </w:p>
                        </w:txbxContent>
                      </v:textbox>
                    </v:shape>
                    <v:rect id="Rectangle 8" o:spid="_x0000_s1034" style="position:absolute;left:32004;top:23839;width:24528;height:8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ZutMMA&#10;AADaAAAADwAAAGRycy9kb3ducmV2LnhtbESPwWrCQBCG7wXfYRnBS9GNFkSiq6igSA+F2l68jdkx&#10;CWZnw+5q0rfvHAo9Dv/838y32vSuUU8KsfZsYDrJQBEX3tZcGvj+OowXoGJCtth4JgM/FGGzHrys&#10;MLe+4096nlOpBMIxRwNVSm2udSwqchgnviWW7OaDwyRjKLUN2AncNXqWZXPtsGa5UGFL+4qK+/nh&#10;DFyPl7Bf7N6O6fE6F/S9fKePzpjRsN8uQSXq0//yX/tkDcivoiIao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BZutMMAAADaAAAADwAAAAAAAAAAAAAAAACYAgAAZHJzL2Rv&#10;d25yZXYueG1sUEsFBgAAAAAEAAQA9QAAAIgDAAAAAA==&#10;" filled="f" strokecolor="red" strokeweight="2pt">
                      <v:textbox>
                        <w:txbxContent>
                          <w:p w14:paraId="766D27D4" w14:textId="77777777" w:rsidR="000F106A" w:rsidRDefault="000F106A" w:rsidP="000F106A">
                            <w:pPr>
                              <w:rPr>
                                <w:rFonts w:eastAsia="Times New Roman"/>
                              </w:rPr>
                            </w:pPr>
                          </w:p>
                        </w:txbxContent>
                      </v:textbox>
                    </v:rect>
                    <v:shape id="TextBox 8" o:spid="_x0000_s1035" type="#_x0000_t202" style="position:absolute;left:34361;top:24797;width:19812;height:47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ohisEA&#10;AADaAAAADwAAAGRycy9kb3ducmV2LnhtbESPT2vCQBTE7wW/w/IEb3VjwdJGVxH/gIdeauP9kX1m&#10;g9m3Iftq4rd3hUKPw8z8hlmuB9+oG3WxDmxgNs1AEZfB1lwZKH4Orx+goiBbbAKTgTtFWK9GL0vM&#10;bej5m24nqVSCcMzRgBNpc61j6chjnIaWOHmX0HmUJLtK2w77BPeNfsuyd+2x5rTgsKWto/J6+vUG&#10;ROxmdi/2Ph7Pw9eud1k5x8KYyXjYLEAJDfIf/msfrYFPeF5JN0Cv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oKIYrBAAAA2gAAAA8AAAAAAAAAAAAAAAAAmAIAAGRycy9kb3du&#10;cmV2LnhtbFBLBQYAAAAABAAEAPUAAACGAwAAAAA=&#10;" filled="f" stroked="f">
                      <v:textbox style="mso-fit-shape-to-text:t">
                        <w:txbxContent>
                          <w:p w14:paraId="549DD757" w14:textId="77777777" w:rsidR="000F106A" w:rsidRDefault="000F106A" w:rsidP="000F106A">
                            <w:pPr>
                              <w:pStyle w:val="NormalWeb"/>
                              <w:jc w:val="center"/>
                            </w:pPr>
                            <w:r>
                              <w:rPr>
                                <w:rFonts w:ascii="Arial" w:hAnsi="Arial" w:cs="Arial"/>
                                <w:color w:val="000000" w:themeColor="text1"/>
                                <w:kern w:val="24"/>
                                <w:sz w:val="36"/>
                                <w:szCs w:val="36"/>
                              </w:rPr>
                              <w:t>Dry</w:t>
                            </w:r>
                          </w:p>
                          <w:p w14:paraId="465B1107" w14:textId="77777777" w:rsidR="000F106A" w:rsidRDefault="000F106A" w:rsidP="000F106A">
                            <w:pPr>
                              <w:pStyle w:val="NormalWeb"/>
                              <w:jc w:val="center"/>
                            </w:pPr>
                            <w:r>
                              <w:rPr>
                                <w:rFonts w:ascii="Arial" w:hAnsi="Arial" w:cs="Arial"/>
                                <w:color w:val="000000" w:themeColor="text1"/>
                                <w:kern w:val="24"/>
                                <w:sz w:val="36"/>
                                <w:szCs w:val="36"/>
                              </w:rPr>
                              <w:t>Warehouse</w:t>
                            </w:r>
                          </w:p>
                        </w:txbxContent>
                      </v:textbox>
                    </v:shape>
                    <v:rect id="Rectangle 11" o:spid="_x0000_s1036" style="position:absolute;left:32004;top:32221;width:24528;height:7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nABsIA&#10;AADbAAAADwAAAGRycy9kb3ducmV2LnhtbERPTWvCQBC9C/6HZYTedGMPRVJXUUEQaoUYW+ht2B2T&#10;aHY2ZFdN++u7guBtHu9zpvPO1uJKra8cKxiPEhDE2pmKCwWHfD2cgPAB2WDtmBT8kof5rN+bYmrc&#10;jTO67kMhYgj7FBWUITSplF6XZNGPXEMcuaNrLYYI20KaFm8x3NbyNUnepMWKY0OJDa1K0uf9xSqg&#10;r+9T9vfzoXdbvXAZr0K+zD+Vehl0i3cQgbrwFD/cGxPnj+H+SzxAz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mcAGwgAAANsAAAAPAAAAAAAAAAAAAAAAAJgCAABkcnMvZG93&#10;bnJldi54bWxQSwUGAAAAAAQABAD1AAAAhwMAAAAA&#10;" filled="f" strokecolor="#243f60 [1604]" strokeweight="2pt">
                      <v:textbox>
                        <w:txbxContent>
                          <w:p w14:paraId="2EA90D04" w14:textId="77777777" w:rsidR="000F106A" w:rsidRDefault="000F106A" w:rsidP="000F106A">
                            <w:pPr>
                              <w:rPr>
                                <w:rFonts w:eastAsia="Times New Roman"/>
                              </w:rPr>
                            </w:pPr>
                          </w:p>
                        </w:txbxContent>
                      </v:textbox>
                    </v:rect>
                    <v:shape id="TextBox 11" o:spid="_x0000_s1037" type="#_x0000_t202" style="position:absolute;left:34361;top:33229;width:19812;height:43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1c1L8A&#10;AADbAAAADwAAAGRycy9kb3ducmV2LnhtbERPTWvCQBC9C/0PywjedKNQKalrCLYFD1606X3ITrOh&#10;2dmQnZr4712h0Ns83ufsisl36kpDbAMbWK8yUMR1sC03BqrPj+ULqCjIFrvAZOBGEYr902yHuQ0j&#10;n+l6kUalEI45GnAifa51rB15jKvQEyfuOwweJcGh0XbAMYX7Tm+ybKs9tpwaHPZ0cFT/XH69ARFb&#10;rm/Vu4/Hr+n0NrqsfsbKmMV8Kl9BCU3yL/5zH22av4HHL+kAvb8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VHVzUvwAAANsAAAAPAAAAAAAAAAAAAAAAAJgCAABkcnMvZG93bnJl&#10;di54bWxQSwUGAAAAAAQABAD1AAAAhAMAAAAA&#10;" filled="f" stroked="f">
                      <v:textbox style="mso-fit-shape-to-text:t">
                        <w:txbxContent>
                          <w:p w14:paraId="26651345" w14:textId="77777777" w:rsidR="000F106A" w:rsidRDefault="000F106A" w:rsidP="000F106A">
                            <w:pPr>
                              <w:pStyle w:val="NormalWeb"/>
                              <w:jc w:val="center"/>
                            </w:pPr>
                            <w:r>
                              <w:rPr>
                                <w:rFonts w:ascii="Arial" w:hAnsi="Arial" w:cs="Arial"/>
                                <w:color w:val="000000" w:themeColor="text1"/>
                                <w:kern w:val="24"/>
                                <w:sz w:val="32"/>
                                <w:szCs w:val="32"/>
                              </w:rPr>
                              <w:t>Employee Lounge and Restrooms</w:t>
                            </w:r>
                          </w:p>
                        </w:txbxContent>
                      </v:textbox>
                    </v:shape>
                  </v:group>
                  <v:shapetype id="_x0000_t32" coordsize="21600,21600" o:spt="32" o:oned="t" path="m,l21600,21600e" filled="f">
                    <v:path arrowok="t" fillok="f" o:connecttype="none"/>
                    <o:lock v:ext="edit" shapetype="t"/>
                  </v:shapetype>
                  <v:shape id="Straight Arrow Connector 14" o:spid="_x0000_s1038" type="#_x0000_t32" style="position:absolute;left:3868;top:17467;width:0;height:117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SDncMAAADbAAAADwAAAGRycy9kb3ducmV2LnhtbERPTWvCQBC9F/oflil4q5tUqhJdgwYC&#10;bTypBeltyI5JMDsbsluN/74rCN7m8T5nmQ6mFRfqXWNZQTyOQBCXVjdcKfg55O9zEM4ja2wtk4Ib&#10;OUhXry9LTLS98o4ue1+JEMIuQQW1910ipStrMujGtiMO3Mn2Bn2AfSV1j9cQblr5EUVTabDh0FBj&#10;R1lN5Xn/ZxR0v8fJd36Mp9vZOdsUu23m58VNqdHbsF6A8DT4p/jh/tJh/ifcfwkHyN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Z0g53DAAAA2wAAAA8AAAAAAAAAAAAA&#10;AAAAoQIAAGRycy9kb3ducmV2LnhtbFBLBQYAAAAABAAEAPkAAACRAwAAAAA=&#10;" strokecolor="red" strokeweight="2.25pt">
                    <v:stroke dashstyle="1 1" endarrow="open"/>
                  </v:shape>
                  <v:shape id="Straight Arrow Connector 15" o:spid="_x0000_s1039" type="#_x0000_t32" style="position:absolute;left:4103;top:32941;width:0;height:990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Yd6sMAAADbAAAADwAAAGRycy9kb3ducmV2LnhtbERPTWuDQBC9F/oflin01qxpwQbrGlIh&#10;kOjJtBB6G9yJStxZcTeJ/vtsodDbPN7npOvJ9OJKo+ssK1guIhDEtdUdNwq+v7YvKxDOI2vsLZOC&#10;mRyss8eHFBNtb1zR9eAbEULYJaig9X5IpHR1Swbdwg7EgTvZ0aAPcGykHvEWwk0vX6MolgY7Dg0t&#10;DpS3VJ8PF6Ng+Dm+7bfHZVy+n/PPoipzvypmpZ6fps0HCE+T/xf/uXc6zI/h95dwgMz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amHerDAAAA2wAAAA8AAAAAAAAAAAAA&#10;AAAAoQIAAGRycy9kb3ducmV2LnhtbFBLBQYAAAAABAAEAPkAAACRAwAAAAA=&#10;" strokecolor="red" strokeweight="2.25pt">
                    <v:stroke dashstyle="1 1" endarrow="open"/>
                  </v:shape>
                  <v:shape id="Straight Arrow Connector 17" o:spid="_x0000_s1040" type="#_x0000_t32" style="position:absolute;left:20280;top:4572;width:15621;height:1762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UsA8QAAADbAAAADwAAAGRycy9kb3ducmV2LnhtbESPT4vCQAzF78J+hyELe9OpLqhUR9kt&#10;CLt68g+It9CJbbGTKZ1R67c3B8Fbwnt575f5snO1ulEbKs8GhoMEFHHubcWFgcN+1Z+CChHZYu2Z&#10;DDwowHLx0Ztjav2dt3TbxUJJCIcUDZQxNqnWIS/JYRj4hli0s28dRlnbQtsW7xLuaj1KkrF2WLE0&#10;lNhQVlJ+2V2dgeZ0/P5fHYfjzeSS/a63myxO1w9jvj67nxmoSF18m1/Xf1bwBVZ+kQH04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dSwDxAAAANsAAAAPAAAAAAAAAAAA&#10;AAAAAKECAABkcnMvZG93bnJldi54bWxQSwUGAAAAAAQABAD5AAAAkgMAAAAA&#10;" strokecolor="red" strokeweight="2.25pt">
                    <v:stroke dashstyle="1 1" endarrow="open"/>
                  </v:shape>
                  <v:shape id="Straight Arrow Connector 22" o:spid="_x0000_s1041" type="#_x0000_t32" style="position:absolute;left:39624;top:24735;width:0;height:796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CD1cUAAADbAAAADwAAAGRycy9kb3ducmV2LnhtbESPQWvCQBSE74X+h+UVems2VdCYuooK&#10;1eJNWyS9PbPPJDT7NmbXGP+9Wyj0OMzMN8x03ptadNS6yrKC1ygGQZxbXXGh4Ovz/SUB4Tyyxtoy&#10;KbiRg/ns8WGKqbZX3lG394UIEHYpKii9b1IpXV6SQRfZhjh4J9sa9EG2hdQtXgPc1HIQxyNpsOKw&#10;UGJDq5Lyn/3FKMiGk0OcbcbFefm9Ht+OtK1cgko9P/WLNxCeev8f/mt/aAWDIfx+CT9Az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YCD1cUAAADbAAAADwAAAAAAAAAA&#10;AAAAAAChAgAAZHJzL2Rvd25yZXYueG1sUEsFBgAAAAAEAAQA+QAAAJMDAAAAAA==&#10;" strokecolor="red" strokeweight="2.25pt">
                    <v:stroke dashstyle="1 1" startarrow="open" endarrow="open"/>
                  </v:shape>
                  <v:shape id="Straight Arrow Connector 24" o:spid="_x0000_s1042" type="#_x0000_t32" style="position:absolute;left:9026;top:44196;width:18343;height:228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Gcf8UAAADbAAAADwAAAGRycy9kb3ducmV2LnhtbESPQWsCMRSE7wX/Q3hCL6Vmu7DSbo0i&#10;BVtPhVpFj8/N62Zx87Ikqa799UYQehxm5htmMuttK47kQ+NYwdMoA0FcOd1wrWD9vXh8BhEissbW&#10;MSk4U4DZdHA3wVK7E3/RcRVrkSAcSlRgYuxKKUNlyGIYuY44eT/OW4xJ+lpqj6cEt63Ms2wsLTac&#10;Fgx29GaoOqx+rYL9ZrFti79unxu/e38pPvlh7D+Uuh/281cQkfr4H761l1pBXsD1S/oBcno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CGcf8UAAADbAAAADwAAAAAAAAAA&#10;AAAAAAChAgAAZHJzL2Rvd25yZXYueG1sUEsFBgAAAAAEAAQA+QAAAJMDAAAAAA==&#10;" strokecolor="#00b0f0" strokeweight="3pt">
                    <v:stroke endarrow="open"/>
                  </v:shape>
                  <v:shape id="Straight Arrow Connector 26" o:spid="_x0000_s1043" type="#_x0000_t32" style="position:absolute;left:27314;top:27197;width:8537;height:1561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7+nk8YAAADbAAAADwAAAGRycy9kb3ducmV2LnhtbESPS2vDMBCE74X8B7GFXkoi15CXGyWU&#10;QtqcCnmRHjfW1jKxVkZSEze/vioUchxm5htmtuhsI87kQ+1YwdMgA0FcOl1zpWC3XfYnIEJE1tg4&#10;JgU/FGAx793NsNDuwms6b2IlEoRDgQpMjG0hZSgNWQwD1xIn78t5izFJX0nt8ZLgtpF5lo2kxZrT&#10;gsGWXg2Vp823VXDcLw/N8Noec+M/36bDD34c+XelHu67l2cQkbp4C/+3V1pBPoa/L+kH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p5PGAAAA2wAAAA8AAAAAAAAA&#10;AAAAAAAAoQIAAGRycy9kb3ducmV2LnhtbFBLBQYAAAAABAAEAPkAAACUAwAAAAA=&#10;" strokecolor="#00b0f0" strokeweight="3pt">
                    <v:stroke endarrow="open"/>
                  </v:shape>
                  <v:shape id="Straight Arrow Connector 33" o:spid="_x0000_s1044" type="#_x0000_t32" style="position:absolute;left:3165;top:13364;width:32611;height:1070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K6sUAAADbAAAADwAAAGRycy9kb3ducmV2LnhtbESPQWvCQBSE70L/w/IKveluW5E2ugml&#10;VK3gQWMvvT2yzyQ0+zZkVxP/fVcQPA4z8w2zyAbbiDN1vnas4XmiQBAXztRcavg5LMdvIHxANtg4&#10;Jg0X8pClD6MFJsb1vKdzHkoRIewT1FCF0CZS+qIii37iWuLoHV1nMUTZldJ02Ee4beSLUjNpsea4&#10;UGFLnxUVf/nJamh3ZPLV9qBOv+9L9+X7zXqvNlo/PQ4fcxCBhnAP39rfRsPrFK5f4g+Q6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yK6sUAAADbAAAADwAAAAAAAAAA&#10;AAAAAAChAgAAZHJzL2Rvd25yZXYueG1sUEsFBgAAAAAEAAQA+QAAAJMDAAAAAA==&#10;" strokecolor="red" strokeweight="2.25pt">
                    <v:stroke dashstyle="1 1" endarrow="open"/>
                  </v:shape>
                  <v:rect id="Rectangle 44" o:spid="_x0000_s1045" style="position:absolute;left:32004;width:24528;height:70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HpGMUA&#10;AADbAAAADwAAAGRycy9kb3ducmV2LnhtbESPQWvCQBSE70L/w/IKvemmUqVEV7GCUNAKMSr09th9&#10;TdJm34bsVmN/vSsIPQ4z8w0znXe2FidqfeVYwfMgAUGsnam4ULDPV/1XED4gG6wdk4ILeZjPHnpT&#10;TI07c0anXShEhLBPUUEZQpNK6XVJFv3ANcTR+3KtxRBlW0jT4jnCbS2HSTKWFiuOCyU2tCxJ/+x+&#10;rQI6HL+zv8+13m70wmW8DPlb/qHU02O3mIAI1IX/8L39bhS8jOD2Jf4AOb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EekYxQAAANsAAAAPAAAAAAAAAAAAAAAAAJgCAABkcnMv&#10;ZG93bnJldi54bWxQSwUGAAAAAAQABAD1AAAAigMAAAAA&#10;" filled="f" strokecolor="#243f60 [1604]" strokeweight="2pt"/>
                  <v:shape id="TextBox 45" o:spid="_x0000_s1046" type="#_x0000_t202" style="position:absolute;left:34345;top:1524;width:19812;height:3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V1ysIA&#10;AADbAAAADwAAAGRycy9kb3ducmV2LnhtbESPzWrDMBCE74W+g9hAbo2c0obgRDahP5BDL02c+2Jt&#10;LBNrZaxt7Lx9VCj0OMzMN8y2nHynrjTENrCB5SIDRVwH23JjoDp+Pq1BRUG22AUmAzeKUBaPD1vM&#10;bRj5m64HaVSCcMzRgBPpc61j7chjXISeOHnnMHiUJIdG2wHHBPedfs6ylfbYclpw2NObo/py+PEG&#10;ROxueas+fNyfpq/30WX1K1bGzGfTbgNKaJL/8F97bw28rOD3S/oBur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lXXKwgAAANsAAAAPAAAAAAAAAAAAAAAAAJgCAABkcnMvZG93&#10;bnJldi54bWxQSwUGAAAAAAQABAD1AAAAhwMAAAAA&#10;" filled="f" stroked="f">
                    <v:textbox style="mso-fit-shape-to-text:t">
                      <w:txbxContent>
                        <w:p w14:paraId="0EA0F61E" w14:textId="77777777" w:rsidR="000F106A" w:rsidRDefault="000F106A" w:rsidP="000F106A">
                          <w:pPr>
                            <w:pStyle w:val="NormalWeb"/>
                            <w:jc w:val="center"/>
                          </w:pPr>
                          <w:r>
                            <w:rPr>
                              <w:rFonts w:ascii="Arial" w:hAnsi="Arial" w:cs="Arial"/>
                              <w:color w:val="000000" w:themeColor="text1"/>
                              <w:kern w:val="24"/>
                              <w:sz w:val="36"/>
                              <w:szCs w:val="36"/>
                            </w:rPr>
                            <w:t>Shipping</w:t>
                          </w:r>
                        </w:p>
                      </w:txbxContent>
                    </v:textbox>
                  </v:shape>
                  <v:shape id="Straight Arrow Connector 46" o:spid="_x0000_s1047" type="#_x0000_t32" style="position:absolute;left:54160;top:2579;width:0;height:1815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BCM8UAAADbAAAADwAAAGRycy9kb3ducmV2LnhtbESPQWsCMRSE74L/ITyhF9GsUrXdGqUU&#10;bD0Jakt7fG5eN4ublyVJdeuvbwqCx2FmvmHmy9bW4kQ+VI4VjIYZCOLC6YpLBe/71eABRIjIGmvH&#10;pOCXAiwX3c4cc+3OvKXTLpYiQTjkqMDE2ORShsKQxTB0DXHyvp23GJP0pdQezwluaznOsqm0WHFa&#10;MNjQi6HiuPuxCg4fq896cmkOY+O/Xh8nG+5P/ZtSd732+QlEpDbewtf2Wiu4n8H/l/QD5O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mBCM8UAAADbAAAADwAAAAAAAAAA&#10;AAAAAAChAgAAZHJzL2Rvd25yZXYueG1sUEsFBgAAAAAEAAQA+QAAAJMDAAAAAA==&#10;" strokecolor="#00b0f0" strokeweight="3pt">
                    <v:stroke endarrow="open"/>
                  </v:shape>
                  <v:shape id="TextBox 48" o:spid="_x0000_s1048" type="#_x0000_t202" style="position:absolute;left:5392;top:23563;width:16573;height:3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rhuMIA&#10;AADbAAAADwAAAGRycy9kb3ducmV2LnhtbESPQWvCQBSE7wX/w/KE3upGscWmriJqwYOXarw/sq/Z&#10;0OzbkH2a+O+7hYLHYWa+YZbrwTfqRl2sAxuYTjJQxGWwNVcGivPnywJUFGSLTWAycKcI69XoaYm5&#10;DT1/0e0klUoQjjkacCJtrnUsHXmMk9ASJ+87dB4lya7StsM+wX2jZ1n2pj3WnBYctrR1VP6crt6A&#10;iN1M78Xex8NlOO56l5WvWBjzPB42H6CEBnmE/9sHa2D+Dn9f0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CuG4wgAAANsAAAAPAAAAAAAAAAAAAAAAAJgCAABkcnMvZG93&#10;bnJldi54bWxQSwUGAAAAAAQABAD1AAAAhwMAAAAA&#10;" filled="f" stroked="f">
                    <v:textbox style="mso-fit-shape-to-text:t">
                      <w:txbxContent>
                        <w:p w14:paraId="500E8B47" w14:textId="77777777" w:rsidR="000F106A" w:rsidRDefault="000F106A" w:rsidP="000F106A">
                          <w:pPr>
                            <w:pStyle w:val="NormalWeb"/>
                            <w:jc w:val="center"/>
                          </w:pPr>
                          <w:r>
                            <w:rPr>
                              <w:rFonts w:ascii="Arial" w:hAnsi="Arial" w:cs="Arial"/>
                              <w:color w:val="000000" w:themeColor="text1"/>
                              <w:kern w:val="24"/>
                              <w:sz w:val="36"/>
                              <w:szCs w:val="36"/>
                            </w:rPr>
                            <w:t>Processing</w:t>
                          </w:r>
                        </w:p>
                      </w:txbxContent>
                    </v:textbox>
                  </v:shape>
                </v:group>
                <v:rect id="Rectangle 49" o:spid="_x0000_s1049" style="position:absolute;left:117;top:49471;width:56439;height:6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A6gcIA&#10;AADbAAAADwAAAGRycy9kb3ducmV2LnhtbERPz2vCMBS+C/sfwhvsIppOmEg1FRk4y0BBNw/eHs1r&#10;U9a8hCbT7r9fDoLHj+/3aj3YTlypD61jBa/TDARx5XTLjYLvr+1kASJEZI2dY1LwRwHWxdNohbl2&#10;Nz7S9RQbkUI45KjAxOhzKUNlyGKYOk+cuNr1FmOCfSN1j7cUbjs5y7K5tNhyajDo6d1Q9XP6tQq2&#10;OzPeyM/92ZfhUNtZ6T9244tSL8/DZgki0hAf4ru71Are0vr0Jf0AWf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cDqBwgAAANsAAAAPAAAAAAAAAAAAAAAAAJgCAABkcnMvZG93&#10;bnJldi54bWxQSwUGAAAAAAQABAD1AAAAhwMAAAAA&#10;" filled="f" strokecolor="black [3213]" strokeweight="2pt"/>
                <v:shape id="TextBox 50" o:spid="_x0000_s1050" type="#_x0000_t202" style="position:absolute;left:12191;top:50990;width:30645;height:35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V7Y8EA&#10;AADbAAAADwAAAGRycy9kb3ducmV2LnhtbESPQWvCQBSE7wX/w/IK3uomgiKpq0it4MGLNr0/sq/Z&#10;0OzbkH018d+7gtDjMDPfMOvt6Ft1pT42gQ3kswwUcRVsw7WB8uvwtgIVBdliG5gM3CjCdjN5WWNh&#10;w8Bnul6kVgnCsUADTqQrtI6VI49xFjri5P2E3qMk2dfa9jgkuG/1PMuW2mPDacFhRx+Oqt/Lnzcg&#10;Ynf5rfz08fg9nvaDy6oFlsZMX8fdOyihUf7Dz/bRGljk8PiSfoDe3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Ole2PBAAAA2wAAAA8AAAAAAAAAAAAAAAAAmAIAAGRycy9kb3du&#10;cmV2LnhtbFBLBQYAAAAABAAEAPUAAACGAwAAAAA=&#10;" filled="f" stroked="f">
                  <v:textbox style="mso-fit-shape-to-text:t">
                    <w:txbxContent>
                      <w:p w14:paraId="0F3AD5A9" w14:textId="77777777" w:rsidR="000F106A" w:rsidRDefault="000F106A" w:rsidP="000F106A">
                        <w:pPr>
                          <w:pStyle w:val="NormalWeb"/>
                          <w:jc w:val="center"/>
                        </w:pPr>
                        <w:r>
                          <w:rPr>
                            <w:rFonts w:ascii="Arial" w:hAnsi="Arial" w:cs="Arial"/>
                            <w:color w:val="000000" w:themeColor="text1"/>
                            <w:kern w:val="24"/>
                            <w:sz w:val="36"/>
                            <w:szCs w:val="36"/>
                          </w:rPr>
                          <w:t>Entrance and Main Offices</w:t>
                        </w:r>
                      </w:p>
                    </w:txbxContent>
                  </v:textbox>
                </v:shape>
              </v:group>
            </w:pict>
          </mc:Fallback>
        </mc:AlternateContent>
      </w:r>
    </w:p>
    <w:p w14:paraId="2ED636C3" w14:textId="77777777" w:rsidR="00113ADB" w:rsidRDefault="00113ADB" w:rsidP="00AA5FC6">
      <w:pPr>
        <w:rPr>
          <w:b/>
          <w:bCs/>
        </w:rPr>
      </w:pPr>
    </w:p>
    <w:p w14:paraId="6AFF9301" w14:textId="7AB57F30" w:rsidR="00113ADB" w:rsidRDefault="00113ADB" w:rsidP="00AA5FC6">
      <w:pPr>
        <w:rPr>
          <w:b/>
          <w:bCs/>
        </w:rPr>
      </w:pPr>
    </w:p>
    <w:p w14:paraId="69B78818" w14:textId="77777777" w:rsidR="00113ADB" w:rsidRDefault="00113ADB" w:rsidP="00AA5FC6">
      <w:pPr>
        <w:rPr>
          <w:b/>
          <w:bCs/>
        </w:rPr>
      </w:pPr>
    </w:p>
    <w:p w14:paraId="40ECEECA" w14:textId="070CE0D0" w:rsidR="00113ADB" w:rsidRDefault="00113ADB" w:rsidP="00AA5FC6">
      <w:pPr>
        <w:rPr>
          <w:b/>
          <w:bCs/>
        </w:rPr>
      </w:pPr>
    </w:p>
    <w:p w14:paraId="5C918EB4" w14:textId="77777777" w:rsidR="00113ADB" w:rsidRDefault="00113ADB" w:rsidP="00AA5FC6">
      <w:pPr>
        <w:rPr>
          <w:b/>
          <w:bCs/>
        </w:rPr>
      </w:pPr>
    </w:p>
    <w:p w14:paraId="571C68A1" w14:textId="18319236" w:rsidR="00113ADB" w:rsidRDefault="005E1723" w:rsidP="00AA5FC6">
      <w:pPr>
        <w:rPr>
          <w:b/>
          <w:bCs/>
        </w:rPr>
      </w:pPr>
      <w:r>
        <w:rPr>
          <w:b/>
          <w:bCs/>
          <w:noProof/>
        </w:rPr>
        <mc:AlternateContent>
          <mc:Choice Requires="wps">
            <w:drawing>
              <wp:anchor distT="0" distB="0" distL="114300" distR="114300" simplePos="0" relativeHeight="251693056" behindDoc="0" locked="0" layoutInCell="1" allowOverlap="1" wp14:anchorId="7A2CD822" wp14:editId="113E7FD0">
                <wp:simplePos x="0" y="0"/>
                <wp:positionH relativeFrom="column">
                  <wp:posOffset>4962525</wp:posOffset>
                </wp:positionH>
                <wp:positionV relativeFrom="paragraph">
                  <wp:posOffset>57785</wp:posOffset>
                </wp:positionV>
                <wp:extent cx="175260" cy="119380"/>
                <wp:effectExtent l="57150" t="19050" r="15240" b="90170"/>
                <wp:wrapNone/>
                <wp:docPr id="28" name="Oval 28"/>
                <wp:cNvGraphicFramePr/>
                <a:graphic xmlns:a="http://schemas.openxmlformats.org/drawingml/2006/main">
                  <a:graphicData uri="http://schemas.microsoft.com/office/word/2010/wordprocessingShape">
                    <wps:wsp>
                      <wps:cNvSpPr/>
                      <wps:spPr>
                        <a:xfrm>
                          <a:off x="0" y="0"/>
                          <a:ext cx="175260" cy="119380"/>
                        </a:xfrm>
                        <a:prstGeom prst="ellipse">
                          <a:avLst/>
                        </a:prstGeom>
                        <a:solidFill>
                          <a:schemeClr val="tx1"/>
                        </a:solidFill>
                        <a:ln>
                          <a:solidFill>
                            <a:schemeClr val="tx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28" o:spid="_x0000_s1026" style="position:absolute;margin-left:390.75pt;margin-top:4.55pt;width:13.8pt;height:9.4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" fillcolor="black [3213]" strokecolor="black [3213]">
                <v:shadow on="t" color="black" opacity="22937f" origin=",.5" offset="0,.63889mm"/>
              </v:oval>
            </w:pict>
          </mc:Fallback>
        </mc:AlternateContent>
      </w:r>
    </w:p>
    <w:p w14:paraId="77E6CF23" w14:textId="7C4B43FA" w:rsidR="00113ADB" w:rsidRDefault="00113ADB" w:rsidP="00AA5FC6">
      <w:pPr>
        <w:rPr>
          <w:b/>
          <w:bCs/>
        </w:rPr>
      </w:pPr>
    </w:p>
    <w:p w14:paraId="6CA56C12" w14:textId="77777777" w:rsidR="00113ADB" w:rsidRDefault="00113ADB" w:rsidP="00AA5FC6">
      <w:pPr>
        <w:rPr>
          <w:b/>
          <w:bCs/>
        </w:rPr>
      </w:pPr>
    </w:p>
    <w:p w14:paraId="212FE035" w14:textId="0E36BDA0" w:rsidR="00113ADB" w:rsidRDefault="005E1723" w:rsidP="00AA5FC6">
      <w:pPr>
        <w:rPr>
          <w:b/>
          <w:bCs/>
        </w:rPr>
      </w:pPr>
      <w:r>
        <w:rPr>
          <w:b/>
          <w:bCs/>
          <w:noProof/>
        </w:rPr>
        <mc:AlternateContent>
          <mc:Choice Requires="wps">
            <w:drawing>
              <wp:anchor distT="0" distB="0" distL="114300" distR="114300" simplePos="0" relativeHeight="251680768" behindDoc="0" locked="0" layoutInCell="1" allowOverlap="1" wp14:anchorId="71B4ECB5" wp14:editId="01A7A117">
                <wp:simplePos x="0" y="0"/>
                <wp:positionH relativeFrom="column">
                  <wp:posOffset>2296795</wp:posOffset>
                </wp:positionH>
                <wp:positionV relativeFrom="paragraph">
                  <wp:posOffset>82550</wp:posOffset>
                </wp:positionV>
                <wp:extent cx="175260" cy="119380"/>
                <wp:effectExtent l="57150" t="19050" r="15240" b="90170"/>
                <wp:wrapNone/>
                <wp:docPr id="14" name="Oval 14"/>
                <wp:cNvGraphicFramePr/>
                <a:graphic xmlns:a="http://schemas.openxmlformats.org/drawingml/2006/main">
                  <a:graphicData uri="http://schemas.microsoft.com/office/word/2010/wordprocessingShape">
                    <wps:wsp>
                      <wps:cNvSpPr/>
                      <wps:spPr>
                        <a:xfrm>
                          <a:off x="0" y="0"/>
                          <a:ext cx="175260" cy="119380"/>
                        </a:xfrm>
                        <a:prstGeom prst="ellipse">
                          <a:avLst/>
                        </a:prstGeom>
                        <a:solidFill>
                          <a:sysClr val="windowText" lastClr="000000"/>
                        </a:solidFill>
                        <a:ln w="9525" cap="flat" cmpd="sng" algn="ctr">
                          <a:solidFill>
                            <a:sysClr val="windowText" lastClr="0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14" o:spid="_x0000_s1026" style="position:absolute;margin-left:180.85pt;margin-top:6.5pt;width:13.8pt;height:9.4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" fillcolor="windowText" strokecolor="windowText">
                <v:shadow on="t" color="black" opacity="22937f" origin=",.5" offset="0,.63889mm"/>
              </v:oval>
            </w:pict>
          </mc:Fallback>
        </mc:AlternateContent>
      </w:r>
      <w:r>
        <w:rPr>
          <w:b/>
          <w:bCs/>
          <w:noProof/>
        </w:rPr>
        <mc:AlternateContent>
          <mc:Choice Requires="wps">
            <w:drawing>
              <wp:anchor distT="0" distB="0" distL="114300" distR="114300" simplePos="0" relativeHeight="251678720" behindDoc="0" locked="0" layoutInCell="1" allowOverlap="1" wp14:anchorId="54C21599" wp14:editId="0CEB0C43">
                <wp:simplePos x="0" y="0"/>
                <wp:positionH relativeFrom="column">
                  <wp:posOffset>1301115</wp:posOffset>
                </wp:positionH>
                <wp:positionV relativeFrom="paragraph">
                  <wp:posOffset>35560</wp:posOffset>
                </wp:positionV>
                <wp:extent cx="175260" cy="119380"/>
                <wp:effectExtent l="57150" t="19050" r="15240" b="90170"/>
                <wp:wrapNone/>
                <wp:docPr id="13" name="Oval 13"/>
                <wp:cNvGraphicFramePr/>
                <a:graphic xmlns:a="http://schemas.openxmlformats.org/drawingml/2006/main">
                  <a:graphicData uri="http://schemas.microsoft.com/office/word/2010/wordprocessingShape">
                    <wps:wsp>
                      <wps:cNvSpPr/>
                      <wps:spPr>
                        <a:xfrm>
                          <a:off x="0" y="0"/>
                          <a:ext cx="175260" cy="119380"/>
                        </a:xfrm>
                        <a:prstGeom prst="ellipse">
                          <a:avLst/>
                        </a:prstGeom>
                        <a:solidFill>
                          <a:schemeClr val="tx1"/>
                        </a:solidFill>
                        <a:ln>
                          <a:solidFill>
                            <a:schemeClr val="tx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13" o:spid="_x0000_s1026" style="position:absolute;margin-left:102.45pt;margin-top:2.8pt;width:13.8pt;height:9.4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" fillcolor="black [3213]" strokecolor="black [3213]">
                <v:shadow on="t" color="black" opacity="22937f" origin=",.5" offset="0,.63889mm"/>
              </v:oval>
            </w:pict>
          </mc:Fallback>
        </mc:AlternateContent>
      </w:r>
    </w:p>
    <w:p w14:paraId="44B919DC" w14:textId="343D7266" w:rsidR="00113ADB" w:rsidRDefault="00113ADB" w:rsidP="00AA5FC6">
      <w:pPr>
        <w:rPr>
          <w:b/>
          <w:bCs/>
        </w:rPr>
      </w:pPr>
    </w:p>
    <w:p w14:paraId="0C21E724" w14:textId="77777777" w:rsidR="00113ADB" w:rsidRDefault="00113ADB" w:rsidP="00AA5FC6">
      <w:pPr>
        <w:rPr>
          <w:b/>
          <w:bCs/>
        </w:rPr>
      </w:pPr>
    </w:p>
    <w:p w14:paraId="0BACF7DE" w14:textId="73F487DB" w:rsidR="00113ADB" w:rsidRDefault="005E1723" w:rsidP="00AA5FC6">
      <w:pPr>
        <w:rPr>
          <w:b/>
          <w:bCs/>
        </w:rPr>
      </w:pPr>
      <w:r>
        <w:rPr>
          <w:b/>
          <w:bCs/>
          <w:noProof/>
        </w:rPr>
        <mc:AlternateContent>
          <mc:Choice Requires="wps">
            <w:drawing>
              <wp:anchor distT="0" distB="0" distL="114300" distR="114300" simplePos="0" relativeHeight="251695104" behindDoc="0" locked="0" layoutInCell="1" allowOverlap="1" wp14:anchorId="0A839213" wp14:editId="1E7F33BE">
                <wp:simplePos x="0" y="0"/>
                <wp:positionH relativeFrom="column">
                  <wp:posOffset>4946650</wp:posOffset>
                </wp:positionH>
                <wp:positionV relativeFrom="paragraph">
                  <wp:posOffset>18415</wp:posOffset>
                </wp:positionV>
                <wp:extent cx="175260" cy="119380"/>
                <wp:effectExtent l="57150" t="19050" r="15240" b="90170"/>
                <wp:wrapNone/>
                <wp:docPr id="29" name="Oval 29"/>
                <wp:cNvGraphicFramePr/>
                <a:graphic xmlns:a="http://schemas.openxmlformats.org/drawingml/2006/main">
                  <a:graphicData uri="http://schemas.microsoft.com/office/word/2010/wordprocessingShape">
                    <wps:wsp>
                      <wps:cNvSpPr/>
                      <wps:spPr>
                        <a:xfrm>
                          <a:off x="0" y="0"/>
                          <a:ext cx="175260" cy="119380"/>
                        </a:xfrm>
                        <a:prstGeom prst="ellipse">
                          <a:avLst/>
                        </a:prstGeom>
                        <a:solidFill>
                          <a:schemeClr val="tx1"/>
                        </a:solidFill>
                        <a:ln>
                          <a:solidFill>
                            <a:schemeClr val="tx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29" o:spid="_x0000_s1026" style="position:absolute;margin-left:389.5pt;margin-top:1.45pt;width:13.8pt;height:9.4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" fillcolor="black [3213]" strokecolor="black [3213]">
                <v:shadow on="t" color="black" opacity="22937f" origin=",.5" offset="0,.63889mm"/>
              </v:oval>
            </w:pict>
          </mc:Fallback>
        </mc:AlternateContent>
      </w:r>
    </w:p>
    <w:p w14:paraId="05ADC470" w14:textId="02A48474" w:rsidR="00113ADB" w:rsidRDefault="005E1723" w:rsidP="00AA5FC6">
      <w:pPr>
        <w:rPr>
          <w:b/>
          <w:bCs/>
        </w:rPr>
      </w:pPr>
      <w:r>
        <w:rPr>
          <w:b/>
          <w:bCs/>
          <w:noProof/>
        </w:rPr>
        <mc:AlternateContent>
          <mc:Choice Requires="wps">
            <w:drawing>
              <wp:anchor distT="0" distB="0" distL="114300" distR="114300" simplePos="0" relativeHeight="251684864" behindDoc="0" locked="0" layoutInCell="1" allowOverlap="1" wp14:anchorId="16FD5474" wp14:editId="5B3F4D9F">
                <wp:simplePos x="0" y="0"/>
                <wp:positionH relativeFrom="column">
                  <wp:posOffset>1863041</wp:posOffset>
                </wp:positionH>
                <wp:positionV relativeFrom="paragraph">
                  <wp:posOffset>28536</wp:posOffset>
                </wp:positionV>
                <wp:extent cx="175260" cy="119380"/>
                <wp:effectExtent l="57150" t="19050" r="15240" b="90170"/>
                <wp:wrapNone/>
                <wp:docPr id="21" name="Oval 21"/>
                <wp:cNvGraphicFramePr/>
                <a:graphic xmlns:a="http://schemas.openxmlformats.org/drawingml/2006/main">
                  <a:graphicData uri="http://schemas.microsoft.com/office/word/2010/wordprocessingShape">
                    <wps:wsp>
                      <wps:cNvSpPr/>
                      <wps:spPr>
                        <a:xfrm>
                          <a:off x="0" y="0"/>
                          <a:ext cx="175260" cy="119380"/>
                        </a:xfrm>
                        <a:prstGeom prst="ellipse">
                          <a:avLst/>
                        </a:prstGeom>
                        <a:solidFill>
                          <a:schemeClr val="tx1"/>
                        </a:solidFill>
                        <a:ln>
                          <a:solidFill>
                            <a:schemeClr val="tx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21" o:spid="_x0000_s1026" style="position:absolute;margin-left:146.7pt;margin-top:2.25pt;width:13.8pt;height:9.4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" fillcolor="black [3213]" strokecolor="black [3213]">
                <v:shadow on="t" color="black" opacity="22937f" origin=",.5" offset="0,.63889mm"/>
              </v:oval>
            </w:pict>
          </mc:Fallback>
        </mc:AlternateContent>
      </w:r>
    </w:p>
    <w:p w14:paraId="7655A66B" w14:textId="035C6EA4" w:rsidR="00113ADB" w:rsidRDefault="00113ADB" w:rsidP="00AA5FC6">
      <w:pPr>
        <w:rPr>
          <w:b/>
          <w:bCs/>
        </w:rPr>
      </w:pPr>
    </w:p>
    <w:p w14:paraId="4EDE5DBE" w14:textId="77777777" w:rsidR="00113ADB" w:rsidRDefault="00113ADB" w:rsidP="00AA5FC6">
      <w:pPr>
        <w:rPr>
          <w:b/>
          <w:bCs/>
        </w:rPr>
      </w:pPr>
    </w:p>
    <w:p w14:paraId="43BF1A10" w14:textId="77777777" w:rsidR="00113ADB" w:rsidRDefault="00113ADB" w:rsidP="00AA5FC6">
      <w:pPr>
        <w:rPr>
          <w:b/>
          <w:bCs/>
        </w:rPr>
      </w:pPr>
    </w:p>
    <w:p w14:paraId="1557C210" w14:textId="77777777" w:rsidR="00113ADB" w:rsidRDefault="00113ADB" w:rsidP="00AA5FC6">
      <w:pPr>
        <w:rPr>
          <w:b/>
          <w:bCs/>
        </w:rPr>
      </w:pPr>
    </w:p>
    <w:p w14:paraId="62BCA904" w14:textId="42E51429" w:rsidR="00113ADB" w:rsidRDefault="005E1723" w:rsidP="00AA5FC6">
      <w:pPr>
        <w:rPr>
          <w:b/>
          <w:bCs/>
        </w:rPr>
      </w:pPr>
      <w:r>
        <w:rPr>
          <w:b/>
          <w:bCs/>
          <w:noProof/>
        </w:rPr>
        <mc:AlternateContent>
          <mc:Choice Requires="wps">
            <w:drawing>
              <wp:anchor distT="0" distB="0" distL="114300" distR="114300" simplePos="0" relativeHeight="251686912" behindDoc="0" locked="0" layoutInCell="1" allowOverlap="1" wp14:anchorId="4EC76E20" wp14:editId="69433F36">
                <wp:simplePos x="0" y="0"/>
                <wp:positionH relativeFrom="column">
                  <wp:posOffset>1816735</wp:posOffset>
                </wp:positionH>
                <wp:positionV relativeFrom="paragraph">
                  <wp:posOffset>26035</wp:posOffset>
                </wp:positionV>
                <wp:extent cx="175260" cy="119380"/>
                <wp:effectExtent l="57150" t="19050" r="15240" b="90170"/>
                <wp:wrapNone/>
                <wp:docPr id="22" name="Oval 22"/>
                <wp:cNvGraphicFramePr/>
                <a:graphic xmlns:a="http://schemas.openxmlformats.org/drawingml/2006/main">
                  <a:graphicData uri="http://schemas.microsoft.com/office/word/2010/wordprocessingShape">
                    <wps:wsp>
                      <wps:cNvSpPr/>
                      <wps:spPr>
                        <a:xfrm>
                          <a:off x="0" y="0"/>
                          <a:ext cx="175260" cy="119380"/>
                        </a:xfrm>
                        <a:prstGeom prst="ellipse">
                          <a:avLst/>
                        </a:prstGeom>
                        <a:solidFill>
                          <a:schemeClr val="tx1"/>
                        </a:solidFill>
                        <a:ln>
                          <a:solidFill>
                            <a:schemeClr val="tx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22" o:spid="_x0000_s1026" style="position:absolute;margin-left:143.05pt;margin-top:2.05pt;width:13.8pt;height:9.4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" fillcolor="black [3213]" strokecolor="black [3213]">
                <v:shadow on="t" color="black" opacity="22937f" origin=",.5" offset="0,.63889mm"/>
              </v:oval>
            </w:pict>
          </mc:Fallback>
        </mc:AlternateContent>
      </w:r>
    </w:p>
    <w:p w14:paraId="7AACEA0C" w14:textId="77777777" w:rsidR="00113ADB" w:rsidRDefault="00113ADB" w:rsidP="00AA5FC6">
      <w:pPr>
        <w:rPr>
          <w:b/>
          <w:bCs/>
        </w:rPr>
      </w:pPr>
    </w:p>
    <w:p w14:paraId="63B267AF" w14:textId="77777777" w:rsidR="00CB65D1" w:rsidRDefault="00CB65D1" w:rsidP="00AA5FC6">
      <w:pPr>
        <w:rPr>
          <w:b/>
          <w:bCs/>
        </w:rPr>
      </w:pPr>
    </w:p>
    <w:p w14:paraId="4E40A287" w14:textId="24D096C1" w:rsidR="00CB65D1" w:rsidRDefault="005E1723" w:rsidP="00AA5FC6">
      <w:pPr>
        <w:rPr>
          <w:b/>
          <w:bCs/>
        </w:rPr>
      </w:pPr>
      <w:r>
        <w:rPr>
          <w:b/>
          <w:bCs/>
          <w:noProof/>
        </w:rPr>
        <mc:AlternateContent>
          <mc:Choice Requires="wps">
            <w:drawing>
              <wp:anchor distT="0" distB="0" distL="114300" distR="114300" simplePos="0" relativeHeight="251688960" behindDoc="0" locked="0" layoutInCell="1" allowOverlap="1" wp14:anchorId="54BCE232" wp14:editId="7134266E">
                <wp:simplePos x="0" y="0"/>
                <wp:positionH relativeFrom="column">
                  <wp:posOffset>2261870</wp:posOffset>
                </wp:positionH>
                <wp:positionV relativeFrom="paragraph">
                  <wp:posOffset>152400</wp:posOffset>
                </wp:positionV>
                <wp:extent cx="175260" cy="119380"/>
                <wp:effectExtent l="57150" t="19050" r="15240" b="90170"/>
                <wp:wrapNone/>
                <wp:docPr id="24" name="Oval 24"/>
                <wp:cNvGraphicFramePr/>
                <a:graphic xmlns:a="http://schemas.openxmlformats.org/drawingml/2006/main">
                  <a:graphicData uri="http://schemas.microsoft.com/office/word/2010/wordprocessingShape">
                    <wps:wsp>
                      <wps:cNvSpPr/>
                      <wps:spPr>
                        <a:xfrm>
                          <a:off x="0" y="0"/>
                          <a:ext cx="175260" cy="119380"/>
                        </a:xfrm>
                        <a:prstGeom prst="ellipse">
                          <a:avLst/>
                        </a:prstGeom>
                        <a:solidFill>
                          <a:schemeClr val="tx1"/>
                        </a:solidFill>
                        <a:ln>
                          <a:solidFill>
                            <a:schemeClr val="tx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24" o:spid="_x0000_s1026" style="position:absolute;margin-left:178.1pt;margin-top:12pt;width:13.8pt;height:9.4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" fillcolor="black [3213]" strokecolor="black [3213]">
                <v:shadow on="t" color="black" opacity="22937f" origin=",.5" offset="0,.63889mm"/>
              </v:oval>
            </w:pict>
          </mc:Fallback>
        </mc:AlternateContent>
      </w:r>
      <w:r>
        <w:rPr>
          <w:b/>
          <w:bCs/>
          <w:noProof/>
        </w:rPr>
        <mc:AlternateContent>
          <mc:Choice Requires="wps">
            <w:drawing>
              <wp:anchor distT="0" distB="0" distL="114300" distR="114300" simplePos="0" relativeHeight="251682816" behindDoc="0" locked="0" layoutInCell="1" allowOverlap="1" wp14:anchorId="73FF8FCF" wp14:editId="702BEB71">
                <wp:simplePos x="0" y="0"/>
                <wp:positionH relativeFrom="column">
                  <wp:posOffset>1405890</wp:posOffset>
                </wp:positionH>
                <wp:positionV relativeFrom="paragraph">
                  <wp:posOffset>98425</wp:posOffset>
                </wp:positionV>
                <wp:extent cx="175260" cy="119380"/>
                <wp:effectExtent l="57150" t="19050" r="15240" b="90170"/>
                <wp:wrapNone/>
                <wp:docPr id="20" name="Oval 20"/>
                <wp:cNvGraphicFramePr/>
                <a:graphic xmlns:a="http://schemas.openxmlformats.org/drawingml/2006/main">
                  <a:graphicData uri="http://schemas.microsoft.com/office/word/2010/wordprocessingShape">
                    <wps:wsp>
                      <wps:cNvSpPr/>
                      <wps:spPr>
                        <a:xfrm>
                          <a:off x="0" y="0"/>
                          <a:ext cx="175260" cy="119380"/>
                        </a:xfrm>
                        <a:prstGeom prst="ellipse">
                          <a:avLst/>
                        </a:prstGeom>
                        <a:solidFill>
                          <a:schemeClr val="tx1"/>
                        </a:solidFill>
                        <a:ln>
                          <a:solidFill>
                            <a:schemeClr val="tx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20" o:spid="_x0000_s1026" style="position:absolute;margin-left:110.7pt;margin-top:7.75pt;width:13.8pt;height:9.4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" fillcolor="black [3213]" strokecolor="black [3213]">
                <v:shadow on="t" color="black" opacity="22937f" origin=",.5" offset="0,.63889mm"/>
              </v:oval>
            </w:pict>
          </mc:Fallback>
        </mc:AlternateContent>
      </w:r>
    </w:p>
    <w:p w14:paraId="20A7FBD9" w14:textId="77777777" w:rsidR="00CB65D1" w:rsidRDefault="00CB65D1" w:rsidP="00AA5FC6">
      <w:pPr>
        <w:rPr>
          <w:b/>
          <w:bCs/>
        </w:rPr>
      </w:pPr>
    </w:p>
    <w:p w14:paraId="67756F66" w14:textId="77777777" w:rsidR="00CB65D1" w:rsidRDefault="00CB65D1" w:rsidP="00AA5FC6">
      <w:pPr>
        <w:rPr>
          <w:b/>
          <w:bCs/>
        </w:rPr>
      </w:pPr>
    </w:p>
    <w:p w14:paraId="1F3F8568" w14:textId="77777777" w:rsidR="00CB65D1" w:rsidRDefault="00CB65D1" w:rsidP="00AA5FC6">
      <w:pPr>
        <w:rPr>
          <w:b/>
          <w:bCs/>
        </w:rPr>
      </w:pPr>
    </w:p>
    <w:p w14:paraId="62EDA917" w14:textId="77777777" w:rsidR="00CB65D1" w:rsidRDefault="00CB65D1" w:rsidP="00AA5FC6">
      <w:pPr>
        <w:rPr>
          <w:b/>
          <w:bCs/>
        </w:rPr>
      </w:pPr>
    </w:p>
    <w:p w14:paraId="527CCE0B" w14:textId="384E5D63" w:rsidR="00CB65D1" w:rsidRDefault="005E1723" w:rsidP="00AA5FC6">
      <w:pPr>
        <w:rPr>
          <w:b/>
          <w:bCs/>
        </w:rPr>
      </w:pPr>
      <w:r>
        <w:rPr>
          <w:b/>
          <w:bCs/>
          <w:noProof/>
        </w:rPr>
        <mc:AlternateContent>
          <mc:Choice Requires="wps">
            <w:drawing>
              <wp:anchor distT="0" distB="0" distL="114300" distR="114300" simplePos="0" relativeHeight="251691008" behindDoc="0" locked="0" layoutInCell="1" allowOverlap="1" wp14:anchorId="39578914" wp14:editId="31617EA6">
                <wp:simplePos x="0" y="0"/>
                <wp:positionH relativeFrom="column">
                  <wp:posOffset>1816735</wp:posOffset>
                </wp:positionH>
                <wp:positionV relativeFrom="paragraph">
                  <wp:posOffset>116840</wp:posOffset>
                </wp:positionV>
                <wp:extent cx="175260" cy="119380"/>
                <wp:effectExtent l="57150" t="19050" r="15240" b="90170"/>
                <wp:wrapNone/>
                <wp:docPr id="26" name="Oval 26"/>
                <wp:cNvGraphicFramePr/>
                <a:graphic xmlns:a="http://schemas.openxmlformats.org/drawingml/2006/main">
                  <a:graphicData uri="http://schemas.microsoft.com/office/word/2010/wordprocessingShape">
                    <wps:wsp>
                      <wps:cNvSpPr/>
                      <wps:spPr>
                        <a:xfrm>
                          <a:off x="0" y="0"/>
                          <a:ext cx="175260" cy="119380"/>
                        </a:xfrm>
                        <a:prstGeom prst="ellipse">
                          <a:avLst/>
                        </a:prstGeom>
                        <a:solidFill>
                          <a:schemeClr val="tx1"/>
                        </a:solidFill>
                        <a:ln>
                          <a:solidFill>
                            <a:schemeClr val="tx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26" o:spid="_x0000_s1026" style="position:absolute;margin-left:143.05pt;margin-top:9.2pt;width:13.8pt;height:9.4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" fillcolor="black [3213]" strokecolor="black [3213]">
                <v:shadow on="t" color="black" opacity="22937f" origin=",.5" offset="0,.63889mm"/>
              </v:oval>
            </w:pict>
          </mc:Fallback>
        </mc:AlternateContent>
      </w:r>
    </w:p>
    <w:p w14:paraId="18F94B0C" w14:textId="77777777" w:rsidR="00CB65D1" w:rsidRDefault="00CB65D1" w:rsidP="00AA5FC6">
      <w:pPr>
        <w:rPr>
          <w:b/>
          <w:bCs/>
        </w:rPr>
      </w:pPr>
    </w:p>
    <w:p w14:paraId="2EC0D70A" w14:textId="0CE1436F" w:rsidR="00CB65D1" w:rsidRDefault="00CB65D1" w:rsidP="00AA5FC6">
      <w:pPr>
        <w:rPr>
          <w:b/>
          <w:bCs/>
        </w:rPr>
      </w:pPr>
    </w:p>
    <w:p w14:paraId="37065FA5" w14:textId="77777777" w:rsidR="00CB65D1" w:rsidRDefault="00CB65D1" w:rsidP="00AA5FC6">
      <w:pPr>
        <w:rPr>
          <w:b/>
          <w:bCs/>
        </w:rPr>
      </w:pPr>
    </w:p>
    <w:p w14:paraId="0A8FFB96" w14:textId="77777777" w:rsidR="00CB65D1" w:rsidRDefault="00CB65D1" w:rsidP="00AA5FC6">
      <w:pPr>
        <w:rPr>
          <w:b/>
          <w:bCs/>
        </w:rPr>
      </w:pPr>
    </w:p>
    <w:p w14:paraId="45BD3603" w14:textId="28686CE0" w:rsidR="00AA5FC6" w:rsidRDefault="00AA5FC6" w:rsidP="00AA5FC6">
      <w:pPr>
        <w:rPr>
          <w:b/>
          <w:bCs/>
        </w:rPr>
      </w:pPr>
    </w:p>
    <w:p w14:paraId="06CDF14D" w14:textId="77777777" w:rsidR="00AA5FC6" w:rsidRDefault="00AA5FC6" w:rsidP="00AA5FC6">
      <w:pPr>
        <w:rPr>
          <w:b/>
          <w:bCs/>
        </w:rPr>
      </w:pPr>
    </w:p>
    <w:p w14:paraId="25AED324" w14:textId="77777777" w:rsidR="00AA5FC6" w:rsidRDefault="00AA5FC6" w:rsidP="00AA5FC6">
      <w:pPr>
        <w:rPr>
          <w:b/>
          <w:bCs/>
        </w:rPr>
      </w:pPr>
      <w:r>
        <w:rPr>
          <w:b/>
          <w:bCs/>
        </w:rPr>
        <w:t>Your Task #2: Determine likely sources of contamination</w:t>
      </w:r>
    </w:p>
    <w:p w14:paraId="3EE6E073" w14:textId="451F1C19" w:rsidR="00AA5FC6" w:rsidRDefault="00AA5FC6" w:rsidP="00AA5FC6">
      <w:r>
        <w:t xml:space="preserve">Your team represents a group of experts at the US Food and Drug Administration (FDA), who have been asked to </w:t>
      </w:r>
      <w:r w:rsidR="00253D7C">
        <w:t xml:space="preserve">work with the company to identify the source of </w:t>
      </w:r>
      <w:r w:rsidR="00253D7C">
        <w:rPr>
          <w:i/>
        </w:rPr>
        <w:t>Salmonella</w:t>
      </w:r>
      <w:r w:rsidR="00253D7C">
        <w:t xml:space="preserve"> and to mitigate any further issues from occurring</w:t>
      </w:r>
      <w:r>
        <w:t xml:space="preserve">. You are to plan your initial steps in this environmental assessment and will be provided with additional information </w:t>
      </w:r>
      <w:r w:rsidRPr="00D82432">
        <w:rPr>
          <w:b/>
        </w:rPr>
        <w:t>you</w:t>
      </w:r>
      <w:r>
        <w:t xml:space="preserve"> request to help your investigation.</w:t>
      </w:r>
    </w:p>
    <w:p w14:paraId="3A3D637C" w14:textId="77777777" w:rsidR="00AA5FC6" w:rsidRDefault="00AA5FC6" w:rsidP="00AA5FC6"/>
    <w:p w14:paraId="601E5F5E" w14:textId="77777777" w:rsidR="00AA5FC6" w:rsidRDefault="00AA5FC6" w:rsidP="00AA5FC6">
      <w:r>
        <w:lastRenderedPageBreak/>
        <w:t xml:space="preserve">Within your group, identify likely sources of contamination.  Outside of the information provided above, request other information you need to determine additional likely sources of contamination. </w:t>
      </w:r>
    </w:p>
    <w:p w14:paraId="083D7264" w14:textId="77777777" w:rsidR="00AA5FC6" w:rsidRDefault="00AA5FC6" w:rsidP="00AA5FC6"/>
    <w:p w14:paraId="05E8E3E1" w14:textId="77777777" w:rsidR="00AA5FC6" w:rsidRDefault="00AA5FC6"/>
    <w:p w14:paraId="46DBC6DD" w14:textId="77777777" w:rsidR="00AA5FC6" w:rsidRDefault="00AA5FC6"/>
    <w:p w14:paraId="7868E260" w14:textId="77777777" w:rsidR="00AA5FC6" w:rsidRDefault="00AA5FC6"/>
    <w:p w14:paraId="41326930" w14:textId="315EC6ED" w:rsidR="00396473" w:rsidRDefault="00396473" w:rsidP="00396473">
      <w:r>
        <w:t>Oliver Case Study #2</w:t>
      </w:r>
    </w:p>
    <w:p w14:paraId="1505638D" w14:textId="77777777" w:rsidR="00AA5FC6" w:rsidRPr="00AA5FC6" w:rsidRDefault="00AA5FC6" w:rsidP="00AA5FC6">
      <w:pPr>
        <w:rPr>
          <w:rFonts w:ascii="Times New Roman" w:eastAsia="Times New Roman" w:hAnsi="Times New Roman" w:cs="Times New Roman"/>
          <w:bCs/>
        </w:rPr>
      </w:pPr>
      <w:r w:rsidRPr="00AA5FC6">
        <w:rPr>
          <w:rFonts w:ascii="Times New Roman" w:eastAsia="Times New Roman" w:hAnsi="Times New Roman" w:cs="Times New Roman"/>
          <w:bCs/>
        </w:rPr>
        <w:t>Handout 5</w:t>
      </w:r>
    </w:p>
    <w:p w14:paraId="0AC8E58D" w14:textId="77777777" w:rsidR="00AA5FC6" w:rsidRPr="00AA5FC6" w:rsidRDefault="00AA5FC6" w:rsidP="00AA5FC6">
      <w:pPr>
        <w:rPr>
          <w:rFonts w:ascii="Times New Roman" w:eastAsia="Times New Roman" w:hAnsi="Times New Roman" w:cs="Times New Roman"/>
          <w:b/>
          <w:bCs/>
        </w:rPr>
      </w:pPr>
    </w:p>
    <w:p w14:paraId="581B1715" w14:textId="77777777" w:rsidR="00AA5FC6" w:rsidRPr="00AA5FC6" w:rsidRDefault="00AA5FC6" w:rsidP="00AA5FC6">
      <w:pPr>
        <w:rPr>
          <w:rFonts w:ascii="Times New Roman" w:eastAsia="Times New Roman" w:hAnsi="Times New Roman" w:cs="Times New Roman"/>
          <w:b/>
          <w:bCs/>
        </w:rPr>
      </w:pPr>
      <w:r w:rsidRPr="00AA5FC6">
        <w:rPr>
          <w:rFonts w:ascii="Times New Roman" w:eastAsia="Times New Roman" w:hAnsi="Times New Roman" w:cs="Times New Roman"/>
          <w:b/>
          <w:bCs/>
        </w:rPr>
        <w:t>Your Task #3: Submit a sampling plan</w:t>
      </w:r>
    </w:p>
    <w:p w14:paraId="225157B3" w14:textId="77777777" w:rsidR="00AA5FC6" w:rsidRPr="00AA5FC6" w:rsidRDefault="00AA5FC6" w:rsidP="00AA5FC6">
      <w:pPr>
        <w:rPr>
          <w:rFonts w:ascii="Times New Roman" w:eastAsia="Times New Roman" w:hAnsi="Times New Roman" w:cs="Times New Roman"/>
        </w:rPr>
      </w:pPr>
      <w:r w:rsidRPr="00AA5FC6">
        <w:rPr>
          <w:rFonts w:ascii="Times New Roman" w:eastAsia="Times New Roman" w:hAnsi="Times New Roman" w:cs="Times New Roman"/>
        </w:rPr>
        <w:t>Once you have determined likely sources of contamination, your group must now come up with a sampling plan.</w:t>
      </w:r>
    </w:p>
    <w:p w14:paraId="259E240D" w14:textId="77777777" w:rsidR="00AA5FC6" w:rsidRPr="00AA5FC6" w:rsidRDefault="00AA5FC6" w:rsidP="00AA5FC6">
      <w:pPr>
        <w:rPr>
          <w:rFonts w:ascii="Times New Roman" w:eastAsia="Times New Roman" w:hAnsi="Times New Roman" w:cs="Times New Roman"/>
        </w:rPr>
      </w:pPr>
    </w:p>
    <w:p w14:paraId="3ED9DF23" w14:textId="77777777" w:rsidR="00AA5FC6" w:rsidRPr="00AA5FC6" w:rsidRDefault="00AA5FC6" w:rsidP="00AA5FC6">
      <w:pPr>
        <w:rPr>
          <w:rFonts w:ascii="Times New Roman" w:eastAsia="Times New Roman" w:hAnsi="Times New Roman" w:cs="Times New Roman"/>
        </w:rPr>
      </w:pPr>
      <w:r w:rsidRPr="00AA5FC6">
        <w:rPr>
          <w:rFonts w:ascii="Times New Roman" w:eastAsia="Times New Roman" w:hAnsi="Times New Roman" w:cs="Times New Roman"/>
        </w:rPr>
        <w:t>You are required to take at least 50 samples.</w:t>
      </w:r>
    </w:p>
    <w:p w14:paraId="47522871" w14:textId="77777777" w:rsidR="00AA5FC6" w:rsidRPr="00AA5FC6" w:rsidRDefault="00AA5FC6" w:rsidP="00AA5FC6">
      <w:pPr>
        <w:rPr>
          <w:rFonts w:ascii="Times New Roman" w:eastAsia="Times New Roman" w:hAnsi="Times New Roman" w:cs="Times New Roman"/>
        </w:rPr>
      </w:pPr>
    </w:p>
    <w:p w14:paraId="35E65204" w14:textId="13AD66E4" w:rsidR="00AA5FC6" w:rsidRDefault="00AA5FC6" w:rsidP="00AA5FC6">
      <w:pPr>
        <w:rPr>
          <w:rFonts w:ascii="Times New Roman" w:eastAsia="Times New Roman" w:hAnsi="Times New Roman" w:cs="Times New Roman"/>
        </w:rPr>
      </w:pPr>
      <w:r w:rsidRPr="00AA5FC6">
        <w:rPr>
          <w:rFonts w:ascii="Times New Roman" w:eastAsia="Times New Roman" w:hAnsi="Times New Roman" w:cs="Times New Roman"/>
        </w:rPr>
        <w:t xml:space="preserve">Determine where you </w:t>
      </w:r>
      <w:r w:rsidR="00BE20CB">
        <w:rPr>
          <w:rFonts w:ascii="Times New Roman" w:eastAsia="Times New Roman" w:hAnsi="Times New Roman" w:cs="Times New Roman"/>
        </w:rPr>
        <w:t xml:space="preserve">will </w:t>
      </w:r>
      <w:r w:rsidRPr="00AA5FC6">
        <w:rPr>
          <w:rFonts w:ascii="Times New Roman" w:eastAsia="Times New Roman" w:hAnsi="Times New Roman" w:cs="Times New Roman"/>
        </w:rPr>
        <w:t xml:space="preserve">take samples from after hypothesizing multiple likely sources of contamination? </w:t>
      </w:r>
    </w:p>
    <w:p w14:paraId="7E50F3CB" w14:textId="77777777" w:rsidR="00BE20CB" w:rsidRDefault="00BE20CB" w:rsidP="00AA5FC6">
      <w:pPr>
        <w:rPr>
          <w:rFonts w:ascii="Times New Roman" w:eastAsia="Times New Roman" w:hAnsi="Times New Roman" w:cs="Times New Roman"/>
        </w:rPr>
      </w:pPr>
    </w:p>
    <w:p w14:paraId="02A5B114" w14:textId="7C482E14" w:rsidR="00BE20CB" w:rsidRPr="00AA5FC6" w:rsidRDefault="00BE20CB" w:rsidP="00AA5FC6">
      <w:pPr>
        <w:rPr>
          <w:rFonts w:ascii="Times New Roman" w:eastAsia="Times New Roman" w:hAnsi="Times New Roman" w:cs="Times New Roman"/>
        </w:rPr>
      </w:pPr>
      <w:r>
        <w:rPr>
          <w:rFonts w:ascii="Times New Roman" w:eastAsia="Times New Roman" w:hAnsi="Times New Roman" w:cs="Times New Roman"/>
        </w:rPr>
        <w:t xml:space="preserve">It is feasible to investigate the raw ingredient suppliers as well given the discrepancy in validity of </w:t>
      </w:r>
      <w:proofErr w:type="spellStart"/>
      <w:r>
        <w:rPr>
          <w:rFonts w:ascii="Times New Roman" w:eastAsia="Times New Roman" w:hAnsi="Times New Roman" w:cs="Times New Roman"/>
        </w:rPr>
        <w:t>CofA</w:t>
      </w:r>
      <w:proofErr w:type="spellEnd"/>
      <w:r>
        <w:rPr>
          <w:rFonts w:ascii="Times New Roman" w:eastAsia="Times New Roman" w:hAnsi="Times New Roman" w:cs="Times New Roman"/>
        </w:rPr>
        <w:t xml:space="preserve"> documents.</w:t>
      </w:r>
    </w:p>
    <w:p w14:paraId="5FE52A8F" w14:textId="77777777" w:rsidR="00AA5FC6" w:rsidRPr="00AA5FC6" w:rsidRDefault="00AA5FC6" w:rsidP="00AA5FC6">
      <w:pPr>
        <w:rPr>
          <w:rFonts w:ascii="Times New Roman" w:eastAsia="Times New Roman" w:hAnsi="Times New Roman" w:cs="Times New Roman"/>
        </w:rPr>
      </w:pPr>
    </w:p>
    <w:p w14:paraId="759E983F" w14:textId="77777777" w:rsidR="00AA5FC6" w:rsidRPr="00AA5FC6" w:rsidRDefault="00AA5FC6" w:rsidP="00AA5FC6">
      <w:pPr>
        <w:rPr>
          <w:rFonts w:ascii="Times New Roman" w:eastAsia="Times New Roman" w:hAnsi="Times New Roman" w:cs="Times New Roman"/>
        </w:rPr>
      </w:pPr>
      <w:r w:rsidRPr="00AA5FC6">
        <w:rPr>
          <w:rFonts w:ascii="Times New Roman" w:eastAsia="Times New Roman" w:hAnsi="Times New Roman" w:cs="Times New Roman"/>
        </w:rPr>
        <w:t xml:space="preserve">Once you have designed a sampling plan, </w:t>
      </w:r>
      <w:r w:rsidRPr="00AA5FC6">
        <w:rPr>
          <w:rFonts w:ascii="Times New Roman" w:eastAsia="Times New Roman" w:hAnsi="Times New Roman" w:cs="Times New Roman"/>
          <w:u w:val="single"/>
        </w:rPr>
        <w:t>please submit your samples in the submission form provided:</w:t>
      </w:r>
      <w:r w:rsidRPr="00AA5FC6">
        <w:rPr>
          <w:rFonts w:ascii="Times New Roman" w:eastAsia="Times New Roman" w:hAnsi="Times New Roman" w:cs="Times New Roman"/>
        </w:rPr>
        <w:t xml:space="preserve"> </w:t>
      </w:r>
    </w:p>
    <w:p w14:paraId="6043A318" w14:textId="77777777" w:rsidR="00AA5FC6" w:rsidRPr="00AA5FC6" w:rsidRDefault="00AA5FC6" w:rsidP="00AA5FC6">
      <w:pPr>
        <w:rPr>
          <w:rFonts w:ascii="Times New Roman" w:eastAsia="Times New Roman" w:hAnsi="Times New Roman" w:cs="Times New Roman"/>
        </w:rPr>
      </w:pPr>
    </w:p>
    <w:p w14:paraId="1DD4B373" w14:textId="77777777" w:rsidR="00AA5FC6" w:rsidRDefault="00AA5FC6" w:rsidP="00AA5FC6">
      <w:pPr>
        <w:rPr>
          <w:rFonts w:ascii="Times New Roman" w:eastAsia="Times New Roman" w:hAnsi="Times New Roman" w:cs="Times New Roman"/>
          <w:i/>
        </w:rPr>
      </w:pPr>
      <w:r w:rsidRPr="00AA5FC6">
        <w:rPr>
          <w:rFonts w:ascii="Times New Roman" w:eastAsia="Times New Roman" w:hAnsi="Times New Roman" w:cs="Times New Roman"/>
          <w:i/>
        </w:rPr>
        <w:t>Your results will be provided to your group for samples submitted by the following day.</w:t>
      </w:r>
    </w:p>
    <w:p w14:paraId="2A948AF0" w14:textId="77777777" w:rsidR="000F106A" w:rsidRDefault="000F106A" w:rsidP="00AA5FC6">
      <w:pPr>
        <w:rPr>
          <w:rFonts w:ascii="Times New Roman" w:eastAsia="Times New Roman" w:hAnsi="Times New Roman" w:cs="Times New Roman"/>
          <w:i/>
        </w:rPr>
      </w:pPr>
    </w:p>
    <w:p w14:paraId="1FA2EA7D" w14:textId="1753A01C" w:rsidR="000F106A" w:rsidRDefault="000F106A" w:rsidP="00AA5FC6">
      <w:pPr>
        <w:rPr>
          <w:rFonts w:ascii="Times New Roman" w:eastAsia="Times New Roman" w:hAnsi="Times New Roman" w:cs="Times New Roman"/>
          <w:color w:val="FF0000"/>
        </w:rPr>
      </w:pPr>
      <w:r>
        <w:rPr>
          <w:rFonts w:ascii="Times New Roman" w:eastAsia="Times New Roman" w:hAnsi="Times New Roman" w:cs="Times New Roman"/>
          <w:color w:val="FF0000"/>
        </w:rPr>
        <w:t xml:space="preserve">A similar sampling plan will be supplied to that of Anna’s from the last case study.  </w:t>
      </w:r>
      <w:r w:rsidR="004723D8">
        <w:rPr>
          <w:rFonts w:ascii="Times New Roman" w:eastAsia="Times New Roman" w:hAnsi="Times New Roman" w:cs="Times New Roman"/>
          <w:color w:val="FF0000"/>
        </w:rPr>
        <w:t xml:space="preserve">We should get the students thinking of the overall hygiene level of the </w:t>
      </w:r>
      <w:r w:rsidR="00BE20CB">
        <w:rPr>
          <w:rFonts w:ascii="Times New Roman" w:eastAsia="Times New Roman" w:hAnsi="Times New Roman" w:cs="Times New Roman"/>
          <w:color w:val="FF0000"/>
        </w:rPr>
        <w:t>production site</w:t>
      </w:r>
      <w:r w:rsidR="004723D8">
        <w:rPr>
          <w:rFonts w:ascii="Times New Roman" w:eastAsia="Times New Roman" w:hAnsi="Times New Roman" w:cs="Times New Roman"/>
          <w:color w:val="FF0000"/>
        </w:rPr>
        <w:t xml:space="preserve"> and what a </w:t>
      </w:r>
      <w:proofErr w:type="spellStart"/>
      <w:r w:rsidR="004723D8">
        <w:rPr>
          <w:rFonts w:ascii="Times New Roman" w:eastAsia="Times New Roman" w:hAnsi="Times New Roman" w:cs="Times New Roman"/>
          <w:color w:val="FF0000"/>
        </w:rPr>
        <w:t>wholistic</w:t>
      </w:r>
      <w:proofErr w:type="spellEnd"/>
      <w:r w:rsidR="004723D8">
        <w:rPr>
          <w:rFonts w:ascii="Times New Roman" w:eastAsia="Times New Roman" w:hAnsi="Times New Roman" w:cs="Times New Roman"/>
          <w:color w:val="FF0000"/>
        </w:rPr>
        <w:t xml:space="preserve"> environmental sampling plan can tell a search agency.</w:t>
      </w:r>
    </w:p>
    <w:p w14:paraId="7E32196D" w14:textId="77777777" w:rsidR="00487C6D" w:rsidRDefault="00487C6D" w:rsidP="00AA5FC6">
      <w:pPr>
        <w:rPr>
          <w:rFonts w:ascii="Times New Roman" w:eastAsia="Times New Roman" w:hAnsi="Times New Roman" w:cs="Times New Roman"/>
          <w:color w:val="FF0000"/>
        </w:rPr>
      </w:pPr>
    </w:p>
    <w:p w14:paraId="630660D5" w14:textId="456DB9CC" w:rsidR="00487C6D" w:rsidRPr="004723D8" w:rsidRDefault="00487C6D" w:rsidP="00AA5FC6">
      <w:pPr>
        <w:rPr>
          <w:rFonts w:ascii="Times New Roman" w:eastAsia="Times New Roman" w:hAnsi="Times New Roman" w:cs="Times New Roman"/>
          <w:color w:val="FF0000"/>
        </w:rPr>
      </w:pPr>
      <w:r>
        <w:rPr>
          <w:rFonts w:ascii="Times New Roman" w:eastAsia="Times New Roman" w:hAnsi="Times New Roman" w:cs="Times New Roman"/>
          <w:color w:val="FF0000"/>
        </w:rPr>
        <w:t>As mentioned earlier, the results will show similarities between the different locations within the processing facility as well as those samples taken from the spice ingredient company.</w:t>
      </w:r>
      <w:r w:rsidR="00774459">
        <w:rPr>
          <w:rFonts w:ascii="Times New Roman" w:eastAsia="Times New Roman" w:hAnsi="Times New Roman" w:cs="Times New Roman"/>
          <w:color w:val="FF0000"/>
        </w:rPr>
        <w:t xml:space="preserve">  The difference between the samples will reflect SNPs causing events.  The majority of the isolates taken from the spice production site will be more similar to the clinical isolates (genome sequence-wise) than that of the isolates from the drains and other harborage points within the deli meat processing facility.</w:t>
      </w:r>
    </w:p>
    <w:p w14:paraId="03F5138E" w14:textId="77777777" w:rsidR="00AA5FC6" w:rsidRPr="00AA5FC6" w:rsidRDefault="00AA5FC6" w:rsidP="00AA5FC6">
      <w:pPr>
        <w:rPr>
          <w:rFonts w:ascii="Times New Roman" w:eastAsia="Times New Roman" w:hAnsi="Times New Roman" w:cs="Times New Roman"/>
        </w:rPr>
      </w:pPr>
    </w:p>
    <w:p w14:paraId="6BFBDAB7" w14:textId="77777777" w:rsidR="00AA5FC6" w:rsidRPr="00AA5FC6" w:rsidRDefault="00AA5FC6" w:rsidP="00AA5FC6">
      <w:pPr>
        <w:rPr>
          <w:rFonts w:ascii="Times New Roman" w:eastAsia="Times New Roman" w:hAnsi="Times New Roman" w:cs="Times New Roman"/>
        </w:rPr>
      </w:pPr>
    </w:p>
    <w:p w14:paraId="38029E29" w14:textId="77777777" w:rsidR="00AA5FC6" w:rsidRPr="00AA5FC6" w:rsidRDefault="00AA5FC6" w:rsidP="00AA5FC6">
      <w:pPr>
        <w:rPr>
          <w:rFonts w:ascii="Times New Roman" w:eastAsia="Times New Roman" w:hAnsi="Times New Roman" w:cs="Times New Roman"/>
        </w:rPr>
      </w:pPr>
    </w:p>
    <w:p w14:paraId="49299CA8" w14:textId="287947C7" w:rsidR="00AA5FC6" w:rsidRDefault="00AA5FC6">
      <w:r>
        <w:br w:type="page"/>
      </w:r>
    </w:p>
    <w:p w14:paraId="45FA2ACF" w14:textId="77777777" w:rsidR="00396473" w:rsidRDefault="00396473" w:rsidP="00396473">
      <w:r>
        <w:lastRenderedPageBreak/>
        <w:t>Oliver Case Study #2</w:t>
      </w:r>
    </w:p>
    <w:p w14:paraId="0E7C05B9" w14:textId="77777777" w:rsidR="00AA5FC6" w:rsidRPr="00AA5FC6" w:rsidRDefault="00AA5FC6" w:rsidP="00AA5FC6">
      <w:pPr>
        <w:rPr>
          <w:rFonts w:ascii="Times New Roman" w:eastAsia="Times New Roman" w:hAnsi="Times New Roman" w:cs="Times New Roman"/>
        </w:rPr>
      </w:pPr>
      <w:r w:rsidRPr="00AA5FC6">
        <w:rPr>
          <w:rFonts w:ascii="Times New Roman" w:eastAsia="Times New Roman" w:hAnsi="Times New Roman" w:cs="Times New Roman"/>
        </w:rPr>
        <w:t>Handout 6</w:t>
      </w:r>
    </w:p>
    <w:p w14:paraId="46F44493" w14:textId="77777777" w:rsidR="00AA5FC6" w:rsidRPr="00AA5FC6" w:rsidRDefault="00AA5FC6" w:rsidP="00AA5FC6">
      <w:pPr>
        <w:rPr>
          <w:rFonts w:ascii="Times New Roman" w:eastAsia="Times New Roman" w:hAnsi="Times New Roman" w:cs="Times New Roman"/>
        </w:rPr>
      </w:pPr>
    </w:p>
    <w:p w14:paraId="23F7A85A" w14:textId="77777777" w:rsidR="00AA5FC6" w:rsidRPr="00AA5FC6" w:rsidRDefault="00AA5FC6" w:rsidP="00AA5FC6">
      <w:pPr>
        <w:rPr>
          <w:rFonts w:ascii="Times New Roman" w:eastAsia="Times New Roman" w:hAnsi="Times New Roman" w:cs="Times New Roman"/>
          <w:b/>
          <w:bCs/>
        </w:rPr>
      </w:pPr>
      <w:r w:rsidRPr="00AA5FC6">
        <w:rPr>
          <w:rFonts w:ascii="Times New Roman" w:eastAsia="Times New Roman" w:hAnsi="Times New Roman" w:cs="Times New Roman"/>
          <w:b/>
          <w:bCs/>
        </w:rPr>
        <w:t>Your Task #4: Result interpretation</w:t>
      </w:r>
    </w:p>
    <w:p w14:paraId="6F023C37" w14:textId="77777777" w:rsidR="00AA5FC6" w:rsidRPr="00AA5FC6" w:rsidRDefault="00AA5FC6" w:rsidP="00AA5FC6">
      <w:pPr>
        <w:rPr>
          <w:rFonts w:ascii="Times New Roman" w:eastAsia="Times New Roman" w:hAnsi="Times New Roman" w:cs="Times New Roman"/>
          <w:b/>
          <w:bCs/>
        </w:rPr>
      </w:pPr>
    </w:p>
    <w:p w14:paraId="43CCFAAC" w14:textId="77777777" w:rsidR="00AA5FC6" w:rsidRPr="00AA5FC6" w:rsidRDefault="00AA5FC6" w:rsidP="00AA5FC6">
      <w:pPr>
        <w:rPr>
          <w:rFonts w:ascii="Times New Roman" w:eastAsia="Times New Roman" w:hAnsi="Times New Roman" w:cs="Times New Roman"/>
        </w:rPr>
      </w:pPr>
      <w:r w:rsidRPr="00AA5FC6">
        <w:rPr>
          <w:rFonts w:ascii="Times New Roman" w:eastAsia="Times New Roman" w:hAnsi="Times New Roman" w:cs="Times New Roman"/>
        </w:rPr>
        <w:t>Given the results provided, what are the next steps you will take in this investigation?</w:t>
      </w:r>
    </w:p>
    <w:p w14:paraId="29B97985" w14:textId="77777777" w:rsidR="00AA5FC6" w:rsidRPr="00AA5FC6" w:rsidRDefault="00AA5FC6" w:rsidP="00AA5FC6">
      <w:pPr>
        <w:rPr>
          <w:rFonts w:ascii="Times New Roman" w:eastAsia="Times New Roman" w:hAnsi="Times New Roman" w:cs="Times New Roman"/>
        </w:rPr>
      </w:pPr>
    </w:p>
    <w:p w14:paraId="4B779F69" w14:textId="77777777" w:rsidR="00AA5FC6" w:rsidRPr="00AA5FC6" w:rsidRDefault="00AA5FC6" w:rsidP="00AA5FC6">
      <w:pPr>
        <w:rPr>
          <w:rFonts w:ascii="Times New Roman" w:eastAsia="Times New Roman" w:hAnsi="Times New Roman" w:cs="Times New Roman"/>
          <w:color w:val="FF0000"/>
        </w:rPr>
      </w:pPr>
    </w:p>
    <w:p w14:paraId="472B4C8C" w14:textId="77777777" w:rsidR="00AA5FC6" w:rsidRPr="00AA5FC6" w:rsidRDefault="00AA5FC6" w:rsidP="00AA5FC6">
      <w:pPr>
        <w:rPr>
          <w:rFonts w:ascii="Times New Roman" w:eastAsia="Times New Roman" w:hAnsi="Times New Roman" w:cs="Times New Roman"/>
          <w:color w:val="FF0000"/>
        </w:rPr>
      </w:pPr>
    </w:p>
    <w:p w14:paraId="632462AF" w14:textId="77777777" w:rsidR="00AA5FC6" w:rsidRPr="00AA5FC6" w:rsidRDefault="00AA5FC6" w:rsidP="00AA5FC6">
      <w:pPr>
        <w:rPr>
          <w:rFonts w:ascii="Times New Roman" w:eastAsia="Times New Roman" w:hAnsi="Times New Roman" w:cs="Times New Roman"/>
        </w:rPr>
      </w:pPr>
    </w:p>
    <w:p w14:paraId="05EACCE3" w14:textId="77777777" w:rsidR="00AA5FC6" w:rsidRPr="00AA5FC6" w:rsidRDefault="00AA5FC6" w:rsidP="00AA5FC6">
      <w:pPr>
        <w:rPr>
          <w:rFonts w:ascii="Times New Roman" w:eastAsia="Times New Roman" w:hAnsi="Times New Roman" w:cs="Times New Roman"/>
        </w:rPr>
      </w:pPr>
    </w:p>
    <w:p w14:paraId="1BC2D6DE" w14:textId="77777777" w:rsidR="00AA5FC6" w:rsidRPr="00AA5FC6" w:rsidRDefault="00AA5FC6" w:rsidP="00AA5FC6">
      <w:pPr>
        <w:rPr>
          <w:rFonts w:ascii="Times New Roman" w:eastAsia="Times New Roman" w:hAnsi="Times New Roman" w:cs="Times New Roman"/>
          <w:b/>
          <w:bCs/>
        </w:rPr>
      </w:pPr>
      <w:r w:rsidRPr="00AA5FC6">
        <w:rPr>
          <w:rFonts w:ascii="Times New Roman" w:eastAsia="Times New Roman" w:hAnsi="Times New Roman" w:cs="Times New Roman"/>
          <w:b/>
          <w:bCs/>
        </w:rPr>
        <w:t>Your Task #5: Outbreak source determination</w:t>
      </w:r>
    </w:p>
    <w:p w14:paraId="1CB9B12E" w14:textId="77777777" w:rsidR="00AA5FC6" w:rsidRPr="00AA5FC6" w:rsidRDefault="00AA5FC6" w:rsidP="00AA5FC6">
      <w:pPr>
        <w:rPr>
          <w:rFonts w:ascii="Times New Roman" w:eastAsia="Times New Roman" w:hAnsi="Times New Roman" w:cs="Times New Roman"/>
          <w:b/>
          <w:bCs/>
        </w:rPr>
      </w:pPr>
    </w:p>
    <w:p w14:paraId="1ACF03D6" w14:textId="77777777" w:rsidR="00AA5FC6" w:rsidRDefault="00AA5FC6" w:rsidP="00AA5FC6">
      <w:pPr>
        <w:rPr>
          <w:rFonts w:ascii="Times New Roman" w:eastAsia="Times New Roman" w:hAnsi="Times New Roman" w:cs="Times New Roman"/>
        </w:rPr>
      </w:pPr>
      <w:r w:rsidRPr="00AA5FC6">
        <w:rPr>
          <w:rFonts w:ascii="Times New Roman" w:eastAsia="Times New Roman" w:hAnsi="Times New Roman" w:cs="Times New Roman"/>
        </w:rPr>
        <w:t>Using all of your combined data, determine root cause of outbreak.</w:t>
      </w:r>
    </w:p>
    <w:p w14:paraId="25440EF3" w14:textId="6D2B9CFA" w:rsidR="005E1723" w:rsidRDefault="005E1723" w:rsidP="00AA5FC6">
      <w:pPr>
        <w:rPr>
          <w:rFonts w:ascii="Times New Roman" w:eastAsia="Times New Roman" w:hAnsi="Times New Roman" w:cs="Times New Roman"/>
        </w:rPr>
      </w:pPr>
    </w:p>
    <w:p w14:paraId="3EFE3840" w14:textId="07118345" w:rsidR="005E1723" w:rsidRDefault="005E1723" w:rsidP="00AA5FC6">
      <w:pPr>
        <w:rPr>
          <w:rFonts w:ascii="Times New Roman" w:eastAsia="Times New Roman" w:hAnsi="Times New Roman" w:cs="Times New Roman"/>
          <w:color w:val="FF0000"/>
        </w:rPr>
      </w:pPr>
      <w:r>
        <w:rPr>
          <w:rFonts w:ascii="Times New Roman" w:eastAsia="Times New Roman" w:hAnsi="Times New Roman" w:cs="Times New Roman"/>
          <w:color w:val="FF0000"/>
        </w:rPr>
        <w:t xml:space="preserve">The source of the contamination will lead back to contaminated spices coming into the plant used in the majority of the products. Having said that, the current on hand stock of spice and dry ingredients will be negative for </w:t>
      </w:r>
      <w:r>
        <w:rPr>
          <w:rFonts w:ascii="Times New Roman" w:eastAsia="Times New Roman" w:hAnsi="Times New Roman" w:cs="Times New Roman"/>
          <w:i/>
          <w:color w:val="FF0000"/>
        </w:rPr>
        <w:t>Salmonella</w:t>
      </w:r>
      <w:r>
        <w:rPr>
          <w:rFonts w:ascii="Times New Roman" w:eastAsia="Times New Roman" w:hAnsi="Times New Roman" w:cs="Times New Roman"/>
          <w:color w:val="FF0000"/>
        </w:rPr>
        <w:t xml:space="preserve"> spp. upon environmental/raw ingredient/product testing.  However, the majority of the drains and select crevices in the processing area will test positive for </w:t>
      </w:r>
      <w:r>
        <w:rPr>
          <w:rFonts w:ascii="Times New Roman" w:eastAsia="Times New Roman" w:hAnsi="Times New Roman" w:cs="Times New Roman"/>
          <w:i/>
          <w:color w:val="FF0000"/>
        </w:rPr>
        <w:t xml:space="preserve">Salmonella </w:t>
      </w:r>
      <w:r w:rsidR="00D62AF9">
        <w:rPr>
          <w:rFonts w:ascii="Times New Roman" w:eastAsia="Times New Roman" w:hAnsi="Times New Roman" w:cs="Times New Roman"/>
          <w:color w:val="FF0000"/>
        </w:rPr>
        <w:t>Typhimurium</w:t>
      </w:r>
      <w:r>
        <w:rPr>
          <w:rFonts w:ascii="Times New Roman" w:eastAsia="Times New Roman" w:hAnsi="Times New Roman" w:cs="Times New Roman"/>
          <w:color w:val="FF0000"/>
        </w:rPr>
        <w:t xml:space="preserve">.  This will be due to inadequate sanitation procedures.  </w:t>
      </w:r>
    </w:p>
    <w:p w14:paraId="1492ED42" w14:textId="77777777" w:rsidR="00D62AF9" w:rsidRDefault="00D62AF9" w:rsidP="00AA5FC6">
      <w:pPr>
        <w:rPr>
          <w:rFonts w:ascii="Times New Roman" w:eastAsia="Times New Roman" w:hAnsi="Times New Roman" w:cs="Times New Roman"/>
          <w:color w:val="FF0000"/>
        </w:rPr>
      </w:pPr>
    </w:p>
    <w:p w14:paraId="63A4BE89" w14:textId="58EF55D3" w:rsidR="00D62AF9" w:rsidRPr="00D62AF9" w:rsidRDefault="00D62AF9" w:rsidP="00AA5FC6">
      <w:pPr>
        <w:rPr>
          <w:rFonts w:ascii="Times New Roman" w:eastAsia="Times New Roman" w:hAnsi="Times New Roman" w:cs="Times New Roman"/>
          <w:color w:val="FF0000"/>
        </w:rPr>
      </w:pPr>
      <w:r>
        <w:rPr>
          <w:rFonts w:ascii="Times New Roman" w:eastAsia="Times New Roman" w:hAnsi="Times New Roman" w:cs="Times New Roman"/>
          <w:color w:val="FF0000"/>
        </w:rPr>
        <w:t xml:space="preserve">The supplier of the spices </w:t>
      </w:r>
      <w:r w:rsidR="00BE20CB">
        <w:rPr>
          <w:rFonts w:ascii="Times New Roman" w:eastAsia="Times New Roman" w:hAnsi="Times New Roman" w:cs="Times New Roman"/>
          <w:color w:val="FF0000"/>
        </w:rPr>
        <w:t>should</w:t>
      </w:r>
      <w:r>
        <w:rPr>
          <w:rFonts w:ascii="Times New Roman" w:eastAsia="Times New Roman" w:hAnsi="Times New Roman" w:cs="Times New Roman"/>
          <w:color w:val="FF0000"/>
        </w:rPr>
        <w:t xml:space="preserve"> be investigated as well.  </w:t>
      </w:r>
      <w:r>
        <w:rPr>
          <w:rFonts w:ascii="Times New Roman" w:eastAsia="Times New Roman" w:hAnsi="Times New Roman" w:cs="Times New Roman"/>
          <w:i/>
          <w:color w:val="FF0000"/>
        </w:rPr>
        <w:t xml:space="preserve">Salmonella </w:t>
      </w:r>
      <w:r>
        <w:rPr>
          <w:rFonts w:ascii="Times New Roman" w:eastAsia="Times New Roman" w:hAnsi="Times New Roman" w:cs="Times New Roman"/>
          <w:color w:val="FF0000"/>
        </w:rPr>
        <w:t xml:space="preserve">Typhimurium will be found at the spice production facility.  As shown in the environmental testing results for both the deli meat plant, spice production site and clinical isolates, all had very similar genomic sequences with SNP’s present to show a slight alteration to the genomic.  </w:t>
      </w:r>
    </w:p>
    <w:p w14:paraId="12D2DF38" w14:textId="77777777" w:rsidR="00AA5FC6" w:rsidRPr="00AA5FC6" w:rsidRDefault="00AA5FC6" w:rsidP="00AA5FC6">
      <w:pPr>
        <w:rPr>
          <w:rFonts w:ascii="Times New Roman" w:eastAsia="Times New Roman" w:hAnsi="Times New Roman" w:cs="Times New Roman"/>
        </w:rPr>
      </w:pPr>
    </w:p>
    <w:p w14:paraId="3ECA1CD8" w14:textId="77777777" w:rsidR="00AA5FC6" w:rsidRPr="00AA5FC6" w:rsidRDefault="00AA5FC6" w:rsidP="00AA5FC6">
      <w:pPr>
        <w:rPr>
          <w:rFonts w:ascii="Times New Roman" w:eastAsia="Times New Roman" w:hAnsi="Times New Roman" w:cs="Times New Roman"/>
        </w:rPr>
      </w:pPr>
    </w:p>
    <w:p w14:paraId="6AC15878" w14:textId="77777777" w:rsidR="00AA5FC6" w:rsidRPr="00AA5FC6" w:rsidRDefault="00AA5FC6" w:rsidP="00AA5FC6">
      <w:pPr>
        <w:rPr>
          <w:rFonts w:ascii="Times New Roman" w:eastAsia="Times New Roman" w:hAnsi="Times New Roman" w:cs="Times New Roman"/>
        </w:rPr>
      </w:pPr>
    </w:p>
    <w:p w14:paraId="166BD0CF" w14:textId="77777777" w:rsidR="00AA5FC6" w:rsidRPr="00AA5FC6" w:rsidRDefault="00AA5FC6" w:rsidP="00AA5FC6">
      <w:pPr>
        <w:rPr>
          <w:rFonts w:ascii="Times New Roman" w:eastAsia="Times New Roman" w:hAnsi="Times New Roman" w:cs="Times New Roman"/>
        </w:rPr>
      </w:pPr>
    </w:p>
    <w:p w14:paraId="4FC35F28" w14:textId="4136472D" w:rsidR="00AA5FC6" w:rsidRDefault="00AA5FC6">
      <w:r>
        <w:br w:type="page"/>
      </w:r>
    </w:p>
    <w:p w14:paraId="29490EE8" w14:textId="77777777" w:rsidR="00396473" w:rsidRDefault="00396473" w:rsidP="00396473">
      <w:r>
        <w:lastRenderedPageBreak/>
        <w:t>Oliver Case Study #2</w:t>
      </w:r>
    </w:p>
    <w:p w14:paraId="44280102" w14:textId="77777777" w:rsidR="00AA5FC6" w:rsidRPr="00AA5FC6" w:rsidRDefault="00AA5FC6" w:rsidP="00AA5FC6">
      <w:pPr>
        <w:rPr>
          <w:rFonts w:ascii="Times New Roman" w:eastAsia="Times New Roman" w:hAnsi="Times New Roman" w:cs="Times New Roman"/>
        </w:rPr>
      </w:pPr>
      <w:r w:rsidRPr="00AA5FC6">
        <w:rPr>
          <w:rFonts w:ascii="Times New Roman" w:eastAsia="Times New Roman" w:hAnsi="Times New Roman" w:cs="Times New Roman"/>
        </w:rPr>
        <w:t>Handout 7</w:t>
      </w:r>
    </w:p>
    <w:p w14:paraId="4DBB915A" w14:textId="77777777" w:rsidR="00AA5FC6" w:rsidRPr="00AA5FC6" w:rsidRDefault="00AA5FC6" w:rsidP="00AA5FC6">
      <w:pPr>
        <w:rPr>
          <w:rFonts w:ascii="Times New Roman" w:eastAsia="Times New Roman" w:hAnsi="Times New Roman" w:cs="Times New Roman"/>
          <w:b/>
          <w:bCs/>
        </w:rPr>
      </w:pPr>
      <w:r w:rsidRPr="00AA5FC6">
        <w:rPr>
          <w:rFonts w:ascii="Times New Roman" w:eastAsia="Times New Roman" w:hAnsi="Times New Roman" w:cs="Times New Roman"/>
          <w:b/>
          <w:bCs/>
        </w:rPr>
        <w:t xml:space="preserve"> </w:t>
      </w:r>
    </w:p>
    <w:p w14:paraId="2FC40B8E" w14:textId="77777777" w:rsidR="00AA5FC6" w:rsidRPr="00AA5FC6" w:rsidRDefault="00AA5FC6" w:rsidP="00AA5FC6">
      <w:pPr>
        <w:rPr>
          <w:rFonts w:ascii="Times New Roman" w:eastAsia="Times New Roman" w:hAnsi="Times New Roman" w:cs="Times New Roman"/>
          <w:b/>
          <w:bCs/>
        </w:rPr>
      </w:pPr>
      <w:r w:rsidRPr="00AA5FC6">
        <w:rPr>
          <w:rFonts w:ascii="Times New Roman" w:eastAsia="Times New Roman" w:hAnsi="Times New Roman" w:cs="Times New Roman"/>
          <w:b/>
          <w:bCs/>
        </w:rPr>
        <w:t>Your Task #6:</w:t>
      </w:r>
    </w:p>
    <w:p w14:paraId="0EFC029B" w14:textId="77777777" w:rsidR="00AA5FC6" w:rsidRPr="00AA5FC6" w:rsidRDefault="00AA5FC6" w:rsidP="00AA5FC6">
      <w:pPr>
        <w:rPr>
          <w:rFonts w:ascii="Times New Roman" w:eastAsia="Times New Roman" w:hAnsi="Times New Roman" w:cs="Times New Roman"/>
        </w:rPr>
      </w:pPr>
    </w:p>
    <w:p w14:paraId="5A55691B" w14:textId="70BC6F85" w:rsidR="00AA5FC6" w:rsidRDefault="00AA5FC6" w:rsidP="00AA5FC6">
      <w:r w:rsidRPr="00AA5FC6">
        <w:rPr>
          <w:rFonts w:ascii="Times New Roman" w:eastAsia="Times New Roman" w:hAnsi="Times New Roman" w:cs="Times New Roman"/>
        </w:rPr>
        <w:t xml:space="preserve">Knowing the source </w:t>
      </w:r>
      <w:r w:rsidR="00113ADB">
        <w:rPr>
          <w:rFonts w:ascii="Times New Roman" w:eastAsia="Times New Roman" w:hAnsi="Times New Roman" w:cs="Times New Roman"/>
        </w:rPr>
        <w:t xml:space="preserve">and location of contamination, </w:t>
      </w:r>
      <w:r w:rsidRPr="00AA5FC6">
        <w:rPr>
          <w:rFonts w:ascii="Times New Roman" w:eastAsia="Times New Roman" w:hAnsi="Times New Roman" w:cs="Times New Roman"/>
        </w:rPr>
        <w:t>what are some mitigation strategies (i.e. G</w:t>
      </w:r>
      <w:r w:rsidR="00700DC9">
        <w:rPr>
          <w:rFonts w:ascii="Times New Roman" w:eastAsia="Times New Roman" w:hAnsi="Times New Roman" w:cs="Times New Roman"/>
        </w:rPr>
        <w:t>M</w:t>
      </w:r>
      <w:r w:rsidRPr="00AA5FC6">
        <w:rPr>
          <w:rFonts w:ascii="Times New Roman" w:eastAsia="Times New Roman" w:hAnsi="Times New Roman" w:cs="Times New Roman"/>
        </w:rPr>
        <w:t>Ps etc.) you could apply to im</w:t>
      </w:r>
      <w:r w:rsidR="00113ADB">
        <w:rPr>
          <w:rFonts w:ascii="Times New Roman" w:eastAsia="Times New Roman" w:hAnsi="Times New Roman" w:cs="Times New Roman"/>
        </w:rPr>
        <w:t>plem</w:t>
      </w:r>
      <w:r w:rsidR="00700DC9">
        <w:rPr>
          <w:rFonts w:ascii="Times New Roman" w:eastAsia="Times New Roman" w:hAnsi="Times New Roman" w:cs="Times New Roman"/>
        </w:rPr>
        <w:t xml:space="preserve">ent control of this as well as </w:t>
      </w:r>
      <w:r w:rsidR="00113ADB">
        <w:rPr>
          <w:rFonts w:ascii="Times New Roman" w:eastAsia="Times New Roman" w:hAnsi="Times New Roman" w:cs="Times New Roman"/>
        </w:rPr>
        <w:t>other pathogens in the fut</w:t>
      </w:r>
      <w:r w:rsidR="00BE20CB">
        <w:rPr>
          <w:rFonts w:ascii="Times New Roman" w:eastAsia="Times New Roman" w:hAnsi="Times New Roman" w:cs="Times New Roman"/>
        </w:rPr>
        <w:t>u</w:t>
      </w:r>
      <w:r w:rsidR="00113ADB">
        <w:rPr>
          <w:rFonts w:ascii="Times New Roman" w:eastAsia="Times New Roman" w:hAnsi="Times New Roman" w:cs="Times New Roman"/>
        </w:rPr>
        <w:t>re</w:t>
      </w:r>
      <w:r w:rsidRPr="00AA5FC6">
        <w:rPr>
          <w:rFonts w:ascii="Times New Roman" w:eastAsia="Times New Roman" w:hAnsi="Times New Roman" w:cs="Times New Roman"/>
        </w:rPr>
        <w:t xml:space="preserve">?  </w:t>
      </w:r>
    </w:p>
    <w:p w14:paraId="5C6BC287" w14:textId="77777777" w:rsidR="00AA5FC6" w:rsidRDefault="00AA5FC6"/>
    <w:p w14:paraId="2D12ABA8" w14:textId="77777777" w:rsidR="00AA5FC6" w:rsidRDefault="00AA5FC6"/>
    <w:p w14:paraId="4050141D" w14:textId="77777777" w:rsidR="00AA5FC6" w:rsidRDefault="00AA5FC6"/>
    <w:sectPr w:rsidR="00AA5FC6" w:rsidSect="000D7FEA">
      <w:pgSz w:w="12240" w:h="15840"/>
      <w:pgMar w:top="720" w:right="720" w:bottom="720" w:left="720" w:header="720" w:footer="720" w:gutter="0"/>
      <w:cols w:space="720"/>
      <w:docGrid w:linePitch="360"/>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Travis Chapin" w:date="2013-02-19T12:59:00Z" w:initials="TC">
    <w:p w14:paraId="797FA891" w14:textId="77777777" w:rsidR="003057D2" w:rsidRDefault="003057D2">
      <w:pPr>
        <w:pStyle w:val="CommentText"/>
      </w:pPr>
      <w:r>
        <w:rPr>
          <w:rStyle w:val="CommentReference"/>
        </w:rPr>
        <w:annotationRef/>
      </w:r>
    </w:p>
    <w:p w14:paraId="728B8314" w14:textId="14AA5C71" w:rsidR="003057D2" w:rsidRDefault="003057D2">
      <w:pPr>
        <w:pStyle w:val="CommentText"/>
      </w:pPr>
      <w:r>
        <w:t>These numbers alone don’t mean anything…</w:t>
      </w:r>
      <w:proofErr w:type="gramStart"/>
      <w:r>
        <w:t>.300</w:t>
      </w:r>
      <w:proofErr w:type="gramEnd"/>
      <w:r>
        <w:t xml:space="preserve"> cases of </w:t>
      </w:r>
      <w:proofErr w:type="spellStart"/>
      <w:r>
        <w:t>typhimurium</w:t>
      </w:r>
      <w:proofErr w:type="spellEnd"/>
      <w:r>
        <w:t xml:space="preserve"> across the US over 6 months….the catch is all of these are </w:t>
      </w:r>
      <w:proofErr w:type="spellStart"/>
      <w:r>
        <w:t>ACCuST</w:t>
      </w:r>
      <w:proofErr w:type="spellEnd"/>
      <w:r>
        <w:t xml:space="preserve"> multidrug resistant </w:t>
      </w:r>
      <w:proofErr w:type="spellStart"/>
      <w:r>
        <w:t>typhimurium</w:t>
      </w:r>
      <w:proofErr w:type="spellEnd"/>
    </w:p>
  </w:comment>
  <w:comment w:id="1" w:author="Travis Chapin" w:date="2013-02-19T13:00:00Z" w:initials="TC">
    <w:p w14:paraId="66A920CF" w14:textId="3AAC05C0" w:rsidR="003057D2" w:rsidRDefault="003057D2">
      <w:pPr>
        <w:pStyle w:val="CommentText"/>
      </w:pPr>
      <w:r>
        <w:rPr>
          <w:rStyle w:val="CommentReference"/>
        </w:rPr>
        <w:annotationRef/>
      </w:r>
      <w:r>
        <w:t>There are lots of other salmonella cases during this same 6 months (41000 laboratory confirmed per year)</w:t>
      </w:r>
    </w:p>
  </w:comment>
  <w:comment w:id="2" w:author="Travis Chapin" w:date="2013-02-19T13:00:00Z" w:initials="TC">
    <w:p w14:paraId="746571B6" w14:textId="2B26BA7D" w:rsidR="003057D2" w:rsidRDefault="003057D2">
      <w:pPr>
        <w:pStyle w:val="CommentText"/>
      </w:pPr>
      <w:r>
        <w:rPr>
          <w:rStyle w:val="CommentReference"/>
        </w:rPr>
        <w:annotationRef/>
      </w:r>
      <w:r>
        <w:t>Should also give them a HACCP plan if they ask to see one</w:t>
      </w:r>
    </w:p>
  </w:comment>
  <w:comment w:id="3" w:author="Travis Chapin" w:date="2013-02-19T13:01:00Z" w:initials="TC">
    <w:p w14:paraId="07CD20E2" w14:textId="22A81436" w:rsidR="003057D2" w:rsidRDefault="003057D2">
      <w:pPr>
        <w:pStyle w:val="CommentText"/>
      </w:pPr>
      <w:r>
        <w:rPr>
          <w:rStyle w:val="CommentReference"/>
        </w:rPr>
        <w:annotationRef/>
      </w:r>
      <w:r>
        <w:t>This is not realistic for an FSIS inspected facility</w:t>
      </w:r>
    </w:p>
  </w:comment>
  <w:comment w:id="4" w:author="Travis Chapin" w:date="2013-02-19T13:02:00Z" w:initials="TC">
    <w:p w14:paraId="251C105E" w14:textId="7C85FFA1" w:rsidR="003057D2" w:rsidRDefault="003057D2">
      <w:pPr>
        <w:pStyle w:val="CommentText"/>
      </w:pPr>
      <w:r>
        <w:rPr>
          <w:rStyle w:val="CommentReference"/>
        </w:rPr>
        <w:annotationRef/>
      </w:r>
      <w:r>
        <w:t xml:space="preserve">This is not realistic for an FSIS inspected </w:t>
      </w:r>
      <w:r>
        <w:t>facility</w:t>
      </w:r>
      <w:bookmarkStart w:id="5" w:name="_GoBack"/>
      <w:bookmarkEnd w:id="5"/>
    </w:p>
  </w:comment>
</w:comment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Arial">
    <w:panose1 w:val="020B060402020202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8B590A"/>
    <w:multiLevelType w:val="hybridMultilevel"/>
    <w:tmpl w:val="3C82AB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C376868"/>
    <w:multiLevelType w:val="hybridMultilevel"/>
    <w:tmpl w:val="43AC72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2FF2849"/>
    <w:multiLevelType w:val="hybridMultilevel"/>
    <w:tmpl w:val="585AC8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8FC5FCC"/>
    <w:multiLevelType w:val="hybridMultilevel"/>
    <w:tmpl w:val="9A1005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7FEA"/>
    <w:rsid w:val="000D7FEA"/>
    <w:rsid w:val="000F106A"/>
    <w:rsid w:val="00113ADB"/>
    <w:rsid w:val="0012137B"/>
    <w:rsid w:val="001E0182"/>
    <w:rsid w:val="00253D7C"/>
    <w:rsid w:val="002C4A6D"/>
    <w:rsid w:val="003057D2"/>
    <w:rsid w:val="00332592"/>
    <w:rsid w:val="00342551"/>
    <w:rsid w:val="00360A21"/>
    <w:rsid w:val="00396473"/>
    <w:rsid w:val="003C2AB3"/>
    <w:rsid w:val="004723D8"/>
    <w:rsid w:val="00487C6D"/>
    <w:rsid w:val="005D7DC3"/>
    <w:rsid w:val="005E1723"/>
    <w:rsid w:val="00620F46"/>
    <w:rsid w:val="00623814"/>
    <w:rsid w:val="00700DC9"/>
    <w:rsid w:val="00774459"/>
    <w:rsid w:val="008D5DE1"/>
    <w:rsid w:val="009A54B4"/>
    <w:rsid w:val="00A6136F"/>
    <w:rsid w:val="00AA5FC6"/>
    <w:rsid w:val="00BA261C"/>
    <w:rsid w:val="00BE20CB"/>
    <w:rsid w:val="00BF33F1"/>
    <w:rsid w:val="00CB65D1"/>
    <w:rsid w:val="00D62AF9"/>
    <w:rsid w:val="00D8523A"/>
    <w:rsid w:val="00F81821"/>
    <w:rsid w:val="00FE0C9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7D7C2A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0D7FEA"/>
    <w:pPr>
      <w:keepNext/>
      <w:spacing w:before="240" w:after="60"/>
      <w:outlineLvl w:val="0"/>
    </w:pPr>
    <w:rPr>
      <w:rFonts w:ascii="Arial" w:eastAsia="Times New Roman" w:hAnsi="Arial" w:cs="Times New Roman"/>
      <w:b/>
      <w:bCs/>
      <w:kern w:val="32"/>
      <w:szCs w:val="32"/>
    </w:rPr>
  </w:style>
  <w:style w:type="paragraph" w:styleId="Heading4">
    <w:name w:val="heading 4"/>
    <w:basedOn w:val="Normal"/>
    <w:next w:val="Normal"/>
    <w:link w:val="Heading4Char"/>
    <w:qFormat/>
    <w:rsid w:val="000D7FEA"/>
    <w:pPr>
      <w:keepNext/>
      <w:outlineLvl w:val="3"/>
    </w:pPr>
    <w:rPr>
      <w:rFonts w:ascii="Times New Roman" w:eastAsia="Times New Roman" w:hAnsi="Times New Roman" w:cs="Times New Roman"/>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D7FEA"/>
    <w:rPr>
      <w:rFonts w:ascii="Arial" w:eastAsia="Times New Roman" w:hAnsi="Arial" w:cs="Times New Roman"/>
      <w:b/>
      <w:bCs/>
      <w:kern w:val="32"/>
      <w:szCs w:val="32"/>
    </w:rPr>
  </w:style>
  <w:style w:type="character" w:customStyle="1" w:styleId="Heading4Char">
    <w:name w:val="Heading 4 Char"/>
    <w:basedOn w:val="DefaultParagraphFont"/>
    <w:link w:val="Heading4"/>
    <w:rsid w:val="000D7FEA"/>
    <w:rPr>
      <w:rFonts w:ascii="Times New Roman" w:eastAsia="Times New Roman" w:hAnsi="Times New Roman" w:cs="Times New Roman"/>
      <w:b/>
      <w:bCs/>
      <w:i/>
      <w:iCs/>
    </w:rPr>
  </w:style>
  <w:style w:type="paragraph" w:styleId="Header">
    <w:name w:val="header"/>
    <w:basedOn w:val="Normal"/>
    <w:link w:val="HeaderChar"/>
    <w:rsid w:val="000D7FEA"/>
    <w:pPr>
      <w:tabs>
        <w:tab w:val="center" w:pos="4320"/>
        <w:tab w:val="right" w:pos="8640"/>
      </w:tabs>
    </w:pPr>
    <w:rPr>
      <w:rFonts w:ascii="Times New Roman" w:eastAsia="Times New Roman" w:hAnsi="Times New Roman" w:cs="Times New Roman"/>
    </w:rPr>
  </w:style>
  <w:style w:type="character" w:customStyle="1" w:styleId="HeaderChar">
    <w:name w:val="Header Char"/>
    <w:basedOn w:val="DefaultParagraphFont"/>
    <w:link w:val="Header"/>
    <w:rsid w:val="000D7FEA"/>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AA5FC6"/>
    <w:rPr>
      <w:rFonts w:ascii="Tahoma" w:hAnsi="Tahoma" w:cs="Tahoma"/>
      <w:sz w:val="16"/>
      <w:szCs w:val="16"/>
    </w:rPr>
  </w:style>
  <w:style w:type="character" w:customStyle="1" w:styleId="BalloonTextChar">
    <w:name w:val="Balloon Text Char"/>
    <w:basedOn w:val="DefaultParagraphFont"/>
    <w:link w:val="BalloonText"/>
    <w:uiPriority w:val="99"/>
    <w:semiHidden/>
    <w:rsid w:val="00AA5FC6"/>
    <w:rPr>
      <w:rFonts w:ascii="Tahoma" w:hAnsi="Tahoma" w:cs="Tahoma"/>
      <w:sz w:val="16"/>
      <w:szCs w:val="16"/>
    </w:rPr>
  </w:style>
  <w:style w:type="paragraph" w:styleId="NormalWeb">
    <w:name w:val="Normal (Web)"/>
    <w:basedOn w:val="Normal"/>
    <w:uiPriority w:val="99"/>
    <w:semiHidden/>
    <w:unhideWhenUsed/>
    <w:rsid w:val="00AA5FC6"/>
    <w:rPr>
      <w:rFonts w:ascii="Times New Roman" w:hAnsi="Times New Roman" w:cs="Times New Roman"/>
    </w:rPr>
  </w:style>
  <w:style w:type="paragraph" w:styleId="ListParagraph">
    <w:name w:val="List Paragraph"/>
    <w:basedOn w:val="Normal"/>
    <w:uiPriority w:val="34"/>
    <w:qFormat/>
    <w:rsid w:val="00342551"/>
    <w:pPr>
      <w:ind w:left="720"/>
      <w:contextualSpacing/>
    </w:pPr>
  </w:style>
  <w:style w:type="character" w:styleId="CommentReference">
    <w:name w:val="annotation reference"/>
    <w:basedOn w:val="DefaultParagraphFont"/>
    <w:uiPriority w:val="99"/>
    <w:semiHidden/>
    <w:unhideWhenUsed/>
    <w:rsid w:val="003057D2"/>
    <w:rPr>
      <w:sz w:val="18"/>
      <w:szCs w:val="18"/>
    </w:rPr>
  </w:style>
  <w:style w:type="paragraph" w:styleId="CommentText">
    <w:name w:val="annotation text"/>
    <w:basedOn w:val="Normal"/>
    <w:link w:val="CommentTextChar"/>
    <w:uiPriority w:val="99"/>
    <w:semiHidden/>
    <w:unhideWhenUsed/>
    <w:rsid w:val="003057D2"/>
  </w:style>
  <w:style w:type="character" w:customStyle="1" w:styleId="CommentTextChar">
    <w:name w:val="Comment Text Char"/>
    <w:basedOn w:val="DefaultParagraphFont"/>
    <w:link w:val="CommentText"/>
    <w:uiPriority w:val="99"/>
    <w:semiHidden/>
    <w:rsid w:val="003057D2"/>
  </w:style>
  <w:style w:type="paragraph" w:styleId="CommentSubject">
    <w:name w:val="annotation subject"/>
    <w:basedOn w:val="CommentText"/>
    <w:next w:val="CommentText"/>
    <w:link w:val="CommentSubjectChar"/>
    <w:uiPriority w:val="99"/>
    <w:semiHidden/>
    <w:unhideWhenUsed/>
    <w:rsid w:val="003057D2"/>
    <w:rPr>
      <w:b/>
      <w:bCs/>
      <w:sz w:val="20"/>
      <w:szCs w:val="20"/>
    </w:rPr>
  </w:style>
  <w:style w:type="character" w:customStyle="1" w:styleId="CommentSubjectChar">
    <w:name w:val="Comment Subject Char"/>
    <w:basedOn w:val="CommentTextChar"/>
    <w:link w:val="CommentSubject"/>
    <w:uiPriority w:val="99"/>
    <w:semiHidden/>
    <w:rsid w:val="003057D2"/>
    <w:rPr>
      <w:b/>
      <w:bCs/>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0D7FEA"/>
    <w:pPr>
      <w:keepNext/>
      <w:spacing w:before="240" w:after="60"/>
      <w:outlineLvl w:val="0"/>
    </w:pPr>
    <w:rPr>
      <w:rFonts w:ascii="Arial" w:eastAsia="Times New Roman" w:hAnsi="Arial" w:cs="Times New Roman"/>
      <w:b/>
      <w:bCs/>
      <w:kern w:val="32"/>
      <w:szCs w:val="32"/>
    </w:rPr>
  </w:style>
  <w:style w:type="paragraph" w:styleId="Heading4">
    <w:name w:val="heading 4"/>
    <w:basedOn w:val="Normal"/>
    <w:next w:val="Normal"/>
    <w:link w:val="Heading4Char"/>
    <w:qFormat/>
    <w:rsid w:val="000D7FEA"/>
    <w:pPr>
      <w:keepNext/>
      <w:outlineLvl w:val="3"/>
    </w:pPr>
    <w:rPr>
      <w:rFonts w:ascii="Times New Roman" w:eastAsia="Times New Roman" w:hAnsi="Times New Roman" w:cs="Times New Roman"/>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D7FEA"/>
    <w:rPr>
      <w:rFonts w:ascii="Arial" w:eastAsia="Times New Roman" w:hAnsi="Arial" w:cs="Times New Roman"/>
      <w:b/>
      <w:bCs/>
      <w:kern w:val="32"/>
      <w:szCs w:val="32"/>
    </w:rPr>
  </w:style>
  <w:style w:type="character" w:customStyle="1" w:styleId="Heading4Char">
    <w:name w:val="Heading 4 Char"/>
    <w:basedOn w:val="DefaultParagraphFont"/>
    <w:link w:val="Heading4"/>
    <w:rsid w:val="000D7FEA"/>
    <w:rPr>
      <w:rFonts w:ascii="Times New Roman" w:eastAsia="Times New Roman" w:hAnsi="Times New Roman" w:cs="Times New Roman"/>
      <w:b/>
      <w:bCs/>
      <w:i/>
      <w:iCs/>
    </w:rPr>
  </w:style>
  <w:style w:type="paragraph" w:styleId="Header">
    <w:name w:val="header"/>
    <w:basedOn w:val="Normal"/>
    <w:link w:val="HeaderChar"/>
    <w:rsid w:val="000D7FEA"/>
    <w:pPr>
      <w:tabs>
        <w:tab w:val="center" w:pos="4320"/>
        <w:tab w:val="right" w:pos="8640"/>
      </w:tabs>
    </w:pPr>
    <w:rPr>
      <w:rFonts w:ascii="Times New Roman" w:eastAsia="Times New Roman" w:hAnsi="Times New Roman" w:cs="Times New Roman"/>
    </w:rPr>
  </w:style>
  <w:style w:type="character" w:customStyle="1" w:styleId="HeaderChar">
    <w:name w:val="Header Char"/>
    <w:basedOn w:val="DefaultParagraphFont"/>
    <w:link w:val="Header"/>
    <w:rsid w:val="000D7FEA"/>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AA5FC6"/>
    <w:rPr>
      <w:rFonts w:ascii="Tahoma" w:hAnsi="Tahoma" w:cs="Tahoma"/>
      <w:sz w:val="16"/>
      <w:szCs w:val="16"/>
    </w:rPr>
  </w:style>
  <w:style w:type="character" w:customStyle="1" w:styleId="BalloonTextChar">
    <w:name w:val="Balloon Text Char"/>
    <w:basedOn w:val="DefaultParagraphFont"/>
    <w:link w:val="BalloonText"/>
    <w:uiPriority w:val="99"/>
    <w:semiHidden/>
    <w:rsid w:val="00AA5FC6"/>
    <w:rPr>
      <w:rFonts w:ascii="Tahoma" w:hAnsi="Tahoma" w:cs="Tahoma"/>
      <w:sz w:val="16"/>
      <w:szCs w:val="16"/>
    </w:rPr>
  </w:style>
  <w:style w:type="paragraph" w:styleId="NormalWeb">
    <w:name w:val="Normal (Web)"/>
    <w:basedOn w:val="Normal"/>
    <w:uiPriority w:val="99"/>
    <w:semiHidden/>
    <w:unhideWhenUsed/>
    <w:rsid w:val="00AA5FC6"/>
    <w:rPr>
      <w:rFonts w:ascii="Times New Roman" w:hAnsi="Times New Roman" w:cs="Times New Roman"/>
    </w:rPr>
  </w:style>
  <w:style w:type="paragraph" w:styleId="ListParagraph">
    <w:name w:val="List Paragraph"/>
    <w:basedOn w:val="Normal"/>
    <w:uiPriority w:val="34"/>
    <w:qFormat/>
    <w:rsid w:val="00342551"/>
    <w:pPr>
      <w:ind w:left="720"/>
      <w:contextualSpacing/>
    </w:pPr>
  </w:style>
  <w:style w:type="character" w:styleId="CommentReference">
    <w:name w:val="annotation reference"/>
    <w:basedOn w:val="DefaultParagraphFont"/>
    <w:uiPriority w:val="99"/>
    <w:semiHidden/>
    <w:unhideWhenUsed/>
    <w:rsid w:val="003057D2"/>
    <w:rPr>
      <w:sz w:val="18"/>
      <w:szCs w:val="18"/>
    </w:rPr>
  </w:style>
  <w:style w:type="paragraph" w:styleId="CommentText">
    <w:name w:val="annotation text"/>
    <w:basedOn w:val="Normal"/>
    <w:link w:val="CommentTextChar"/>
    <w:uiPriority w:val="99"/>
    <w:semiHidden/>
    <w:unhideWhenUsed/>
    <w:rsid w:val="003057D2"/>
  </w:style>
  <w:style w:type="character" w:customStyle="1" w:styleId="CommentTextChar">
    <w:name w:val="Comment Text Char"/>
    <w:basedOn w:val="DefaultParagraphFont"/>
    <w:link w:val="CommentText"/>
    <w:uiPriority w:val="99"/>
    <w:semiHidden/>
    <w:rsid w:val="003057D2"/>
  </w:style>
  <w:style w:type="paragraph" w:styleId="CommentSubject">
    <w:name w:val="annotation subject"/>
    <w:basedOn w:val="CommentText"/>
    <w:next w:val="CommentText"/>
    <w:link w:val="CommentSubjectChar"/>
    <w:uiPriority w:val="99"/>
    <w:semiHidden/>
    <w:unhideWhenUsed/>
    <w:rsid w:val="003057D2"/>
    <w:rPr>
      <w:b/>
      <w:bCs/>
      <w:sz w:val="20"/>
      <w:szCs w:val="20"/>
    </w:rPr>
  </w:style>
  <w:style w:type="character" w:customStyle="1" w:styleId="CommentSubjectChar">
    <w:name w:val="Comment Subject Char"/>
    <w:basedOn w:val="CommentTextChar"/>
    <w:link w:val="CommentSubject"/>
    <w:uiPriority w:val="99"/>
    <w:semiHidden/>
    <w:rsid w:val="003057D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6784800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comments" Target="comments.xml"/><Relationship Id="rId8" Type="http://schemas.openxmlformats.org/officeDocument/2006/relationships/image" Target="media/image1.png"/><Relationship Id="rId9" Type="http://schemas.openxmlformats.org/officeDocument/2006/relationships/image" Target="media/image2.png"/><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A3D7B9-945F-524A-A678-1477A693A1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1727</TotalTime>
  <Pages>8</Pages>
  <Words>1344</Words>
  <Characters>7661</Characters>
  <Application>Microsoft Macintosh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Colorado State University</Company>
  <LinksUpToDate>false</LinksUpToDate>
  <CharactersWithSpaces>8988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Van Stelten</dc:creator>
  <cp:lastModifiedBy>Travis Chapin</cp:lastModifiedBy>
  <cp:revision>12</cp:revision>
  <dcterms:created xsi:type="dcterms:W3CDTF">2013-02-10T17:53:00Z</dcterms:created>
  <dcterms:modified xsi:type="dcterms:W3CDTF">2013-02-19T18:02:00Z</dcterms:modified>
</cp:coreProperties>
</file>