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1B1ED2" w14:textId="77777777" w:rsidR="00396473" w:rsidRDefault="00396473" w:rsidP="00396473">
      <w:r>
        <w:t>Oliver Case Study #2</w:t>
      </w:r>
    </w:p>
    <w:p w14:paraId="51A77EE8" w14:textId="77777777" w:rsidR="00AA5FC6" w:rsidRPr="00AA5FC6" w:rsidRDefault="00AA5FC6" w:rsidP="00AA5FC6">
      <w:pPr>
        <w:rPr>
          <w:rFonts w:ascii="Times New Roman" w:eastAsia="Times New Roman" w:hAnsi="Times New Roman" w:cs="Times New Roman"/>
        </w:rPr>
      </w:pPr>
      <w:r w:rsidRPr="00AA5FC6">
        <w:rPr>
          <w:rFonts w:ascii="Times New Roman" w:eastAsia="Times New Roman" w:hAnsi="Times New Roman" w:cs="Times New Roman"/>
        </w:rPr>
        <w:t>Handout 3</w:t>
      </w:r>
    </w:p>
    <w:p w14:paraId="21BC592F" w14:textId="77777777" w:rsidR="00AA5FC6" w:rsidRPr="00AA5FC6" w:rsidRDefault="00AA5FC6" w:rsidP="00AA5FC6">
      <w:pPr>
        <w:rPr>
          <w:rFonts w:ascii="Times New Roman" w:eastAsia="Times New Roman" w:hAnsi="Times New Roman" w:cs="Times New Roman"/>
        </w:rPr>
      </w:pPr>
    </w:p>
    <w:p w14:paraId="2742DCA8" w14:textId="77777777" w:rsidR="001E0182" w:rsidRDefault="001E0182" w:rsidP="00AA5FC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With regards to dietary patterns, a drastic discrepancy occurred in all 329 patients.  In total: </w:t>
      </w:r>
    </w:p>
    <w:p w14:paraId="6BBFA0E1" w14:textId="77777777" w:rsidR="001E0182" w:rsidRDefault="001E0182" w:rsidP="00AA5FC6">
      <w:pPr>
        <w:rPr>
          <w:rFonts w:ascii="Times New Roman" w:eastAsia="Times New Roman" w:hAnsi="Times New Roman" w:cs="Times New Roman"/>
        </w:rPr>
      </w:pPr>
    </w:p>
    <w:p w14:paraId="53521E1E" w14:textId="664A7427" w:rsidR="001E0182" w:rsidRDefault="001E0182" w:rsidP="001E0182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70</w:t>
      </w:r>
      <w:r w:rsidRPr="001E0182">
        <w:rPr>
          <w:rFonts w:ascii="Times New Roman" w:eastAsia="Times New Roman" w:hAnsi="Times New Roman" w:cs="Times New Roman"/>
        </w:rPr>
        <w:t xml:space="preserve"> of the patients were vegetarian </w:t>
      </w:r>
    </w:p>
    <w:p w14:paraId="69BEDCB7" w14:textId="1FA5EBB1" w:rsidR="00AA5FC6" w:rsidRDefault="001E0182" w:rsidP="001E0182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 w:rsidRPr="001E0182">
        <w:rPr>
          <w:rFonts w:ascii="Times New Roman" w:eastAsia="Times New Roman" w:hAnsi="Times New Roman" w:cs="Times New Roman"/>
        </w:rPr>
        <w:t>109 of the patients were bachelors and showed a strong distaste for a</w:t>
      </w:r>
      <w:r>
        <w:rPr>
          <w:rFonts w:ascii="Times New Roman" w:eastAsia="Times New Roman" w:hAnsi="Times New Roman" w:cs="Times New Roman"/>
        </w:rPr>
        <w:t>ny sort of vegetable or fruit</w:t>
      </w:r>
    </w:p>
    <w:p w14:paraId="301FBD44" w14:textId="77777777" w:rsidR="001E0182" w:rsidRPr="00D8523A" w:rsidRDefault="001E0182" w:rsidP="00D8523A">
      <w:pPr>
        <w:rPr>
          <w:rFonts w:ascii="Times New Roman" w:eastAsia="Times New Roman" w:hAnsi="Times New Roman" w:cs="Times New Roman"/>
        </w:rPr>
      </w:pPr>
    </w:p>
    <w:p w14:paraId="5156DC26" w14:textId="41B4E35C" w:rsidR="001E0182" w:rsidRDefault="001E0182" w:rsidP="001E0182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Further investigation of eating patterns elucidated </w:t>
      </w:r>
      <w:r w:rsidR="00D8523A">
        <w:rPr>
          <w:rFonts w:ascii="Times New Roman" w:eastAsia="Times New Roman" w:hAnsi="Times New Roman" w:cs="Times New Roman"/>
        </w:rPr>
        <w:t>several similarities:</w:t>
      </w:r>
    </w:p>
    <w:p w14:paraId="536E18A9" w14:textId="73E3673E" w:rsidR="00D8523A" w:rsidRDefault="00D8523A" w:rsidP="00D8523A">
      <w:pPr>
        <w:rPr>
          <w:rFonts w:ascii="Times New Roman" w:eastAsia="Times New Roman" w:hAnsi="Times New Roman" w:cs="Times New Roman"/>
        </w:rPr>
      </w:pPr>
    </w:p>
    <w:p w14:paraId="5209F4C9" w14:textId="63DE7B6C" w:rsidR="00D8523A" w:rsidRDefault="00D8523A" w:rsidP="00D8523A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247 of the patients had eaten   ready to eat deli products</w:t>
      </w:r>
      <w:r w:rsidR="00F81821">
        <w:rPr>
          <w:rFonts w:ascii="Times New Roman" w:eastAsia="Times New Roman" w:hAnsi="Times New Roman" w:cs="Times New Roman"/>
        </w:rPr>
        <w:t xml:space="preserve"> containing similar seasonings</w:t>
      </w:r>
    </w:p>
    <w:p w14:paraId="29ADCA3B" w14:textId="5E663600" w:rsidR="00D8523A" w:rsidRDefault="00D8523A" w:rsidP="00D8523A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20 of the vegetarian patients had the same pistachio products</w:t>
      </w:r>
    </w:p>
    <w:p w14:paraId="165F3AFA" w14:textId="5C63A339" w:rsidR="00D8523A" w:rsidRDefault="00D8523A" w:rsidP="00D8523A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The remaining patients had no established similar eating history</w:t>
      </w:r>
    </w:p>
    <w:p w14:paraId="75799EB1" w14:textId="77777777" w:rsidR="00D8523A" w:rsidRDefault="00D8523A" w:rsidP="00D8523A">
      <w:pPr>
        <w:rPr>
          <w:rFonts w:ascii="Times New Roman" w:eastAsia="Times New Roman" w:hAnsi="Times New Roman" w:cs="Times New Roman"/>
        </w:rPr>
      </w:pPr>
    </w:p>
    <w:p w14:paraId="505908AC" w14:textId="085C9C22" w:rsidR="00D8523A" w:rsidRPr="00D8523A" w:rsidRDefault="00F81821" w:rsidP="00D8523A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Given the fact</w:t>
      </w:r>
      <w:r w:rsidR="00D8523A">
        <w:rPr>
          <w:rFonts w:ascii="Times New Roman" w:eastAsia="Times New Roman" w:hAnsi="Times New Roman" w:cs="Times New Roman"/>
        </w:rPr>
        <w:t xml:space="preserve"> that the PFGE patterns were indistinguishable, whole genome sequencing was performed on randomly chosen clinical and food sample</w:t>
      </w:r>
      <w:r>
        <w:rPr>
          <w:rFonts w:ascii="Times New Roman" w:eastAsia="Times New Roman" w:hAnsi="Times New Roman" w:cs="Times New Roman"/>
        </w:rPr>
        <w:t>s.  Several different strains were identified from the sample taken, indicating multiple different sources.   The results are as follows:</w:t>
      </w:r>
    </w:p>
    <w:p w14:paraId="548B645B" w14:textId="77777777" w:rsidR="00F81821" w:rsidRDefault="00F81821"/>
    <w:p w14:paraId="799AD38E" w14:textId="01FE6924" w:rsidR="00AA5FC6" w:rsidRDefault="00F81821">
      <w:r>
        <w:rPr>
          <w:noProof/>
        </w:rPr>
        <w:drawing>
          <wp:inline distT="0" distB="0" distL="0" distR="0" wp14:anchorId="38D61550" wp14:editId="1814377D">
            <wp:extent cx="6060831" cy="5564308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767" cy="5567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15D0B4" w14:textId="77777777" w:rsidR="00F81821" w:rsidRDefault="00F81821" w:rsidP="00396473"/>
    <w:p w14:paraId="36E83DB4" w14:textId="77777777" w:rsidR="00620F46" w:rsidRPr="00620F46" w:rsidRDefault="00620F46" w:rsidP="00396473">
      <w:pPr>
        <w:rPr>
          <w:color w:val="FF0000"/>
        </w:rPr>
      </w:pPr>
      <w:bookmarkStart w:id="0" w:name="_GoBack"/>
      <w:bookmarkEnd w:id="0"/>
    </w:p>
    <w:sectPr w:rsidR="00620F46" w:rsidRPr="00620F46" w:rsidSect="000D7FE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B590A"/>
    <w:multiLevelType w:val="hybridMultilevel"/>
    <w:tmpl w:val="3C82A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376868"/>
    <w:multiLevelType w:val="hybridMultilevel"/>
    <w:tmpl w:val="43AC72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FF2849"/>
    <w:multiLevelType w:val="hybridMultilevel"/>
    <w:tmpl w:val="585AC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FC5FCC"/>
    <w:multiLevelType w:val="hybridMultilevel"/>
    <w:tmpl w:val="9A1005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FEA"/>
    <w:rsid w:val="000D7FEA"/>
    <w:rsid w:val="000F106A"/>
    <w:rsid w:val="00113ADB"/>
    <w:rsid w:val="0012137B"/>
    <w:rsid w:val="001E0182"/>
    <w:rsid w:val="00253D7C"/>
    <w:rsid w:val="002C4A6D"/>
    <w:rsid w:val="00332592"/>
    <w:rsid w:val="00342551"/>
    <w:rsid w:val="00360A21"/>
    <w:rsid w:val="00396473"/>
    <w:rsid w:val="003C2AB3"/>
    <w:rsid w:val="004723D8"/>
    <w:rsid w:val="00487C6D"/>
    <w:rsid w:val="004B4E5F"/>
    <w:rsid w:val="005D7DC3"/>
    <w:rsid w:val="005E1723"/>
    <w:rsid w:val="00620F46"/>
    <w:rsid w:val="00623814"/>
    <w:rsid w:val="00685C39"/>
    <w:rsid w:val="00700DC9"/>
    <w:rsid w:val="00774459"/>
    <w:rsid w:val="008D5DE1"/>
    <w:rsid w:val="009A54B4"/>
    <w:rsid w:val="00A6136F"/>
    <w:rsid w:val="00AA5FC6"/>
    <w:rsid w:val="00B85CD3"/>
    <w:rsid w:val="00BA261C"/>
    <w:rsid w:val="00BE20CB"/>
    <w:rsid w:val="00BF33F1"/>
    <w:rsid w:val="00C72F9C"/>
    <w:rsid w:val="00CB65D1"/>
    <w:rsid w:val="00D62AF9"/>
    <w:rsid w:val="00D8523A"/>
    <w:rsid w:val="00F81821"/>
    <w:rsid w:val="00FE0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D7C2A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D7FEA"/>
    <w:pPr>
      <w:keepNext/>
      <w:spacing w:before="240" w:after="60"/>
      <w:outlineLvl w:val="0"/>
    </w:pPr>
    <w:rPr>
      <w:rFonts w:ascii="Arial" w:eastAsia="Times New Roman" w:hAnsi="Arial" w:cs="Times New Roman"/>
      <w:b/>
      <w:bCs/>
      <w:kern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0D7FEA"/>
    <w:pPr>
      <w:keepNext/>
      <w:outlineLvl w:val="3"/>
    </w:pPr>
    <w:rPr>
      <w:rFonts w:ascii="Times New Roman" w:eastAsia="Times New Roman" w:hAnsi="Times New Roman" w:cs="Times New Roman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D7FEA"/>
    <w:rPr>
      <w:rFonts w:ascii="Arial" w:eastAsia="Times New Roman" w:hAnsi="Arial" w:cs="Times New Roman"/>
      <w:b/>
      <w:bCs/>
      <w:kern w:val="32"/>
      <w:szCs w:val="32"/>
    </w:rPr>
  </w:style>
  <w:style w:type="character" w:customStyle="1" w:styleId="Heading4Char">
    <w:name w:val="Heading 4 Char"/>
    <w:basedOn w:val="DefaultParagraphFont"/>
    <w:link w:val="Heading4"/>
    <w:rsid w:val="000D7FEA"/>
    <w:rPr>
      <w:rFonts w:ascii="Times New Roman" w:eastAsia="Times New Roman" w:hAnsi="Times New Roman" w:cs="Times New Roman"/>
      <w:b/>
      <w:bCs/>
      <w:i/>
      <w:iCs/>
    </w:rPr>
  </w:style>
  <w:style w:type="paragraph" w:styleId="Header">
    <w:name w:val="header"/>
    <w:basedOn w:val="Normal"/>
    <w:link w:val="HeaderChar"/>
    <w:rsid w:val="000D7FEA"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rsid w:val="000D7FEA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5F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5FC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A5FC6"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3425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D7FEA"/>
    <w:pPr>
      <w:keepNext/>
      <w:spacing w:before="240" w:after="60"/>
      <w:outlineLvl w:val="0"/>
    </w:pPr>
    <w:rPr>
      <w:rFonts w:ascii="Arial" w:eastAsia="Times New Roman" w:hAnsi="Arial" w:cs="Times New Roman"/>
      <w:b/>
      <w:bCs/>
      <w:kern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0D7FEA"/>
    <w:pPr>
      <w:keepNext/>
      <w:outlineLvl w:val="3"/>
    </w:pPr>
    <w:rPr>
      <w:rFonts w:ascii="Times New Roman" w:eastAsia="Times New Roman" w:hAnsi="Times New Roman" w:cs="Times New Roman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D7FEA"/>
    <w:rPr>
      <w:rFonts w:ascii="Arial" w:eastAsia="Times New Roman" w:hAnsi="Arial" w:cs="Times New Roman"/>
      <w:b/>
      <w:bCs/>
      <w:kern w:val="32"/>
      <w:szCs w:val="32"/>
    </w:rPr>
  </w:style>
  <w:style w:type="character" w:customStyle="1" w:styleId="Heading4Char">
    <w:name w:val="Heading 4 Char"/>
    <w:basedOn w:val="DefaultParagraphFont"/>
    <w:link w:val="Heading4"/>
    <w:rsid w:val="000D7FEA"/>
    <w:rPr>
      <w:rFonts w:ascii="Times New Roman" w:eastAsia="Times New Roman" w:hAnsi="Times New Roman" w:cs="Times New Roman"/>
      <w:b/>
      <w:bCs/>
      <w:i/>
      <w:iCs/>
    </w:rPr>
  </w:style>
  <w:style w:type="paragraph" w:styleId="Header">
    <w:name w:val="header"/>
    <w:basedOn w:val="Normal"/>
    <w:link w:val="HeaderChar"/>
    <w:rsid w:val="000D7FEA"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rsid w:val="000D7FEA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5F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5FC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A5FC6"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3425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8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618AFB-C357-4710-988A-59F1B5AAF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State University</Company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Van Stelten</dc:creator>
  <cp:lastModifiedBy>Pleitner, Aaron M</cp:lastModifiedBy>
  <cp:revision>2</cp:revision>
  <dcterms:created xsi:type="dcterms:W3CDTF">2013-02-17T16:29:00Z</dcterms:created>
  <dcterms:modified xsi:type="dcterms:W3CDTF">2013-02-17T16:29:00Z</dcterms:modified>
</cp:coreProperties>
</file>