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458AF" w14:textId="77777777" w:rsidR="00396473" w:rsidRDefault="00396473" w:rsidP="00396473">
      <w:r>
        <w:t>Oliver Case Study #2</w:t>
      </w:r>
    </w:p>
    <w:p w14:paraId="1A678AF5" w14:textId="77777777" w:rsidR="00AA5FC6" w:rsidRDefault="00AA5FC6" w:rsidP="00AA5FC6">
      <w:r>
        <w:t xml:space="preserve">Handout 2 </w:t>
      </w:r>
    </w:p>
    <w:p w14:paraId="7401DC18" w14:textId="77777777" w:rsidR="00AA5FC6" w:rsidRDefault="00AA5FC6" w:rsidP="00AA5FC6"/>
    <w:p w14:paraId="53419F52" w14:textId="7B8FF1B0" w:rsidR="00AA5FC6" w:rsidRDefault="00342551" w:rsidP="00AA5FC6">
      <w:r>
        <w:t>Overall, the breakdown of patients affected with Salmonellosis included:</w:t>
      </w:r>
    </w:p>
    <w:p w14:paraId="3A376E51" w14:textId="4E19A8FE" w:rsidR="00342551" w:rsidRDefault="00342551" w:rsidP="00342551">
      <w:pPr>
        <w:pStyle w:val="ListParagraph"/>
        <w:numPr>
          <w:ilvl w:val="0"/>
          <w:numId w:val="1"/>
        </w:numPr>
      </w:pPr>
      <w:r>
        <w:t>53% male to 47% female in gender</w:t>
      </w:r>
    </w:p>
    <w:p w14:paraId="1C1E3666" w14:textId="6B52271A" w:rsidR="00342551" w:rsidRDefault="00342551" w:rsidP="00342551">
      <w:pPr>
        <w:pStyle w:val="ListParagraph"/>
        <w:numPr>
          <w:ilvl w:val="0"/>
          <w:numId w:val="1"/>
        </w:numPr>
      </w:pPr>
      <w:r>
        <w:t>An  even representation of patients throughout all ages was shown</w:t>
      </w:r>
    </w:p>
    <w:p w14:paraId="3B273CBE" w14:textId="6C369923" w:rsidR="00342551" w:rsidRDefault="00342551" w:rsidP="00342551">
      <w:pPr>
        <w:pStyle w:val="ListParagraph"/>
        <w:numPr>
          <w:ilvl w:val="0"/>
          <w:numId w:val="1"/>
        </w:numPr>
      </w:pPr>
      <w:r>
        <w:t xml:space="preserve">Samples from all </w:t>
      </w:r>
      <w:r w:rsidR="00FE0C95">
        <w:t>329</w:t>
      </w:r>
      <w:r w:rsidR="00A6136F">
        <w:t xml:space="preserve"> patients revealed one of two PFGE profiles</w:t>
      </w:r>
    </w:p>
    <w:p w14:paraId="0CD71853" w14:textId="5B335B41" w:rsidR="00A6136F" w:rsidRDefault="00A6136F" w:rsidP="00A6136F">
      <w:pPr>
        <w:pStyle w:val="ListParagraph"/>
        <w:numPr>
          <w:ilvl w:val="1"/>
          <w:numId w:val="1"/>
        </w:numPr>
      </w:pPr>
      <w:r>
        <w:t>PFGE profiles only had one band in difference and were indistinguishable based on the traditional three band rule</w:t>
      </w:r>
    </w:p>
    <w:p w14:paraId="794EB2EE" w14:textId="707B8F68" w:rsidR="00A6136F" w:rsidRDefault="00A6136F" w:rsidP="00A6136F">
      <w:pPr>
        <w:pStyle w:val="ListParagraph"/>
        <w:numPr>
          <w:ilvl w:val="0"/>
          <w:numId w:val="1"/>
        </w:numPr>
      </w:pPr>
      <w:r>
        <w:t xml:space="preserve">Along with the </w:t>
      </w:r>
      <w:r w:rsidR="00FE0C95">
        <w:t>329</w:t>
      </w:r>
      <w:r>
        <w:t xml:space="preserve"> identified patients, an additional </w:t>
      </w:r>
      <w:r w:rsidR="001E0182">
        <w:t>9</w:t>
      </w:r>
      <w:r>
        <w:t xml:space="preserve"> people were diagnosed with Salmonellosis during this same period</w:t>
      </w:r>
    </w:p>
    <w:p w14:paraId="11401F0A" w14:textId="6C65E76F" w:rsidR="00FE0C95" w:rsidRDefault="00A6136F" w:rsidP="00FE0C95">
      <w:pPr>
        <w:pStyle w:val="ListParagraph"/>
        <w:numPr>
          <w:ilvl w:val="1"/>
          <w:numId w:val="1"/>
        </w:numPr>
      </w:pPr>
      <w:r>
        <w:rPr>
          <w:i/>
        </w:rPr>
        <w:t xml:space="preserve">Salmonella </w:t>
      </w:r>
      <w:proofErr w:type="spellStart"/>
      <w:r>
        <w:t>Senftenberg</w:t>
      </w:r>
      <w:proofErr w:type="spellEnd"/>
      <w:r>
        <w:t xml:space="preserve"> was identified as the culprit related to the isolated </w:t>
      </w:r>
      <w:r w:rsidR="001E0182">
        <w:t>9</w:t>
      </w:r>
      <w:r>
        <w:t xml:space="preserve"> new patients</w:t>
      </w:r>
    </w:p>
    <w:p w14:paraId="0C0DA1BC" w14:textId="77777777" w:rsidR="00FE0C95" w:rsidRDefault="00FE0C95" w:rsidP="00FE0C95">
      <w:pPr>
        <w:pStyle w:val="ListParagraph"/>
      </w:pPr>
    </w:p>
    <w:p w14:paraId="03BEC6BE" w14:textId="77777777" w:rsidR="00A6136F" w:rsidRDefault="00A6136F" w:rsidP="00A6136F"/>
    <w:p w14:paraId="37D5578C" w14:textId="7F14569B" w:rsidR="00A6136F" w:rsidRDefault="00A6136F" w:rsidP="00A6136F">
      <w:pPr>
        <w:rPr>
          <w:b/>
        </w:rPr>
      </w:pPr>
      <w:r>
        <w:rPr>
          <w:b/>
        </w:rPr>
        <w:t>Your Task #2: What additional steps need to be taken, given the information above?</w:t>
      </w:r>
    </w:p>
    <w:p w14:paraId="12EF2B84" w14:textId="77777777" w:rsidR="00A6136F" w:rsidRDefault="00A6136F" w:rsidP="00A6136F">
      <w:pPr>
        <w:rPr>
          <w:b/>
        </w:rPr>
      </w:pPr>
    </w:p>
    <w:p w14:paraId="69B4AE0C" w14:textId="669E2C82" w:rsidR="00AA5FC6" w:rsidRDefault="00AA5FC6">
      <w:pPr>
        <w:rPr>
          <w:rFonts w:ascii="Times New Roman" w:eastAsia="Times New Roman" w:hAnsi="Times New Roman" w:cs="Times New Roman"/>
          <w:bCs/>
          <w:iCs/>
        </w:rPr>
      </w:pPr>
      <w:bookmarkStart w:id="0" w:name="_GoBack"/>
      <w:bookmarkEnd w:id="0"/>
    </w:p>
    <w:sectPr w:rsidR="00AA5FC6" w:rsidSect="000D7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590A"/>
    <w:multiLevelType w:val="hybridMultilevel"/>
    <w:tmpl w:val="3C82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6868"/>
    <w:multiLevelType w:val="hybridMultilevel"/>
    <w:tmpl w:val="43A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2849"/>
    <w:multiLevelType w:val="hybridMultilevel"/>
    <w:tmpl w:val="585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5FCC"/>
    <w:multiLevelType w:val="hybridMultilevel"/>
    <w:tmpl w:val="9A100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A"/>
    <w:rsid w:val="000D7FEA"/>
    <w:rsid w:val="000F106A"/>
    <w:rsid w:val="00113ADB"/>
    <w:rsid w:val="0012137B"/>
    <w:rsid w:val="001E0182"/>
    <w:rsid w:val="00253D7C"/>
    <w:rsid w:val="002C4A6D"/>
    <w:rsid w:val="00332592"/>
    <w:rsid w:val="00342551"/>
    <w:rsid w:val="00360A21"/>
    <w:rsid w:val="00396473"/>
    <w:rsid w:val="003C2AB3"/>
    <w:rsid w:val="004723D8"/>
    <w:rsid w:val="00487C6D"/>
    <w:rsid w:val="004B4E5F"/>
    <w:rsid w:val="005D7DC3"/>
    <w:rsid w:val="005E1723"/>
    <w:rsid w:val="00620F46"/>
    <w:rsid w:val="00623814"/>
    <w:rsid w:val="00685C39"/>
    <w:rsid w:val="00700DC9"/>
    <w:rsid w:val="00774459"/>
    <w:rsid w:val="008D5DE1"/>
    <w:rsid w:val="009A54B4"/>
    <w:rsid w:val="00A6136F"/>
    <w:rsid w:val="00AA5FC6"/>
    <w:rsid w:val="00BA261C"/>
    <w:rsid w:val="00BE20CB"/>
    <w:rsid w:val="00BF33F1"/>
    <w:rsid w:val="00C72F9C"/>
    <w:rsid w:val="00CB65D1"/>
    <w:rsid w:val="00D62AF9"/>
    <w:rsid w:val="00D8523A"/>
    <w:rsid w:val="00F81821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7C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7DC9-2C2B-4ECC-8ABC-6634744C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Pleitner, Aaron M</cp:lastModifiedBy>
  <cp:revision>2</cp:revision>
  <dcterms:created xsi:type="dcterms:W3CDTF">2013-02-17T16:29:00Z</dcterms:created>
  <dcterms:modified xsi:type="dcterms:W3CDTF">2013-02-17T16:29:00Z</dcterms:modified>
</cp:coreProperties>
</file>