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F30C3AD" w14:textId="77777777" w:rsidR="00E12696" w:rsidRPr="00FC6A7C" w:rsidRDefault="00E12696" w:rsidP="00FC6A7C">
      <w:pPr>
        <w:spacing w:line="180" w:lineRule="exact"/>
        <w:rPr>
          <w:b/>
          <w:caps/>
          <w:sz w:val="24"/>
          <w:szCs w:val="24"/>
        </w:rPr>
      </w:pPr>
      <w:r w:rsidRPr="00FC6A7C">
        <w:rPr>
          <w:b/>
          <w:caps/>
          <w:sz w:val="24"/>
          <w:szCs w:val="24"/>
        </w:rPr>
        <w:t>FS 6</w:t>
      </w:r>
      <w:r w:rsidR="00FC6A7C" w:rsidRPr="00FC6A7C">
        <w:rPr>
          <w:b/>
          <w:caps/>
          <w:sz w:val="24"/>
          <w:szCs w:val="24"/>
        </w:rPr>
        <w:t>940</w:t>
      </w:r>
    </w:p>
    <w:p w14:paraId="3CCFB357" w14:textId="77777777" w:rsidR="00277DA5" w:rsidRPr="00FC6A7C" w:rsidRDefault="00E12696" w:rsidP="00FC6A7C">
      <w:pPr>
        <w:spacing w:line="180" w:lineRule="exact"/>
        <w:rPr>
          <w:b/>
          <w:caps/>
          <w:sz w:val="24"/>
          <w:szCs w:val="24"/>
        </w:rPr>
      </w:pPr>
      <w:r w:rsidRPr="00FC6A7C">
        <w:rPr>
          <w:b/>
          <w:caps/>
          <w:sz w:val="24"/>
          <w:szCs w:val="24"/>
        </w:rPr>
        <w:t>G</w:t>
      </w:r>
      <w:r w:rsidR="00FC6A7C" w:rsidRPr="00FC6A7C">
        <w:rPr>
          <w:b/>
          <w:caps/>
          <w:sz w:val="24"/>
          <w:szCs w:val="24"/>
        </w:rPr>
        <w:t xml:space="preserve">ASTROENTERITIS OUTBREAK From </w:t>
      </w:r>
      <w:r w:rsidR="00A17A74">
        <w:rPr>
          <w:b/>
          <w:caps/>
          <w:sz w:val="24"/>
          <w:szCs w:val="24"/>
        </w:rPr>
        <w:t xml:space="preserve">a </w:t>
      </w:r>
      <w:r w:rsidR="00FC6A7C" w:rsidRPr="00FC6A7C">
        <w:rPr>
          <w:b/>
          <w:caps/>
          <w:sz w:val="24"/>
          <w:szCs w:val="24"/>
        </w:rPr>
        <w:t>retail food source</w:t>
      </w:r>
    </w:p>
    <w:p w14:paraId="071FF53D" w14:textId="77777777" w:rsidR="00394FB8" w:rsidRPr="00D838C7" w:rsidRDefault="00541EE3" w:rsidP="00D838C7">
      <w:pPr>
        <w:spacing w:line="180" w:lineRule="exact"/>
        <w:rPr>
          <w:b/>
          <w:sz w:val="24"/>
          <w:szCs w:val="24"/>
        </w:rPr>
      </w:pPr>
      <w:r w:rsidRPr="00FC6A7C">
        <w:rPr>
          <w:noProof/>
          <w:sz w:val="24"/>
          <w:szCs w:val="24"/>
        </w:rPr>
        <mc:AlternateContent>
          <mc:Choice Requires="wps">
            <w:drawing>
              <wp:anchor distT="91440" distB="91440" distL="114300" distR="114300" simplePos="0" relativeHeight="251670528" behindDoc="0" locked="0" layoutInCell="0" allowOverlap="1" wp14:anchorId="27754907" wp14:editId="597F5008">
                <wp:simplePos x="0" y="0"/>
                <wp:positionH relativeFrom="margin">
                  <wp:posOffset>-48260</wp:posOffset>
                </wp:positionH>
                <wp:positionV relativeFrom="margin">
                  <wp:posOffset>869950</wp:posOffset>
                </wp:positionV>
                <wp:extent cx="5963285" cy="3533775"/>
                <wp:effectExtent l="38100" t="38100" r="132715" b="142875"/>
                <wp:wrapSquare wrapText="bothSides"/>
                <wp:docPr id="698" name="Rectangle 3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5963285" cy="3533775"/>
                        </a:xfrm>
                        <a:prstGeom prst="rect">
                          <a:avLst/>
                        </a:prstGeom>
                        <a:solidFill>
                          <a:schemeClr val="bg1"/>
                        </a:solidFill>
                        <a:ln w="19050">
                          <a:solidFill>
                            <a:schemeClr val="tx1">
                              <a:lumMod val="50000"/>
                              <a:lumOff val="50000"/>
                            </a:schemeClr>
                          </a:solidFill>
                          <a:miter lim="800000"/>
                          <a:headEnd/>
                          <a:tailEnd/>
                        </a:ln>
                        <a:effectLst>
                          <a:outerShdw blurRad="50800" dist="38100" dir="2700000" sx="100500" sy="100500" algn="tl" rotWithShape="0">
                            <a:prstClr val="black">
                              <a:alpha val="40000"/>
                            </a:prstClr>
                          </a:outerShdw>
                        </a:effectLst>
                      </wps:spPr>
                      <wps:txbx>
                        <w:txbxContent>
                          <w:p w14:paraId="26B9F73D" w14:textId="77777777" w:rsidR="00A53BCF" w:rsidRPr="005915C8" w:rsidRDefault="00A53BCF" w:rsidP="00E12696">
                            <w:pPr>
                              <w:rPr>
                                <w:b/>
                              </w:rPr>
                            </w:pPr>
                            <w:r w:rsidRPr="005915C8">
                              <w:rPr>
                                <w:b/>
                              </w:rPr>
                              <w:t>Learning Objectives</w:t>
                            </w:r>
                          </w:p>
                          <w:p w14:paraId="474EB328" w14:textId="77777777" w:rsidR="00A53BCF" w:rsidRDefault="00A53BCF" w:rsidP="00E12696">
                            <w:r>
                              <w:t>After completing this case study, the student should be able to:</w:t>
                            </w:r>
                          </w:p>
                          <w:p w14:paraId="313BD0C3" w14:textId="77777777" w:rsidR="00A53BCF" w:rsidRDefault="00A53BCF" w:rsidP="00E12696">
                            <w:pPr>
                              <w:ind w:left="288" w:hanging="288"/>
                            </w:pPr>
                            <w:r>
                              <w:t>1)  Recognize the difference between pathogen-specific outbreak investigations versus complaint/notification outbreak investigations.</w:t>
                            </w:r>
                          </w:p>
                          <w:p w14:paraId="5EC48A67" w14:textId="77777777" w:rsidR="00A53BCF" w:rsidRDefault="00A53BCF" w:rsidP="00E12696">
                            <w:r>
                              <w:t>2)  Identify methods used to detect norovirus from environmental, food and stool samples.</w:t>
                            </w:r>
                          </w:p>
                          <w:p w14:paraId="34FE68C9" w14:textId="77777777" w:rsidR="00A53BCF" w:rsidRDefault="00A53BCF" w:rsidP="00E12696">
                            <w:r>
                              <w:t>3)  Recognize the various transmission routes of norovirus.</w:t>
                            </w:r>
                          </w:p>
                          <w:p w14:paraId="1F06B8EB" w14:textId="77777777" w:rsidR="00A53BCF" w:rsidRDefault="00A53BCF" w:rsidP="00E12696">
                            <w:r>
                              <w:t>4)  Apply epidemiological and microbiological analyses to an outbreak scenario.</w:t>
                            </w:r>
                          </w:p>
                          <w:p w14:paraId="5FF0D74D" w14:textId="77777777" w:rsidR="00A53BCF" w:rsidRDefault="00A53BCF" w:rsidP="00E12696">
                            <w:pPr>
                              <w:ind w:left="288" w:hanging="288"/>
                            </w:pPr>
                            <w:r>
                              <w:t>5)  Evaluate a norovirus outbreak for possible sources of contamination and noncompliance issues.</w:t>
                            </w:r>
                          </w:p>
                          <w:p w14:paraId="35808D33" w14:textId="77777777" w:rsidR="00A53BCF" w:rsidRDefault="00A53BCF" w:rsidP="00E12696">
                            <w:r>
                              <w:t>6)  Recommend prevention and control strategies.</w:t>
                            </w:r>
                          </w:p>
                          <w:p w14:paraId="1FB5AA68" w14:textId="77777777" w:rsidR="00A53BCF" w:rsidRDefault="00A53BCF" w:rsidP="00E12696">
                            <w:pPr>
                              <w:rPr>
                                <w:color w:val="4F81BD" w:themeColor="accent1"/>
                                <w:sz w:val="20"/>
                                <w:szCs w:val="20"/>
                              </w:rPr>
                            </w:pPr>
                          </w:p>
                        </w:txbxContent>
                      </wps:txbx>
                      <wps:bodyPr rot="0" vert="horz" wrap="square" lIns="274320" tIns="274320" rIns="274320" bIns="274320" anchor="ctr" anchorCtr="0">
                        <a:noAutofit/>
                      </wps:bodyPr>
                    </wps:wsp>
                  </a:graphicData>
                </a:graphic>
                <wp14:sizeRelH relativeFrom="margin">
                  <wp14:pctWidth>0</wp14:pctWidth>
                </wp14:sizeRelH>
                <wp14:sizeRelV relativeFrom="page">
                  <wp14:pctHeight>0</wp14:pctHeight>
                </wp14:sizeRelV>
              </wp:anchor>
            </w:drawing>
          </mc:Choice>
          <mc:Fallback>
            <w:pict>
              <v:rect id="Rectangle 396" o:spid="_x0000_s1026" style="position:absolute;margin-left:-3.8pt;margin-top:68.5pt;width:469.55pt;height:278.25pt;flip:x;z-index:251670528;visibility:visible;mso-wrap-style:square;mso-width-percent:0;mso-height-percent:0;mso-wrap-distance-left:9pt;mso-wrap-distance-top:7.2pt;mso-wrap-distance-right:9pt;mso-wrap-distance-bottom:7.2pt;mso-position-horizontal:absolute;mso-position-horizontal-relative:margin;mso-position-vertical:absolute;mso-position-vertical-relative:margin;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" o:allowincell="f" fillcolor="white [3212]" strokecolor="gray [1629]" strokeweight="1.5pt">
                <v:shadow on="t" type="perspective" color="black" opacity="26214f" origin="-.5,-.5" offset=".74836mm,.74836mm" matrix="65864f,,,65864f"/>
                <v:textbox inset="21.6pt,21.6pt,21.6pt,21.6pt">
                  <w:txbxContent>
                    <w:p w:rsidR="00A53BCF" w:rsidRPr="005915C8" w:rsidRDefault="00A53BCF" w:rsidP="00E12696">
                      <w:pPr>
                        <w:rPr>
                          <w:b/>
                        </w:rPr>
                      </w:pPr>
                      <w:r w:rsidRPr="005915C8">
                        <w:rPr>
                          <w:b/>
                        </w:rPr>
                        <w:t>Learning Objectives</w:t>
                      </w:r>
                    </w:p>
                    <w:p w:rsidR="00A53BCF" w:rsidRDefault="00A53BCF" w:rsidP="00E12696">
                      <w:r>
                        <w:t>After completing this case study, the student should be able to:</w:t>
                      </w:r>
                    </w:p>
                    <w:p w:rsidR="00A53BCF" w:rsidRDefault="00A53BCF" w:rsidP="00E12696">
                      <w:pPr>
                        <w:ind w:left="288" w:hanging="288"/>
                      </w:pPr>
                      <w:r>
                        <w:t>1)  Recognize the difference between pathogen-specific outbreak investigations versus complaint/notification outbreak investigations.</w:t>
                      </w:r>
                    </w:p>
                    <w:p w:rsidR="00A53BCF" w:rsidRDefault="00A53BCF" w:rsidP="00E12696">
                      <w:r>
                        <w:t xml:space="preserve">2)  Identify methods used to detect </w:t>
                      </w:r>
                      <w:proofErr w:type="spellStart"/>
                      <w:r>
                        <w:t>norovirus</w:t>
                      </w:r>
                      <w:proofErr w:type="spellEnd"/>
                      <w:r>
                        <w:t xml:space="preserve"> from environmental, food and stool samples.</w:t>
                      </w:r>
                    </w:p>
                    <w:p w:rsidR="00A53BCF" w:rsidRDefault="00A53BCF" w:rsidP="00E12696">
                      <w:r>
                        <w:t xml:space="preserve">3)  Recognize the various transmission routes of </w:t>
                      </w:r>
                      <w:proofErr w:type="spellStart"/>
                      <w:r>
                        <w:t>norovirus</w:t>
                      </w:r>
                      <w:proofErr w:type="spellEnd"/>
                      <w:r>
                        <w:t>.</w:t>
                      </w:r>
                    </w:p>
                    <w:p w:rsidR="00A53BCF" w:rsidRDefault="00A53BCF" w:rsidP="00E12696">
                      <w:r>
                        <w:t>4)  Apply epidemiological and microbiological analyses to an outbreak scenario.</w:t>
                      </w:r>
                    </w:p>
                    <w:p w:rsidR="00A53BCF" w:rsidRDefault="00A53BCF" w:rsidP="00E12696">
                      <w:pPr>
                        <w:ind w:left="288" w:hanging="288"/>
                      </w:pPr>
                      <w:r>
                        <w:t xml:space="preserve">5)  Evaluate a </w:t>
                      </w:r>
                      <w:proofErr w:type="spellStart"/>
                      <w:r>
                        <w:t>norovirus</w:t>
                      </w:r>
                      <w:proofErr w:type="spellEnd"/>
                      <w:r>
                        <w:t xml:space="preserve"> outbreak for possible sources of contamination and noncompliance issues.</w:t>
                      </w:r>
                    </w:p>
                    <w:p w:rsidR="00A53BCF" w:rsidRDefault="00A53BCF" w:rsidP="00E12696">
                      <w:r>
                        <w:t>6)  Recommend prevention and control strategies.</w:t>
                      </w:r>
                    </w:p>
                    <w:p w:rsidR="00A53BCF" w:rsidRDefault="00A53BCF" w:rsidP="00E12696">
                      <w:pPr>
                        <w:rPr>
                          <w:color w:val="4F81BD" w:themeColor="accent1"/>
                          <w:sz w:val="20"/>
                          <w:szCs w:val="20"/>
                        </w:rPr>
                      </w:pPr>
                    </w:p>
                  </w:txbxContent>
                </v:textbox>
                <w10:wrap type="square" anchorx="margin" anchory="margin"/>
              </v:rect>
            </w:pict>
          </mc:Fallback>
        </mc:AlternateContent>
      </w:r>
      <w:r w:rsidR="00277DA5" w:rsidRPr="00FC6A7C">
        <w:rPr>
          <w:b/>
          <w:sz w:val="24"/>
          <w:szCs w:val="24"/>
        </w:rPr>
        <w:t>March 25 and April 1, 2013</w:t>
      </w:r>
    </w:p>
    <w:p w14:paraId="700FD676" w14:textId="77777777" w:rsidR="00D049D0" w:rsidRPr="00541EE3" w:rsidRDefault="00541EE3" w:rsidP="00FE3EE5">
      <w:pPr>
        <w:spacing w:line="360" w:lineRule="auto"/>
        <w:contextualSpacing/>
        <w:rPr>
          <w:b/>
          <w:i/>
          <w:color w:val="FF0000"/>
          <w:sz w:val="24"/>
          <w:szCs w:val="24"/>
        </w:rPr>
      </w:pPr>
      <w:r w:rsidRPr="00541EE3">
        <w:rPr>
          <w:b/>
          <w:i/>
          <w:color w:val="FF0000"/>
          <w:sz w:val="24"/>
          <w:szCs w:val="24"/>
        </w:rPr>
        <w:t xml:space="preserve">Monday, </w:t>
      </w:r>
      <w:r w:rsidR="00D049D0" w:rsidRPr="00541EE3">
        <w:rPr>
          <w:b/>
          <w:i/>
          <w:color w:val="FF0000"/>
          <w:sz w:val="24"/>
          <w:szCs w:val="24"/>
        </w:rPr>
        <w:t xml:space="preserve">March 25 </w:t>
      </w:r>
    </w:p>
    <w:p w14:paraId="2AA35AA4" w14:textId="77777777" w:rsidR="00D049D0" w:rsidRPr="00541EE3" w:rsidRDefault="00D049D0" w:rsidP="00FE3EE5">
      <w:pPr>
        <w:spacing w:after="120" w:line="180" w:lineRule="exact"/>
        <w:contextualSpacing/>
        <w:rPr>
          <w:i/>
          <w:color w:val="FF0000"/>
          <w:sz w:val="24"/>
          <w:szCs w:val="24"/>
        </w:rPr>
      </w:pPr>
      <w:r w:rsidRPr="00541EE3">
        <w:rPr>
          <w:i/>
          <w:color w:val="FF0000"/>
          <w:sz w:val="24"/>
          <w:szCs w:val="24"/>
        </w:rPr>
        <w:t>Specific goals:</w:t>
      </w:r>
    </w:p>
    <w:p w14:paraId="57D8FD19" w14:textId="77777777" w:rsidR="00541EE3" w:rsidRPr="00541EE3" w:rsidRDefault="00541EE3" w:rsidP="00D049D0">
      <w:pPr>
        <w:pStyle w:val="ListParagraph"/>
        <w:numPr>
          <w:ilvl w:val="0"/>
          <w:numId w:val="4"/>
        </w:numPr>
        <w:spacing w:line="240" w:lineRule="auto"/>
        <w:rPr>
          <w:i/>
          <w:color w:val="FF0000"/>
          <w:sz w:val="24"/>
          <w:szCs w:val="24"/>
        </w:rPr>
      </w:pPr>
      <w:r w:rsidRPr="00541EE3">
        <w:rPr>
          <w:i/>
          <w:color w:val="FF0000"/>
          <w:sz w:val="24"/>
          <w:szCs w:val="24"/>
        </w:rPr>
        <w:t>Pre-assessment quiz</w:t>
      </w:r>
    </w:p>
    <w:p w14:paraId="3A7298C6" w14:textId="77777777" w:rsidR="00D049D0" w:rsidRPr="00541EE3" w:rsidRDefault="00541EE3" w:rsidP="00D049D0">
      <w:pPr>
        <w:pStyle w:val="ListParagraph"/>
        <w:numPr>
          <w:ilvl w:val="0"/>
          <w:numId w:val="4"/>
        </w:numPr>
        <w:spacing w:line="240" w:lineRule="auto"/>
        <w:rPr>
          <w:i/>
          <w:color w:val="FF0000"/>
          <w:sz w:val="24"/>
          <w:szCs w:val="24"/>
        </w:rPr>
      </w:pPr>
      <w:r w:rsidRPr="00541EE3">
        <w:rPr>
          <w:i/>
          <w:color w:val="FF0000"/>
          <w:sz w:val="24"/>
          <w:szCs w:val="24"/>
        </w:rPr>
        <w:t>Facilitators p</w:t>
      </w:r>
      <w:r w:rsidR="00D049D0" w:rsidRPr="00541EE3">
        <w:rPr>
          <w:i/>
          <w:color w:val="FF0000"/>
          <w:sz w:val="24"/>
          <w:szCs w:val="24"/>
        </w:rPr>
        <w:t>resent the scenario and discuss</w:t>
      </w:r>
      <w:r w:rsidRPr="00541EE3">
        <w:rPr>
          <w:i/>
          <w:color w:val="FF0000"/>
          <w:sz w:val="24"/>
          <w:szCs w:val="24"/>
        </w:rPr>
        <w:t>ion</w:t>
      </w:r>
      <w:r w:rsidR="00D049D0" w:rsidRPr="00541EE3">
        <w:rPr>
          <w:i/>
          <w:color w:val="FF0000"/>
          <w:sz w:val="24"/>
          <w:szCs w:val="24"/>
        </w:rPr>
        <w:t xml:space="preserve"> questions.  (Based on the assigned reading, students should be able to answer</w:t>
      </w:r>
      <w:r w:rsidRPr="00541EE3">
        <w:rPr>
          <w:i/>
          <w:color w:val="FF0000"/>
          <w:sz w:val="24"/>
          <w:szCs w:val="24"/>
        </w:rPr>
        <w:t xml:space="preserve"> and discuss</w:t>
      </w:r>
      <w:r w:rsidR="00D049D0" w:rsidRPr="00541EE3">
        <w:rPr>
          <w:i/>
          <w:color w:val="FF0000"/>
          <w:sz w:val="24"/>
          <w:szCs w:val="24"/>
        </w:rPr>
        <w:t xml:space="preserve"> each question.)</w:t>
      </w:r>
    </w:p>
    <w:p w14:paraId="595BC4F6" w14:textId="77777777" w:rsidR="00D049D0" w:rsidRPr="00541EE3" w:rsidRDefault="00D049D0" w:rsidP="00D049D0">
      <w:pPr>
        <w:pStyle w:val="ListParagraph"/>
        <w:numPr>
          <w:ilvl w:val="0"/>
          <w:numId w:val="4"/>
        </w:numPr>
        <w:spacing w:line="240" w:lineRule="auto"/>
        <w:rPr>
          <w:i/>
          <w:color w:val="FF0000"/>
          <w:sz w:val="24"/>
          <w:szCs w:val="24"/>
        </w:rPr>
      </w:pPr>
      <w:r w:rsidRPr="00541EE3">
        <w:rPr>
          <w:i/>
          <w:color w:val="FF0000"/>
          <w:sz w:val="24"/>
          <w:szCs w:val="24"/>
        </w:rPr>
        <w:t xml:space="preserve">Identify appropriate methods for </w:t>
      </w:r>
      <w:r w:rsidR="00FE3EE5">
        <w:rPr>
          <w:i/>
          <w:color w:val="FF0000"/>
          <w:sz w:val="24"/>
          <w:szCs w:val="24"/>
        </w:rPr>
        <w:t xml:space="preserve">the </w:t>
      </w:r>
      <w:r w:rsidRPr="00541EE3">
        <w:rPr>
          <w:i/>
          <w:color w:val="FF0000"/>
          <w:sz w:val="24"/>
          <w:szCs w:val="24"/>
        </w:rPr>
        <w:t>epidemiologic</w:t>
      </w:r>
      <w:r w:rsidR="00FE3EE5">
        <w:rPr>
          <w:i/>
          <w:color w:val="FF0000"/>
          <w:sz w:val="24"/>
          <w:szCs w:val="24"/>
        </w:rPr>
        <w:t xml:space="preserve"> investigation</w:t>
      </w:r>
      <w:r w:rsidRPr="00541EE3">
        <w:rPr>
          <w:i/>
          <w:color w:val="FF0000"/>
          <w:sz w:val="24"/>
          <w:szCs w:val="24"/>
        </w:rPr>
        <w:t xml:space="preserve"> and laboratory analysis.</w:t>
      </w:r>
    </w:p>
    <w:p w14:paraId="309FF3D3" w14:textId="77777777" w:rsidR="00D049D0" w:rsidRPr="00541EE3" w:rsidRDefault="00D049D0" w:rsidP="00FE3EE5">
      <w:pPr>
        <w:pStyle w:val="ListParagraph"/>
        <w:numPr>
          <w:ilvl w:val="0"/>
          <w:numId w:val="4"/>
        </w:numPr>
        <w:spacing w:line="240" w:lineRule="auto"/>
        <w:rPr>
          <w:i/>
          <w:color w:val="FF0000"/>
          <w:sz w:val="24"/>
          <w:szCs w:val="24"/>
        </w:rPr>
      </w:pPr>
      <w:r w:rsidRPr="00541EE3">
        <w:rPr>
          <w:i/>
          <w:color w:val="FF0000"/>
          <w:sz w:val="24"/>
          <w:szCs w:val="24"/>
        </w:rPr>
        <w:t xml:space="preserve">Students should discuss </w:t>
      </w:r>
      <w:r w:rsidR="00541EE3" w:rsidRPr="00541EE3">
        <w:rPr>
          <w:i/>
          <w:color w:val="FF0000"/>
          <w:sz w:val="24"/>
          <w:szCs w:val="24"/>
        </w:rPr>
        <w:t xml:space="preserve">and request </w:t>
      </w:r>
      <w:r w:rsidRPr="00541EE3">
        <w:rPr>
          <w:i/>
          <w:color w:val="FF0000"/>
          <w:sz w:val="24"/>
          <w:szCs w:val="24"/>
        </w:rPr>
        <w:t xml:space="preserve">the results they will need to determine the source of contamination and </w:t>
      </w:r>
      <w:r w:rsidR="00A17A74">
        <w:rPr>
          <w:i/>
          <w:color w:val="FF0000"/>
          <w:sz w:val="24"/>
          <w:szCs w:val="24"/>
        </w:rPr>
        <w:t>complete</w:t>
      </w:r>
      <w:r w:rsidRPr="00541EE3">
        <w:rPr>
          <w:i/>
          <w:color w:val="FF0000"/>
          <w:sz w:val="24"/>
          <w:szCs w:val="24"/>
        </w:rPr>
        <w:t xml:space="preserve"> </w:t>
      </w:r>
      <w:r w:rsidR="00FE3EE5">
        <w:rPr>
          <w:i/>
          <w:color w:val="FF0000"/>
          <w:sz w:val="24"/>
          <w:szCs w:val="24"/>
        </w:rPr>
        <w:t xml:space="preserve">the </w:t>
      </w:r>
      <w:r w:rsidR="00A17A74">
        <w:rPr>
          <w:i/>
          <w:color w:val="FF0000"/>
          <w:sz w:val="24"/>
          <w:szCs w:val="24"/>
        </w:rPr>
        <w:t>subsequent</w:t>
      </w:r>
      <w:r w:rsidRPr="00541EE3">
        <w:rPr>
          <w:i/>
          <w:color w:val="FF0000"/>
          <w:sz w:val="24"/>
          <w:szCs w:val="24"/>
        </w:rPr>
        <w:t xml:space="preserve"> </w:t>
      </w:r>
      <w:r w:rsidR="00A17A74">
        <w:rPr>
          <w:i/>
          <w:color w:val="FF0000"/>
          <w:sz w:val="24"/>
          <w:szCs w:val="24"/>
        </w:rPr>
        <w:t>assignment</w:t>
      </w:r>
      <w:r w:rsidRPr="00541EE3">
        <w:rPr>
          <w:i/>
          <w:color w:val="FF0000"/>
          <w:sz w:val="24"/>
          <w:szCs w:val="24"/>
        </w:rPr>
        <w:t>.</w:t>
      </w:r>
    </w:p>
    <w:p w14:paraId="0359B30F" w14:textId="77777777" w:rsidR="00D049D0" w:rsidRPr="00541EE3" w:rsidRDefault="00541EE3" w:rsidP="00541EE3">
      <w:pPr>
        <w:spacing w:line="360" w:lineRule="auto"/>
        <w:contextualSpacing/>
        <w:rPr>
          <w:b/>
          <w:i/>
          <w:color w:val="FF0000"/>
          <w:sz w:val="24"/>
          <w:szCs w:val="24"/>
        </w:rPr>
      </w:pPr>
      <w:r w:rsidRPr="00541EE3">
        <w:rPr>
          <w:b/>
          <w:i/>
          <w:color w:val="FF0000"/>
          <w:sz w:val="24"/>
          <w:szCs w:val="24"/>
        </w:rPr>
        <w:t xml:space="preserve">Monday, </w:t>
      </w:r>
      <w:r w:rsidR="00D049D0" w:rsidRPr="00541EE3">
        <w:rPr>
          <w:b/>
          <w:i/>
          <w:color w:val="FF0000"/>
          <w:sz w:val="24"/>
          <w:szCs w:val="24"/>
        </w:rPr>
        <w:t>April 1</w:t>
      </w:r>
    </w:p>
    <w:p w14:paraId="2336EBEA" w14:textId="77777777" w:rsidR="00D049D0" w:rsidRPr="00541EE3" w:rsidRDefault="00D049D0" w:rsidP="00FE3EE5">
      <w:pPr>
        <w:spacing w:after="120" w:line="180" w:lineRule="exact"/>
        <w:rPr>
          <w:i/>
          <w:color w:val="FF0000"/>
          <w:sz w:val="24"/>
          <w:szCs w:val="24"/>
        </w:rPr>
      </w:pPr>
      <w:r w:rsidRPr="00541EE3">
        <w:rPr>
          <w:i/>
          <w:color w:val="FF0000"/>
          <w:sz w:val="24"/>
          <w:szCs w:val="24"/>
        </w:rPr>
        <w:t>Specific goals:</w:t>
      </w:r>
    </w:p>
    <w:p w14:paraId="0D0542F5" w14:textId="77777777" w:rsidR="00D049D0" w:rsidRPr="00541EE3" w:rsidRDefault="00D049D0" w:rsidP="00541EE3">
      <w:pPr>
        <w:pStyle w:val="ListParagraph"/>
        <w:numPr>
          <w:ilvl w:val="0"/>
          <w:numId w:val="5"/>
        </w:numPr>
        <w:spacing w:line="240" w:lineRule="auto"/>
        <w:rPr>
          <w:i/>
          <w:color w:val="FF0000"/>
          <w:sz w:val="24"/>
          <w:szCs w:val="24"/>
        </w:rPr>
      </w:pPr>
      <w:r w:rsidRPr="00541EE3">
        <w:rPr>
          <w:i/>
          <w:color w:val="FF0000"/>
          <w:sz w:val="24"/>
          <w:szCs w:val="24"/>
        </w:rPr>
        <w:t>Students present an overview of the outbreak and their possible scenarios of the contamination source(s).</w:t>
      </w:r>
    </w:p>
    <w:p w14:paraId="1DE66767" w14:textId="77777777" w:rsidR="00D049D0" w:rsidRDefault="00D049D0" w:rsidP="00541EE3">
      <w:pPr>
        <w:pStyle w:val="ListParagraph"/>
        <w:numPr>
          <w:ilvl w:val="0"/>
          <w:numId w:val="5"/>
        </w:numPr>
        <w:spacing w:line="240" w:lineRule="auto"/>
        <w:rPr>
          <w:i/>
          <w:color w:val="FF0000"/>
          <w:sz w:val="24"/>
          <w:szCs w:val="24"/>
        </w:rPr>
      </w:pPr>
      <w:r w:rsidRPr="00541EE3">
        <w:rPr>
          <w:i/>
          <w:color w:val="FF0000"/>
          <w:sz w:val="24"/>
          <w:szCs w:val="24"/>
        </w:rPr>
        <w:t>Discuss appropriate control measures which could be applied during and after the outbreak.</w:t>
      </w:r>
    </w:p>
    <w:p w14:paraId="2B19AF50" w14:textId="77777777" w:rsidR="00A17A74" w:rsidRPr="00541EE3" w:rsidRDefault="00A17A74" w:rsidP="00541EE3">
      <w:pPr>
        <w:pStyle w:val="ListParagraph"/>
        <w:numPr>
          <w:ilvl w:val="0"/>
          <w:numId w:val="5"/>
        </w:numPr>
        <w:spacing w:line="240" w:lineRule="auto"/>
        <w:rPr>
          <w:i/>
          <w:color w:val="FF0000"/>
          <w:sz w:val="24"/>
          <w:szCs w:val="24"/>
        </w:rPr>
      </w:pPr>
      <w:r>
        <w:rPr>
          <w:i/>
          <w:color w:val="FF0000"/>
          <w:sz w:val="24"/>
          <w:szCs w:val="24"/>
        </w:rPr>
        <w:t>Discuss any limitations or pitfalls of the investigation.</w:t>
      </w:r>
    </w:p>
    <w:p w14:paraId="13676230" w14:textId="77777777" w:rsidR="00541EE3" w:rsidRPr="00541EE3" w:rsidRDefault="00541EE3" w:rsidP="00541EE3">
      <w:pPr>
        <w:pStyle w:val="ListParagraph"/>
        <w:numPr>
          <w:ilvl w:val="0"/>
          <w:numId w:val="5"/>
        </w:numPr>
        <w:spacing w:line="240" w:lineRule="auto"/>
        <w:rPr>
          <w:i/>
          <w:color w:val="FF0000"/>
          <w:sz w:val="24"/>
          <w:szCs w:val="24"/>
        </w:rPr>
      </w:pPr>
      <w:r w:rsidRPr="00541EE3">
        <w:rPr>
          <w:i/>
          <w:color w:val="FF0000"/>
          <w:sz w:val="24"/>
          <w:szCs w:val="24"/>
        </w:rPr>
        <w:t>Post-assessment quiz</w:t>
      </w:r>
    </w:p>
    <w:p w14:paraId="002E81EA" w14:textId="77777777" w:rsidR="009437FD" w:rsidRPr="00FC6A7C" w:rsidRDefault="00962BAF">
      <w:pPr>
        <w:rPr>
          <w:b/>
          <w:sz w:val="24"/>
          <w:szCs w:val="24"/>
        </w:rPr>
      </w:pPr>
      <w:r w:rsidRPr="00FC6A7C">
        <w:rPr>
          <w:b/>
          <w:caps/>
          <w:sz w:val="24"/>
          <w:szCs w:val="24"/>
        </w:rPr>
        <w:lastRenderedPageBreak/>
        <w:t xml:space="preserve">Outbreak </w:t>
      </w:r>
      <w:r w:rsidR="008D1F4E" w:rsidRPr="00FC6A7C">
        <w:rPr>
          <w:b/>
          <w:caps/>
          <w:sz w:val="24"/>
          <w:szCs w:val="24"/>
        </w:rPr>
        <w:t>SCENARIO</w:t>
      </w:r>
    </w:p>
    <w:p w14:paraId="133AA382" w14:textId="77777777" w:rsidR="00962BAF" w:rsidRPr="00FC6A7C" w:rsidRDefault="001F56BC">
      <w:pPr>
        <w:rPr>
          <w:sz w:val="24"/>
          <w:szCs w:val="24"/>
        </w:rPr>
      </w:pPr>
      <w:r w:rsidRPr="00FC6A7C">
        <w:rPr>
          <w:sz w:val="24"/>
          <w:szCs w:val="24"/>
          <w:u w:val="single"/>
        </w:rPr>
        <w:t>Event A</w:t>
      </w:r>
      <w:r w:rsidRPr="00FC6A7C">
        <w:rPr>
          <w:sz w:val="24"/>
          <w:szCs w:val="24"/>
        </w:rPr>
        <w:t xml:space="preserve">:  </w:t>
      </w:r>
      <w:r w:rsidR="000A0E3F" w:rsidRPr="00FC6A7C">
        <w:rPr>
          <w:sz w:val="24"/>
          <w:szCs w:val="24"/>
        </w:rPr>
        <w:t>On</w:t>
      </w:r>
      <w:r w:rsidR="004F681F" w:rsidRPr="00FC6A7C">
        <w:rPr>
          <w:sz w:val="24"/>
          <w:szCs w:val="24"/>
        </w:rPr>
        <w:t xml:space="preserve"> March </w:t>
      </w:r>
      <w:r w:rsidR="000A0E3F" w:rsidRPr="00FC6A7C">
        <w:rPr>
          <w:sz w:val="24"/>
          <w:szCs w:val="24"/>
        </w:rPr>
        <w:t>1</w:t>
      </w:r>
      <w:r w:rsidR="000138E3" w:rsidRPr="00FC6A7C">
        <w:rPr>
          <w:sz w:val="24"/>
          <w:szCs w:val="24"/>
        </w:rPr>
        <w:t>4</w:t>
      </w:r>
      <w:r w:rsidR="00962BAF" w:rsidRPr="00FC6A7C">
        <w:rPr>
          <w:sz w:val="24"/>
          <w:szCs w:val="24"/>
        </w:rPr>
        <w:t>, 201</w:t>
      </w:r>
      <w:r w:rsidR="002568B1" w:rsidRPr="00FC6A7C">
        <w:rPr>
          <w:sz w:val="24"/>
          <w:szCs w:val="24"/>
        </w:rPr>
        <w:t>2</w:t>
      </w:r>
      <w:r w:rsidR="00962BAF" w:rsidRPr="00FC6A7C">
        <w:rPr>
          <w:sz w:val="24"/>
          <w:szCs w:val="24"/>
        </w:rPr>
        <w:t xml:space="preserve">, the </w:t>
      </w:r>
      <w:r w:rsidR="004466E8" w:rsidRPr="00FC6A7C">
        <w:rPr>
          <w:sz w:val="24"/>
          <w:szCs w:val="24"/>
        </w:rPr>
        <w:t>Worcester County</w:t>
      </w:r>
      <w:r w:rsidR="00962BAF" w:rsidRPr="00FC6A7C">
        <w:rPr>
          <w:sz w:val="24"/>
          <w:szCs w:val="24"/>
        </w:rPr>
        <w:t xml:space="preserve"> Health</w:t>
      </w:r>
      <w:r w:rsidR="004466E8" w:rsidRPr="00FC6A7C">
        <w:rPr>
          <w:sz w:val="24"/>
          <w:szCs w:val="24"/>
        </w:rPr>
        <w:t xml:space="preserve"> Department</w:t>
      </w:r>
      <w:r w:rsidR="00B32957" w:rsidRPr="00FC6A7C">
        <w:rPr>
          <w:sz w:val="24"/>
          <w:szCs w:val="24"/>
        </w:rPr>
        <w:t xml:space="preserve"> (</w:t>
      </w:r>
      <w:r w:rsidR="004466E8" w:rsidRPr="00FC6A7C">
        <w:rPr>
          <w:sz w:val="24"/>
          <w:szCs w:val="24"/>
        </w:rPr>
        <w:t>WCHD</w:t>
      </w:r>
      <w:r w:rsidR="00B32957" w:rsidRPr="00FC6A7C">
        <w:rPr>
          <w:sz w:val="24"/>
          <w:szCs w:val="24"/>
        </w:rPr>
        <w:t>)</w:t>
      </w:r>
      <w:r w:rsidR="00962BAF" w:rsidRPr="00FC6A7C">
        <w:rPr>
          <w:sz w:val="24"/>
          <w:szCs w:val="24"/>
        </w:rPr>
        <w:t xml:space="preserve"> was notified of </w:t>
      </w:r>
      <w:r w:rsidR="003F6C74" w:rsidRPr="00FC6A7C">
        <w:rPr>
          <w:sz w:val="24"/>
          <w:szCs w:val="24"/>
        </w:rPr>
        <w:t xml:space="preserve">complaints of </w:t>
      </w:r>
      <w:r w:rsidR="00962BAF" w:rsidRPr="00FC6A7C">
        <w:rPr>
          <w:sz w:val="24"/>
          <w:szCs w:val="24"/>
        </w:rPr>
        <w:t xml:space="preserve">gastrointestinal illness from </w:t>
      </w:r>
      <w:r w:rsidR="0055090B" w:rsidRPr="00FC6A7C">
        <w:rPr>
          <w:sz w:val="24"/>
          <w:szCs w:val="24"/>
        </w:rPr>
        <w:t>six</w:t>
      </w:r>
      <w:r w:rsidR="00962BAF" w:rsidRPr="00FC6A7C">
        <w:rPr>
          <w:sz w:val="24"/>
          <w:szCs w:val="24"/>
        </w:rPr>
        <w:t xml:space="preserve"> individuals who attended the </w:t>
      </w:r>
      <w:r w:rsidR="00BF09AF" w:rsidRPr="00FC6A7C">
        <w:rPr>
          <w:sz w:val="24"/>
          <w:szCs w:val="24"/>
        </w:rPr>
        <w:t>Worcester Hurling Tournament</w:t>
      </w:r>
      <w:r w:rsidR="00962BAF" w:rsidRPr="00FC6A7C">
        <w:rPr>
          <w:sz w:val="24"/>
          <w:szCs w:val="24"/>
        </w:rPr>
        <w:t xml:space="preserve"> on March 1</w:t>
      </w:r>
      <w:r w:rsidR="000A0E3F" w:rsidRPr="00FC6A7C">
        <w:rPr>
          <w:sz w:val="24"/>
          <w:szCs w:val="24"/>
        </w:rPr>
        <w:t>2</w:t>
      </w:r>
      <w:r w:rsidR="00962BAF" w:rsidRPr="00FC6A7C">
        <w:rPr>
          <w:sz w:val="24"/>
          <w:szCs w:val="24"/>
        </w:rPr>
        <w:t xml:space="preserve">.  These </w:t>
      </w:r>
      <w:r w:rsidR="00183E95" w:rsidRPr="00FC6A7C">
        <w:rPr>
          <w:sz w:val="24"/>
          <w:szCs w:val="24"/>
        </w:rPr>
        <w:t>individuals</w:t>
      </w:r>
      <w:r w:rsidR="00962BAF" w:rsidRPr="00FC6A7C">
        <w:rPr>
          <w:sz w:val="24"/>
          <w:szCs w:val="24"/>
        </w:rPr>
        <w:t>, age</w:t>
      </w:r>
      <w:r w:rsidR="004F681F" w:rsidRPr="00FC6A7C">
        <w:rPr>
          <w:sz w:val="24"/>
          <w:szCs w:val="24"/>
        </w:rPr>
        <w:t>s</w:t>
      </w:r>
      <w:r w:rsidR="00962BAF" w:rsidRPr="00FC6A7C">
        <w:rPr>
          <w:sz w:val="24"/>
          <w:szCs w:val="24"/>
        </w:rPr>
        <w:t xml:space="preserve"> rang</w:t>
      </w:r>
      <w:r w:rsidR="004F681F" w:rsidRPr="00FC6A7C">
        <w:rPr>
          <w:sz w:val="24"/>
          <w:szCs w:val="24"/>
        </w:rPr>
        <w:t>ing</w:t>
      </w:r>
      <w:r w:rsidR="00962BAF" w:rsidRPr="00FC6A7C">
        <w:rPr>
          <w:sz w:val="24"/>
          <w:szCs w:val="24"/>
        </w:rPr>
        <w:t xml:space="preserve"> </w:t>
      </w:r>
      <w:r w:rsidR="00BF09AF" w:rsidRPr="00FC6A7C">
        <w:rPr>
          <w:sz w:val="24"/>
          <w:szCs w:val="24"/>
        </w:rPr>
        <w:t>from</w:t>
      </w:r>
      <w:r w:rsidR="00962BAF" w:rsidRPr="00FC6A7C">
        <w:rPr>
          <w:sz w:val="24"/>
          <w:szCs w:val="24"/>
        </w:rPr>
        <w:t xml:space="preserve"> 2</w:t>
      </w:r>
      <w:r w:rsidR="00B32957" w:rsidRPr="00FC6A7C">
        <w:rPr>
          <w:sz w:val="24"/>
          <w:szCs w:val="24"/>
        </w:rPr>
        <w:t>1</w:t>
      </w:r>
      <w:r w:rsidR="00962BAF" w:rsidRPr="00FC6A7C">
        <w:rPr>
          <w:sz w:val="24"/>
          <w:szCs w:val="24"/>
        </w:rPr>
        <w:t xml:space="preserve"> </w:t>
      </w:r>
      <w:r w:rsidR="00BF09AF" w:rsidRPr="00FC6A7C">
        <w:rPr>
          <w:sz w:val="24"/>
          <w:szCs w:val="24"/>
        </w:rPr>
        <w:t>to</w:t>
      </w:r>
      <w:r w:rsidR="00962BAF" w:rsidRPr="00FC6A7C">
        <w:rPr>
          <w:sz w:val="24"/>
          <w:szCs w:val="24"/>
        </w:rPr>
        <w:t xml:space="preserve"> </w:t>
      </w:r>
      <w:r w:rsidR="004F681F" w:rsidRPr="00FC6A7C">
        <w:rPr>
          <w:sz w:val="24"/>
          <w:szCs w:val="24"/>
        </w:rPr>
        <w:t>43</w:t>
      </w:r>
      <w:r w:rsidR="00962BAF" w:rsidRPr="00FC6A7C">
        <w:rPr>
          <w:sz w:val="24"/>
          <w:szCs w:val="24"/>
        </w:rPr>
        <w:t>, had become ill with vomiting and diarrhea</w:t>
      </w:r>
      <w:r w:rsidR="00845045" w:rsidRPr="00FC6A7C">
        <w:rPr>
          <w:sz w:val="24"/>
          <w:szCs w:val="24"/>
        </w:rPr>
        <w:t xml:space="preserve"> </w:t>
      </w:r>
      <w:r w:rsidR="009D7312" w:rsidRPr="00FC6A7C">
        <w:rPr>
          <w:sz w:val="24"/>
          <w:szCs w:val="24"/>
        </w:rPr>
        <w:t>(one individual reported fever)</w:t>
      </w:r>
      <w:r w:rsidR="00962BAF" w:rsidRPr="00FC6A7C">
        <w:rPr>
          <w:sz w:val="24"/>
          <w:szCs w:val="24"/>
        </w:rPr>
        <w:t xml:space="preserve"> within 12 t</w:t>
      </w:r>
      <w:r w:rsidR="004F681F" w:rsidRPr="00FC6A7C">
        <w:rPr>
          <w:sz w:val="24"/>
          <w:szCs w:val="24"/>
        </w:rPr>
        <w:t xml:space="preserve">o </w:t>
      </w:r>
      <w:r w:rsidR="00BF09AF" w:rsidRPr="00FC6A7C">
        <w:rPr>
          <w:sz w:val="24"/>
          <w:szCs w:val="24"/>
        </w:rPr>
        <w:t>24</w:t>
      </w:r>
      <w:r w:rsidR="004F681F" w:rsidRPr="00FC6A7C">
        <w:rPr>
          <w:sz w:val="24"/>
          <w:szCs w:val="24"/>
        </w:rPr>
        <w:t xml:space="preserve"> hours after the </w:t>
      </w:r>
      <w:r w:rsidR="00A43359" w:rsidRPr="00FC6A7C">
        <w:rPr>
          <w:sz w:val="24"/>
          <w:szCs w:val="24"/>
        </w:rPr>
        <w:t>tournament</w:t>
      </w:r>
      <w:r w:rsidR="004F681F" w:rsidRPr="00FC6A7C">
        <w:rPr>
          <w:sz w:val="24"/>
          <w:szCs w:val="24"/>
        </w:rPr>
        <w:t>.</w:t>
      </w:r>
      <w:r w:rsidR="00845045" w:rsidRPr="00FC6A7C">
        <w:rPr>
          <w:sz w:val="24"/>
          <w:szCs w:val="24"/>
        </w:rPr>
        <w:t xml:space="preserve">  No hospitalizations were reported.</w:t>
      </w:r>
    </w:p>
    <w:p w14:paraId="4B9F803A" w14:textId="77777777" w:rsidR="004F681F" w:rsidRPr="00FC6A7C" w:rsidRDefault="004F681F">
      <w:pPr>
        <w:rPr>
          <w:sz w:val="24"/>
          <w:szCs w:val="24"/>
        </w:rPr>
      </w:pPr>
      <w:r w:rsidRPr="00FC6A7C">
        <w:rPr>
          <w:sz w:val="24"/>
          <w:szCs w:val="24"/>
        </w:rPr>
        <w:t xml:space="preserve">(The </w:t>
      </w:r>
      <w:r w:rsidR="00BF09AF" w:rsidRPr="00FC6A7C">
        <w:rPr>
          <w:sz w:val="24"/>
          <w:szCs w:val="24"/>
        </w:rPr>
        <w:t>Worcester Hurling Tournament</w:t>
      </w:r>
      <w:r w:rsidRPr="00FC6A7C">
        <w:rPr>
          <w:sz w:val="24"/>
          <w:szCs w:val="24"/>
        </w:rPr>
        <w:t xml:space="preserve"> is an annual event hosted by the local Worcester Hurling </w:t>
      </w:r>
      <w:r w:rsidR="00885AD0" w:rsidRPr="00FC6A7C">
        <w:rPr>
          <w:sz w:val="24"/>
          <w:szCs w:val="24"/>
        </w:rPr>
        <w:t>Club in Boston, MA</w:t>
      </w:r>
      <w:r w:rsidR="00C31D5C">
        <w:rPr>
          <w:sz w:val="24"/>
          <w:szCs w:val="24"/>
        </w:rPr>
        <w:t>,</w:t>
      </w:r>
      <w:r w:rsidR="00885AD0" w:rsidRPr="00FC6A7C">
        <w:rPr>
          <w:sz w:val="24"/>
          <w:szCs w:val="24"/>
        </w:rPr>
        <w:t xml:space="preserve"> and features catered food and beverages from a local Irish</w:t>
      </w:r>
      <w:r w:rsidR="00CF7B64" w:rsidRPr="00FC6A7C">
        <w:rPr>
          <w:sz w:val="24"/>
          <w:szCs w:val="24"/>
        </w:rPr>
        <w:t xml:space="preserve"> restaurant and</w:t>
      </w:r>
      <w:r w:rsidR="00885AD0" w:rsidRPr="00FC6A7C">
        <w:rPr>
          <w:sz w:val="24"/>
          <w:szCs w:val="24"/>
        </w:rPr>
        <w:t xml:space="preserve"> pub</w:t>
      </w:r>
      <w:r w:rsidR="003F6C74" w:rsidRPr="00FC6A7C">
        <w:rPr>
          <w:sz w:val="24"/>
          <w:szCs w:val="24"/>
        </w:rPr>
        <w:t xml:space="preserve"> (O’Malley’s)</w:t>
      </w:r>
      <w:r w:rsidR="00885AD0" w:rsidRPr="00FC6A7C">
        <w:rPr>
          <w:sz w:val="24"/>
          <w:szCs w:val="24"/>
        </w:rPr>
        <w:t xml:space="preserve">. </w:t>
      </w:r>
      <w:r w:rsidR="00B32957" w:rsidRPr="00FC6A7C">
        <w:rPr>
          <w:sz w:val="24"/>
          <w:szCs w:val="24"/>
        </w:rPr>
        <w:t xml:space="preserve"> It is a popular event for </w:t>
      </w:r>
      <w:r w:rsidR="00CF5979" w:rsidRPr="00FC6A7C">
        <w:rPr>
          <w:sz w:val="24"/>
          <w:szCs w:val="24"/>
        </w:rPr>
        <w:t>all ages</w:t>
      </w:r>
      <w:r w:rsidR="00B32957" w:rsidRPr="00FC6A7C">
        <w:rPr>
          <w:sz w:val="24"/>
          <w:szCs w:val="24"/>
        </w:rPr>
        <w:t xml:space="preserve"> in the area.)</w:t>
      </w:r>
    </w:p>
    <w:p w14:paraId="41071CA6" w14:textId="77777777" w:rsidR="00B32957" w:rsidRPr="00FC6A7C" w:rsidRDefault="001F56BC">
      <w:pPr>
        <w:rPr>
          <w:sz w:val="24"/>
          <w:szCs w:val="24"/>
        </w:rPr>
      </w:pPr>
      <w:r w:rsidRPr="00FC6A7C">
        <w:rPr>
          <w:sz w:val="24"/>
          <w:szCs w:val="24"/>
          <w:u w:val="single"/>
        </w:rPr>
        <w:t>Event B</w:t>
      </w:r>
      <w:r w:rsidRPr="00FC6A7C">
        <w:rPr>
          <w:sz w:val="24"/>
          <w:szCs w:val="24"/>
        </w:rPr>
        <w:t xml:space="preserve">:  </w:t>
      </w:r>
      <w:r w:rsidR="004466E8" w:rsidRPr="00FC6A7C">
        <w:rPr>
          <w:sz w:val="24"/>
          <w:szCs w:val="24"/>
        </w:rPr>
        <w:t>The</w:t>
      </w:r>
      <w:r w:rsidR="00B32957" w:rsidRPr="00FC6A7C">
        <w:rPr>
          <w:sz w:val="24"/>
          <w:szCs w:val="24"/>
        </w:rPr>
        <w:t xml:space="preserve"> following week</w:t>
      </w:r>
      <w:r w:rsidR="00183E95" w:rsidRPr="00FC6A7C">
        <w:rPr>
          <w:sz w:val="24"/>
          <w:szCs w:val="24"/>
        </w:rPr>
        <w:t xml:space="preserve"> (March 18</w:t>
      </w:r>
      <w:r w:rsidR="00CF7B64" w:rsidRPr="00FC6A7C">
        <w:rPr>
          <w:sz w:val="24"/>
          <w:szCs w:val="24"/>
        </w:rPr>
        <w:t>-20</w:t>
      </w:r>
      <w:r w:rsidR="004466E8" w:rsidRPr="00FC6A7C">
        <w:rPr>
          <w:sz w:val="24"/>
          <w:szCs w:val="24"/>
        </w:rPr>
        <w:t>)</w:t>
      </w:r>
      <w:r w:rsidR="00B32957" w:rsidRPr="00FC6A7C">
        <w:rPr>
          <w:sz w:val="24"/>
          <w:szCs w:val="24"/>
        </w:rPr>
        <w:t xml:space="preserve">, </w:t>
      </w:r>
      <w:r w:rsidR="004466E8" w:rsidRPr="00FC6A7C">
        <w:rPr>
          <w:sz w:val="24"/>
          <w:szCs w:val="24"/>
        </w:rPr>
        <w:t>WC</w:t>
      </w:r>
      <w:r w:rsidR="00B32957" w:rsidRPr="00FC6A7C">
        <w:rPr>
          <w:sz w:val="24"/>
          <w:szCs w:val="24"/>
        </w:rPr>
        <w:t xml:space="preserve">DH received </w:t>
      </w:r>
      <w:r w:rsidR="0055090B" w:rsidRPr="00FC6A7C">
        <w:rPr>
          <w:sz w:val="24"/>
          <w:szCs w:val="24"/>
        </w:rPr>
        <w:t>3</w:t>
      </w:r>
      <w:r w:rsidR="003F6C74" w:rsidRPr="00FC6A7C">
        <w:rPr>
          <w:sz w:val="24"/>
          <w:szCs w:val="24"/>
        </w:rPr>
        <w:t>6</w:t>
      </w:r>
      <w:r w:rsidR="00B32957" w:rsidRPr="00FC6A7C">
        <w:rPr>
          <w:sz w:val="24"/>
          <w:szCs w:val="24"/>
        </w:rPr>
        <w:t xml:space="preserve"> </w:t>
      </w:r>
      <w:r w:rsidR="003F6C74" w:rsidRPr="00FC6A7C">
        <w:rPr>
          <w:sz w:val="24"/>
          <w:szCs w:val="24"/>
        </w:rPr>
        <w:t>complaints</w:t>
      </w:r>
      <w:r w:rsidR="00B32957" w:rsidRPr="00FC6A7C">
        <w:rPr>
          <w:sz w:val="24"/>
          <w:szCs w:val="24"/>
        </w:rPr>
        <w:t xml:space="preserve"> of </w:t>
      </w:r>
      <w:r w:rsidR="00BF09AF" w:rsidRPr="00FC6A7C">
        <w:rPr>
          <w:sz w:val="24"/>
          <w:szCs w:val="24"/>
        </w:rPr>
        <w:t>similar cases (vomiting, diarrhea, stomach cramp</w:t>
      </w:r>
      <w:r w:rsidR="00183E95" w:rsidRPr="00FC6A7C">
        <w:rPr>
          <w:sz w:val="24"/>
          <w:szCs w:val="24"/>
        </w:rPr>
        <w:t>s</w:t>
      </w:r>
      <w:r w:rsidR="00845045" w:rsidRPr="00FC6A7C">
        <w:rPr>
          <w:sz w:val="24"/>
          <w:szCs w:val="24"/>
        </w:rPr>
        <w:t xml:space="preserve">, </w:t>
      </w:r>
      <w:r w:rsidR="009D7312" w:rsidRPr="00FC6A7C">
        <w:rPr>
          <w:sz w:val="24"/>
          <w:szCs w:val="24"/>
        </w:rPr>
        <w:t xml:space="preserve">14 individuals reported </w:t>
      </w:r>
      <w:r w:rsidR="00845045" w:rsidRPr="00FC6A7C">
        <w:rPr>
          <w:sz w:val="24"/>
          <w:szCs w:val="24"/>
        </w:rPr>
        <w:t>fever</w:t>
      </w:r>
      <w:r w:rsidR="00183E95" w:rsidRPr="00FC6A7C">
        <w:rPr>
          <w:sz w:val="24"/>
          <w:szCs w:val="24"/>
        </w:rPr>
        <w:t>)</w:t>
      </w:r>
      <w:r w:rsidR="00E61B95" w:rsidRPr="00FC6A7C">
        <w:rPr>
          <w:sz w:val="24"/>
          <w:szCs w:val="24"/>
        </w:rPr>
        <w:t xml:space="preserve"> from patrons </w:t>
      </w:r>
      <w:r w:rsidR="00CF7B64" w:rsidRPr="00FC6A7C">
        <w:rPr>
          <w:sz w:val="24"/>
          <w:szCs w:val="24"/>
        </w:rPr>
        <w:t>who had dined at</w:t>
      </w:r>
      <w:r w:rsidR="00E61B95" w:rsidRPr="00FC6A7C">
        <w:rPr>
          <w:sz w:val="24"/>
          <w:szCs w:val="24"/>
        </w:rPr>
        <w:t xml:space="preserve"> </w:t>
      </w:r>
      <w:r w:rsidR="00FC6A7C">
        <w:rPr>
          <w:sz w:val="24"/>
          <w:szCs w:val="24"/>
        </w:rPr>
        <w:t>an Irish</w:t>
      </w:r>
      <w:r w:rsidR="00CF5979" w:rsidRPr="00FC6A7C">
        <w:rPr>
          <w:sz w:val="24"/>
          <w:szCs w:val="24"/>
        </w:rPr>
        <w:t xml:space="preserve"> restaurant </w:t>
      </w:r>
      <w:r w:rsidR="00CF7B64" w:rsidRPr="00FC6A7C">
        <w:rPr>
          <w:sz w:val="24"/>
          <w:szCs w:val="24"/>
        </w:rPr>
        <w:t xml:space="preserve">and pub </w:t>
      </w:r>
      <w:r w:rsidR="00FC6A7C">
        <w:rPr>
          <w:sz w:val="24"/>
          <w:szCs w:val="24"/>
        </w:rPr>
        <w:t xml:space="preserve">(same venue as Event A) </w:t>
      </w:r>
      <w:r w:rsidR="00CF7B64" w:rsidRPr="00FC6A7C">
        <w:rPr>
          <w:sz w:val="24"/>
          <w:szCs w:val="24"/>
        </w:rPr>
        <w:t>over the weekend (March 15-17)</w:t>
      </w:r>
      <w:r w:rsidR="00183E95" w:rsidRPr="00FC6A7C">
        <w:rPr>
          <w:sz w:val="24"/>
          <w:szCs w:val="24"/>
        </w:rPr>
        <w:t>.</w:t>
      </w:r>
      <w:r w:rsidR="00986C36" w:rsidRPr="00FC6A7C">
        <w:rPr>
          <w:sz w:val="24"/>
          <w:szCs w:val="24"/>
        </w:rPr>
        <w:t xml:space="preserve">  </w:t>
      </w:r>
      <w:r w:rsidR="00CF7B64" w:rsidRPr="00FC6A7C">
        <w:rPr>
          <w:sz w:val="24"/>
          <w:szCs w:val="24"/>
        </w:rPr>
        <w:t>Individuals r</w:t>
      </w:r>
      <w:r w:rsidR="00986C36" w:rsidRPr="00FC6A7C">
        <w:rPr>
          <w:sz w:val="24"/>
          <w:szCs w:val="24"/>
        </w:rPr>
        <w:t>ang</w:t>
      </w:r>
      <w:r w:rsidR="00CF7B64" w:rsidRPr="00FC6A7C">
        <w:rPr>
          <w:sz w:val="24"/>
          <w:szCs w:val="24"/>
        </w:rPr>
        <w:t>ed</w:t>
      </w:r>
      <w:r w:rsidR="00986C36" w:rsidRPr="00FC6A7C">
        <w:rPr>
          <w:sz w:val="24"/>
          <w:szCs w:val="24"/>
        </w:rPr>
        <w:t xml:space="preserve"> in ages from 4 to </w:t>
      </w:r>
      <w:r w:rsidR="003F6C74" w:rsidRPr="00FC6A7C">
        <w:rPr>
          <w:sz w:val="24"/>
          <w:szCs w:val="24"/>
        </w:rPr>
        <w:t>8</w:t>
      </w:r>
      <w:r w:rsidR="0055090B" w:rsidRPr="00FC6A7C">
        <w:rPr>
          <w:sz w:val="24"/>
          <w:szCs w:val="24"/>
        </w:rPr>
        <w:t>2</w:t>
      </w:r>
      <w:r w:rsidR="00A43359" w:rsidRPr="00FC6A7C">
        <w:rPr>
          <w:sz w:val="24"/>
          <w:szCs w:val="24"/>
        </w:rPr>
        <w:t>.</w:t>
      </w:r>
      <w:r w:rsidR="0055090B" w:rsidRPr="00FC6A7C">
        <w:rPr>
          <w:sz w:val="24"/>
          <w:szCs w:val="24"/>
        </w:rPr>
        <w:t xml:space="preserve">   No deaths were reported, and two hospitalizations were reported with matching symptoms and dehydration.</w:t>
      </w:r>
    </w:p>
    <w:p w14:paraId="48E2E7B8" w14:textId="77777777" w:rsidR="00313C07" w:rsidRPr="00FC6A7C" w:rsidRDefault="00313C07" w:rsidP="00313C07">
      <w:pPr>
        <w:rPr>
          <w:sz w:val="24"/>
          <w:szCs w:val="24"/>
        </w:rPr>
      </w:pPr>
      <w:r w:rsidRPr="00FC6A7C">
        <w:rPr>
          <w:sz w:val="24"/>
          <w:szCs w:val="24"/>
        </w:rPr>
        <w:t xml:space="preserve">As a state epidemiologist, it is your </w:t>
      </w:r>
      <w:r>
        <w:rPr>
          <w:sz w:val="24"/>
          <w:szCs w:val="24"/>
        </w:rPr>
        <w:t xml:space="preserve">responsibility </w:t>
      </w:r>
      <w:r w:rsidRPr="00FC6A7C">
        <w:rPr>
          <w:sz w:val="24"/>
          <w:szCs w:val="24"/>
        </w:rPr>
        <w:t xml:space="preserve">to determine how widespread the outbreak has become, the source of infection, and means to control the outbreak. </w:t>
      </w:r>
      <w:r>
        <w:rPr>
          <w:sz w:val="24"/>
          <w:szCs w:val="24"/>
        </w:rPr>
        <w:t xml:space="preserve"> </w:t>
      </w:r>
      <w:r w:rsidRPr="00FC6A7C">
        <w:rPr>
          <w:sz w:val="24"/>
          <w:szCs w:val="24"/>
        </w:rPr>
        <w:t>This involves interviewing foodborne illness victims, determining common exposures</w:t>
      </w:r>
      <w:r w:rsidR="00D20F90">
        <w:rPr>
          <w:sz w:val="24"/>
          <w:szCs w:val="24"/>
        </w:rPr>
        <w:t xml:space="preserve">, </w:t>
      </w:r>
      <w:r w:rsidRPr="00FC6A7C">
        <w:rPr>
          <w:sz w:val="24"/>
          <w:szCs w:val="24"/>
        </w:rPr>
        <w:t>dete</w:t>
      </w:r>
      <w:r>
        <w:rPr>
          <w:sz w:val="24"/>
          <w:szCs w:val="24"/>
        </w:rPr>
        <w:t>rmining transmission routes</w:t>
      </w:r>
      <w:r w:rsidRPr="00FC6A7C">
        <w:rPr>
          <w:sz w:val="24"/>
          <w:szCs w:val="24"/>
        </w:rPr>
        <w:t xml:space="preserve">, interpreting laboratory results, </w:t>
      </w:r>
      <w:r w:rsidR="00D20F90">
        <w:rPr>
          <w:sz w:val="24"/>
          <w:szCs w:val="24"/>
        </w:rPr>
        <w:t>identifying</w:t>
      </w:r>
      <w:r w:rsidRPr="00FC6A7C">
        <w:rPr>
          <w:sz w:val="24"/>
          <w:szCs w:val="24"/>
        </w:rPr>
        <w:t xml:space="preserve"> </w:t>
      </w:r>
      <w:r>
        <w:rPr>
          <w:sz w:val="24"/>
          <w:szCs w:val="24"/>
        </w:rPr>
        <w:t>appropriate</w:t>
      </w:r>
      <w:r w:rsidRPr="00FC6A7C">
        <w:rPr>
          <w:sz w:val="24"/>
          <w:szCs w:val="24"/>
        </w:rPr>
        <w:t xml:space="preserve"> </w:t>
      </w:r>
      <w:r>
        <w:rPr>
          <w:sz w:val="24"/>
          <w:szCs w:val="24"/>
        </w:rPr>
        <w:t>control measures</w:t>
      </w:r>
      <w:r w:rsidR="00D20F90">
        <w:rPr>
          <w:sz w:val="24"/>
          <w:szCs w:val="24"/>
        </w:rPr>
        <w:t xml:space="preserve"> to stop the outbreak, as well as the n</w:t>
      </w:r>
      <w:r w:rsidRPr="00FC6A7C">
        <w:rPr>
          <w:sz w:val="24"/>
          <w:szCs w:val="24"/>
        </w:rPr>
        <w:t>ecessary</w:t>
      </w:r>
      <w:r>
        <w:rPr>
          <w:sz w:val="24"/>
          <w:szCs w:val="24"/>
        </w:rPr>
        <w:t xml:space="preserve"> actions</w:t>
      </w:r>
      <w:r w:rsidRPr="00FC6A7C">
        <w:rPr>
          <w:sz w:val="24"/>
          <w:szCs w:val="24"/>
        </w:rPr>
        <w:t xml:space="preserve"> to prevent future outbreaks.</w:t>
      </w:r>
    </w:p>
    <w:p w14:paraId="43E04866" w14:textId="77777777" w:rsidR="00313C07" w:rsidRDefault="00313C07" w:rsidP="000F1359">
      <w:pPr>
        <w:rPr>
          <w:b/>
          <w:sz w:val="24"/>
          <w:szCs w:val="24"/>
        </w:rPr>
      </w:pPr>
    </w:p>
    <w:p w14:paraId="0E4640A2" w14:textId="77777777" w:rsidR="000F1359" w:rsidRDefault="000F1359" w:rsidP="000F1359">
      <w:pPr>
        <w:rPr>
          <w:b/>
          <w:sz w:val="24"/>
          <w:szCs w:val="24"/>
        </w:rPr>
      </w:pPr>
      <w:r w:rsidRPr="00FC6A7C">
        <w:rPr>
          <w:b/>
          <w:sz w:val="24"/>
          <w:szCs w:val="24"/>
        </w:rPr>
        <w:t xml:space="preserve">Question </w:t>
      </w:r>
      <w:r>
        <w:rPr>
          <w:b/>
          <w:sz w:val="24"/>
          <w:szCs w:val="24"/>
        </w:rPr>
        <w:t>1</w:t>
      </w:r>
      <w:r w:rsidRPr="00FC6A7C">
        <w:rPr>
          <w:b/>
          <w:sz w:val="24"/>
          <w:szCs w:val="24"/>
        </w:rPr>
        <w:t>:  What actions should be taken by the Worcester County Health Department after receiving these reports?</w:t>
      </w:r>
    </w:p>
    <w:p w14:paraId="382A3695" w14:textId="77777777" w:rsidR="000F1359" w:rsidRDefault="000F1359" w:rsidP="000F1359">
      <w:pPr>
        <w:rPr>
          <w:i/>
          <w:color w:val="FF0000"/>
          <w:sz w:val="24"/>
          <w:szCs w:val="24"/>
        </w:rPr>
      </w:pPr>
      <w:r w:rsidRPr="00FC6A7C">
        <w:rPr>
          <w:b/>
          <w:i/>
          <w:color w:val="FF0000"/>
          <w:sz w:val="24"/>
          <w:szCs w:val="24"/>
          <w:u w:val="single"/>
        </w:rPr>
        <w:t>Response</w:t>
      </w:r>
      <w:r w:rsidRPr="00FC6A7C">
        <w:rPr>
          <w:b/>
          <w:i/>
          <w:color w:val="FF0000"/>
          <w:sz w:val="24"/>
          <w:szCs w:val="24"/>
        </w:rPr>
        <w:t>:</w:t>
      </w:r>
      <w:r w:rsidRPr="00FC6A7C">
        <w:rPr>
          <w:i/>
          <w:color w:val="FF0000"/>
          <w:sz w:val="24"/>
          <w:szCs w:val="24"/>
        </w:rPr>
        <w:t xml:space="preserve">  Prompt investigation of the outbreak is critical for identifying the cause of the outbreak and the primary way the infectious agent was spread.  State and local health departments serve as the lead agencies in most investigations of outbreaks.  The CDC will become involved in multi-state outbreak investigations, providing epidemiologic consultation and laboratory support.)</w:t>
      </w:r>
      <w:r w:rsidR="00DB475C">
        <w:rPr>
          <w:i/>
          <w:color w:val="FF0000"/>
          <w:sz w:val="24"/>
          <w:szCs w:val="24"/>
        </w:rPr>
        <w:t xml:space="preserve"> For outbreaks associated with events or establishments, investigators follow five key activities:</w:t>
      </w:r>
    </w:p>
    <w:p w14:paraId="467CC0A7" w14:textId="77777777" w:rsidR="00DB475C" w:rsidRPr="00DB475C" w:rsidRDefault="00DB475C" w:rsidP="00DB475C">
      <w:pPr>
        <w:spacing w:line="320" w:lineRule="exact"/>
        <w:ind w:left="2880"/>
        <w:contextualSpacing/>
        <w:rPr>
          <w:i/>
          <w:color w:val="FF0000"/>
          <w:sz w:val="24"/>
          <w:szCs w:val="24"/>
        </w:rPr>
      </w:pPr>
      <w:r w:rsidRPr="00DB475C">
        <w:rPr>
          <w:i/>
          <w:color w:val="FF0000"/>
          <w:sz w:val="24"/>
          <w:szCs w:val="24"/>
        </w:rPr>
        <w:t>1)  Identify the etiologic agent</w:t>
      </w:r>
    </w:p>
    <w:p w14:paraId="3AF7AE4B" w14:textId="77777777" w:rsidR="00DB475C" w:rsidRPr="00DB475C" w:rsidRDefault="00DB475C" w:rsidP="00DB475C">
      <w:pPr>
        <w:spacing w:line="320" w:lineRule="exact"/>
        <w:ind w:left="2880"/>
        <w:contextualSpacing/>
        <w:rPr>
          <w:i/>
          <w:color w:val="FF0000"/>
          <w:sz w:val="24"/>
          <w:szCs w:val="24"/>
        </w:rPr>
      </w:pPr>
      <w:r w:rsidRPr="00DB475C">
        <w:rPr>
          <w:i/>
          <w:color w:val="FF0000"/>
          <w:sz w:val="24"/>
          <w:szCs w:val="24"/>
        </w:rPr>
        <w:t>2)  Identify persons at risk</w:t>
      </w:r>
    </w:p>
    <w:p w14:paraId="4AE6551A" w14:textId="77777777" w:rsidR="00DB475C" w:rsidRPr="00DB475C" w:rsidRDefault="00DB475C" w:rsidP="00DB475C">
      <w:pPr>
        <w:spacing w:line="320" w:lineRule="exact"/>
        <w:ind w:left="2880"/>
        <w:contextualSpacing/>
        <w:rPr>
          <w:i/>
          <w:color w:val="FF0000"/>
          <w:sz w:val="24"/>
          <w:szCs w:val="24"/>
        </w:rPr>
      </w:pPr>
      <w:r w:rsidRPr="00DB475C">
        <w:rPr>
          <w:i/>
          <w:color w:val="FF0000"/>
          <w:sz w:val="24"/>
          <w:szCs w:val="24"/>
        </w:rPr>
        <w:t>3)  Identify mode of transmission and vehicle</w:t>
      </w:r>
    </w:p>
    <w:p w14:paraId="015BA8D5" w14:textId="77777777" w:rsidR="00DB475C" w:rsidRPr="00DB475C" w:rsidRDefault="00DB475C" w:rsidP="00DB475C">
      <w:pPr>
        <w:spacing w:line="320" w:lineRule="exact"/>
        <w:ind w:left="2880"/>
        <w:contextualSpacing/>
        <w:rPr>
          <w:i/>
          <w:color w:val="FF0000"/>
          <w:sz w:val="24"/>
          <w:szCs w:val="24"/>
        </w:rPr>
      </w:pPr>
      <w:r w:rsidRPr="00DB475C">
        <w:rPr>
          <w:i/>
          <w:color w:val="FF0000"/>
          <w:sz w:val="24"/>
          <w:szCs w:val="24"/>
        </w:rPr>
        <w:t>4)  Identify source of contamination</w:t>
      </w:r>
    </w:p>
    <w:p w14:paraId="34689373" w14:textId="77777777" w:rsidR="00DB475C" w:rsidRPr="000F1359" w:rsidRDefault="00DB475C" w:rsidP="00DB475C">
      <w:pPr>
        <w:spacing w:line="320" w:lineRule="exact"/>
        <w:ind w:left="2880"/>
        <w:contextualSpacing/>
        <w:rPr>
          <w:color w:val="FF0000"/>
          <w:sz w:val="24"/>
          <w:szCs w:val="24"/>
        </w:rPr>
      </w:pPr>
      <w:r w:rsidRPr="00DB475C">
        <w:rPr>
          <w:i/>
          <w:color w:val="FF0000"/>
          <w:sz w:val="24"/>
          <w:szCs w:val="24"/>
        </w:rPr>
        <w:t>5)  Implement control measures</w:t>
      </w:r>
    </w:p>
    <w:p w14:paraId="2AED72BB" w14:textId="77777777" w:rsidR="00DB475C" w:rsidRPr="00FC6A7C" w:rsidRDefault="00DB475C" w:rsidP="000F1359">
      <w:pPr>
        <w:rPr>
          <w:i/>
          <w:color w:val="FF0000"/>
          <w:sz w:val="24"/>
          <w:szCs w:val="24"/>
        </w:rPr>
      </w:pPr>
    </w:p>
    <w:p w14:paraId="725727A4" w14:textId="77777777" w:rsidR="000F1359" w:rsidRPr="00FC6A7C" w:rsidRDefault="00DB475C" w:rsidP="000F1359">
      <w:pPr>
        <w:rPr>
          <w:i/>
          <w:color w:val="FF0000"/>
          <w:sz w:val="24"/>
          <w:szCs w:val="24"/>
        </w:rPr>
      </w:pPr>
      <w:r>
        <w:rPr>
          <w:i/>
          <w:color w:val="FF0000"/>
          <w:sz w:val="24"/>
          <w:szCs w:val="24"/>
        </w:rPr>
        <w:lastRenderedPageBreak/>
        <w:t xml:space="preserve">In order to address these activities, </w:t>
      </w:r>
      <w:r w:rsidR="000F1359" w:rsidRPr="00FC6A7C">
        <w:rPr>
          <w:i/>
          <w:color w:val="FF0000"/>
          <w:sz w:val="24"/>
          <w:szCs w:val="24"/>
        </w:rPr>
        <w:t xml:space="preserve">there are three types of analysis that epidemiologists from the health department should address:  </w:t>
      </w:r>
    </w:p>
    <w:p w14:paraId="1498AD83" w14:textId="77777777" w:rsidR="000F1359" w:rsidRPr="00FC6A7C" w:rsidRDefault="000F1359" w:rsidP="000F1359">
      <w:pPr>
        <w:ind w:left="720"/>
        <w:rPr>
          <w:i/>
          <w:color w:val="FF0000"/>
          <w:sz w:val="24"/>
          <w:szCs w:val="24"/>
        </w:rPr>
      </w:pPr>
      <w:r w:rsidRPr="00FC6A7C">
        <w:rPr>
          <w:i/>
          <w:color w:val="FF0000"/>
          <w:sz w:val="24"/>
          <w:szCs w:val="24"/>
        </w:rPr>
        <w:t xml:space="preserve">1)  </w:t>
      </w:r>
      <w:r w:rsidRPr="00FC6A7C">
        <w:rPr>
          <w:b/>
          <w:i/>
          <w:color w:val="FF0000"/>
          <w:sz w:val="24"/>
          <w:szCs w:val="24"/>
        </w:rPr>
        <w:t>Descriptive epidemiology</w:t>
      </w:r>
      <w:r w:rsidRPr="00FC6A7C">
        <w:rPr>
          <w:i/>
          <w:color w:val="FF0000"/>
          <w:sz w:val="24"/>
          <w:szCs w:val="24"/>
        </w:rPr>
        <w:t xml:space="preserve">:  identifies </w:t>
      </w:r>
      <w:r w:rsidRPr="00FC6A7C">
        <w:rPr>
          <w:i/>
          <w:color w:val="FF0000"/>
          <w:sz w:val="24"/>
          <w:szCs w:val="24"/>
          <w:u w:val="single"/>
        </w:rPr>
        <w:t>time</w:t>
      </w:r>
      <w:r w:rsidRPr="00FC6A7C">
        <w:rPr>
          <w:i/>
          <w:color w:val="FF0000"/>
          <w:sz w:val="24"/>
          <w:szCs w:val="24"/>
        </w:rPr>
        <w:t xml:space="preserve">, </w:t>
      </w:r>
      <w:r w:rsidRPr="00FC6A7C">
        <w:rPr>
          <w:i/>
          <w:color w:val="FF0000"/>
          <w:sz w:val="24"/>
          <w:szCs w:val="24"/>
          <w:u w:val="single"/>
        </w:rPr>
        <w:t>place</w:t>
      </w:r>
      <w:r w:rsidRPr="00FC6A7C">
        <w:rPr>
          <w:i/>
          <w:color w:val="FF0000"/>
          <w:sz w:val="24"/>
          <w:szCs w:val="24"/>
        </w:rPr>
        <w:t xml:space="preserve"> and </w:t>
      </w:r>
      <w:r w:rsidRPr="00FC6A7C">
        <w:rPr>
          <w:i/>
          <w:color w:val="FF0000"/>
          <w:sz w:val="24"/>
          <w:szCs w:val="24"/>
          <w:u w:val="single"/>
        </w:rPr>
        <w:t>person</w:t>
      </w:r>
      <w:r w:rsidRPr="00FC6A7C">
        <w:rPr>
          <w:i/>
          <w:color w:val="FF0000"/>
          <w:sz w:val="24"/>
          <w:szCs w:val="24"/>
        </w:rPr>
        <w:t xml:space="preserve"> within an outbreak. This type of analysis can identify patterns among cases and in populations, allowing epidemiologists to develop hypotheses about the causes of these patterns and factors that increase the risk of illness.</w:t>
      </w:r>
    </w:p>
    <w:p w14:paraId="40453E40" w14:textId="77777777" w:rsidR="000F1359" w:rsidRPr="00FC6A7C" w:rsidRDefault="000F1359" w:rsidP="000F1359">
      <w:pPr>
        <w:ind w:left="720"/>
        <w:rPr>
          <w:i/>
          <w:color w:val="FF0000"/>
          <w:sz w:val="24"/>
          <w:szCs w:val="24"/>
        </w:rPr>
      </w:pPr>
      <w:r w:rsidRPr="00FC6A7C">
        <w:rPr>
          <w:i/>
          <w:color w:val="FF0000"/>
          <w:sz w:val="24"/>
          <w:szCs w:val="24"/>
        </w:rPr>
        <w:t xml:space="preserve">2)  </w:t>
      </w:r>
      <w:r w:rsidRPr="00FC6A7C">
        <w:rPr>
          <w:b/>
          <w:i/>
          <w:color w:val="FF0000"/>
          <w:sz w:val="24"/>
          <w:szCs w:val="24"/>
        </w:rPr>
        <w:t>Analytic epidemiology</w:t>
      </w:r>
      <w:r w:rsidRPr="00FC6A7C">
        <w:rPr>
          <w:i/>
          <w:color w:val="FF0000"/>
          <w:sz w:val="24"/>
          <w:szCs w:val="24"/>
        </w:rPr>
        <w:t>:  tests the hypotheses generated in descriptive epidemiology.  It is used to quantify the association between exposures and outcomes and to test hypotheses about causal relationships.</w:t>
      </w:r>
    </w:p>
    <w:p w14:paraId="3B71F7EA" w14:textId="77777777" w:rsidR="000F1359" w:rsidRPr="00FC6A7C" w:rsidRDefault="000F1359" w:rsidP="000F1359">
      <w:pPr>
        <w:ind w:left="720"/>
        <w:rPr>
          <w:i/>
          <w:color w:val="FF0000"/>
          <w:sz w:val="24"/>
          <w:szCs w:val="24"/>
        </w:rPr>
      </w:pPr>
      <w:r w:rsidRPr="00FC6A7C">
        <w:rPr>
          <w:i/>
          <w:color w:val="FF0000"/>
          <w:sz w:val="24"/>
          <w:szCs w:val="24"/>
        </w:rPr>
        <w:t xml:space="preserve">3)  </w:t>
      </w:r>
      <w:r w:rsidRPr="00FC6A7C">
        <w:rPr>
          <w:b/>
          <w:i/>
          <w:color w:val="FF0000"/>
          <w:sz w:val="24"/>
          <w:szCs w:val="24"/>
        </w:rPr>
        <w:t>Laboratory analysis</w:t>
      </w:r>
      <w:r w:rsidRPr="00FC6A7C">
        <w:rPr>
          <w:i/>
          <w:color w:val="FF0000"/>
          <w:sz w:val="24"/>
          <w:szCs w:val="24"/>
        </w:rPr>
        <w:t>: The collection of stool samples, as well as food and environmental samples is helpful in identifying and confirming the cause of an outbreak.</w:t>
      </w:r>
    </w:p>
    <w:p w14:paraId="1E409D9B" w14:textId="77777777" w:rsidR="000F1359" w:rsidRPr="00FC6A7C" w:rsidRDefault="000F1359" w:rsidP="000F1359">
      <w:pPr>
        <w:rPr>
          <w:i/>
          <w:color w:val="FF0000"/>
          <w:sz w:val="24"/>
          <w:szCs w:val="24"/>
        </w:rPr>
      </w:pPr>
      <w:r w:rsidRPr="00FC6A7C">
        <w:rPr>
          <w:b/>
          <w:i/>
          <w:color w:val="FF0000"/>
          <w:sz w:val="24"/>
          <w:szCs w:val="24"/>
          <w:u w:val="single"/>
        </w:rPr>
        <w:t>Reporting</w:t>
      </w:r>
      <w:r w:rsidRPr="00FC6A7C">
        <w:rPr>
          <w:b/>
          <w:i/>
          <w:color w:val="FF0000"/>
          <w:sz w:val="24"/>
          <w:szCs w:val="24"/>
        </w:rPr>
        <w:t xml:space="preserve">:  </w:t>
      </w:r>
      <w:r w:rsidRPr="00FC6A7C">
        <w:rPr>
          <w:i/>
          <w:color w:val="FF0000"/>
          <w:sz w:val="24"/>
          <w:szCs w:val="24"/>
        </w:rPr>
        <w:t>Currently, state and local health departments are not required to report individual cases of illnesses to a national surveillance system; however, they are encouraged to report all suspected and confirmed outbreaks of a suspected etiologic agent.  In contrast to pathogen-specific surveillance, group illness or individual complaints does not require identification of a specific agent or contact with the health-care system to be reported to the CDC.</w:t>
      </w:r>
    </w:p>
    <w:p w14:paraId="2FEB15BB" w14:textId="77777777" w:rsidR="000F1359" w:rsidRPr="00FC6A7C" w:rsidRDefault="000F1359" w:rsidP="000F1359">
      <w:pPr>
        <w:rPr>
          <w:i/>
          <w:color w:val="FF0000"/>
          <w:sz w:val="24"/>
          <w:szCs w:val="24"/>
        </w:rPr>
      </w:pPr>
      <w:r w:rsidRPr="00FC6A7C">
        <w:rPr>
          <w:b/>
          <w:i/>
          <w:color w:val="FF0000"/>
          <w:sz w:val="24"/>
          <w:szCs w:val="24"/>
          <w:u w:val="single"/>
        </w:rPr>
        <w:t>Additional note:</w:t>
      </w:r>
      <w:r w:rsidRPr="00FC6A7C">
        <w:rPr>
          <w:i/>
          <w:color w:val="FF0000"/>
          <w:sz w:val="24"/>
          <w:szCs w:val="24"/>
        </w:rPr>
        <w:t xml:space="preserve">  Whereas reports of diseases caused by specific pathogens generally follow specific disease reporting rules, complaints of illnesses by consumers associated with specific events or establishments generally have been referred to the agency responsible for licensing the establishment, i.e.</w:t>
      </w:r>
      <w:r>
        <w:rPr>
          <w:i/>
          <w:color w:val="FF0000"/>
          <w:sz w:val="24"/>
          <w:szCs w:val="24"/>
        </w:rPr>
        <w:t>,</w:t>
      </w:r>
      <w:r w:rsidRPr="00FC6A7C">
        <w:rPr>
          <w:i/>
          <w:color w:val="FF0000"/>
          <w:sz w:val="24"/>
          <w:szCs w:val="24"/>
        </w:rPr>
        <w:t xml:space="preserve"> local or state health departments. These consumer complaints lead to the identification of most localized foodborne disease outbreaks and are the only method for detecting outbreaks caused by agents, such as norovirus, for which there is no pathogen-specific surveillance</w:t>
      </w:r>
      <w:r>
        <w:rPr>
          <w:i/>
          <w:color w:val="FF0000"/>
          <w:sz w:val="24"/>
          <w:szCs w:val="24"/>
        </w:rPr>
        <w:t xml:space="preserve"> from clinical diagnostic (hospital) testing</w:t>
      </w:r>
      <w:r w:rsidRPr="00FC6A7C">
        <w:rPr>
          <w:i/>
          <w:color w:val="FF0000"/>
          <w:sz w:val="24"/>
          <w:szCs w:val="24"/>
        </w:rPr>
        <w:t>.</w:t>
      </w:r>
    </w:p>
    <w:p w14:paraId="68AD7947" w14:textId="77777777" w:rsidR="000F1359" w:rsidRDefault="000F1359">
      <w:pPr>
        <w:rPr>
          <w:b/>
          <w:sz w:val="24"/>
          <w:szCs w:val="24"/>
          <w:u w:val="single"/>
        </w:rPr>
      </w:pPr>
    </w:p>
    <w:p w14:paraId="62128A88" w14:textId="77777777" w:rsidR="00DE4748" w:rsidRPr="000F1359" w:rsidRDefault="000F1359">
      <w:pPr>
        <w:rPr>
          <w:b/>
          <w:sz w:val="24"/>
          <w:szCs w:val="24"/>
          <w:u w:val="single"/>
        </w:rPr>
      </w:pPr>
      <w:r w:rsidRPr="000F1359">
        <w:rPr>
          <w:b/>
          <w:sz w:val="24"/>
          <w:szCs w:val="24"/>
          <w:u w:val="single"/>
        </w:rPr>
        <w:t>I.  IDENTIFY THE ETIOLOGIC AGENT</w:t>
      </w:r>
    </w:p>
    <w:p w14:paraId="7C597944" w14:textId="77777777" w:rsidR="00845045" w:rsidRPr="00FC6A7C" w:rsidRDefault="00845045" w:rsidP="00845045">
      <w:pPr>
        <w:rPr>
          <w:b/>
          <w:sz w:val="24"/>
          <w:szCs w:val="24"/>
        </w:rPr>
      </w:pPr>
      <w:r w:rsidRPr="00FC6A7C">
        <w:rPr>
          <w:b/>
          <w:sz w:val="24"/>
          <w:szCs w:val="24"/>
        </w:rPr>
        <w:t>Question</w:t>
      </w:r>
      <w:r w:rsidR="00CF7B64" w:rsidRPr="00FC6A7C">
        <w:rPr>
          <w:b/>
          <w:sz w:val="24"/>
          <w:szCs w:val="24"/>
        </w:rPr>
        <w:t xml:space="preserve"> </w:t>
      </w:r>
      <w:r w:rsidR="007960F0">
        <w:rPr>
          <w:b/>
          <w:sz w:val="24"/>
          <w:szCs w:val="24"/>
        </w:rPr>
        <w:t>2</w:t>
      </w:r>
      <w:r w:rsidRPr="00FC6A7C">
        <w:rPr>
          <w:b/>
          <w:sz w:val="24"/>
          <w:szCs w:val="24"/>
        </w:rPr>
        <w:t>:  Based on what we know so far, what etiologic agents are consistent with the reported illnesses?</w:t>
      </w:r>
    </w:p>
    <w:p w14:paraId="0F8E1B32" w14:textId="77777777" w:rsidR="00845045" w:rsidRPr="00FC6A7C" w:rsidRDefault="00845045" w:rsidP="00845045">
      <w:pPr>
        <w:rPr>
          <w:i/>
          <w:color w:val="FF0000"/>
          <w:sz w:val="24"/>
          <w:szCs w:val="24"/>
        </w:rPr>
      </w:pPr>
      <w:r w:rsidRPr="00FC6A7C">
        <w:rPr>
          <w:i/>
          <w:color w:val="FF0000"/>
          <w:sz w:val="24"/>
          <w:szCs w:val="24"/>
        </w:rPr>
        <w:t>Reported symptoms include vomit</w:t>
      </w:r>
      <w:r w:rsidR="009D7312" w:rsidRPr="00FC6A7C">
        <w:rPr>
          <w:i/>
          <w:color w:val="FF0000"/>
          <w:sz w:val="24"/>
          <w:szCs w:val="24"/>
        </w:rPr>
        <w:t xml:space="preserve">ing, diarrhea, stomach cramps, and </w:t>
      </w:r>
      <w:r w:rsidR="00CF7B64" w:rsidRPr="00FC6A7C">
        <w:rPr>
          <w:i/>
          <w:color w:val="FF0000"/>
          <w:sz w:val="24"/>
          <w:szCs w:val="24"/>
        </w:rPr>
        <w:t>some</w:t>
      </w:r>
      <w:r w:rsidR="009D7312" w:rsidRPr="00FC6A7C">
        <w:rPr>
          <w:i/>
          <w:color w:val="FF0000"/>
          <w:sz w:val="24"/>
          <w:szCs w:val="24"/>
        </w:rPr>
        <w:t xml:space="preserve"> individuals reported fever</w:t>
      </w:r>
      <w:r w:rsidRPr="00FC6A7C">
        <w:rPr>
          <w:i/>
          <w:color w:val="FF0000"/>
          <w:sz w:val="24"/>
          <w:szCs w:val="24"/>
        </w:rPr>
        <w:t xml:space="preserve">.  </w:t>
      </w:r>
    </w:p>
    <w:p w14:paraId="59B5F972" w14:textId="77777777" w:rsidR="00845045" w:rsidRPr="00FC6A7C" w:rsidRDefault="00845045" w:rsidP="00845045">
      <w:pPr>
        <w:pStyle w:val="ListParagraph"/>
        <w:numPr>
          <w:ilvl w:val="0"/>
          <w:numId w:val="1"/>
        </w:numPr>
        <w:rPr>
          <w:i/>
          <w:color w:val="FF0000"/>
          <w:sz w:val="24"/>
          <w:szCs w:val="24"/>
        </w:rPr>
      </w:pPr>
      <w:r w:rsidRPr="00FC6A7C">
        <w:rPr>
          <w:i/>
          <w:color w:val="FF0000"/>
          <w:sz w:val="24"/>
          <w:szCs w:val="24"/>
        </w:rPr>
        <w:t>Infections versus Intoxications</w:t>
      </w:r>
    </w:p>
    <w:p w14:paraId="352F71AB" w14:textId="77777777" w:rsidR="009D7312" w:rsidRPr="00FC6A7C" w:rsidRDefault="009D7312" w:rsidP="009D7312">
      <w:pPr>
        <w:pStyle w:val="ListParagraph"/>
        <w:numPr>
          <w:ilvl w:val="1"/>
          <w:numId w:val="1"/>
        </w:numPr>
        <w:rPr>
          <w:i/>
          <w:color w:val="FF0000"/>
          <w:sz w:val="24"/>
          <w:szCs w:val="24"/>
        </w:rPr>
      </w:pPr>
      <w:r w:rsidRPr="00FC6A7C">
        <w:rPr>
          <w:i/>
          <w:color w:val="FF0000"/>
          <w:sz w:val="24"/>
          <w:szCs w:val="24"/>
        </w:rPr>
        <w:t xml:space="preserve">Infection:  consequence of growth of a microorganism in the body.  The necessary growth of the microorganism (for damage to the tissues or production and release </w:t>
      </w:r>
      <w:r w:rsidRPr="00FC6A7C">
        <w:rPr>
          <w:i/>
          <w:color w:val="FF0000"/>
          <w:sz w:val="24"/>
          <w:szCs w:val="24"/>
        </w:rPr>
        <w:lastRenderedPageBreak/>
        <w:t>of toxins) takes time, thus the incubation periods for infection are relatively long – at least 12 hours and many times measured in terms of days.  Common symptoms include diarrhea, nausea, vomiting and abdominal cramps.  Fever is often times associated with infections.</w:t>
      </w:r>
    </w:p>
    <w:p w14:paraId="78286C22" w14:textId="77777777" w:rsidR="009D7312" w:rsidRPr="00FC6A7C" w:rsidRDefault="009D7312" w:rsidP="009D7312">
      <w:pPr>
        <w:pStyle w:val="ListParagraph"/>
        <w:ind w:left="1125"/>
        <w:rPr>
          <w:i/>
          <w:color w:val="FF0000"/>
          <w:sz w:val="24"/>
          <w:szCs w:val="24"/>
        </w:rPr>
      </w:pPr>
    </w:p>
    <w:p w14:paraId="41C94B57" w14:textId="77777777" w:rsidR="009D7312" w:rsidRPr="00FC6A7C" w:rsidRDefault="009D7312" w:rsidP="009D7312">
      <w:pPr>
        <w:pStyle w:val="ListParagraph"/>
        <w:numPr>
          <w:ilvl w:val="1"/>
          <w:numId w:val="1"/>
        </w:numPr>
        <w:rPr>
          <w:i/>
          <w:color w:val="FF0000"/>
          <w:sz w:val="24"/>
          <w:szCs w:val="24"/>
        </w:rPr>
      </w:pPr>
      <w:r w:rsidRPr="00FC6A7C">
        <w:rPr>
          <w:i/>
          <w:color w:val="FF0000"/>
          <w:sz w:val="24"/>
          <w:szCs w:val="24"/>
        </w:rPr>
        <w:t>Intoxication:  consequence of ingestion of food already contaminated by toxin.  Intoxications most often result from bacteria that release t</w:t>
      </w:r>
      <w:r w:rsidR="00CF5979" w:rsidRPr="00FC6A7C">
        <w:rPr>
          <w:i/>
          <w:color w:val="FF0000"/>
          <w:sz w:val="24"/>
          <w:szCs w:val="24"/>
        </w:rPr>
        <w:t>oxins during growth in the food; the preformed toxin is then ingested with the food.  The incubation period is commonly measured in minutes or hours.  Typical symptoms include vomiting and sometimes diarrhea; fever is rare.</w:t>
      </w:r>
    </w:p>
    <w:p w14:paraId="625C0D2A" w14:textId="77777777" w:rsidR="00CF5979" w:rsidRPr="00FC6A7C" w:rsidRDefault="00CF5979" w:rsidP="00CF5979">
      <w:pPr>
        <w:pStyle w:val="ListParagraph"/>
        <w:rPr>
          <w:i/>
          <w:color w:val="FF0000"/>
          <w:sz w:val="24"/>
          <w:szCs w:val="24"/>
        </w:rPr>
      </w:pPr>
    </w:p>
    <w:p w14:paraId="0071E5D2" w14:textId="77777777" w:rsidR="00CF5979" w:rsidRPr="00FC6A7C" w:rsidRDefault="00CF5979" w:rsidP="00CF5979">
      <w:pPr>
        <w:pStyle w:val="ListParagraph"/>
        <w:numPr>
          <w:ilvl w:val="0"/>
          <w:numId w:val="1"/>
        </w:numPr>
        <w:rPr>
          <w:i/>
          <w:color w:val="FF0000"/>
          <w:sz w:val="24"/>
          <w:szCs w:val="24"/>
        </w:rPr>
      </w:pPr>
      <w:r w:rsidRPr="00FC6A7C">
        <w:rPr>
          <w:i/>
          <w:color w:val="FF0000"/>
          <w:sz w:val="24"/>
          <w:szCs w:val="24"/>
        </w:rPr>
        <w:t>Brainstorm with students on possible etiologic agents:  norovirus, Salmonella,</w:t>
      </w:r>
      <w:r w:rsidR="001F56BC" w:rsidRPr="00FC6A7C">
        <w:rPr>
          <w:i/>
          <w:color w:val="FF0000"/>
          <w:sz w:val="24"/>
          <w:szCs w:val="24"/>
        </w:rPr>
        <w:t xml:space="preserve"> </w:t>
      </w:r>
      <w:r w:rsidR="00C34F72" w:rsidRPr="00FC6A7C">
        <w:rPr>
          <w:i/>
          <w:color w:val="FF0000"/>
          <w:sz w:val="24"/>
          <w:szCs w:val="24"/>
        </w:rPr>
        <w:t xml:space="preserve">Staphylococcus aureus, </w:t>
      </w:r>
      <w:r w:rsidRPr="00FC6A7C">
        <w:rPr>
          <w:i/>
          <w:color w:val="FF0000"/>
          <w:sz w:val="24"/>
          <w:szCs w:val="24"/>
        </w:rPr>
        <w:t xml:space="preserve"> </w:t>
      </w:r>
      <w:r w:rsidR="00C34F72" w:rsidRPr="00FC6A7C">
        <w:rPr>
          <w:i/>
          <w:color w:val="FF0000"/>
          <w:sz w:val="24"/>
          <w:szCs w:val="24"/>
        </w:rPr>
        <w:t xml:space="preserve">E. coli </w:t>
      </w:r>
      <w:r w:rsidR="00C34F72" w:rsidRPr="00FC6A7C">
        <w:rPr>
          <w:color w:val="FF0000"/>
          <w:sz w:val="24"/>
          <w:szCs w:val="24"/>
        </w:rPr>
        <w:t xml:space="preserve">O157:H7, </w:t>
      </w:r>
      <w:r w:rsidR="00C34F72" w:rsidRPr="00FC6A7C">
        <w:rPr>
          <w:i/>
          <w:color w:val="FF0000"/>
          <w:sz w:val="24"/>
          <w:szCs w:val="24"/>
        </w:rPr>
        <w:t>Clostridium perfringens, Bacillus cereus</w:t>
      </w:r>
    </w:p>
    <w:p w14:paraId="2C8A496F" w14:textId="77777777" w:rsidR="00C34F72" w:rsidRDefault="00C34F72">
      <w:pPr>
        <w:rPr>
          <w:b/>
          <w:i/>
          <w:sz w:val="24"/>
          <w:szCs w:val="24"/>
        </w:rPr>
      </w:pPr>
    </w:p>
    <w:p w14:paraId="502FFE3E" w14:textId="77777777" w:rsidR="007960F0" w:rsidRDefault="00DB475C" w:rsidP="00CF7B64">
      <w:pPr>
        <w:rPr>
          <w:b/>
          <w:sz w:val="24"/>
          <w:szCs w:val="24"/>
        </w:rPr>
      </w:pPr>
      <w:r>
        <w:rPr>
          <w:b/>
          <w:sz w:val="24"/>
          <w:szCs w:val="24"/>
        </w:rPr>
        <w:t xml:space="preserve">Question </w:t>
      </w:r>
      <w:r w:rsidR="007960F0">
        <w:rPr>
          <w:b/>
          <w:sz w:val="24"/>
          <w:szCs w:val="24"/>
        </w:rPr>
        <w:t>3</w:t>
      </w:r>
      <w:r>
        <w:rPr>
          <w:b/>
          <w:sz w:val="24"/>
          <w:szCs w:val="24"/>
        </w:rPr>
        <w:t>:  In order to confirm the etiologic agent, what type of samples should be collected</w:t>
      </w:r>
      <w:r w:rsidR="009D145A">
        <w:rPr>
          <w:b/>
          <w:sz w:val="24"/>
          <w:szCs w:val="24"/>
        </w:rPr>
        <w:t xml:space="preserve">, what etiologic agents would you test for, </w:t>
      </w:r>
      <w:r>
        <w:rPr>
          <w:b/>
          <w:sz w:val="24"/>
          <w:szCs w:val="24"/>
        </w:rPr>
        <w:t xml:space="preserve">and what methods do you </w:t>
      </w:r>
      <w:r w:rsidR="007960F0">
        <w:rPr>
          <w:b/>
          <w:sz w:val="24"/>
          <w:szCs w:val="24"/>
        </w:rPr>
        <w:t>perform?</w:t>
      </w:r>
    </w:p>
    <w:p w14:paraId="5C396A79" w14:textId="77777777" w:rsidR="009D145A" w:rsidRDefault="009D145A" w:rsidP="009D145A">
      <w:pPr>
        <w:pStyle w:val="ListParagraph"/>
        <w:numPr>
          <w:ilvl w:val="0"/>
          <w:numId w:val="1"/>
        </w:numPr>
        <w:rPr>
          <w:i/>
          <w:color w:val="FF0000"/>
          <w:sz w:val="24"/>
          <w:szCs w:val="24"/>
        </w:rPr>
      </w:pPr>
      <w:r>
        <w:rPr>
          <w:i/>
          <w:color w:val="FF0000"/>
          <w:sz w:val="24"/>
          <w:szCs w:val="24"/>
        </w:rPr>
        <w:t xml:space="preserve">Samples:  </w:t>
      </w:r>
      <w:r w:rsidRPr="008D7C9B">
        <w:rPr>
          <w:i/>
          <w:color w:val="FF0000"/>
          <w:sz w:val="24"/>
          <w:szCs w:val="24"/>
        </w:rPr>
        <w:t>Fecal samples</w:t>
      </w:r>
      <w:r>
        <w:rPr>
          <w:i/>
          <w:color w:val="FF0000"/>
          <w:sz w:val="24"/>
          <w:szCs w:val="24"/>
        </w:rPr>
        <w:t xml:space="preserve"> (stool) </w:t>
      </w:r>
      <w:r w:rsidRPr="008D7C9B">
        <w:rPr>
          <w:i/>
          <w:color w:val="FF0000"/>
          <w:sz w:val="24"/>
          <w:szCs w:val="24"/>
        </w:rPr>
        <w:t>from cases</w:t>
      </w:r>
      <w:r>
        <w:rPr>
          <w:i/>
          <w:color w:val="FF0000"/>
          <w:sz w:val="24"/>
          <w:szCs w:val="24"/>
        </w:rPr>
        <w:t xml:space="preserve"> and restaurant staff who have reported or have had symptoms of gastroenteritis</w:t>
      </w:r>
    </w:p>
    <w:p w14:paraId="21B6934D" w14:textId="77777777" w:rsidR="009D145A" w:rsidRPr="009D145A" w:rsidRDefault="009D145A" w:rsidP="0006359D">
      <w:pPr>
        <w:pStyle w:val="ListParagraph"/>
        <w:numPr>
          <w:ilvl w:val="0"/>
          <w:numId w:val="1"/>
        </w:numPr>
        <w:ind w:left="432" w:hanging="432"/>
        <w:rPr>
          <w:b/>
          <w:sz w:val="24"/>
          <w:szCs w:val="24"/>
        </w:rPr>
      </w:pPr>
      <w:r w:rsidRPr="009D145A">
        <w:rPr>
          <w:i/>
          <w:color w:val="FF0000"/>
          <w:sz w:val="24"/>
          <w:szCs w:val="24"/>
        </w:rPr>
        <w:t xml:space="preserve">Etiologic agents:  </w:t>
      </w:r>
      <w:r w:rsidR="00377B48">
        <w:rPr>
          <w:i/>
          <w:color w:val="FF0000"/>
          <w:sz w:val="24"/>
          <w:szCs w:val="24"/>
        </w:rPr>
        <w:t>n</w:t>
      </w:r>
      <w:r w:rsidRPr="009D145A">
        <w:rPr>
          <w:i/>
          <w:color w:val="FF0000"/>
          <w:sz w:val="24"/>
          <w:szCs w:val="24"/>
        </w:rPr>
        <w:t>orovirus, Salmonella, Vibrio, S. aureus and other enteric pathogens  (Answers may vary)</w:t>
      </w:r>
    </w:p>
    <w:p w14:paraId="743DC7A9" w14:textId="77777777" w:rsidR="00CF7B64" w:rsidRPr="009D145A" w:rsidRDefault="009D145A" w:rsidP="0006359D">
      <w:pPr>
        <w:pStyle w:val="ListParagraph"/>
        <w:numPr>
          <w:ilvl w:val="0"/>
          <w:numId w:val="1"/>
        </w:numPr>
        <w:ind w:left="432" w:hanging="432"/>
        <w:rPr>
          <w:b/>
          <w:sz w:val="24"/>
          <w:szCs w:val="24"/>
        </w:rPr>
      </w:pPr>
      <w:r w:rsidRPr="009D145A">
        <w:rPr>
          <w:i/>
          <w:color w:val="FF0000"/>
          <w:sz w:val="24"/>
          <w:szCs w:val="24"/>
        </w:rPr>
        <w:t xml:space="preserve">Methods:  </w:t>
      </w:r>
      <w:r w:rsidR="00A53BCF">
        <w:rPr>
          <w:i/>
          <w:color w:val="FF0000"/>
          <w:sz w:val="24"/>
          <w:szCs w:val="24"/>
        </w:rPr>
        <w:t>Most county health departments use RT-PCR for testing fecal samples.</w:t>
      </w:r>
    </w:p>
    <w:p w14:paraId="0121A4AC" w14:textId="77777777" w:rsidR="009D145A" w:rsidRDefault="009D145A" w:rsidP="005075B4">
      <w:pPr>
        <w:jc w:val="center"/>
        <w:rPr>
          <w:i/>
          <w:color w:val="FF0000"/>
          <w:sz w:val="24"/>
          <w:szCs w:val="24"/>
        </w:rPr>
      </w:pPr>
    </w:p>
    <w:p w14:paraId="02B6FAC8" w14:textId="77777777" w:rsidR="00DB475C" w:rsidRPr="00DB475C" w:rsidRDefault="005075B4" w:rsidP="00457D59">
      <w:pPr>
        <w:pBdr>
          <w:top w:val="single" w:sz="8" w:space="1" w:color="auto"/>
          <w:left w:val="single" w:sz="8" w:space="4" w:color="auto"/>
          <w:bottom w:val="single" w:sz="8" w:space="1" w:color="auto"/>
          <w:right w:val="single" w:sz="8" w:space="4" w:color="auto"/>
        </w:pBdr>
        <w:jc w:val="center"/>
        <w:rPr>
          <w:i/>
          <w:color w:val="FF0000"/>
          <w:sz w:val="24"/>
          <w:szCs w:val="24"/>
        </w:rPr>
      </w:pPr>
      <w:r>
        <w:rPr>
          <w:i/>
          <w:color w:val="FF0000"/>
          <w:sz w:val="24"/>
          <w:szCs w:val="24"/>
        </w:rPr>
        <w:t>*</w:t>
      </w:r>
      <w:r w:rsidR="00DB475C">
        <w:rPr>
          <w:i/>
          <w:color w:val="FF0000"/>
          <w:sz w:val="24"/>
          <w:szCs w:val="24"/>
        </w:rPr>
        <w:t xml:space="preserve">Students </w:t>
      </w:r>
      <w:r w:rsidR="00D3608E">
        <w:rPr>
          <w:i/>
          <w:color w:val="FF0000"/>
          <w:sz w:val="24"/>
          <w:szCs w:val="24"/>
        </w:rPr>
        <w:t>may</w:t>
      </w:r>
      <w:r w:rsidR="00DB475C">
        <w:rPr>
          <w:i/>
          <w:color w:val="FF0000"/>
          <w:sz w:val="24"/>
          <w:szCs w:val="24"/>
        </w:rPr>
        <w:t xml:space="preserve"> ask for </w:t>
      </w:r>
      <w:r>
        <w:rPr>
          <w:i/>
          <w:color w:val="FF0000"/>
          <w:sz w:val="24"/>
          <w:szCs w:val="24"/>
        </w:rPr>
        <w:t>the fecal testing results</w:t>
      </w:r>
      <w:r w:rsidR="009D145A">
        <w:rPr>
          <w:i/>
          <w:color w:val="FF0000"/>
          <w:sz w:val="24"/>
          <w:szCs w:val="24"/>
        </w:rPr>
        <w:t xml:space="preserve"> (Table 1)</w:t>
      </w:r>
      <w:r>
        <w:rPr>
          <w:i/>
          <w:color w:val="FF0000"/>
          <w:sz w:val="24"/>
          <w:szCs w:val="24"/>
        </w:rPr>
        <w:t>.*</w:t>
      </w:r>
    </w:p>
    <w:p w14:paraId="40BF8926" w14:textId="77777777" w:rsidR="005075B4" w:rsidRDefault="005075B4" w:rsidP="005075B4">
      <w:pPr>
        <w:rPr>
          <w:b/>
          <w:caps/>
          <w:sz w:val="24"/>
          <w:szCs w:val="24"/>
          <w:u w:val="single"/>
        </w:rPr>
      </w:pPr>
    </w:p>
    <w:p w14:paraId="0EFD4884" w14:textId="77777777" w:rsidR="005075B4" w:rsidRPr="005075B4" w:rsidRDefault="005075B4" w:rsidP="00CF7B64">
      <w:pPr>
        <w:rPr>
          <w:b/>
          <w:caps/>
          <w:sz w:val="24"/>
          <w:szCs w:val="24"/>
          <w:u w:val="single"/>
        </w:rPr>
      </w:pPr>
      <w:r w:rsidRPr="005075B4">
        <w:rPr>
          <w:b/>
          <w:caps/>
          <w:sz w:val="24"/>
          <w:szCs w:val="24"/>
          <w:u w:val="single"/>
        </w:rPr>
        <w:t>II.  Identify persons at risk</w:t>
      </w:r>
      <w:r w:rsidR="0006359D">
        <w:rPr>
          <w:b/>
          <w:caps/>
          <w:sz w:val="24"/>
          <w:szCs w:val="24"/>
          <w:u w:val="single"/>
        </w:rPr>
        <w:t xml:space="preserve">  (Descriptive Epidemiology)</w:t>
      </w:r>
    </w:p>
    <w:p w14:paraId="25D3A2AE" w14:textId="77777777" w:rsidR="00A43359" w:rsidRPr="00FC6A7C" w:rsidRDefault="000A0E3F">
      <w:pPr>
        <w:rPr>
          <w:sz w:val="24"/>
          <w:szCs w:val="24"/>
        </w:rPr>
      </w:pPr>
      <w:r w:rsidRPr="00FC6A7C">
        <w:rPr>
          <w:sz w:val="24"/>
          <w:szCs w:val="24"/>
        </w:rPr>
        <w:t>After learning of the initial outbreak</w:t>
      </w:r>
      <w:r w:rsidR="001F56BC" w:rsidRPr="00FC6A7C">
        <w:rPr>
          <w:sz w:val="24"/>
          <w:szCs w:val="24"/>
        </w:rPr>
        <w:t xml:space="preserve"> (Event A)</w:t>
      </w:r>
      <w:r w:rsidRPr="00FC6A7C">
        <w:rPr>
          <w:sz w:val="24"/>
          <w:szCs w:val="24"/>
        </w:rPr>
        <w:t xml:space="preserve"> on March 14, WCHD launched an epidemiologic and environmental assessment.  </w:t>
      </w:r>
      <w:r w:rsidR="00986C36" w:rsidRPr="00FC6A7C">
        <w:rPr>
          <w:sz w:val="24"/>
          <w:szCs w:val="24"/>
        </w:rPr>
        <w:t xml:space="preserve">The investigation was extended to cover the subsequent </w:t>
      </w:r>
      <w:r w:rsidR="001F56BC" w:rsidRPr="00FC6A7C">
        <w:rPr>
          <w:sz w:val="24"/>
          <w:szCs w:val="24"/>
        </w:rPr>
        <w:t>ou</w:t>
      </w:r>
      <w:r w:rsidR="00986C36" w:rsidRPr="00FC6A7C">
        <w:rPr>
          <w:sz w:val="24"/>
          <w:szCs w:val="24"/>
        </w:rPr>
        <w:t>tbreak</w:t>
      </w:r>
      <w:r w:rsidR="001F56BC" w:rsidRPr="00FC6A7C">
        <w:rPr>
          <w:sz w:val="24"/>
          <w:szCs w:val="24"/>
        </w:rPr>
        <w:t xml:space="preserve"> (Event B)</w:t>
      </w:r>
      <w:r w:rsidR="00986C36" w:rsidRPr="00FC6A7C">
        <w:rPr>
          <w:sz w:val="24"/>
          <w:szCs w:val="24"/>
        </w:rPr>
        <w:t xml:space="preserve">, as both outbreaks consisted of cases who </w:t>
      </w:r>
      <w:r w:rsidR="001F56BC" w:rsidRPr="00FC6A7C">
        <w:rPr>
          <w:sz w:val="24"/>
          <w:szCs w:val="24"/>
        </w:rPr>
        <w:t>dined from foods originating from</w:t>
      </w:r>
      <w:r w:rsidR="00A311A5" w:rsidRPr="00FC6A7C">
        <w:rPr>
          <w:sz w:val="24"/>
          <w:szCs w:val="24"/>
        </w:rPr>
        <w:t xml:space="preserve"> </w:t>
      </w:r>
      <w:r w:rsidR="00986C36" w:rsidRPr="00FC6A7C">
        <w:rPr>
          <w:sz w:val="24"/>
          <w:szCs w:val="24"/>
        </w:rPr>
        <w:t xml:space="preserve">the local Irish pub.  </w:t>
      </w:r>
      <w:r w:rsidR="00A311A5" w:rsidRPr="00FC6A7C">
        <w:rPr>
          <w:sz w:val="24"/>
          <w:szCs w:val="24"/>
        </w:rPr>
        <w:t>S</w:t>
      </w:r>
      <w:r w:rsidR="00986C36" w:rsidRPr="00FC6A7C">
        <w:rPr>
          <w:sz w:val="24"/>
          <w:szCs w:val="24"/>
        </w:rPr>
        <w:t>tudies</w:t>
      </w:r>
      <w:r w:rsidR="00A311A5" w:rsidRPr="00FC6A7C">
        <w:rPr>
          <w:sz w:val="24"/>
          <w:szCs w:val="24"/>
        </w:rPr>
        <w:t xml:space="preserve"> </w:t>
      </w:r>
      <w:r w:rsidR="00C31D5C" w:rsidRPr="00FC6A7C">
        <w:rPr>
          <w:sz w:val="24"/>
          <w:szCs w:val="24"/>
        </w:rPr>
        <w:t>included 1</w:t>
      </w:r>
      <w:r w:rsidR="00986C36" w:rsidRPr="00FC6A7C">
        <w:rPr>
          <w:sz w:val="24"/>
          <w:szCs w:val="24"/>
        </w:rPr>
        <w:t>) descriptive</w:t>
      </w:r>
      <w:r w:rsidR="00F92C00" w:rsidRPr="00FC6A7C">
        <w:rPr>
          <w:sz w:val="24"/>
          <w:szCs w:val="24"/>
        </w:rPr>
        <w:t xml:space="preserve"> analysis</w:t>
      </w:r>
      <w:r w:rsidR="00C31D5C" w:rsidRPr="00FC6A7C">
        <w:rPr>
          <w:sz w:val="24"/>
          <w:szCs w:val="24"/>
        </w:rPr>
        <w:t>, 2</w:t>
      </w:r>
      <w:r w:rsidR="00F92C00" w:rsidRPr="00FC6A7C">
        <w:rPr>
          <w:sz w:val="24"/>
          <w:szCs w:val="24"/>
        </w:rPr>
        <w:t xml:space="preserve">) a </w:t>
      </w:r>
      <w:r w:rsidR="008A757A" w:rsidRPr="00FC6A7C">
        <w:rPr>
          <w:sz w:val="24"/>
          <w:szCs w:val="24"/>
        </w:rPr>
        <w:t>retrospective cohort</w:t>
      </w:r>
      <w:r w:rsidR="00F92C00" w:rsidRPr="00FC6A7C">
        <w:rPr>
          <w:sz w:val="24"/>
          <w:szCs w:val="24"/>
        </w:rPr>
        <w:t xml:space="preserve"> study</w:t>
      </w:r>
      <w:r w:rsidR="00C31D5C" w:rsidRPr="00FC6A7C">
        <w:rPr>
          <w:sz w:val="24"/>
          <w:szCs w:val="24"/>
        </w:rPr>
        <w:t>, 3</w:t>
      </w:r>
      <w:r w:rsidR="000C35A4" w:rsidRPr="00FC6A7C">
        <w:rPr>
          <w:sz w:val="24"/>
          <w:szCs w:val="24"/>
        </w:rPr>
        <w:t>) a laboratory investigation and 4) an environmental assessment.</w:t>
      </w:r>
    </w:p>
    <w:p w14:paraId="4314C5ED" w14:textId="77777777" w:rsidR="00E61B95" w:rsidRPr="00FC6A7C" w:rsidRDefault="00496DB7">
      <w:pPr>
        <w:rPr>
          <w:sz w:val="24"/>
          <w:szCs w:val="24"/>
        </w:rPr>
      </w:pPr>
      <w:r w:rsidRPr="00FC6A7C">
        <w:rPr>
          <w:b/>
          <w:sz w:val="24"/>
          <w:szCs w:val="24"/>
        </w:rPr>
        <w:t>Question</w:t>
      </w:r>
      <w:r w:rsidR="00FC6A7C">
        <w:rPr>
          <w:b/>
          <w:sz w:val="24"/>
          <w:szCs w:val="24"/>
        </w:rPr>
        <w:t xml:space="preserve"> </w:t>
      </w:r>
      <w:r w:rsidR="007960F0">
        <w:rPr>
          <w:b/>
          <w:sz w:val="24"/>
          <w:szCs w:val="24"/>
        </w:rPr>
        <w:t>4</w:t>
      </w:r>
      <w:r w:rsidRPr="00FC6A7C">
        <w:rPr>
          <w:b/>
          <w:sz w:val="24"/>
          <w:szCs w:val="24"/>
        </w:rPr>
        <w:t>:  How would you define a case in this investigation</w:t>
      </w:r>
      <w:r w:rsidR="0091019B" w:rsidRPr="00FC6A7C">
        <w:rPr>
          <w:b/>
          <w:sz w:val="24"/>
          <w:szCs w:val="24"/>
        </w:rPr>
        <w:t xml:space="preserve"> at this point</w:t>
      </w:r>
      <w:r w:rsidRPr="00FC6A7C">
        <w:rPr>
          <w:b/>
          <w:sz w:val="24"/>
          <w:szCs w:val="24"/>
        </w:rPr>
        <w:t>?</w:t>
      </w:r>
    </w:p>
    <w:p w14:paraId="0EF9F156" w14:textId="77777777" w:rsidR="00E61B95" w:rsidRPr="007960F0" w:rsidRDefault="00E61B95" w:rsidP="007960F0">
      <w:pPr>
        <w:pStyle w:val="ListParagraph"/>
        <w:numPr>
          <w:ilvl w:val="0"/>
          <w:numId w:val="1"/>
        </w:numPr>
        <w:rPr>
          <w:sz w:val="24"/>
          <w:szCs w:val="24"/>
        </w:rPr>
      </w:pPr>
      <w:r w:rsidRPr="007960F0">
        <w:rPr>
          <w:i/>
          <w:color w:val="FF0000"/>
          <w:sz w:val="24"/>
          <w:szCs w:val="24"/>
        </w:rPr>
        <w:lastRenderedPageBreak/>
        <w:t xml:space="preserve">A case is defined as anyone </w:t>
      </w:r>
      <w:r w:rsidR="00F92C00" w:rsidRPr="007960F0">
        <w:rPr>
          <w:i/>
          <w:color w:val="FF0000"/>
          <w:sz w:val="24"/>
          <w:szCs w:val="24"/>
        </w:rPr>
        <w:t>reporting at least two gastrointestinal illness symptoms (nausea, vomiting, diarrhea)</w:t>
      </w:r>
      <w:r w:rsidRPr="007960F0">
        <w:rPr>
          <w:i/>
          <w:color w:val="FF0000"/>
          <w:sz w:val="24"/>
          <w:szCs w:val="24"/>
        </w:rPr>
        <w:t xml:space="preserve"> who </w:t>
      </w:r>
      <w:r w:rsidR="00496DB7" w:rsidRPr="007960F0">
        <w:rPr>
          <w:i/>
          <w:color w:val="FF0000"/>
          <w:sz w:val="24"/>
          <w:szCs w:val="24"/>
        </w:rPr>
        <w:t xml:space="preserve">(1) attended the Hurling tournament on March 12 and ate catered items from </w:t>
      </w:r>
      <w:r w:rsidR="003A3068">
        <w:rPr>
          <w:i/>
          <w:color w:val="FF0000"/>
          <w:sz w:val="24"/>
          <w:szCs w:val="24"/>
        </w:rPr>
        <w:t>the Irish pub</w:t>
      </w:r>
      <w:r w:rsidR="00496DB7" w:rsidRPr="007960F0">
        <w:rPr>
          <w:i/>
          <w:color w:val="FF0000"/>
          <w:sz w:val="24"/>
          <w:szCs w:val="24"/>
        </w:rPr>
        <w:t>, or (2) who ate a</w:t>
      </w:r>
      <w:r w:rsidRPr="007960F0">
        <w:rPr>
          <w:i/>
          <w:color w:val="FF0000"/>
          <w:sz w:val="24"/>
          <w:szCs w:val="24"/>
        </w:rPr>
        <w:t>t the</w:t>
      </w:r>
      <w:r w:rsidR="00496DB7" w:rsidRPr="007960F0">
        <w:rPr>
          <w:i/>
          <w:color w:val="FF0000"/>
          <w:sz w:val="24"/>
          <w:szCs w:val="24"/>
        </w:rPr>
        <w:t xml:space="preserve"> Irish pub during March 15-17 and became ill with vomiting and/or diarrhea within 10-50 hours after eating the food</w:t>
      </w:r>
      <w:r w:rsidR="00885AD0" w:rsidRPr="007960F0">
        <w:rPr>
          <w:i/>
          <w:color w:val="FF0000"/>
          <w:sz w:val="24"/>
          <w:szCs w:val="24"/>
        </w:rPr>
        <w:t>.</w:t>
      </w:r>
      <w:r w:rsidRPr="007960F0">
        <w:rPr>
          <w:i/>
          <w:color w:val="FF0000"/>
          <w:sz w:val="24"/>
          <w:szCs w:val="24"/>
        </w:rPr>
        <w:t xml:space="preserve">  </w:t>
      </w:r>
      <w:r w:rsidR="00721E2F" w:rsidRPr="007960F0">
        <w:rPr>
          <w:i/>
          <w:color w:val="FF0000"/>
          <w:sz w:val="24"/>
          <w:szCs w:val="24"/>
        </w:rPr>
        <w:t xml:space="preserve"> </w:t>
      </w:r>
    </w:p>
    <w:p w14:paraId="25AC3AB9" w14:textId="77777777" w:rsidR="000A5FB6" w:rsidRPr="00FC6A7C" w:rsidRDefault="000A5FB6" w:rsidP="00472777">
      <w:pPr>
        <w:rPr>
          <w:sz w:val="24"/>
          <w:szCs w:val="24"/>
        </w:rPr>
      </w:pPr>
    </w:p>
    <w:p w14:paraId="5B5593D0" w14:textId="77777777" w:rsidR="00472777" w:rsidRPr="00FC6A7C" w:rsidRDefault="00472777" w:rsidP="00472777">
      <w:pPr>
        <w:rPr>
          <w:sz w:val="24"/>
          <w:szCs w:val="24"/>
        </w:rPr>
      </w:pPr>
      <w:r w:rsidRPr="00FC6A7C">
        <w:rPr>
          <w:sz w:val="24"/>
          <w:szCs w:val="24"/>
        </w:rPr>
        <w:t>The majority of gastrointestinal illnesses can be spread by food, water, person-to-person contact and animal-to-person contact</w:t>
      </w:r>
      <w:r w:rsidR="00C31D5C">
        <w:rPr>
          <w:sz w:val="24"/>
          <w:szCs w:val="24"/>
        </w:rPr>
        <w:t>.</w:t>
      </w:r>
      <w:r w:rsidRPr="00FC6A7C">
        <w:rPr>
          <w:sz w:val="24"/>
          <w:szCs w:val="24"/>
        </w:rPr>
        <w:t xml:space="preserve"> </w:t>
      </w:r>
      <w:r w:rsidR="00C31D5C">
        <w:rPr>
          <w:sz w:val="24"/>
          <w:szCs w:val="24"/>
        </w:rPr>
        <w:t>I</w:t>
      </w:r>
      <w:r w:rsidRPr="00FC6A7C">
        <w:rPr>
          <w:sz w:val="24"/>
          <w:szCs w:val="24"/>
        </w:rPr>
        <w:t>nvestigators will want to consider all possible sources of transmission as they begin investigating this outbreak.</w:t>
      </w:r>
    </w:p>
    <w:p w14:paraId="7D146CC6" w14:textId="77777777" w:rsidR="00472777" w:rsidRPr="00FC6A7C" w:rsidRDefault="00472777" w:rsidP="00472777">
      <w:pPr>
        <w:rPr>
          <w:b/>
          <w:sz w:val="24"/>
          <w:szCs w:val="24"/>
        </w:rPr>
      </w:pPr>
      <w:r w:rsidRPr="00FC6A7C">
        <w:rPr>
          <w:b/>
          <w:sz w:val="24"/>
          <w:szCs w:val="24"/>
        </w:rPr>
        <w:t>Question</w:t>
      </w:r>
      <w:r w:rsidR="00FC6A7C">
        <w:rPr>
          <w:b/>
          <w:sz w:val="24"/>
          <w:szCs w:val="24"/>
        </w:rPr>
        <w:t xml:space="preserve"> </w:t>
      </w:r>
      <w:r w:rsidR="007960F0">
        <w:rPr>
          <w:b/>
          <w:sz w:val="24"/>
          <w:szCs w:val="24"/>
        </w:rPr>
        <w:t>5</w:t>
      </w:r>
      <w:r w:rsidRPr="00FC6A7C">
        <w:rPr>
          <w:b/>
          <w:sz w:val="24"/>
          <w:szCs w:val="24"/>
        </w:rPr>
        <w:t xml:space="preserve">:  On the basis of the information provided so far, what </w:t>
      </w:r>
      <w:r w:rsidR="002C0D6E" w:rsidRPr="00FC6A7C">
        <w:rPr>
          <w:b/>
          <w:sz w:val="24"/>
          <w:szCs w:val="24"/>
        </w:rPr>
        <w:t>specific information</w:t>
      </w:r>
      <w:r w:rsidRPr="00FC6A7C">
        <w:rPr>
          <w:b/>
          <w:sz w:val="24"/>
          <w:szCs w:val="24"/>
        </w:rPr>
        <w:t xml:space="preserve"> would </w:t>
      </w:r>
      <w:r w:rsidR="000A5FB6" w:rsidRPr="00FC6A7C">
        <w:rPr>
          <w:b/>
          <w:sz w:val="24"/>
          <w:szCs w:val="24"/>
        </w:rPr>
        <w:t xml:space="preserve">you </w:t>
      </w:r>
      <w:r w:rsidR="00C31D5C" w:rsidRPr="00FC6A7C">
        <w:rPr>
          <w:b/>
          <w:sz w:val="24"/>
          <w:szCs w:val="24"/>
        </w:rPr>
        <w:t xml:space="preserve">collect </w:t>
      </w:r>
      <w:r w:rsidR="005075B4">
        <w:rPr>
          <w:b/>
          <w:sz w:val="24"/>
          <w:szCs w:val="24"/>
        </w:rPr>
        <w:t>to identify persons at risk</w:t>
      </w:r>
      <w:r w:rsidRPr="00FC6A7C">
        <w:rPr>
          <w:b/>
          <w:sz w:val="24"/>
          <w:szCs w:val="24"/>
        </w:rPr>
        <w:t xml:space="preserve">?  </w:t>
      </w:r>
    </w:p>
    <w:p w14:paraId="139DDC72" w14:textId="77777777" w:rsidR="00885AD0" w:rsidRPr="00FC6A7C" w:rsidRDefault="00C337FC" w:rsidP="00C337FC">
      <w:pPr>
        <w:pStyle w:val="ListParagraph"/>
        <w:numPr>
          <w:ilvl w:val="0"/>
          <w:numId w:val="1"/>
        </w:numPr>
        <w:rPr>
          <w:i/>
          <w:color w:val="FF0000"/>
          <w:sz w:val="24"/>
          <w:szCs w:val="24"/>
        </w:rPr>
      </w:pPr>
      <w:r w:rsidRPr="00FC6A7C">
        <w:rPr>
          <w:i/>
          <w:color w:val="FF0000"/>
          <w:sz w:val="24"/>
          <w:szCs w:val="24"/>
        </w:rPr>
        <w:t>Contact participants of the hurling tournament to determine if they became ill</w:t>
      </w:r>
      <w:r w:rsidR="00CC3924" w:rsidRPr="00FC6A7C">
        <w:rPr>
          <w:i/>
          <w:color w:val="FF0000"/>
          <w:sz w:val="24"/>
          <w:szCs w:val="24"/>
        </w:rPr>
        <w:t>, date of illness onset, and if they consumed food or drinks.</w:t>
      </w:r>
    </w:p>
    <w:p w14:paraId="2A1EC646" w14:textId="77777777" w:rsidR="00CC3924" w:rsidRDefault="00CC3924" w:rsidP="00C337FC">
      <w:pPr>
        <w:pStyle w:val="ListParagraph"/>
        <w:numPr>
          <w:ilvl w:val="0"/>
          <w:numId w:val="1"/>
        </w:numPr>
        <w:rPr>
          <w:i/>
          <w:color w:val="FF0000"/>
          <w:sz w:val="24"/>
          <w:szCs w:val="24"/>
        </w:rPr>
      </w:pPr>
      <w:r w:rsidRPr="00FC6A7C">
        <w:rPr>
          <w:i/>
          <w:color w:val="FF0000"/>
          <w:sz w:val="24"/>
          <w:szCs w:val="24"/>
        </w:rPr>
        <w:t xml:space="preserve">Contact patrons of the Irish pub </w:t>
      </w:r>
      <w:r w:rsidR="00EE59E3" w:rsidRPr="00FC6A7C">
        <w:rPr>
          <w:i/>
          <w:color w:val="FF0000"/>
          <w:sz w:val="24"/>
          <w:szCs w:val="24"/>
        </w:rPr>
        <w:t xml:space="preserve">and what menu items </w:t>
      </w:r>
      <w:r w:rsidR="008D7C9B">
        <w:rPr>
          <w:i/>
          <w:color w:val="FF0000"/>
          <w:sz w:val="24"/>
          <w:szCs w:val="24"/>
        </w:rPr>
        <w:t xml:space="preserve">they consumed, if they became ill, </w:t>
      </w:r>
      <w:r w:rsidR="00C31D5C">
        <w:rPr>
          <w:i/>
          <w:color w:val="FF0000"/>
          <w:sz w:val="24"/>
          <w:szCs w:val="24"/>
        </w:rPr>
        <w:t xml:space="preserve">and </w:t>
      </w:r>
      <w:r w:rsidR="008D7C9B">
        <w:rPr>
          <w:i/>
          <w:color w:val="FF0000"/>
          <w:sz w:val="24"/>
          <w:szCs w:val="24"/>
        </w:rPr>
        <w:t>date of onset</w:t>
      </w:r>
      <w:r w:rsidR="00C31D5C">
        <w:rPr>
          <w:i/>
          <w:color w:val="FF0000"/>
          <w:sz w:val="24"/>
          <w:szCs w:val="24"/>
        </w:rPr>
        <w:t>.</w:t>
      </w:r>
    </w:p>
    <w:p w14:paraId="79A9427E" w14:textId="77777777" w:rsidR="005075B4" w:rsidRDefault="005075B4" w:rsidP="005075B4">
      <w:pPr>
        <w:pStyle w:val="ListParagraph"/>
        <w:numPr>
          <w:ilvl w:val="1"/>
          <w:numId w:val="1"/>
        </w:numPr>
        <w:rPr>
          <w:i/>
          <w:color w:val="FF0000"/>
          <w:sz w:val="24"/>
          <w:szCs w:val="24"/>
        </w:rPr>
      </w:pPr>
      <w:r>
        <w:rPr>
          <w:i/>
          <w:color w:val="FF0000"/>
          <w:sz w:val="24"/>
          <w:szCs w:val="24"/>
        </w:rPr>
        <w:t>Obtain list of reservations for establishment, credit card receipts, receipts for take-out orders, or guests lists for events.  Where possible, obtain information electronically.</w:t>
      </w:r>
    </w:p>
    <w:p w14:paraId="6D68DE85" w14:textId="77777777" w:rsidR="0004349F" w:rsidRPr="00FC6A7C" w:rsidRDefault="0004349F" w:rsidP="00C337FC">
      <w:pPr>
        <w:pStyle w:val="ListParagraph"/>
        <w:numPr>
          <w:ilvl w:val="0"/>
          <w:numId w:val="1"/>
        </w:numPr>
        <w:rPr>
          <w:i/>
          <w:color w:val="FF0000"/>
          <w:sz w:val="24"/>
          <w:szCs w:val="24"/>
        </w:rPr>
      </w:pPr>
      <w:r w:rsidRPr="00FC6A7C">
        <w:rPr>
          <w:i/>
          <w:color w:val="FF0000"/>
          <w:sz w:val="24"/>
          <w:szCs w:val="24"/>
        </w:rPr>
        <w:t xml:space="preserve">Contact food </w:t>
      </w:r>
      <w:r w:rsidR="00C31D5C" w:rsidRPr="00FC6A7C">
        <w:rPr>
          <w:i/>
          <w:color w:val="FF0000"/>
          <w:sz w:val="24"/>
          <w:szCs w:val="24"/>
        </w:rPr>
        <w:t>handlers from</w:t>
      </w:r>
      <w:r w:rsidR="001511C7" w:rsidRPr="00FC6A7C">
        <w:rPr>
          <w:i/>
          <w:color w:val="FF0000"/>
          <w:sz w:val="24"/>
          <w:szCs w:val="24"/>
        </w:rPr>
        <w:t xml:space="preserve"> the Irish pub</w:t>
      </w:r>
      <w:r w:rsidR="00EF4261" w:rsidRPr="00FC6A7C">
        <w:rPr>
          <w:i/>
          <w:color w:val="FF0000"/>
          <w:sz w:val="24"/>
          <w:szCs w:val="24"/>
        </w:rPr>
        <w:t xml:space="preserve"> to determine if they became ill, date of illness onset and perform hypothesis-generating interviews</w:t>
      </w:r>
      <w:r w:rsidR="00C31D5C">
        <w:rPr>
          <w:i/>
          <w:color w:val="FF0000"/>
          <w:sz w:val="24"/>
          <w:szCs w:val="24"/>
        </w:rPr>
        <w:t>.</w:t>
      </w:r>
    </w:p>
    <w:p w14:paraId="6B2D932B" w14:textId="77777777" w:rsidR="0004349F" w:rsidRDefault="0004349F" w:rsidP="00C337FC">
      <w:pPr>
        <w:pStyle w:val="ListParagraph"/>
        <w:numPr>
          <w:ilvl w:val="0"/>
          <w:numId w:val="1"/>
        </w:numPr>
        <w:rPr>
          <w:i/>
          <w:color w:val="FF0000"/>
          <w:sz w:val="24"/>
          <w:szCs w:val="24"/>
        </w:rPr>
      </w:pPr>
      <w:r w:rsidRPr="00FC6A7C">
        <w:rPr>
          <w:i/>
          <w:color w:val="FF0000"/>
          <w:sz w:val="24"/>
          <w:szCs w:val="24"/>
        </w:rPr>
        <w:t xml:space="preserve">Characterize ill persons by place (occurrence of disease) </w:t>
      </w:r>
      <w:r w:rsidR="001511C7" w:rsidRPr="00FC6A7C">
        <w:rPr>
          <w:i/>
          <w:color w:val="FF0000"/>
          <w:sz w:val="24"/>
          <w:szCs w:val="24"/>
        </w:rPr>
        <w:t xml:space="preserve">person (age, gender), </w:t>
      </w:r>
      <w:r w:rsidRPr="00FC6A7C">
        <w:rPr>
          <w:i/>
          <w:color w:val="FF0000"/>
          <w:sz w:val="24"/>
          <w:szCs w:val="24"/>
        </w:rPr>
        <w:t>and time to provide clues on the likely source of the outbreak</w:t>
      </w:r>
      <w:r w:rsidR="00C31D5C">
        <w:rPr>
          <w:i/>
          <w:color w:val="FF0000"/>
          <w:sz w:val="24"/>
          <w:szCs w:val="24"/>
        </w:rPr>
        <w:t>.</w:t>
      </w:r>
    </w:p>
    <w:p w14:paraId="4E73C664" w14:textId="77777777" w:rsidR="009D145A" w:rsidRDefault="009D145A" w:rsidP="009D145A">
      <w:pPr>
        <w:pStyle w:val="ListParagraph"/>
        <w:ind w:left="405"/>
        <w:rPr>
          <w:i/>
          <w:color w:val="FF0000"/>
          <w:sz w:val="24"/>
          <w:szCs w:val="24"/>
        </w:rPr>
      </w:pPr>
    </w:p>
    <w:p w14:paraId="4A8EC837" w14:textId="77777777" w:rsidR="0006359D" w:rsidRDefault="0006359D" w:rsidP="00457D59">
      <w:pPr>
        <w:pBdr>
          <w:top w:val="single" w:sz="8" w:space="1" w:color="auto"/>
          <w:left w:val="single" w:sz="8" w:space="4" w:color="auto"/>
          <w:bottom w:val="single" w:sz="8" w:space="1" w:color="auto"/>
          <w:right w:val="single" w:sz="8" w:space="4" w:color="auto"/>
        </w:pBdr>
        <w:jc w:val="center"/>
        <w:rPr>
          <w:i/>
          <w:color w:val="FF0000"/>
          <w:sz w:val="24"/>
          <w:szCs w:val="24"/>
        </w:rPr>
      </w:pPr>
      <w:r>
        <w:rPr>
          <w:i/>
          <w:color w:val="FF0000"/>
          <w:sz w:val="24"/>
          <w:szCs w:val="24"/>
        </w:rPr>
        <w:t>*Students may ask for the epidemic curve at this point</w:t>
      </w:r>
      <w:r w:rsidR="009D145A">
        <w:rPr>
          <w:i/>
          <w:color w:val="FF0000"/>
          <w:sz w:val="24"/>
          <w:szCs w:val="24"/>
        </w:rPr>
        <w:t xml:space="preserve"> (Figure 1)</w:t>
      </w:r>
      <w:r>
        <w:rPr>
          <w:i/>
          <w:color w:val="FF0000"/>
          <w:sz w:val="24"/>
          <w:szCs w:val="24"/>
        </w:rPr>
        <w:t>.*</w:t>
      </w:r>
    </w:p>
    <w:p w14:paraId="62A3B04F" w14:textId="77777777" w:rsidR="009D145A" w:rsidRDefault="009D145A" w:rsidP="00457D59">
      <w:pPr>
        <w:pBdr>
          <w:top w:val="single" w:sz="8" w:space="1" w:color="auto"/>
          <w:left w:val="single" w:sz="8" w:space="4" w:color="auto"/>
          <w:bottom w:val="single" w:sz="8" w:space="1" w:color="auto"/>
          <w:right w:val="single" w:sz="8" w:space="4" w:color="auto"/>
        </w:pBdr>
        <w:jc w:val="center"/>
        <w:rPr>
          <w:i/>
          <w:color w:val="FF0000"/>
          <w:sz w:val="24"/>
          <w:szCs w:val="24"/>
        </w:rPr>
      </w:pPr>
      <w:r>
        <w:rPr>
          <w:i/>
          <w:color w:val="FF0000"/>
          <w:sz w:val="24"/>
          <w:szCs w:val="24"/>
        </w:rPr>
        <w:t>*Students may ask for the disease characteristics among cases (Table 1 and 2).*</w:t>
      </w:r>
    </w:p>
    <w:p w14:paraId="3CAFA7BB" w14:textId="77777777" w:rsidR="00CC3924" w:rsidRDefault="00CC3924" w:rsidP="008D1F4E">
      <w:pPr>
        <w:rPr>
          <w:color w:val="FF0000"/>
          <w:sz w:val="24"/>
          <w:szCs w:val="24"/>
        </w:rPr>
      </w:pPr>
    </w:p>
    <w:p w14:paraId="39C29364" w14:textId="77777777" w:rsidR="005075B4" w:rsidRPr="005075B4" w:rsidRDefault="005075B4" w:rsidP="008D1F4E">
      <w:pPr>
        <w:rPr>
          <w:b/>
          <w:sz w:val="24"/>
          <w:szCs w:val="24"/>
          <w:u w:val="single"/>
        </w:rPr>
      </w:pPr>
      <w:r w:rsidRPr="005075B4">
        <w:rPr>
          <w:b/>
          <w:sz w:val="24"/>
          <w:szCs w:val="24"/>
          <w:u w:val="single"/>
        </w:rPr>
        <w:t>III.  IDENTIFY MODE OF TRANSMISSION</w:t>
      </w:r>
      <w:r w:rsidR="0006359D">
        <w:rPr>
          <w:b/>
          <w:sz w:val="24"/>
          <w:szCs w:val="24"/>
          <w:u w:val="single"/>
        </w:rPr>
        <w:t xml:space="preserve"> (ANALYTIC EPIDEMIOLOGY</w:t>
      </w:r>
      <w:r w:rsidR="006E6AE7">
        <w:rPr>
          <w:b/>
          <w:sz w:val="24"/>
          <w:szCs w:val="24"/>
          <w:u w:val="single"/>
        </w:rPr>
        <w:t>)</w:t>
      </w:r>
    </w:p>
    <w:p w14:paraId="789D30BA" w14:textId="77777777" w:rsidR="006E6AE7" w:rsidRDefault="006E6AE7" w:rsidP="006E6AE7">
      <w:pPr>
        <w:rPr>
          <w:b/>
          <w:sz w:val="24"/>
          <w:szCs w:val="24"/>
        </w:rPr>
      </w:pPr>
      <w:r>
        <w:rPr>
          <w:b/>
          <w:sz w:val="24"/>
          <w:szCs w:val="24"/>
        </w:rPr>
        <w:t xml:space="preserve">Question </w:t>
      </w:r>
      <w:r w:rsidR="009D145A">
        <w:rPr>
          <w:b/>
          <w:sz w:val="24"/>
          <w:szCs w:val="24"/>
        </w:rPr>
        <w:t>6</w:t>
      </w:r>
      <w:r>
        <w:rPr>
          <w:b/>
          <w:sz w:val="24"/>
          <w:szCs w:val="24"/>
        </w:rPr>
        <w:t>:  What type of information should be collected to help identify the mode of transmission?</w:t>
      </w:r>
    </w:p>
    <w:p w14:paraId="416341C3" w14:textId="77777777" w:rsidR="006E6AE7" w:rsidRDefault="006E6AE7" w:rsidP="006E6AE7">
      <w:pPr>
        <w:pStyle w:val="ListParagraph"/>
        <w:numPr>
          <w:ilvl w:val="0"/>
          <w:numId w:val="3"/>
        </w:numPr>
        <w:rPr>
          <w:i/>
          <w:color w:val="FF0000"/>
          <w:sz w:val="24"/>
          <w:szCs w:val="24"/>
        </w:rPr>
      </w:pPr>
      <w:r>
        <w:rPr>
          <w:i/>
          <w:color w:val="FF0000"/>
          <w:sz w:val="24"/>
          <w:szCs w:val="24"/>
        </w:rPr>
        <w:t>Catering event and restaurant menu</w:t>
      </w:r>
    </w:p>
    <w:p w14:paraId="17DEA8CA" w14:textId="77777777" w:rsidR="006E6AE7" w:rsidRDefault="009D145A" w:rsidP="006E6AE7">
      <w:pPr>
        <w:pStyle w:val="ListParagraph"/>
        <w:numPr>
          <w:ilvl w:val="0"/>
          <w:numId w:val="3"/>
        </w:numPr>
        <w:rPr>
          <w:i/>
          <w:color w:val="FF0000"/>
          <w:sz w:val="24"/>
          <w:szCs w:val="24"/>
        </w:rPr>
      </w:pPr>
      <w:r>
        <w:rPr>
          <w:i/>
          <w:color w:val="FF0000"/>
          <w:sz w:val="24"/>
          <w:szCs w:val="24"/>
        </w:rPr>
        <w:t>Questionnaires intended to identify e</w:t>
      </w:r>
      <w:r w:rsidR="006E6AE7">
        <w:rPr>
          <w:i/>
          <w:color w:val="FF0000"/>
          <w:sz w:val="24"/>
          <w:szCs w:val="24"/>
        </w:rPr>
        <w:t>xposure</w:t>
      </w:r>
      <w:r>
        <w:rPr>
          <w:i/>
          <w:color w:val="FF0000"/>
          <w:sz w:val="24"/>
          <w:szCs w:val="24"/>
        </w:rPr>
        <w:t>s to foods</w:t>
      </w:r>
      <w:r w:rsidR="006E6AE7">
        <w:rPr>
          <w:i/>
          <w:color w:val="FF0000"/>
          <w:sz w:val="24"/>
          <w:szCs w:val="24"/>
        </w:rPr>
        <w:t xml:space="preserve"> of persons who attended </w:t>
      </w:r>
      <w:r>
        <w:rPr>
          <w:i/>
          <w:color w:val="FF0000"/>
          <w:sz w:val="24"/>
          <w:szCs w:val="24"/>
        </w:rPr>
        <w:t>E</w:t>
      </w:r>
      <w:r w:rsidR="006E6AE7">
        <w:rPr>
          <w:i/>
          <w:color w:val="FF0000"/>
          <w:sz w:val="24"/>
          <w:szCs w:val="24"/>
        </w:rPr>
        <w:t xml:space="preserve">vent A and </w:t>
      </w:r>
      <w:r>
        <w:rPr>
          <w:i/>
          <w:color w:val="FF0000"/>
          <w:sz w:val="24"/>
          <w:szCs w:val="24"/>
        </w:rPr>
        <w:t>E</w:t>
      </w:r>
      <w:r w:rsidR="006E6AE7">
        <w:rPr>
          <w:i/>
          <w:color w:val="FF0000"/>
          <w:sz w:val="24"/>
          <w:szCs w:val="24"/>
        </w:rPr>
        <w:t>vent B</w:t>
      </w:r>
    </w:p>
    <w:p w14:paraId="53FE03C8" w14:textId="77777777" w:rsidR="006E6AE7" w:rsidRPr="0006359D" w:rsidRDefault="006E6AE7" w:rsidP="006E6AE7">
      <w:pPr>
        <w:pStyle w:val="ListParagraph"/>
        <w:numPr>
          <w:ilvl w:val="0"/>
          <w:numId w:val="3"/>
        </w:numPr>
        <w:rPr>
          <w:i/>
          <w:color w:val="FF0000"/>
          <w:sz w:val="24"/>
          <w:szCs w:val="24"/>
        </w:rPr>
      </w:pPr>
      <w:r>
        <w:rPr>
          <w:i/>
          <w:color w:val="FF0000"/>
          <w:sz w:val="24"/>
          <w:szCs w:val="24"/>
        </w:rPr>
        <w:t>Interviews with food workers to determine food-preparation</w:t>
      </w:r>
      <w:r w:rsidR="009D145A">
        <w:rPr>
          <w:i/>
          <w:color w:val="FF0000"/>
          <w:sz w:val="24"/>
          <w:szCs w:val="24"/>
        </w:rPr>
        <w:t xml:space="preserve"> </w:t>
      </w:r>
      <w:r>
        <w:rPr>
          <w:i/>
          <w:color w:val="FF0000"/>
          <w:sz w:val="24"/>
          <w:szCs w:val="24"/>
        </w:rPr>
        <w:t>responsibilities</w:t>
      </w:r>
    </w:p>
    <w:p w14:paraId="52E3E48D" w14:textId="77777777" w:rsidR="006E6AE7" w:rsidRPr="006E6AE7" w:rsidRDefault="006E6AE7" w:rsidP="006E6AE7">
      <w:pPr>
        <w:pStyle w:val="ListParagraph"/>
        <w:numPr>
          <w:ilvl w:val="0"/>
          <w:numId w:val="3"/>
        </w:numPr>
        <w:rPr>
          <w:b/>
          <w:i/>
          <w:color w:val="FF0000"/>
          <w:sz w:val="24"/>
          <w:szCs w:val="24"/>
        </w:rPr>
      </w:pPr>
      <w:r>
        <w:rPr>
          <w:i/>
          <w:color w:val="FF0000"/>
          <w:sz w:val="24"/>
          <w:szCs w:val="24"/>
        </w:rPr>
        <w:lastRenderedPageBreak/>
        <w:t>S</w:t>
      </w:r>
      <w:r w:rsidRPr="0006359D">
        <w:rPr>
          <w:i/>
          <w:color w:val="FF0000"/>
          <w:sz w:val="24"/>
          <w:szCs w:val="24"/>
        </w:rPr>
        <w:t xml:space="preserve">amples of </w:t>
      </w:r>
      <w:r>
        <w:rPr>
          <w:i/>
          <w:color w:val="FF0000"/>
          <w:sz w:val="24"/>
          <w:szCs w:val="24"/>
        </w:rPr>
        <w:t>food which may align with an increased risk of contamination</w:t>
      </w:r>
    </w:p>
    <w:p w14:paraId="0BC3C759" w14:textId="77777777" w:rsidR="006E6AE7" w:rsidRPr="006E6AE7" w:rsidRDefault="006E6AE7" w:rsidP="006E6AE7">
      <w:pPr>
        <w:pStyle w:val="ListParagraph"/>
        <w:numPr>
          <w:ilvl w:val="0"/>
          <w:numId w:val="3"/>
        </w:numPr>
        <w:rPr>
          <w:b/>
          <w:i/>
          <w:color w:val="FF0000"/>
          <w:sz w:val="24"/>
          <w:szCs w:val="24"/>
        </w:rPr>
      </w:pPr>
      <w:r>
        <w:rPr>
          <w:i/>
          <w:color w:val="FF0000"/>
          <w:sz w:val="24"/>
          <w:szCs w:val="24"/>
        </w:rPr>
        <w:t xml:space="preserve">Environmental samples from food contact surfaces </w:t>
      </w:r>
    </w:p>
    <w:p w14:paraId="70C357CD" w14:textId="77777777" w:rsidR="008D1F4E" w:rsidRPr="00FC6A7C" w:rsidRDefault="008D1F4E" w:rsidP="008D1F4E">
      <w:pPr>
        <w:rPr>
          <w:b/>
          <w:sz w:val="24"/>
          <w:szCs w:val="24"/>
        </w:rPr>
      </w:pPr>
      <w:r w:rsidRPr="00FC6A7C">
        <w:rPr>
          <w:b/>
          <w:sz w:val="24"/>
          <w:szCs w:val="24"/>
        </w:rPr>
        <w:t>Question</w:t>
      </w:r>
      <w:r w:rsidR="00FC6A7C">
        <w:rPr>
          <w:b/>
          <w:sz w:val="24"/>
          <w:szCs w:val="24"/>
        </w:rPr>
        <w:t xml:space="preserve"> </w:t>
      </w:r>
      <w:r w:rsidR="009D145A">
        <w:rPr>
          <w:b/>
          <w:sz w:val="24"/>
          <w:szCs w:val="24"/>
        </w:rPr>
        <w:t>7</w:t>
      </w:r>
      <w:r w:rsidRPr="00FC6A7C">
        <w:rPr>
          <w:b/>
          <w:sz w:val="24"/>
          <w:szCs w:val="24"/>
        </w:rPr>
        <w:t>:  A retrospective cohort study was launched by the county health department.  What</w:t>
      </w:r>
      <w:r w:rsidR="007960F0">
        <w:rPr>
          <w:b/>
          <w:sz w:val="24"/>
          <w:szCs w:val="24"/>
        </w:rPr>
        <w:t xml:space="preserve"> is </w:t>
      </w:r>
      <w:r w:rsidR="0006359D">
        <w:rPr>
          <w:b/>
          <w:sz w:val="24"/>
          <w:szCs w:val="24"/>
        </w:rPr>
        <w:t>the purpose of the</w:t>
      </w:r>
      <w:r w:rsidR="007960F0">
        <w:rPr>
          <w:b/>
          <w:sz w:val="24"/>
          <w:szCs w:val="24"/>
        </w:rPr>
        <w:t xml:space="preserve"> retrospective cohort study and, in this case, what</w:t>
      </w:r>
      <w:r w:rsidRPr="00FC6A7C">
        <w:rPr>
          <w:b/>
          <w:sz w:val="24"/>
          <w:szCs w:val="24"/>
        </w:rPr>
        <w:t xml:space="preserve"> advantages does this type of study provide?  What other type of analytic study could be used?</w:t>
      </w:r>
    </w:p>
    <w:p w14:paraId="110C55B4" w14:textId="77777777" w:rsidR="00A6118D" w:rsidRPr="008B6BDD" w:rsidRDefault="002C0D6E" w:rsidP="008D1F4E">
      <w:pPr>
        <w:pStyle w:val="ListParagraph"/>
        <w:numPr>
          <w:ilvl w:val="0"/>
          <w:numId w:val="3"/>
        </w:numPr>
        <w:autoSpaceDE w:val="0"/>
        <w:autoSpaceDN w:val="0"/>
        <w:adjustRightInd w:val="0"/>
        <w:spacing w:after="0" w:line="240" w:lineRule="auto"/>
        <w:rPr>
          <w:b/>
          <w:i/>
          <w:color w:val="FF0000"/>
          <w:sz w:val="24"/>
          <w:szCs w:val="24"/>
        </w:rPr>
      </w:pPr>
      <w:r w:rsidRPr="008D7C9B">
        <w:rPr>
          <w:rFonts w:cs="FranklinGothic-Book"/>
          <w:i/>
          <w:color w:val="FF0000"/>
          <w:sz w:val="24"/>
          <w:szCs w:val="24"/>
        </w:rPr>
        <w:t>Because of the high number of cases that</w:t>
      </w:r>
      <w:r w:rsidR="008D1F4E" w:rsidRPr="008D7C9B">
        <w:rPr>
          <w:rFonts w:cs="FranklinGothic-Book"/>
          <w:i/>
          <w:color w:val="FF0000"/>
          <w:sz w:val="24"/>
          <w:szCs w:val="24"/>
        </w:rPr>
        <w:t xml:space="preserve"> </w:t>
      </w:r>
      <w:r w:rsidRPr="008D7C9B">
        <w:rPr>
          <w:rFonts w:cs="FranklinGothic-Book"/>
          <w:i/>
          <w:color w:val="FF0000"/>
          <w:sz w:val="24"/>
          <w:szCs w:val="24"/>
        </w:rPr>
        <w:t xml:space="preserve">occurred in </w:t>
      </w:r>
      <w:r w:rsidR="008D1F4E" w:rsidRPr="008D7C9B">
        <w:rPr>
          <w:rFonts w:cs="FranklinGothic-Book"/>
          <w:i/>
          <w:color w:val="FF0000"/>
          <w:sz w:val="24"/>
          <w:szCs w:val="24"/>
        </w:rPr>
        <w:t>restaurant patrons and employee staff members</w:t>
      </w:r>
      <w:r w:rsidRPr="008D7C9B">
        <w:rPr>
          <w:rFonts w:cs="FranklinGothic-Book"/>
          <w:i/>
          <w:color w:val="FF0000"/>
          <w:sz w:val="24"/>
          <w:szCs w:val="24"/>
        </w:rPr>
        <w:t>, a retrospective cohort</w:t>
      </w:r>
      <w:r w:rsidR="008D1F4E" w:rsidRPr="008D7C9B">
        <w:rPr>
          <w:rFonts w:cs="FranklinGothic-Book"/>
          <w:i/>
          <w:color w:val="FF0000"/>
          <w:sz w:val="24"/>
          <w:szCs w:val="24"/>
        </w:rPr>
        <w:t xml:space="preserve"> </w:t>
      </w:r>
      <w:r w:rsidRPr="008D7C9B">
        <w:rPr>
          <w:rFonts w:cs="FranklinGothic-Book"/>
          <w:i/>
          <w:color w:val="FF0000"/>
          <w:sz w:val="24"/>
          <w:szCs w:val="24"/>
        </w:rPr>
        <w:t>study was performed to assess risk factors associated</w:t>
      </w:r>
      <w:r w:rsidR="008D1F4E" w:rsidRPr="008D7C9B">
        <w:rPr>
          <w:rFonts w:cs="FranklinGothic-Book"/>
          <w:i/>
          <w:color w:val="FF0000"/>
          <w:sz w:val="24"/>
          <w:szCs w:val="24"/>
        </w:rPr>
        <w:t xml:space="preserve"> with illness in these groups.</w:t>
      </w:r>
    </w:p>
    <w:p w14:paraId="2140822E" w14:textId="77777777" w:rsidR="008B6BDD" w:rsidRPr="00D838C7" w:rsidRDefault="008B6BDD" w:rsidP="008B6BDD">
      <w:pPr>
        <w:pStyle w:val="ListParagraph"/>
        <w:autoSpaceDE w:val="0"/>
        <w:autoSpaceDN w:val="0"/>
        <w:adjustRightInd w:val="0"/>
        <w:spacing w:after="0" w:line="240" w:lineRule="auto"/>
        <w:rPr>
          <w:b/>
          <w:i/>
          <w:color w:val="FF0000"/>
          <w:sz w:val="24"/>
          <w:szCs w:val="24"/>
        </w:rPr>
      </w:pPr>
    </w:p>
    <w:p w14:paraId="42CEE37F" w14:textId="77777777" w:rsidR="00D838C7" w:rsidRPr="008B6BDD" w:rsidRDefault="00D838C7" w:rsidP="00D838C7">
      <w:pPr>
        <w:pStyle w:val="ListParagraph"/>
        <w:numPr>
          <w:ilvl w:val="0"/>
          <w:numId w:val="3"/>
        </w:numPr>
        <w:autoSpaceDE w:val="0"/>
        <w:autoSpaceDN w:val="0"/>
        <w:adjustRightInd w:val="0"/>
        <w:spacing w:after="0" w:line="240" w:lineRule="auto"/>
        <w:rPr>
          <w:b/>
          <w:i/>
          <w:color w:val="FF0000"/>
          <w:sz w:val="24"/>
          <w:szCs w:val="24"/>
        </w:rPr>
      </w:pPr>
      <w:r>
        <w:rPr>
          <w:rFonts w:cs="FranklinGothic-Book"/>
          <w:i/>
          <w:color w:val="FF0000"/>
          <w:sz w:val="24"/>
          <w:szCs w:val="24"/>
        </w:rPr>
        <w:t>A retrospective cohort studies</w:t>
      </w:r>
      <w:r w:rsidRPr="00D838C7">
        <w:rPr>
          <w:rFonts w:cs="FranklinGothic-Book"/>
          <w:i/>
          <w:color w:val="FF0000"/>
          <w:sz w:val="24"/>
          <w:szCs w:val="24"/>
        </w:rPr>
        <w:t xml:space="preserve"> both the exposure and the outcomes</w:t>
      </w:r>
      <w:r>
        <w:rPr>
          <w:rFonts w:cs="FranklinGothic-Book"/>
          <w:i/>
          <w:color w:val="FF0000"/>
          <w:sz w:val="24"/>
          <w:szCs w:val="24"/>
        </w:rPr>
        <w:t xml:space="preserve"> that</w:t>
      </w:r>
      <w:r w:rsidRPr="00D838C7">
        <w:rPr>
          <w:rFonts w:cs="FranklinGothic-Book"/>
          <w:i/>
          <w:color w:val="FF0000"/>
          <w:sz w:val="24"/>
          <w:szCs w:val="24"/>
        </w:rPr>
        <w:t xml:space="preserve"> have already occurred. </w:t>
      </w:r>
      <w:r>
        <w:rPr>
          <w:rFonts w:cs="FranklinGothic-Book"/>
          <w:i/>
          <w:color w:val="FF0000"/>
          <w:sz w:val="24"/>
          <w:szCs w:val="24"/>
        </w:rPr>
        <w:t>T</w:t>
      </w:r>
      <w:r w:rsidRPr="00D838C7">
        <w:rPr>
          <w:rFonts w:cs="FranklinGothic-Book"/>
          <w:i/>
          <w:color w:val="FF0000"/>
          <w:sz w:val="24"/>
          <w:szCs w:val="24"/>
        </w:rPr>
        <w:t xml:space="preserve">he investigator calculates and compares rates of disease in the exposed and unexposed groups. Retrospective cohort studies are commonly used in investigations of disease in groups of easily identified people such as workers at a </w:t>
      </w:r>
      <w:r>
        <w:rPr>
          <w:rFonts w:cs="FranklinGothic-Book"/>
          <w:i/>
          <w:color w:val="FF0000"/>
          <w:sz w:val="24"/>
          <w:szCs w:val="24"/>
        </w:rPr>
        <w:t>restaurant or attendees of a one-time event</w:t>
      </w:r>
      <w:r w:rsidRPr="00D838C7">
        <w:rPr>
          <w:rFonts w:cs="FranklinGothic-Book"/>
          <w:i/>
          <w:color w:val="FF0000"/>
          <w:sz w:val="24"/>
          <w:szCs w:val="24"/>
        </w:rPr>
        <w:t>.</w:t>
      </w:r>
    </w:p>
    <w:p w14:paraId="15FA4F3D" w14:textId="77777777" w:rsidR="008B6BDD" w:rsidRPr="008B6BDD" w:rsidRDefault="008B6BDD" w:rsidP="008B6BDD">
      <w:pPr>
        <w:autoSpaceDE w:val="0"/>
        <w:autoSpaceDN w:val="0"/>
        <w:adjustRightInd w:val="0"/>
        <w:spacing w:after="0" w:line="240" w:lineRule="auto"/>
        <w:rPr>
          <w:b/>
          <w:i/>
          <w:color w:val="FF0000"/>
          <w:sz w:val="24"/>
          <w:szCs w:val="24"/>
        </w:rPr>
      </w:pPr>
    </w:p>
    <w:p w14:paraId="3EBE914E" w14:textId="77777777" w:rsidR="00D838C7" w:rsidRPr="008B6BDD" w:rsidRDefault="00D838C7" w:rsidP="008B6BDD">
      <w:pPr>
        <w:pStyle w:val="ListParagraph"/>
        <w:numPr>
          <w:ilvl w:val="0"/>
          <w:numId w:val="3"/>
        </w:numPr>
        <w:autoSpaceDE w:val="0"/>
        <w:autoSpaceDN w:val="0"/>
        <w:adjustRightInd w:val="0"/>
        <w:spacing w:after="0" w:line="240" w:lineRule="auto"/>
        <w:rPr>
          <w:b/>
          <w:i/>
          <w:color w:val="FF0000"/>
          <w:sz w:val="24"/>
          <w:szCs w:val="24"/>
        </w:rPr>
      </w:pPr>
      <w:r w:rsidRPr="008B6BDD">
        <w:rPr>
          <w:rFonts w:cs="FranklinGothic-Book"/>
          <w:i/>
          <w:color w:val="FF0000"/>
          <w:sz w:val="24"/>
          <w:szCs w:val="24"/>
        </w:rPr>
        <w:t xml:space="preserve">A case-control study </w:t>
      </w:r>
      <w:r w:rsidR="008B6BDD" w:rsidRPr="008B6BDD">
        <w:rPr>
          <w:rFonts w:cs="FranklinGothic-Book"/>
          <w:i/>
          <w:color w:val="FF0000"/>
          <w:sz w:val="24"/>
          <w:szCs w:val="24"/>
        </w:rPr>
        <w:t>is another type of analytic analysis</w:t>
      </w:r>
      <w:r w:rsidRPr="008B6BDD">
        <w:rPr>
          <w:rFonts w:cs="FranklinGothic-Book"/>
          <w:i/>
          <w:color w:val="FF0000"/>
          <w:sz w:val="24"/>
          <w:szCs w:val="24"/>
        </w:rPr>
        <w:t xml:space="preserve">. </w:t>
      </w:r>
      <w:r w:rsidR="008B6BDD" w:rsidRPr="008B6BDD">
        <w:rPr>
          <w:rFonts w:cs="FranklinGothic-Book"/>
          <w:i/>
          <w:color w:val="FF0000"/>
          <w:sz w:val="24"/>
          <w:szCs w:val="24"/>
        </w:rPr>
        <w:t xml:space="preserve">In a case-control study, investigators </w:t>
      </w:r>
      <w:r w:rsidR="008B6BDD">
        <w:rPr>
          <w:rFonts w:cs="FranklinGothic-Book"/>
          <w:i/>
          <w:color w:val="FF0000"/>
          <w:sz w:val="24"/>
          <w:szCs w:val="24"/>
        </w:rPr>
        <w:t>compare groups of individuals with disease (cases) to those without disease (controls).</w:t>
      </w:r>
      <w:r w:rsidR="008B6BDD" w:rsidRPr="008B6BDD">
        <w:rPr>
          <w:rFonts w:cs="FranklinGothic-Book"/>
          <w:i/>
          <w:color w:val="FF0000"/>
          <w:sz w:val="24"/>
          <w:szCs w:val="24"/>
        </w:rPr>
        <w:t xml:space="preserve">  Investigators compare previous exposures between the two groups. The control group provides an estimate of the baseline or expected amount of exposure in that population. If the amount of exposure among the case group is substantially higher than the amount you would expect based on the control group, then illness is said to be associated with that exposure.</w:t>
      </w:r>
    </w:p>
    <w:p w14:paraId="2FD93561" w14:textId="77777777" w:rsidR="00D3608E" w:rsidRDefault="00D3608E" w:rsidP="00D3608E">
      <w:pPr>
        <w:pStyle w:val="ListParagraph"/>
        <w:rPr>
          <w:b/>
        </w:rPr>
      </w:pPr>
    </w:p>
    <w:p w14:paraId="3AE18E20" w14:textId="77777777" w:rsidR="007960F0" w:rsidRPr="0006359D" w:rsidRDefault="007960F0">
      <w:pPr>
        <w:rPr>
          <w:b/>
          <w:sz w:val="24"/>
          <w:szCs w:val="24"/>
        </w:rPr>
      </w:pPr>
      <w:r w:rsidRPr="0006359D">
        <w:rPr>
          <w:b/>
          <w:sz w:val="24"/>
          <w:szCs w:val="24"/>
        </w:rPr>
        <w:t xml:space="preserve">Question </w:t>
      </w:r>
      <w:r w:rsidR="009D145A">
        <w:rPr>
          <w:b/>
          <w:sz w:val="24"/>
          <w:szCs w:val="24"/>
        </w:rPr>
        <w:t>8</w:t>
      </w:r>
      <w:r w:rsidRPr="0006359D">
        <w:rPr>
          <w:b/>
          <w:sz w:val="24"/>
          <w:szCs w:val="24"/>
        </w:rPr>
        <w:t>:  On what basis is the cohort study established and what can information can it potentially provide?</w:t>
      </w:r>
    </w:p>
    <w:p w14:paraId="7A162AD4" w14:textId="77777777" w:rsidR="007960F0" w:rsidRDefault="007960F0" w:rsidP="007960F0">
      <w:pPr>
        <w:pStyle w:val="ListParagraph"/>
        <w:numPr>
          <w:ilvl w:val="0"/>
          <w:numId w:val="3"/>
        </w:numPr>
        <w:rPr>
          <w:i/>
          <w:color w:val="FF0000"/>
          <w:sz w:val="24"/>
          <w:szCs w:val="24"/>
        </w:rPr>
      </w:pPr>
      <w:r w:rsidRPr="007960F0">
        <w:rPr>
          <w:i/>
          <w:color w:val="FF0000"/>
          <w:sz w:val="24"/>
          <w:szCs w:val="24"/>
        </w:rPr>
        <w:t>The cohort is established by identifying a particular group and then determining whether or not they were exposed to a list of foods.  In this case, we establish a cohort based on the attendees of the hurling tournament and restaurant patrons during the weekend of March 15-16</w:t>
      </w:r>
      <w:r w:rsidRPr="007960F0">
        <w:rPr>
          <w:i/>
          <w:color w:val="FF0000"/>
          <w:sz w:val="24"/>
          <w:szCs w:val="24"/>
          <w:vertAlign w:val="superscript"/>
        </w:rPr>
        <w:t>th</w:t>
      </w:r>
      <w:r w:rsidRPr="007960F0">
        <w:rPr>
          <w:i/>
          <w:color w:val="FF0000"/>
          <w:sz w:val="24"/>
          <w:szCs w:val="24"/>
        </w:rPr>
        <w:t>.</w:t>
      </w:r>
    </w:p>
    <w:p w14:paraId="3F75F29D" w14:textId="77777777" w:rsidR="009D145A" w:rsidRPr="00D3608E" w:rsidRDefault="00D3608E" w:rsidP="00457D59">
      <w:pPr>
        <w:pBdr>
          <w:top w:val="single" w:sz="8" w:space="1" w:color="auto"/>
          <w:left w:val="single" w:sz="8" w:space="4" w:color="auto"/>
          <w:bottom w:val="single" w:sz="8" w:space="1" w:color="auto"/>
          <w:right w:val="single" w:sz="8" w:space="4" w:color="auto"/>
        </w:pBdr>
        <w:jc w:val="center"/>
        <w:rPr>
          <w:i/>
          <w:color w:val="FF0000"/>
          <w:sz w:val="24"/>
          <w:szCs w:val="24"/>
        </w:rPr>
      </w:pPr>
      <w:r w:rsidRPr="00D3608E">
        <w:rPr>
          <w:b/>
          <w:i/>
          <w:color w:val="FF0000"/>
          <w:sz w:val="24"/>
          <w:szCs w:val="24"/>
        </w:rPr>
        <w:t>*</w:t>
      </w:r>
      <w:r w:rsidRPr="00D3608E">
        <w:rPr>
          <w:i/>
          <w:color w:val="FF0000"/>
          <w:sz w:val="24"/>
          <w:szCs w:val="24"/>
        </w:rPr>
        <w:t>Students may ask for the results of the retrospective cohort study (Table 5).*</w:t>
      </w:r>
    </w:p>
    <w:p w14:paraId="2AE94495" w14:textId="77777777" w:rsidR="00D3608E" w:rsidRDefault="00D3608E" w:rsidP="006E6AE7">
      <w:pPr>
        <w:rPr>
          <w:b/>
          <w:sz w:val="24"/>
          <w:szCs w:val="24"/>
          <w:u w:val="single"/>
        </w:rPr>
      </w:pPr>
    </w:p>
    <w:p w14:paraId="51F8CFE9" w14:textId="77777777" w:rsidR="00D3608E" w:rsidRDefault="00D3608E" w:rsidP="006E6AE7">
      <w:pPr>
        <w:rPr>
          <w:b/>
          <w:sz w:val="24"/>
          <w:szCs w:val="24"/>
          <w:u w:val="single"/>
        </w:rPr>
      </w:pPr>
    </w:p>
    <w:p w14:paraId="514CF7EF" w14:textId="77777777" w:rsidR="00D3608E" w:rsidRDefault="00D3608E" w:rsidP="006E6AE7">
      <w:pPr>
        <w:rPr>
          <w:b/>
          <w:sz w:val="24"/>
          <w:szCs w:val="24"/>
          <w:u w:val="single"/>
        </w:rPr>
      </w:pPr>
    </w:p>
    <w:p w14:paraId="10D060F2" w14:textId="77777777" w:rsidR="00D3608E" w:rsidRDefault="00D3608E" w:rsidP="006E6AE7">
      <w:pPr>
        <w:rPr>
          <w:b/>
          <w:sz w:val="24"/>
          <w:szCs w:val="24"/>
          <w:u w:val="single"/>
        </w:rPr>
      </w:pPr>
    </w:p>
    <w:p w14:paraId="2523E494" w14:textId="77777777" w:rsidR="0006359D" w:rsidRPr="00D3608E" w:rsidRDefault="006E6AE7" w:rsidP="006E6AE7">
      <w:pPr>
        <w:rPr>
          <w:b/>
          <w:sz w:val="24"/>
          <w:szCs w:val="24"/>
          <w:u w:val="single"/>
        </w:rPr>
      </w:pPr>
      <w:r w:rsidRPr="006E6AE7">
        <w:rPr>
          <w:b/>
          <w:sz w:val="24"/>
          <w:szCs w:val="24"/>
          <w:u w:val="single"/>
        </w:rPr>
        <w:lastRenderedPageBreak/>
        <w:t xml:space="preserve">IV.  IDENTIFY SOURCE OF </w:t>
      </w:r>
      <w:r w:rsidRPr="00D3608E">
        <w:rPr>
          <w:b/>
          <w:sz w:val="24"/>
          <w:szCs w:val="24"/>
          <w:u w:val="single"/>
        </w:rPr>
        <w:t>CONTAMINATION</w:t>
      </w:r>
      <w:r w:rsidR="0006359D" w:rsidRPr="00D3608E">
        <w:rPr>
          <w:i/>
          <w:sz w:val="24"/>
          <w:szCs w:val="24"/>
          <w:u w:val="single"/>
        </w:rPr>
        <w:t xml:space="preserve"> </w:t>
      </w:r>
      <w:r w:rsidR="00D3608E" w:rsidRPr="00D3608E">
        <w:rPr>
          <w:b/>
          <w:sz w:val="24"/>
          <w:szCs w:val="24"/>
          <w:u w:val="single"/>
        </w:rPr>
        <w:t>(</w:t>
      </w:r>
      <w:r w:rsidR="00D3608E">
        <w:rPr>
          <w:b/>
          <w:sz w:val="24"/>
          <w:szCs w:val="24"/>
          <w:u w:val="single"/>
        </w:rPr>
        <w:t>FOOD AND ENVIRONMENTAL INVESTIGATION)</w:t>
      </w:r>
    </w:p>
    <w:p w14:paraId="6D04D23C" w14:textId="77777777" w:rsidR="00457D59" w:rsidRDefault="00457D59" w:rsidP="00FC6A7C">
      <w:pPr>
        <w:rPr>
          <w:b/>
          <w:sz w:val="24"/>
          <w:szCs w:val="24"/>
        </w:rPr>
      </w:pPr>
    </w:p>
    <w:p w14:paraId="6D024B25" w14:textId="77777777" w:rsidR="00FC6A7C" w:rsidRPr="008D7C9B" w:rsidRDefault="00FC6A7C" w:rsidP="00FC6A7C">
      <w:pPr>
        <w:rPr>
          <w:b/>
          <w:sz w:val="24"/>
          <w:szCs w:val="24"/>
        </w:rPr>
      </w:pPr>
      <w:r w:rsidRPr="008D7C9B">
        <w:rPr>
          <w:b/>
          <w:sz w:val="24"/>
          <w:szCs w:val="24"/>
        </w:rPr>
        <w:t>Question</w:t>
      </w:r>
      <w:r w:rsidR="006042DE">
        <w:rPr>
          <w:b/>
          <w:sz w:val="24"/>
          <w:szCs w:val="24"/>
        </w:rPr>
        <w:t xml:space="preserve"> </w:t>
      </w:r>
      <w:r w:rsidR="00D3608E">
        <w:rPr>
          <w:b/>
          <w:sz w:val="24"/>
          <w:szCs w:val="24"/>
        </w:rPr>
        <w:t>9</w:t>
      </w:r>
      <w:r w:rsidRPr="008D7C9B">
        <w:rPr>
          <w:b/>
          <w:sz w:val="24"/>
          <w:szCs w:val="24"/>
        </w:rPr>
        <w:t>:  What samples should be collected to determine the l</w:t>
      </w:r>
      <w:r w:rsidR="00FD04C1" w:rsidRPr="008D7C9B">
        <w:rPr>
          <w:b/>
          <w:sz w:val="24"/>
          <w:szCs w:val="24"/>
        </w:rPr>
        <w:t>ikely source of the outbreak?  Discuss</w:t>
      </w:r>
      <w:r w:rsidRPr="008D7C9B">
        <w:rPr>
          <w:b/>
          <w:sz w:val="24"/>
          <w:szCs w:val="24"/>
        </w:rPr>
        <w:t xml:space="preserve"> wh</w:t>
      </w:r>
      <w:r w:rsidR="00FD04C1" w:rsidRPr="008D7C9B">
        <w:rPr>
          <w:b/>
          <w:sz w:val="24"/>
          <w:szCs w:val="24"/>
        </w:rPr>
        <w:t>ich pathogens you would test for and what method you would use.</w:t>
      </w:r>
    </w:p>
    <w:p w14:paraId="0C09B452" w14:textId="77777777" w:rsidR="00FC6A7C" w:rsidRPr="008D7C9B" w:rsidRDefault="00193579" w:rsidP="00FC6A7C">
      <w:pPr>
        <w:pStyle w:val="ListParagraph"/>
        <w:numPr>
          <w:ilvl w:val="0"/>
          <w:numId w:val="1"/>
        </w:numPr>
        <w:rPr>
          <w:i/>
          <w:color w:val="FF0000"/>
          <w:sz w:val="24"/>
          <w:szCs w:val="24"/>
        </w:rPr>
      </w:pPr>
      <w:r>
        <w:rPr>
          <w:i/>
          <w:color w:val="FF0000"/>
          <w:sz w:val="24"/>
          <w:szCs w:val="24"/>
        </w:rPr>
        <w:t>1</w:t>
      </w:r>
      <w:r w:rsidR="00FC6A7C" w:rsidRPr="008D7C9B">
        <w:rPr>
          <w:i/>
          <w:color w:val="FF0000"/>
          <w:sz w:val="24"/>
          <w:szCs w:val="24"/>
        </w:rPr>
        <w:t>)  Food samples – refer to menu</w:t>
      </w:r>
      <w:r>
        <w:rPr>
          <w:i/>
          <w:color w:val="FF0000"/>
          <w:sz w:val="24"/>
          <w:szCs w:val="24"/>
        </w:rPr>
        <w:t>; Samples of foods may be limited to non-perishable products by this time in the investigation.  Sampling and holding of food products may take place early in the investigation in order to obtain suspected products.</w:t>
      </w:r>
    </w:p>
    <w:p w14:paraId="6B57543A" w14:textId="77777777" w:rsidR="00FC6A7C" w:rsidRPr="008D7C9B" w:rsidRDefault="00193579" w:rsidP="00FC6A7C">
      <w:pPr>
        <w:pStyle w:val="ListParagraph"/>
        <w:numPr>
          <w:ilvl w:val="0"/>
          <w:numId w:val="1"/>
        </w:numPr>
        <w:rPr>
          <w:i/>
          <w:color w:val="FF0000"/>
          <w:sz w:val="24"/>
          <w:szCs w:val="24"/>
        </w:rPr>
      </w:pPr>
      <w:r>
        <w:rPr>
          <w:i/>
          <w:color w:val="FF0000"/>
          <w:sz w:val="24"/>
          <w:szCs w:val="24"/>
        </w:rPr>
        <w:t>2</w:t>
      </w:r>
      <w:r w:rsidR="00FC6A7C" w:rsidRPr="008D7C9B">
        <w:rPr>
          <w:i/>
          <w:color w:val="FF0000"/>
          <w:sz w:val="24"/>
          <w:szCs w:val="24"/>
        </w:rPr>
        <w:t>)  Environmental samples – kitchen and food preparation areas</w:t>
      </w:r>
    </w:p>
    <w:p w14:paraId="104715E2" w14:textId="77777777" w:rsidR="00FC6A7C" w:rsidRPr="008D7C9B" w:rsidRDefault="00FC6A7C" w:rsidP="00FC6A7C">
      <w:pPr>
        <w:pStyle w:val="ListParagraph"/>
        <w:ind w:left="405"/>
        <w:rPr>
          <w:i/>
          <w:color w:val="FF0000"/>
          <w:sz w:val="24"/>
          <w:szCs w:val="24"/>
        </w:rPr>
      </w:pPr>
    </w:p>
    <w:p w14:paraId="121F264B" w14:textId="77777777" w:rsidR="00FC6A7C" w:rsidRPr="008D7C9B" w:rsidRDefault="00FC6A7C" w:rsidP="00193579">
      <w:pPr>
        <w:pStyle w:val="ListParagraph"/>
        <w:numPr>
          <w:ilvl w:val="0"/>
          <w:numId w:val="1"/>
        </w:numPr>
        <w:rPr>
          <w:i/>
          <w:color w:val="FF0000"/>
          <w:sz w:val="24"/>
          <w:szCs w:val="24"/>
        </w:rPr>
      </w:pPr>
      <w:r w:rsidRPr="008D7C9B">
        <w:rPr>
          <w:i/>
          <w:color w:val="FF0000"/>
          <w:sz w:val="24"/>
          <w:szCs w:val="24"/>
        </w:rPr>
        <w:t>Important to note:  If a hypothesis on the source of the outbreak has not been generated</w:t>
      </w:r>
      <w:r w:rsidR="00193579">
        <w:rPr>
          <w:i/>
          <w:color w:val="FF0000"/>
          <w:sz w:val="24"/>
          <w:szCs w:val="24"/>
        </w:rPr>
        <w:t xml:space="preserve"> from descriptive and analytic epidemiology results</w:t>
      </w:r>
      <w:r w:rsidRPr="008D7C9B">
        <w:rPr>
          <w:i/>
          <w:color w:val="FF0000"/>
          <w:sz w:val="24"/>
          <w:szCs w:val="24"/>
        </w:rPr>
        <w:t xml:space="preserve">, testing </w:t>
      </w:r>
      <w:r w:rsidR="00D3608E">
        <w:rPr>
          <w:i/>
          <w:color w:val="FF0000"/>
          <w:sz w:val="24"/>
          <w:szCs w:val="24"/>
        </w:rPr>
        <w:t xml:space="preserve">of some (or most) </w:t>
      </w:r>
      <w:r w:rsidR="00193579">
        <w:rPr>
          <w:i/>
          <w:color w:val="FF0000"/>
          <w:sz w:val="24"/>
          <w:szCs w:val="24"/>
        </w:rPr>
        <w:t xml:space="preserve">food </w:t>
      </w:r>
      <w:r w:rsidRPr="008D7C9B">
        <w:rPr>
          <w:i/>
          <w:color w:val="FF0000"/>
          <w:sz w:val="24"/>
          <w:szCs w:val="24"/>
        </w:rPr>
        <w:t xml:space="preserve">items might not be an effective use of resources. </w:t>
      </w:r>
    </w:p>
    <w:p w14:paraId="500CBEA5" w14:textId="77777777" w:rsidR="00FC6A7C" w:rsidRPr="008D7C9B" w:rsidRDefault="00FC6A7C" w:rsidP="00FC6A7C">
      <w:pPr>
        <w:rPr>
          <w:b/>
          <w:sz w:val="24"/>
          <w:szCs w:val="24"/>
        </w:rPr>
      </w:pPr>
      <w:r w:rsidRPr="008D7C9B">
        <w:rPr>
          <w:b/>
          <w:sz w:val="24"/>
          <w:szCs w:val="24"/>
        </w:rPr>
        <w:t>Question</w:t>
      </w:r>
      <w:r w:rsidR="006042DE">
        <w:rPr>
          <w:b/>
          <w:sz w:val="24"/>
          <w:szCs w:val="24"/>
        </w:rPr>
        <w:t xml:space="preserve"> </w:t>
      </w:r>
      <w:r w:rsidR="00D3608E">
        <w:rPr>
          <w:b/>
          <w:sz w:val="24"/>
          <w:szCs w:val="24"/>
        </w:rPr>
        <w:t>10</w:t>
      </w:r>
      <w:r w:rsidRPr="008D7C9B">
        <w:rPr>
          <w:b/>
          <w:sz w:val="24"/>
          <w:szCs w:val="24"/>
        </w:rPr>
        <w:t xml:space="preserve">:  Give reasons why you would not test all </w:t>
      </w:r>
      <w:r w:rsidR="00193579">
        <w:rPr>
          <w:b/>
          <w:sz w:val="24"/>
          <w:szCs w:val="24"/>
        </w:rPr>
        <w:t xml:space="preserve">available </w:t>
      </w:r>
      <w:r w:rsidRPr="008D7C9B">
        <w:rPr>
          <w:b/>
          <w:sz w:val="24"/>
          <w:szCs w:val="24"/>
        </w:rPr>
        <w:t>foods.</w:t>
      </w:r>
    </w:p>
    <w:p w14:paraId="13FAB103" w14:textId="77777777" w:rsidR="00FC6A7C" w:rsidRPr="008D7C9B" w:rsidRDefault="00FC6A7C" w:rsidP="00FC6A7C">
      <w:pPr>
        <w:pStyle w:val="ListParagraph"/>
        <w:numPr>
          <w:ilvl w:val="0"/>
          <w:numId w:val="1"/>
        </w:numPr>
        <w:rPr>
          <w:i/>
          <w:color w:val="000000" w:themeColor="text1"/>
          <w:sz w:val="24"/>
          <w:szCs w:val="24"/>
        </w:rPr>
      </w:pPr>
      <w:r w:rsidRPr="008D7C9B">
        <w:rPr>
          <w:i/>
          <w:color w:val="FF0000"/>
          <w:sz w:val="24"/>
          <w:szCs w:val="24"/>
        </w:rPr>
        <w:t>Testing is time consuming and costly and should be based on the hypothesis generated from the analytic epidemiologic results.</w:t>
      </w:r>
      <w:r w:rsidRPr="008D7C9B">
        <w:rPr>
          <w:i/>
          <w:color w:val="000000" w:themeColor="text1"/>
          <w:sz w:val="24"/>
          <w:szCs w:val="24"/>
        </w:rPr>
        <w:t xml:space="preserve"> </w:t>
      </w:r>
    </w:p>
    <w:p w14:paraId="1365773D" w14:textId="77777777" w:rsidR="00FC6A7C" w:rsidRPr="008D7C9B" w:rsidRDefault="00FC6A7C" w:rsidP="00FC6A7C">
      <w:pPr>
        <w:pStyle w:val="ListParagraph"/>
        <w:numPr>
          <w:ilvl w:val="0"/>
          <w:numId w:val="1"/>
        </w:numPr>
        <w:rPr>
          <w:i/>
          <w:color w:val="FF0000"/>
          <w:sz w:val="24"/>
          <w:szCs w:val="24"/>
        </w:rPr>
      </w:pPr>
      <w:r w:rsidRPr="008D7C9B">
        <w:rPr>
          <w:i/>
          <w:color w:val="FF0000"/>
          <w:sz w:val="24"/>
          <w:szCs w:val="24"/>
        </w:rPr>
        <w:t>Unlike bacteria, which multiply very easily, viruses are very difficult to detect in foods.  In many cases, virological study of stool samples and epidemiological analysis of patients are the only way of identifying the outbreak.</w:t>
      </w:r>
    </w:p>
    <w:p w14:paraId="369C2D03" w14:textId="77777777" w:rsidR="00FC6A7C" w:rsidRPr="008D7C9B" w:rsidRDefault="00FC6A7C" w:rsidP="00FC6A7C">
      <w:pPr>
        <w:rPr>
          <w:b/>
          <w:color w:val="000000" w:themeColor="text1"/>
          <w:sz w:val="24"/>
          <w:szCs w:val="24"/>
        </w:rPr>
      </w:pPr>
      <w:r w:rsidRPr="008D7C9B">
        <w:rPr>
          <w:b/>
          <w:color w:val="000000" w:themeColor="text1"/>
          <w:sz w:val="24"/>
          <w:szCs w:val="24"/>
        </w:rPr>
        <w:t>Question</w:t>
      </w:r>
      <w:r w:rsidR="006042DE">
        <w:rPr>
          <w:b/>
          <w:color w:val="000000" w:themeColor="text1"/>
          <w:sz w:val="24"/>
          <w:szCs w:val="24"/>
        </w:rPr>
        <w:t xml:space="preserve"> </w:t>
      </w:r>
      <w:r w:rsidR="00D3608E">
        <w:rPr>
          <w:b/>
          <w:color w:val="000000" w:themeColor="text1"/>
          <w:sz w:val="24"/>
          <w:szCs w:val="24"/>
        </w:rPr>
        <w:t>11</w:t>
      </w:r>
      <w:r w:rsidRPr="008D7C9B">
        <w:rPr>
          <w:b/>
          <w:color w:val="000000" w:themeColor="text1"/>
          <w:sz w:val="24"/>
          <w:szCs w:val="24"/>
        </w:rPr>
        <w:t>:  What specific factors would you look for in an environmental assessment?</w:t>
      </w:r>
    </w:p>
    <w:p w14:paraId="20779B5E" w14:textId="77777777" w:rsidR="00FC6A7C" w:rsidRDefault="00FC6A7C" w:rsidP="00FC6A7C">
      <w:pPr>
        <w:pStyle w:val="ListParagraph"/>
        <w:numPr>
          <w:ilvl w:val="0"/>
          <w:numId w:val="1"/>
        </w:numPr>
        <w:rPr>
          <w:i/>
          <w:color w:val="FF0000"/>
          <w:sz w:val="24"/>
          <w:szCs w:val="24"/>
        </w:rPr>
      </w:pPr>
      <w:r w:rsidRPr="008D7C9B">
        <w:rPr>
          <w:i/>
          <w:color w:val="FF0000"/>
          <w:sz w:val="24"/>
          <w:szCs w:val="24"/>
        </w:rPr>
        <w:t>Investigate the restaurant for possible sources of the outbreak, i.e.</w:t>
      </w:r>
      <w:r w:rsidR="00002A16">
        <w:rPr>
          <w:i/>
          <w:color w:val="FF0000"/>
          <w:sz w:val="24"/>
          <w:szCs w:val="24"/>
        </w:rPr>
        <w:t>,</w:t>
      </w:r>
      <w:r w:rsidRPr="008D7C9B">
        <w:rPr>
          <w:i/>
          <w:color w:val="FF0000"/>
          <w:sz w:val="24"/>
          <w:szCs w:val="24"/>
        </w:rPr>
        <w:t xml:space="preserve"> personnel practices and behavior, sanitation standard operating procedures, documentation, etc.</w:t>
      </w:r>
    </w:p>
    <w:p w14:paraId="27901F5F" w14:textId="77777777" w:rsidR="00FC6A7C" w:rsidRPr="008D7C9B" w:rsidRDefault="00FC6A7C" w:rsidP="00FC6A7C">
      <w:pPr>
        <w:rPr>
          <w:b/>
          <w:sz w:val="24"/>
          <w:szCs w:val="24"/>
        </w:rPr>
      </w:pPr>
      <w:r w:rsidRPr="008D7C9B">
        <w:rPr>
          <w:b/>
          <w:sz w:val="24"/>
          <w:szCs w:val="24"/>
        </w:rPr>
        <w:t>Question</w:t>
      </w:r>
      <w:r w:rsidR="006042DE">
        <w:rPr>
          <w:b/>
          <w:sz w:val="24"/>
          <w:szCs w:val="24"/>
        </w:rPr>
        <w:t xml:space="preserve"> </w:t>
      </w:r>
      <w:r w:rsidR="00D3608E">
        <w:rPr>
          <w:b/>
          <w:sz w:val="24"/>
          <w:szCs w:val="24"/>
        </w:rPr>
        <w:t>12</w:t>
      </w:r>
      <w:r w:rsidRPr="008D7C9B">
        <w:rPr>
          <w:b/>
          <w:sz w:val="24"/>
          <w:szCs w:val="24"/>
        </w:rPr>
        <w:t>:  In the absence of clinical laboratory diagnostics or in the case of delay in obtaining laboratory results, what clinical and epidemiologic criteria can be used to identify a norovirus outbreak?</w:t>
      </w:r>
    </w:p>
    <w:p w14:paraId="5F103828" w14:textId="77777777" w:rsidR="00FC6A7C" w:rsidRPr="008D7C9B" w:rsidRDefault="00FC6A7C" w:rsidP="00FC6A7C">
      <w:pPr>
        <w:pStyle w:val="ListParagraph"/>
        <w:numPr>
          <w:ilvl w:val="0"/>
          <w:numId w:val="1"/>
        </w:numPr>
        <w:rPr>
          <w:b/>
          <w:i/>
          <w:color w:val="FF0000"/>
          <w:sz w:val="24"/>
          <w:szCs w:val="24"/>
        </w:rPr>
      </w:pPr>
      <w:r w:rsidRPr="008D7C9B">
        <w:rPr>
          <w:b/>
          <w:i/>
          <w:color w:val="FF0000"/>
          <w:sz w:val="24"/>
          <w:szCs w:val="24"/>
        </w:rPr>
        <w:t>Kaplan Criteria</w:t>
      </w:r>
    </w:p>
    <w:p w14:paraId="0C473CA9" w14:textId="77777777" w:rsidR="00FC6A7C" w:rsidRPr="008D7C9B" w:rsidRDefault="00FC6A7C" w:rsidP="00FC6A7C">
      <w:pPr>
        <w:pStyle w:val="ListParagraph"/>
        <w:ind w:left="405"/>
        <w:rPr>
          <w:i/>
          <w:color w:val="FF0000"/>
          <w:sz w:val="24"/>
          <w:szCs w:val="24"/>
        </w:rPr>
      </w:pPr>
      <w:r w:rsidRPr="008D7C9B">
        <w:rPr>
          <w:i/>
          <w:color w:val="FF0000"/>
          <w:sz w:val="24"/>
          <w:szCs w:val="24"/>
        </w:rPr>
        <w:t>1) Vomiting in more than half of symptomatic cases</w:t>
      </w:r>
    </w:p>
    <w:p w14:paraId="23EEE8FA" w14:textId="77777777" w:rsidR="00FC6A7C" w:rsidRPr="008D7C9B" w:rsidRDefault="00FC6A7C" w:rsidP="00FC6A7C">
      <w:pPr>
        <w:pStyle w:val="ListParagraph"/>
        <w:ind w:left="405"/>
        <w:rPr>
          <w:i/>
          <w:color w:val="FF0000"/>
          <w:sz w:val="24"/>
          <w:szCs w:val="24"/>
        </w:rPr>
      </w:pPr>
      <w:r w:rsidRPr="008D7C9B">
        <w:rPr>
          <w:i/>
          <w:color w:val="FF0000"/>
          <w:sz w:val="24"/>
          <w:szCs w:val="24"/>
        </w:rPr>
        <w:t>2) Mean (or median) incubation period of 24 to 48 hours</w:t>
      </w:r>
    </w:p>
    <w:p w14:paraId="1F6C8089" w14:textId="77777777" w:rsidR="00FC6A7C" w:rsidRPr="008D7C9B" w:rsidRDefault="00FC6A7C" w:rsidP="00FC6A7C">
      <w:pPr>
        <w:pStyle w:val="ListParagraph"/>
        <w:ind w:left="405"/>
        <w:rPr>
          <w:i/>
          <w:color w:val="FF0000"/>
          <w:sz w:val="24"/>
          <w:szCs w:val="24"/>
        </w:rPr>
      </w:pPr>
      <w:r w:rsidRPr="008D7C9B">
        <w:rPr>
          <w:i/>
          <w:color w:val="FF0000"/>
          <w:sz w:val="24"/>
          <w:szCs w:val="24"/>
        </w:rPr>
        <w:t>3) Mean (or median) duration of illness of 12 to 60 hours</w:t>
      </w:r>
    </w:p>
    <w:p w14:paraId="208BC6B6" w14:textId="77777777" w:rsidR="00FC6A7C" w:rsidRPr="008D7C9B" w:rsidRDefault="00FC6A7C" w:rsidP="00FC6A7C">
      <w:pPr>
        <w:pStyle w:val="ListParagraph"/>
        <w:ind w:left="405"/>
        <w:rPr>
          <w:i/>
          <w:color w:val="FF0000"/>
          <w:sz w:val="24"/>
          <w:szCs w:val="24"/>
        </w:rPr>
      </w:pPr>
      <w:r w:rsidRPr="008D7C9B">
        <w:rPr>
          <w:i/>
          <w:color w:val="FF0000"/>
          <w:sz w:val="24"/>
          <w:szCs w:val="24"/>
        </w:rPr>
        <w:t>4) No bacterial pathogen isolated in stool culture</w:t>
      </w:r>
    </w:p>
    <w:p w14:paraId="2D52FDC6" w14:textId="77777777" w:rsidR="00FC6A7C" w:rsidRDefault="00FC6A7C" w:rsidP="00457D59">
      <w:pPr>
        <w:spacing w:line="120" w:lineRule="auto"/>
        <w:rPr>
          <w:b/>
          <w:sz w:val="24"/>
          <w:szCs w:val="24"/>
        </w:rPr>
      </w:pPr>
    </w:p>
    <w:p w14:paraId="63DE5D9C" w14:textId="77777777" w:rsidR="00D17530" w:rsidRDefault="00457D59" w:rsidP="00457D59">
      <w:pPr>
        <w:pBdr>
          <w:top w:val="single" w:sz="8" w:space="1" w:color="auto"/>
          <w:left w:val="single" w:sz="8" w:space="4" w:color="auto"/>
          <w:bottom w:val="single" w:sz="8" w:space="1" w:color="auto"/>
          <w:right w:val="single" w:sz="8" w:space="4" w:color="auto"/>
        </w:pBdr>
        <w:jc w:val="center"/>
        <w:rPr>
          <w:i/>
          <w:color w:val="FF0000"/>
          <w:sz w:val="24"/>
          <w:szCs w:val="24"/>
        </w:rPr>
      </w:pPr>
      <w:r>
        <w:rPr>
          <w:b/>
          <w:color w:val="FF0000"/>
          <w:sz w:val="24"/>
          <w:szCs w:val="24"/>
        </w:rPr>
        <w:t>*</w:t>
      </w:r>
      <w:r>
        <w:rPr>
          <w:i/>
          <w:color w:val="FF0000"/>
          <w:sz w:val="24"/>
          <w:szCs w:val="24"/>
        </w:rPr>
        <w:t>Students may ask for food and environmental laboratory results (Table 6.) and results from the environmental assessment.*</w:t>
      </w:r>
    </w:p>
    <w:p w14:paraId="64BA0ADA" w14:textId="77777777" w:rsidR="00D17530" w:rsidRPr="00FC6A7C" w:rsidRDefault="00D17530" w:rsidP="00D17530">
      <w:pPr>
        <w:rPr>
          <w:b/>
          <w:sz w:val="24"/>
          <w:szCs w:val="24"/>
        </w:rPr>
      </w:pPr>
      <w:r w:rsidRPr="00FC6A7C">
        <w:rPr>
          <w:b/>
          <w:sz w:val="24"/>
          <w:szCs w:val="24"/>
        </w:rPr>
        <w:lastRenderedPageBreak/>
        <w:t>Question</w:t>
      </w:r>
      <w:r w:rsidR="00E04661">
        <w:rPr>
          <w:b/>
          <w:sz w:val="24"/>
          <w:szCs w:val="24"/>
        </w:rPr>
        <w:t xml:space="preserve"> 13</w:t>
      </w:r>
      <w:r w:rsidRPr="00FC6A7C">
        <w:rPr>
          <w:b/>
          <w:sz w:val="24"/>
          <w:szCs w:val="24"/>
        </w:rPr>
        <w:t xml:space="preserve">:  Based on the data so far, we can see that there are multiple fecal specimens which all resulted in a positive GII norovirus strain.  </w:t>
      </w:r>
      <w:r>
        <w:rPr>
          <w:b/>
          <w:sz w:val="24"/>
          <w:szCs w:val="24"/>
        </w:rPr>
        <w:t>What conclusions can be made from these results</w:t>
      </w:r>
      <w:r w:rsidRPr="00FC6A7C">
        <w:rPr>
          <w:b/>
          <w:sz w:val="24"/>
          <w:szCs w:val="24"/>
        </w:rPr>
        <w:t xml:space="preserve">?  </w:t>
      </w:r>
    </w:p>
    <w:p w14:paraId="503F3D96" w14:textId="77777777" w:rsidR="00D17530" w:rsidRPr="00FC6A7C" w:rsidRDefault="00D17530" w:rsidP="00D17530">
      <w:pPr>
        <w:pStyle w:val="ListParagraph"/>
        <w:numPr>
          <w:ilvl w:val="0"/>
          <w:numId w:val="1"/>
        </w:numPr>
        <w:rPr>
          <w:color w:val="FF0000"/>
          <w:sz w:val="24"/>
          <w:szCs w:val="24"/>
        </w:rPr>
      </w:pPr>
      <w:r>
        <w:rPr>
          <w:color w:val="FF0000"/>
          <w:sz w:val="24"/>
          <w:szCs w:val="24"/>
        </w:rPr>
        <w:t>The contamination source is</w:t>
      </w:r>
      <w:r w:rsidRPr="00FC6A7C">
        <w:rPr>
          <w:color w:val="FF0000"/>
          <w:sz w:val="24"/>
          <w:szCs w:val="24"/>
        </w:rPr>
        <w:t xml:space="preserve"> not conclusive.  In order to link illnesses to a common source, strain identification and sequence analysis are needed.</w:t>
      </w:r>
    </w:p>
    <w:p w14:paraId="252A8F04" w14:textId="77777777" w:rsidR="00D17530" w:rsidRDefault="00D17530" w:rsidP="00D17530">
      <w:pPr>
        <w:rPr>
          <w:color w:val="FF0000"/>
          <w:sz w:val="24"/>
          <w:szCs w:val="24"/>
        </w:rPr>
      </w:pPr>
    </w:p>
    <w:p w14:paraId="6CBD5907" w14:textId="77777777" w:rsidR="00D17530" w:rsidRPr="00FC6A7C" w:rsidRDefault="00D17530" w:rsidP="00D17530">
      <w:pPr>
        <w:rPr>
          <w:b/>
          <w:sz w:val="24"/>
          <w:szCs w:val="24"/>
        </w:rPr>
      </w:pPr>
      <w:r w:rsidRPr="00FC6A7C">
        <w:rPr>
          <w:b/>
          <w:sz w:val="24"/>
          <w:szCs w:val="24"/>
        </w:rPr>
        <w:t>Question</w:t>
      </w:r>
      <w:r>
        <w:rPr>
          <w:b/>
          <w:sz w:val="24"/>
          <w:szCs w:val="24"/>
        </w:rPr>
        <w:t xml:space="preserve"> 1</w:t>
      </w:r>
      <w:r w:rsidR="00E04661">
        <w:rPr>
          <w:b/>
          <w:sz w:val="24"/>
          <w:szCs w:val="24"/>
        </w:rPr>
        <w:t>4</w:t>
      </w:r>
      <w:r w:rsidRPr="00FC6A7C">
        <w:rPr>
          <w:b/>
          <w:sz w:val="24"/>
          <w:szCs w:val="24"/>
        </w:rPr>
        <w:t>:  What should the health depart</w:t>
      </w:r>
      <w:r>
        <w:rPr>
          <w:b/>
          <w:sz w:val="24"/>
          <w:szCs w:val="24"/>
        </w:rPr>
        <w:t>m</w:t>
      </w:r>
      <w:r w:rsidRPr="00FC6A7C">
        <w:rPr>
          <w:b/>
          <w:sz w:val="24"/>
          <w:szCs w:val="24"/>
        </w:rPr>
        <w:t>ent do next?   (The health department laboratory in Worcester County does not have the capability to further analyze the norovirus samples.)</w:t>
      </w:r>
    </w:p>
    <w:p w14:paraId="370D53CF" w14:textId="77777777" w:rsidR="00D17530" w:rsidRDefault="00D17530" w:rsidP="00D17530">
      <w:pPr>
        <w:pStyle w:val="ListParagraph"/>
        <w:numPr>
          <w:ilvl w:val="0"/>
          <w:numId w:val="1"/>
        </w:numPr>
        <w:rPr>
          <w:color w:val="FF0000"/>
          <w:sz w:val="24"/>
          <w:szCs w:val="24"/>
        </w:rPr>
      </w:pPr>
      <w:r w:rsidRPr="00FC6A7C">
        <w:rPr>
          <w:color w:val="FF0000"/>
          <w:sz w:val="24"/>
          <w:szCs w:val="24"/>
        </w:rPr>
        <w:t>The WCDH should report the outbreak to the CDC’s norovirus surveillance system, CaliciNet</w:t>
      </w:r>
      <w:r>
        <w:rPr>
          <w:color w:val="FF0000"/>
          <w:sz w:val="24"/>
          <w:szCs w:val="24"/>
        </w:rPr>
        <w:t>,</w:t>
      </w:r>
      <w:r w:rsidRPr="00FC6A7C">
        <w:rPr>
          <w:color w:val="FF0000"/>
          <w:sz w:val="24"/>
          <w:szCs w:val="24"/>
        </w:rPr>
        <w:t xml:space="preserve"> for sequence analysis among this specific outbreak and potential links with outbreaks ongoing at other geographical locations.</w:t>
      </w:r>
    </w:p>
    <w:p w14:paraId="15550631" w14:textId="77777777" w:rsidR="00457D59" w:rsidRPr="00457D59" w:rsidRDefault="00457D59" w:rsidP="00457D59">
      <w:pPr>
        <w:rPr>
          <w:color w:val="FF0000"/>
          <w:sz w:val="24"/>
          <w:szCs w:val="24"/>
        </w:rPr>
      </w:pPr>
    </w:p>
    <w:p w14:paraId="79DB3F0B" w14:textId="77777777" w:rsidR="00D17530" w:rsidRPr="008D7C9B" w:rsidRDefault="00D17530">
      <w:pPr>
        <w:rPr>
          <w:b/>
          <w:sz w:val="24"/>
          <w:szCs w:val="24"/>
        </w:rPr>
      </w:pPr>
    </w:p>
    <w:p w14:paraId="6B0E8081" w14:textId="77777777" w:rsidR="00FC6A7C" w:rsidRPr="00457D59" w:rsidRDefault="00457D59" w:rsidP="00457D59">
      <w:pPr>
        <w:pBdr>
          <w:top w:val="single" w:sz="8" w:space="1" w:color="auto"/>
          <w:left w:val="single" w:sz="8" w:space="4" w:color="auto"/>
          <w:bottom w:val="single" w:sz="8" w:space="1" w:color="auto"/>
          <w:right w:val="single" w:sz="8" w:space="4" w:color="auto"/>
        </w:pBdr>
        <w:jc w:val="center"/>
        <w:rPr>
          <w:color w:val="FF0000"/>
          <w:sz w:val="24"/>
          <w:szCs w:val="24"/>
        </w:rPr>
      </w:pPr>
      <w:r>
        <w:rPr>
          <w:color w:val="FF0000"/>
          <w:sz w:val="24"/>
          <w:szCs w:val="24"/>
        </w:rPr>
        <w:t>*Students may ask for the CDC CaliciNet sequencing analysis results (Figure 2).*</w:t>
      </w:r>
    </w:p>
    <w:p w14:paraId="2664CA47" w14:textId="77777777" w:rsidR="00457D59" w:rsidRDefault="00457D59">
      <w:pPr>
        <w:rPr>
          <w:b/>
          <w:sz w:val="24"/>
          <w:szCs w:val="24"/>
        </w:rPr>
      </w:pPr>
      <w:r>
        <w:rPr>
          <w:b/>
          <w:sz w:val="24"/>
          <w:szCs w:val="24"/>
        </w:rPr>
        <w:br w:type="page"/>
      </w:r>
    </w:p>
    <w:p w14:paraId="03B0D18D" w14:textId="77777777" w:rsidR="00457D59" w:rsidRPr="00FC6A7C" w:rsidRDefault="00457D59" w:rsidP="00457D59">
      <w:pPr>
        <w:rPr>
          <w:b/>
          <w:color w:val="000000"/>
          <w:sz w:val="24"/>
          <w:szCs w:val="24"/>
          <w:shd w:val="clear" w:color="auto" w:fill="FFFFFF"/>
        </w:rPr>
      </w:pPr>
      <w:r>
        <w:rPr>
          <w:b/>
          <w:color w:val="000000"/>
          <w:sz w:val="24"/>
          <w:szCs w:val="24"/>
          <w:highlight w:val="lightGray"/>
          <w:shd w:val="clear" w:color="auto" w:fill="FFFFFF"/>
        </w:rPr>
        <w:lastRenderedPageBreak/>
        <w:t xml:space="preserve">Take-Home Assignment, due </w:t>
      </w:r>
      <w:r w:rsidRPr="00FC6A7C">
        <w:rPr>
          <w:b/>
          <w:color w:val="000000"/>
          <w:sz w:val="24"/>
          <w:szCs w:val="24"/>
          <w:highlight w:val="lightGray"/>
          <w:shd w:val="clear" w:color="auto" w:fill="FFFFFF"/>
        </w:rPr>
        <w:t>Monday, April 1, 2013</w:t>
      </w:r>
    </w:p>
    <w:p w14:paraId="3163B3D6" w14:textId="77777777" w:rsidR="00457D59" w:rsidRPr="00FC6A7C" w:rsidRDefault="00457D59" w:rsidP="00457D59">
      <w:pPr>
        <w:spacing w:line="240" w:lineRule="auto"/>
        <w:rPr>
          <w:color w:val="000000"/>
          <w:sz w:val="24"/>
          <w:szCs w:val="24"/>
          <w:shd w:val="clear" w:color="auto" w:fill="FFFFFF"/>
        </w:rPr>
      </w:pPr>
      <w:r>
        <w:rPr>
          <w:color w:val="000000"/>
          <w:sz w:val="24"/>
          <w:szCs w:val="24"/>
          <w:shd w:val="clear" w:color="auto" w:fill="FFFFFF"/>
        </w:rPr>
        <w:t>1</w:t>
      </w:r>
      <w:r w:rsidRPr="00FC6A7C">
        <w:rPr>
          <w:color w:val="000000"/>
          <w:sz w:val="24"/>
          <w:szCs w:val="24"/>
          <w:shd w:val="clear" w:color="auto" w:fill="FFFFFF"/>
        </w:rPr>
        <w:t xml:space="preserve">)  </w:t>
      </w:r>
      <w:r>
        <w:rPr>
          <w:color w:val="000000"/>
          <w:sz w:val="24"/>
          <w:szCs w:val="24"/>
          <w:shd w:val="clear" w:color="auto" w:fill="FFFFFF"/>
        </w:rPr>
        <w:t>At the beginning of the next class, your group will p</w:t>
      </w:r>
      <w:r w:rsidRPr="00FC6A7C">
        <w:rPr>
          <w:color w:val="000000"/>
          <w:sz w:val="24"/>
          <w:szCs w:val="24"/>
          <w:shd w:val="clear" w:color="auto" w:fill="FFFFFF"/>
        </w:rPr>
        <w:t>r</w:t>
      </w:r>
      <w:r>
        <w:rPr>
          <w:color w:val="000000"/>
          <w:sz w:val="24"/>
          <w:szCs w:val="24"/>
          <w:shd w:val="clear" w:color="auto" w:fill="FFFFFF"/>
        </w:rPr>
        <w:t>esent</w:t>
      </w:r>
      <w:r w:rsidRPr="00FC6A7C">
        <w:rPr>
          <w:color w:val="000000"/>
          <w:sz w:val="24"/>
          <w:szCs w:val="24"/>
          <w:shd w:val="clear" w:color="auto" w:fill="FFFFFF"/>
        </w:rPr>
        <w:t xml:space="preserve"> an overview</w:t>
      </w:r>
      <w:r>
        <w:rPr>
          <w:color w:val="000000"/>
          <w:sz w:val="24"/>
          <w:szCs w:val="24"/>
          <w:shd w:val="clear" w:color="auto" w:fill="FFFFFF"/>
        </w:rPr>
        <w:t xml:space="preserve"> (5-10 minutes)</w:t>
      </w:r>
      <w:r w:rsidRPr="00FC6A7C">
        <w:rPr>
          <w:color w:val="000000"/>
          <w:sz w:val="24"/>
          <w:szCs w:val="24"/>
          <w:shd w:val="clear" w:color="auto" w:fill="FFFFFF"/>
        </w:rPr>
        <w:t xml:space="preserve"> of the case, including your analyses of possible scenarios for contamination source(s) and transmission routes of norovirus contamination.</w:t>
      </w:r>
    </w:p>
    <w:p w14:paraId="58F6F9A0" w14:textId="77777777" w:rsidR="00457D59" w:rsidRPr="00865D68" w:rsidRDefault="00457D59" w:rsidP="00457D59">
      <w:pPr>
        <w:pStyle w:val="ListParagraph"/>
        <w:numPr>
          <w:ilvl w:val="0"/>
          <w:numId w:val="1"/>
        </w:numPr>
        <w:spacing w:line="240" w:lineRule="auto"/>
        <w:rPr>
          <w:i/>
          <w:color w:val="FF0000"/>
          <w:sz w:val="24"/>
          <w:szCs w:val="24"/>
          <w:shd w:val="clear" w:color="auto" w:fill="FFFFFF"/>
        </w:rPr>
      </w:pPr>
      <w:r w:rsidRPr="00865D68">
        <w:rPr>
          <w:i/>
          <w:color w:val="FF0000"/>
          <w:sz w:val="24"/>
          <w:szCs w:val="24"/>
          <w:shd w:val="clear" w:color="auto" w:fill="FFFFFF"/>
        </w:rPr>
        <w:t>Students’ overview should include, but not limited to, the following:</w:t>
      </w:r>
    </w:p>
    <w:p w14:paraId="15D343A6" w14:textId="77777777" w:rsidR="00457D59" w:rsidRPr="00865D68" w:rsidRDefault="00457D59" w:rsidP="00457D59">
      <w:pPr>
        <w:pStyle w:val="ListParagraph"/>
        <w:numPr>
          <w:ilvl w:val="1"/>
          <w:numId w:val="1"/>
        </w:numPr>
        <w:spacing w:line="240" w:lineRule="auto"/>
        <w:rPr>
          <w:i/>
          <w:color w:val="FF0000"/>
          <w:sz w:val="24"/>
          <w:szCs w:val="24"/>
          <w:shd w:val="clear" w:color="auto" w:fill="FFFFFF"/>
        </w:rPr>
      </w:pPr>
      <w:r w:rsidRPr="00865D68">
        <w:rPr>
          <w:i/>
          <w:color w:val="FF0000"/>
          <w:sz w:val="24"/>
          <w:szCs w:val="24"/>
          <w:shd w:val="clear" w:color="auto" w:fill="FFFFFF"/>
        </w:rPr>
        <w:t>Role of the food handlers</w:t>
      </w:r>
    </w:p>
    <w:p w14:paraId="64D6E695" w14:textId="77777777" w:rsidR="00457D59" w:rsidRPr="00865D68" w:rsidRDefault="00457D59" w:rsidP="00457D59">
      <w:pPr>
        <w:pStyle w:val="ListParagraph"/>
        <w:numPr>
          <w:ilvl w:val="2"/>
          <w:numId w:val="1"/>
        </w:numPr>
        <w:spacing w:line="240" w:lineRule="auto"/>
        <w:rPr>
          <w:i/>
          <w:color w:val="FF0000"/>
          <w:sz w:val="24"/>
          <w:szCs w:val="24"/>
          <w:shd w:val="clear" w:color="auto" w:fill="FFFFFF"/>
        </w:rPr>
      </w:pPr>
      <w:r w:rsidRPr="00865D68">
        <w:rPr>
          <w:i/>
          <w:color w:val="FF0000"/>
          <w:sz w:val="24"/>
          <w:szCs w:val="24"/>
          <w:shd w:val="clear" w:color="auto" w:fill="FFFFFF"/>
        </w:rPr>
        <w:t>FH1 (asymptomatic carrier) is the index case initiating transmission at Event A</w:t>
      </w:r>
    </w:p>
    <w:p w14:paraId="2358D393" w14:textId="77777777" w:rsidR="00457D59" w:rsidRPr="00865D68" w:rsidRDefault="00457D59" w:rsidP="00457D59">
      <w:pPr>
        <w:pStyle w:val="ListParagraph"/>
        <w:numPr>
          <w:ilvl w:val="3"/>
          <w:numId w:val="1"/>
        </w:numPr>
        <w:spacing w:line="240" w:lineRule="auto"/>
        <w:rPr>
          <w:i/>
          <w:color w:val="FF0000"/>
          <w:sz w:val="24"/>
          <w:szCs w:val="24"/>
          <w:shd w:val="clear" w:color="auto" w:fill="FFFFFF"/>
        </w:rPr>
      </w:pPr>
      <w:r w:rsidRPr="00865D68">
        <w:rPr>
          <w:i/>
          <w:color w:val="FF0000"/>
          <w:sz w:val="24"/>
          <w:szCs w:val="24"/>
          <w:shd w:val="clear" w:color="auto" w:fill="FFFFFF"/>
        </w:rPr>
        <w:t>Only those consuming beer from Event A became sick</w:t>
      </w:r>
    </w:p>
    <w:p w14:paraId="21B96208" w14:textId="77777777" w:rsidR="00457D59" w:rsidRPr="00865D68" w:rsidRDefault="00457D59" w:rsidP="00457D59">
      <w:pPr>
        <w:pStyle w:val="ListParagraph"/>
        <w:numPr>
          <w:ilvl w:val="3"/>
          <w:numId w:val="1"/>
        </w:numPr>
        <w:spacing w:line="240" w:lineRule="auto"/>
        <w:rPr>
          <w:i/>
          <w:color w:val="FF0000"/>
          <w:sz w:val="24"/>
          <w:szCs w:val="24"/>
          <w:shd w:val="clear" w:color="auto" w:fill="FFFFFF"/>
        </w:rPr>
      </w:pPr>
      <w:r w:rsidRPr="00865D68">
        <w:rPr>
          <w:i/>
          <w:color w:val="FF0000"/>
          <w:sz w:val="24"/>
          <w:szCs w:val="24"/>
          <w:shd w:val="clear" w:color="auto" w:fill="FFFFFF"/>
        </w:rPr>
        <w:t>Transmission to other food handlers at the restaurant (person</w:t>
      </w:r>
      <w:r>
        <w:rPr>
          <w:i/>
          <w:color w:val="FF0000"/>
          <w:sz w:val="24"/>
          <w:szCs w:val="24"/>
          <w:shd w:val="clear" w:color="auto" w:fill="FFFFFF"/>
        </w:rPr>
        <w:t>-</w:t>
      </w:r>
      <w:r w:rsidRPr="00865D68">
        <w:rPr>
          <w:i/>
          <w:color w:val="FF0000"/>
          <w:sz w:val="24"/>
          <w:szCs w:val="24"/>
          <w:shd w:val="clear" w:color="auto" w:fill="FFFFFF"/>
        </w:rPr>
        <w:t>to</w:t>
      </w:r>
      <w:r>
        <w:rPr>
          <w:i/>
          <w:color w:val="FF0000"/>
          <w:sz w:val="24"/>
          <w:szCs w:val="24"/>
          <w:shd w:val="clear" w:color="auto" w:fill="FFFFFF"/>
        </w:rPr>
        <w:t>-</w:t>
      </w:r>
      <w:r w:rsidRPr="00865D68">
        <w:rPr>
          <w:i/>
          <w:color w:val="FF0000"/>
          <w:sz w:val="24"/>
          <w:szCs w:val="24"/>
          <w:shd w:val="clear" w:color="auto" w:fill="FFFFFF"/>
        </w:rPr>
        <w:t>person transmission)</w:t>
      </w:r>
    </w:p>
    <w:p w14:paraId="5FF28626" w14:textId="77777777" w:rsidR="00457D59" w:rsidRPr="00865D68" w:rsidRDefault="00457D59" w:rsidP="00457D59">
      <w:pPr>
        <w:pStyle w:val="ListParagraph"/>
        <w:numPr>
          <w:ilvl w:val="3"/>
          <w:numId w:val="1"/>
        </w:numPr>
        <w:spacing w:line="240" w:lineRule="auto"/>
        <w:rPr>
          <w:i/>
          <w:color w:val="FF0000"/>
          <w:sz w:val="24"/>
          <w:szCs w:val="24"/>
          <w:shd w:val="clear" w:color="auto" w:fill="FFFFFF"/>
        </w:rPr>
      </w:pPr>
      <w:r w:rsidRPr="00865D68">
        <w:rPr>
          <w:i/>
          <w:color w:val="FF0000"/>
          <w:sz w:val="24"/>
          <w:szCs w:val="24"/>
          <w:shd w:val="clear" w:color="auto" w:fill="FFFFFF"/>
        </w:rPr>
        <w:t>Possible fomite contamination (possible significance of E. coli result and hygiene)</w:t>
      </w:r>
    </w:p>
    <w:p w14:paraId="76115750" w14:textId="77777777" w:rsidR="00457D59" w:rsidRPr="00865D68" w:rsidRDefault="00457D59" w:rsidP="00457D59">
      <w:pPr>
        <w:pStyle w:val="ListParagraph"/>
        <w:numPr>
          <w:ilvl w:val="2"/>
          <w:numId w:val="1"/>
        </w:numPr>
        <w:spacing w:line="240" w:lineRule="auto"/>
        <w:rPr>
          <w:i/>
          <w:color w:val="FF0000"/>
          <w:sz w:val="24"/>
          <w:szCs w:val="24"/>
          <w:shd w:val="clear" w:color="auto" w:fill="FFFFFF"/>
        </w:rPr>
      </w:pPr>
      <w:r w:rsidRPr="00865D68">
        <w:rPr>
          <w:i/>
          <w:color w:val="FF0000"/>
          <w:sz w:val="24"/>
          <w:szCs w:val="24"/>
          <w:shd w:val="clear" w:color="auto" w:fill="FFFFFF"/>
        </w:rPr>
        <w:t>Transmission of norovirus from infected workers to food</w:t>
      </w:r>
    </w:p>
    <w:p w14:paraId="124F8D67" w14:textId="77777777" w:rsidR="00457D59" w:rsidRPr="00865D68" w:rsidRDefault="00457D59" w:rsidP="00457D59">
      <w:pPr>
        <w:pStyle w:val="ListParagraph"/>
        <w:numPr>
          <w:ilvl w:val="3"/>
          <w:numId w:val="1"/>
        </w:numPr>
        <w:spacing w:line="240" w:lineRule="auto"/>
        <w:rPr>
          <w:i/>
          <w:color w:val="FF0000"/>
          <w:sz w:val="24"/>
          <w:szCs w:val="24"/>
          <w:shd w:val="clear" w:color="auto" w:fill="FFFFFF"/>
        </w:rPr>
      </w:pPr>
      <w:r w:rsidRPr="00865D68">
        <w:rPr>
          <w:i/>
          <w:color w:val="FF0000"/>
          <w:sz w:val="24"/>
          <w:szCs w:val="24"/>
          <w:shd w:val="clear" w:color="auto" w:fill="FFFFFF"/>
        </w:rPr>
        <w:t>Returned to work too soon</w:t>
      </w:r>
    </w:p>
    <w:p w14:paraId="10F06D48" w14:textId="77777777" w:rsidR="00457D59" w:rsidRPr="00865D68" w:rsidRDefault="00457D59" w:rsidP="00457D59">
      <w:pPr>
        <w:pStyle w:val="ListParagraph"/>
        <w:numPr>
          <w:ilvl w:val="2"/>
          <w:numId w:val="1"/>
        </w:numPr>
        <w:spacing w:line="240" w:lineRule="auto"/>
        <w:rPr>
          <w:i/>
          <w:color w:val="FF0000"/>
          <w:sz w:val="24"/>
          <w:szCs w:val="24"/>
          <w:shd w:val="clear" w:color="auto" w:fill="FFFFFF"/>
        </w:rPr>
      </w:pPr>
      <w:r w:rsidRPr="00865D68">
        <w:rPr>
          <w:i/>
          <w:color w:val="FF0000"/>
          <w:sz w:val="24"/>
          <w:szCs w:val="24"/>
          <w:shd w:val="clear" w:color="auto" w:fill="FFFFFF"/>
        </w:rPr>
        <w:t>Associated with GII</w:t>
      </w:r>
      <w:r w:rsidR="003A3068">
        <w:rPr>
          <w:i/>
          <w:color w:val="FF0000"/>
          <w:sz w:val="24"/>
          <w:szCs w:val="24"/>
          <w:shd w:val="clear" w:color="auto" w:fill="FFFFFF"/>
        </w:rPr>
        <w:t>.4 Sydney</w:t>
      </w:r>
    </w:p>
    <w:p w14:paraId="729D13DB" w14:textId="77777777" w:rsidR="00457D59" w:rsidRPr="00865D68" w:rsidRDefault="00457D59" w:rsidP="00457D59">
      <w:pPr>
        <w:pStyle w:val="ListParagraph"/>
        <w:spacing w:line="240" w:lineRule="auto"/>
        <w:ind w:left="1125"/>
        <w:rPr>
          <w:i/>
          <w:color w:val="FF0000"/>
          <w:sz w:val="16"/>
          <w:szCs w:val="16"/>
          <w:shd w:val="clear" w:color="auto" w:fill="FFFFFF"/>
        </w:rPr>
      </w:pPr>
    </w:p>
    <w:p w14:paraId="0F0FBB50" w14:textId="77777777" w:rsidR="00457D59" w:rsidRPr="00865D68" w:rsidRDefault="00457D59" w:rsidP="00457D59">
      <w:pPr>
        <w:pStyle w:val="ListParagraph"/>
        <w:numPr>
          <w:ilvl w:val="1"/>
          <w:numId w:val="1"/>
        </w:numPr>
        <w:spacing w:line="240" w:lineRule="auto"/>
        <w:rPr>
          <w:i/>
          <w:color w:val="FF0000"/>
          <w:sz w:val="24"/>
          <w:szCs w:val="24"/>
          <w:shd w:val="clear" w:color="auto" w:fill="FFFFFF"/>
        </w:rPr>
      </w:pPr>
      <w:r w:rsidRPr="00865D68">
        <w:rPr>
          <w:i/>
          <w:color w:val="FF0000"/>
          <w:sz w:val="24"/>
          <w:szCs w:val="24"/>
          <w:shd w:val="clear" w:color="auto" w:fill="FFFFFF"/>
        </w:rPr>
        <w:t>Oyster Contamination</w:t>
      </w:r>
    </w:p>
    <w:p w14:paraId="69919E30" w14:textId="77777777" w:rsidR="00457D59" w:rsidRPr="00865D68" w:rsidRDefault="00457D59" w:rsidP="00457D59">
      <w:pPr>
        <w:pStyle w:val="ListParagraph"/>
        <w:numPr>
          <w:ilvl w:val="2"/>
          <w:numId w:val="1"/>
        </w:numPr>
        <w:spacing w:line="240" w:lineRule="auto"/>
        <w:rPr>
          <w:i/>
          <w:color w:val="FF0000"/>
          <w:sz w:val="24"/>
          <w:szCs w:val="24"/>
          <w:shd w:val="clear" w:color="auto" w:fill="FFFFFF"/>
        </w:rPr>
      </w:pPr>
      <w:r w:rsidRPr="00865D68">
        <w:rPr>
          <w:i/>
          <w:color w:val="FF0000"/>
          <w:sz w:val="24"/>
          <w:szCs w:val="24"/>
          <w:shd w:val="clear" w:color="auto" w:fill="FFFFFF"/>
        </w:rPr>
        <w:t xml:space="preserve">Associated with the GI </w:t>
      </w:r>
      <w:r>
        <w:rPr>
          <w:i/>
          <w:color w:val="FF0000"/>
          <w:sz w:val="24"/>
          <w:szCs w:val="24"/>
          <w:shd w:val="clear" w:color="auto" w:fill="FFFFFF"/>
        </w:rPr>
        <w:t xml:space="preserve">and GII </w:t>
      </w:r>
      <w:r w:rsidRPr="00865D68">
        <w:rPr>
          <w:i/>
          <w:color w:val="FF0000"/>
          <w:sz w:val="24"/>
          <w:szCs w:val="24"/>
          <w:shd w:val="clear" w:color="auto" w:fill="FFFFFF"/>
        </w:rPr>
        <w:t>genotype in clinical isolates and oyster samples</w:t>
      </w:r>
    </w:p>
    <w:p w14:paraId="126E8523" w14:textId="77777777" w:rsidR="00457D59" w:rsidRPr="00865D68" w:rsidRDefault="00457D59" w:rsidP="00457D59">
      <w:pPr>
        <w:pStyle w:val="ListParagraph"/>
        <w:numPr>
          <w:ilvl w:val="2"/>
          <w:numId w:val="1"/>
        </w:numPr>
        <w:spacing w:line="240" w:lineRule="auto"/>
        <w:rPr>
          <w:i/>
          <w:color w:val="FF0000"/>
          <w:sz w:val="24"/>
          <w:szCs w:val="24"/>
          <w:shd w:val="clear" w:color="auto" w:fill="FFFFFF"/>
        </w:rPr>
      </w:pPr>
      <w:r w:rsidRPr="00865D68">
        <w:rPr>
          <w:i/>
          <w:color w:val="FF0000"/>
          <w:sz w:val="24"/>
          <w:szCs w:val="24"/>
          <w:shd w:val="clear" w:color="auto" w:fill="FFFFFF"/>
        </w:rPr>
        <w:t>Sequence analysis indicated multiple genotypes in oysters</w:t>
      </w:r>
    </w:p>
    <w:p w14:paraId="34F64032" w14:textId="77777777" w:rsidR="00457D59" w:rsidRPr="00865D68" w:rsidRDefault="00457D59" w:rsidP="00457D59">
      <w:pPr>
        <w:pStyle w:val="ListParagraph"/>
        <w:numPr>
          <w:ilvl w:val="3"/>
          <w:numId w:val="1"/>
        </w:numPr>
        <w:spacing w:line="240" w:lineRule="auto"/>
        <w:rPr>
          <w:i/>
          <w:color w:val="FF0000"/>
          <w:sz w:val="24"/>
          <w:szCs w:val="24"/>
          <w:shd w:val="clear" w:color="auto" w:fill="FFFFFF"/>
        </w:rPr>
      </w:pPr>
      <w:r w:rsidRPr="00865D68">
        <w:rPr>
          <w:i/>
          <w:color w:val="FF0000"/>
          <w:sz w:val="24"/>
          <w:szCs w:val="24"/>
          <w:shd w:val="clear" w:color="auto" w:fill="FFFFFF"/>
        </w:rPr>
        <w:t>Analysis given to students may indicate a possible association with October, 2011 outbreak in Washington – students should have referred to MMWR 61(06);110 to generate this hypothesis</w:t>
      </w:r>
    </w:p>
    <w:p w14:paraId="660985A5" w14:textId="77777777" w:rsidR="00457D59" w:rsidRPr="00865D68" w:rsidRDefault="00457D59" w:rsidP="00457D59">
      <w:pPr>
        <w:pStyle w:val="ListParagraph"/>
        <w:spacing w:line="240" w:lineRule="auto"/>
        <w:ind w:left="2565"/>
        <w:rPr>
          <w:i/>
          <w:color w:val="FF0000"/>
          <w:sz w:val="16"/>
          <w:szCs w:val="16"/>
          <w:shd w:val="clear" w:color="auto" w:fill="FFFFFF"/>
        </w:rPr>
      </w:pPr>
    </w:p>
    <w:p w14:paraId="1658EFB9" w14:textId="77777777" w:rsidR="00457D59" w:rsidRPr="00865D68" w:rsidRDefault="00457D59" w:rsidP="00457D59">
      <w:pPr>
        <w:pStyle w:val="ListParagraph"/>
        <w:numPr>
          <w:ilvl w:val="1"/>
          <w:numId w:val="1"/>
        </w:numPr>
        <w:spacing w:line="240" w:lineRule="auto"/>
        <w:rPr>
          <w:i/>
          <w:color w:val="FF0000"/>
          <w:sz w:val="24"/>
          <w:szCs w:val="24"/>
          <w:shd w:val="clear" w:color="auto" w:fill="FFFFFF"/>
        </w:rPr>
      </w:pPr>
      <w:r w:rsidRPr="00865D68">
        <w:rPr>
          <w:i/>
          <w:color w:val="FF0000"/>
          <w:sz w:val="24"/>
          <w:szCs w:val="24"/>
          <w:shd w:val="clear" w:color="auto" w:fill="FFFFFF"/>
        </w:rPr>
        <w:t>Environmental Assessment</w:t>
      </w:r>
    </w:p>
    <w:p w14:paraId="6CF14B72" w14:textId="77777777" w:rsidR="00457D59" w:rsidRDefault="00457D59" w:rsidP="00457D59">
      <w:pPr>
        <w:pStyle w:val="ListParagraph"/>
        <w:numPr>
          <w:ilvl w:val="2"/>
          <w:numId w:val="1"/>
        </w:numPr>
        <w:spacing w:line="240" w:lineRule="auto"/>
        <w:rPr>
          <w:i/>
          <w:color w:val="FF0000"/>
          <w:sz w:val="24"/>
          <w:szCs w:val="24"/>
          <w:shd w:val="clear" w:color="auto" w:fill="FFFFFF"/>
        </w:rPr>
      </w:pPr>
      <w:r w:rsidRPr="00865D68">
        <w:rPr>
          <w:i/>
          <w:color w:val="FF0000"/>
          <w:sz w:val="24"/>
          <w:szCs w:val="24"/>
          <w:shd w:val="clear" w:color="auto" w:fill="FFFFFF"/>
        </w:rPr>
        <w:t>Use of quaternary ammonium compounds as a sanitizer and its lack of effectiveness on norovirus</w:t>
      </w:r>
    </w:p>
    <w:p w14:paraId="7FE839F0" w14:textId="77777777" w:rsidR="00457D59" w:rsidRDefault="00457D59" w:rsidP="00457D59">
      <w:pPr>
        <w:spacing w:line="240" w:lineRule="auto"/>
        <w:rPr>
          <w:color w:val="000000"/>
          <w:sz w:val="24"/>
          <w:szCs w:val="24"/>
          <w:shd w:val="clear" w:color="auto" w:fill="FFFFFF"/>
        </w:rPr>
      </w:pPr>
    </w:p>
    <w:p w14:paraId="0B03B130" w14:textId="77777777" w:rsidR="00457D59" w:rsidRPr="00FC6A7C" w:rsidRDefault="00457D59" w:rsidP="00457D59">
      <w:pPr>
        <w:spacing w:line="240" w:lineRule="auto"/>
        <w:rPr>
          <w:color w:val="000000"/>
          <w:sz w:val="24"/>
          <w:szCs w:val="24"/>
          <w:shd w:val="clear" w:color="auto" w:fill="FFFFFF"/>
        </w:rPr>
      </w:pPr>
      <w:r>
        <w:rPr>
          <w:color w:val="000000"/>
          <w:sz w:val="24"/>
          <w:szCs w:val="24"/>
          <w:shd w:val="clear" w:color="auto" w:fill="FFFFFF"/>
        </w:rPr>
        <w:t>2)  O</w:t>
      </w:r>
      <w:r w:rsidRPr="00FC6A7C">
        <w:rPr>
          <w:color w:val="000000"/>
          <w:sz w:val="24"/>
          <w:szCs w:val="24"/>
          <w:shd w:val="clear" w:color="auto" w:fill="FFFFFF"/>
        </w:rPr>
        <w:t xml:space="preserve">n October 19, 2012, Seattle &amp; King County Public Health Department was notified of an acute gastroenteritis case after dining at a restaurant.  Based on their epidemiological investigation, it was confirmed that three of the seven in the party had consumed raw oysters.  </w:t>
      </w:r>
    </w:p>
    <w:p w14:paraId="27B141CD" w14:textId="77777777" w:rsidR="00457D59" w:rsidRPr="00FC6A7C" w:rsidRDefault="00457D59" w:rsidP="00457D59">
      <w:pPr>
        <w:pStyle w:val="ListParagraph"/>
        <w:numPr>
          <w:ilvl w:val="0"/>
          <w:numId w:val="1"/>
        </w:numPr>
        <w:rPr>
          <w:color w:val="000000"/>
          <w:sz w:val="24"/>
          <w:szCs w:val="24"/>
          <w:shd w:val="clear" w:color="auto" w:fill="FFFFFF"/>
        </w:rPr>
      </w:pPr>
      <w:r w:rsidRPr="00FC6A7C">
        <w:rPr>
          <w:color w:val="000000"/>
          <w:sz w:val="24"/>
          <w:szCs w:val="24"/>
          <w:shd w:val="clear" w:color="auto" w:fill="FFFFFF"/>
        </w:rPr>
        <w:t>Review CDC’s MMWR 61(06);110 for a summary of this investigation</w:t>
      </w:r>
      <w:r>
        <w:rPr>
          <w:color w:val="000000"/>
          <w:sz w:val="24"/>
          <w:szCs w:val="24"/>
          <w:shd w:val="clear" w:color="auto" w:fill="FFFFFF"/>
        </w:rPr>
        <w:t xml:space="preserve">.  Be prepared to discuss </w:t>
      </w:r>
      <w:r w:rsidRPr="00FC6A7C">
        <w:rPr>
          <w:color w:val="000000"/>
          <w:sz w:val="24"/>
          <w:szCs w:val="24"/>
          <w:shd w:val="clear" w:color="auto" w:fill="FFFFFF"/>
        </w:rPr>
        <w:t>h</w:t>
      </w:r>
      <w:r>
        <w:rPr>
          <w:color w:val="000000"/>
          <w:sz w:val="24"/>
          <w:szCs w:val="24"/>
          <w:shd w:val="clear" w:color="auto" w:fill="FFFFFF"/>
        </w:rPr>
        <w:t>ow this small outbreak might be of significance to the current investigation under study.</w:t>
      </w:r>
    </w:p>
    <w:p w14:paraId="56361443" w14:textId="77777777" w:rsidR="00457D59" w:rsidRPr="00FC6A7C" w:rsidRDefault="00457D59" w:rsidP="00457D59">
      <w:pPr>
        <w:pStyle w:val="ListParagraph"/>
        <w:numPr>
          <w:ilvl w:val="0"/>
          <w:numId w:val="1"/>
        </w:numPr>
        <w:rPr>
          <w:color w:val="000000"/>
          <w:sz w:val="24"/>
          <w:szCs w:val="24"/>
          <w:shd w:val="clear" w:color="auto" w:fill="FFFFFF"/>
        </w:rPr>
      </w:pPr>
      <w:r w:rsidRPr="00FC6A7C">
        <w:rPr>
          <w:color w:val="000000"/>
          <w:sz w:val="24"/>
          <w:szCs w:val="24"/>
          <w:shd w:val="clear" w:color="auto" w:fill="FFFFFF"/>
        </w:rPr>
        <w:t>Based on this information, what analyses should be performed?</w:t>
      </w:r>
    </w:p>
    <w:p w14:paraId="73B4306B" w14:textId="77777777" w:rsidR="00457D59" w:rsidRPr="00FC6A7C" w:rsidRDefault="00457D59" w:rsidP="00457D59">
      <w:pPr>
        <w:pStyle w:val="ListParagraph"/>
        <w:numPr>
          <w:ilvl w:val="0"/>
          <w:numId w:val="1"/>
        </w:numPr>
        <w:rPr>
          <w:color w:val="000000"/>
          <w:sz w:val="24"/>
          <w:szCs w:val="24"/>
          <w:shd w:val="clear" w:color="auto" w:fill="FFFFFF"/>
        </w:rPr>
      </w:pPr>
      <w:r w:rsidRPr="00FC6A7C">
        <w:rPr>
          <w:color w:val="000000"/>
          <w:sz w:val="24"/>
          <w:szCs w:val="24"/>
          <w:shd w:val="clear" w:color="auto" w:fill="FFFFFF"/>
        </w:rPr>
        <w:t>How would this information affect your suggested control measures?</w:t>
      </w:r>
    </w:p>
    <w:p w14:paraId="62B27028" w14:textId="77777777" w:rsidR="00457D59" w:rsidRPr="00865D68" w:rsidRDefault="00457D59" w:rsidP="00457D59">
      <w:pPr>
        <w:pStyle w:val="ListParagraph"/>
        <w:spacing w:line="240" w:lineRule="auto"/>
        <w:ind w:left="1845"/>
        <w:rPr>
          <w:i/>
          <w:color w:val="FF0000"/>
          <w:sz w:val="24"/>
          <w:szCs w:val="24"/>
          <w:shd w:val="clear" w:color="auto" w:fill="FFFFFF"/>
        </w:rPr>
      </w:pPr>
    </w:p>
    <w:p w14:paraId="72858EF6" w14:textId="77777777" w:rsidR="00457D59" w:rsidRDefault="00457D59" w:rsidP="00457D59">
      <w:pPr>
        <w:rPr>
          <w:rFonts w:ascii="Verdana" w:hAnsi="Verdana"/>
          <w:b/>
          <w:color w:val="000000"/>
          <w:sz w:val="18"/>
          <w:szCs w:val="18"/>
          <w:shd w:val="clear" w:color="auto" w:fill="FFFFFF"/>
        </w:rPr>
      </w:pPr>
      <w:r>
        <w:rPr>
          <w:color w:val="000000"/>
          <w:sz w:val="24"/>
          <w:szCs w:val="24"/>
          <w:shd w:val="clear" w:color="auto" w:fill="FFFFFF"/>
        </w:rPr>
        <w:t>3</w:t>
      </w:r>
      <w:r w:rsidRPr="00FC6A7C">
        <w:rPr>
          <w:color w:val="000000"/>
          <w:sz w:val="24"/>
          <w:szCs w:val="24"/>
          <w:shd w:val="clear" w:color="auto" w:fill="FFFFFF"/>
        </w:rPr>
        <w:t xml:space="preserve">)  Be prepared to discuss </w:t>
      </w:r>
      <w:r>
        <w:rPr>
          <w:color w:val="000000"/>
          <w:sz w:val="24"/>
          <w:szCs w:val="24"/>
          <w:shd w:val="clear" w:color="auto" w:fill="FFFFFF"/>
        </w:rPr>
        <w:t>app</w:t>
      </w:r>
      <w:r w:rsidRPr="00FC6A7C">
        <w:rPr>
          <w:color w:val="000000"/>
          <w:sz w:val="24"/>
          <w:szCs w:val="24"/>
          <w:shd w:val="clear" w:color="auto" w:fill="FFFFFF"/>
        </w:rPr>
        <w:t>r</w:t>
      </w:r>
      <w:r>
        <w:rPr>
          <w:color w:val="000000"/>
          <w:sz w:val="24"/>
          <w:szCs w:val="24"/>
          <w:shd w:val="clear" w:color="auto" w:fill="FFFFFF"/>
        </w:rPr>
        <w:t>opr</w:t>
      </w:r>
      <w:r w:rsidRPr="00FC6A7C">
        <w:rPr>
          <w:color w:val="000000"/>
          <w:sz w:val="24"/>
          <w:szCs w:val="24"/>
          <w:shd w:val="clear" w:color="auto" w:fill="FFFFFF"/>
        </w:rPr>
        <w:t>iate control measures to halt the outbreak.</w:t>
      </w:r>
    </w:p>
    <w:p w14:paraId="08CA6ACE" w14:textId="77777777" w:rsidR="00C23D66" w:rsidRPr="00C23D66" w:rsidRDefault="00C23D66" w:rsidP="00C23D66">
      <w:pPr>
        <w:jc w:val="center"/>
        <w:rPr>
          <w:rFonts w:ascii="Baskerville Old Face" w:hAnsi="Baskerville Old Face"/>
          <w:b/>
          <w:sz w:val="72"/>
          <w:szCs w:val="72"/>
        </w:rPr>
      </w:pPr>
      <w:r w:rsidRPr="00C23D66">
        <w:rPr>
          <w:rFonts w:ascii="Baskerville Old Face" w:hAnsi="Baskerville Old Face"/>
          <w:b/>
          <w:sz w:val="72"/>
          <w:szCs w:val="72"/>
        </w:rPr>
        <w:lastRenderedPageBreak/>
        <w:t>O’Malley’s Menu</w:t>
      </w:r>
    </w:p>
    <w:p w14:paraId="587028FE" w14:textId="77777777" w:rsidR="00C23D66" w:rsidRPr="00C23D66" w:rsidRDefault="00C23D66" w:rsidP="00C23D66">
      <w:r w:rsidRPr="00C23D66">
        <w:rPr>
          <w:noProof/>
        </w:rPr>
        <w:drawing>
          <wp:inline distT="0" distB="0" distL="0" distR="0" wp14:anchorId="042E2F7B" wp14:editId="7AE03CB9">
            <wp:extent cx="5943600" cy="163957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stretch>
                      <a:fillRect/>
                    </a:stretch>
                  </pic:blipFill>
                  <pic:spPr>
                    <a:xfrm>
                      <a:off x="0" y="0"/>
                      <a:ext cx="5943600" cy="1639570"/>
                    </a:xfrm>
                    <a:prstGeom prst="rect">
                      <a:avLst/>
                    </a:prstGeom>
                  </pic:spPr>
                </pic:pic>
              </a:graphicData>
            </a:graphic>
          </wp:inline>
        </w:drawing>
      </w:r>
    </w:p>
    <w:p w14:paraId="61E16F0A" w14:textId="77777777" w:rsidR="00C23D66" w:rsidRPr="00C23D66" w:rsidRDefault="00C23D66" w:rsidP="00C23D66"/>
    <w:p w14:paraId="206DB983" w14:textId="77777777" w:rsidR="00C23D66" w:rsidRPr="00C23D66" w:rsidRDefault="00C23D66" w:rsidP="00C23D66">
      <w:r w:rsidRPr="00C23D66">
        <w:rPr>
          <w:noProof/>
        </w:rPr>
        <w:drawing>
          <wp:inline distT="0" distB="0" distL="0" distR="0" wp14:anchorId="07868A82" wp14:editId="4F7C5619">
            <wp:extent cx="5943600" cy="4259580"/>
            <wp:effectExtent l="0" t="0" r="0" b="762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a:stretch>
                      <a:fillRect/>
                    </a:stretch>
                  </pic:blipFill>
                  <pic:spPr>
                    <a:xfrm>
                      <a:off x="0" y="0"/>
                      <a:ext cx="5943600" cy="4259580"/>
                    </a:xfrm>
                    <a:prstGeom prst="rect">
                      <a:avLst/>
                    </a:prstGeom>
                  </pic:spPr>
                </pic:pic>
              </a:graphicData>
            </a:graphic>
          </wp:inline>
        </w:drawing>
      </w:r>
    </w:p>
    <w:p w14:paraId="2C729921" w14:textId="77777777" w:rsidR="00C23D66" w:rsidRPr="00C23D66" w:rsidRDefault="00C23D66" w:rsidP="00C23D66"/>
    <w:p w14:paraId="436945DA" w14:textId="77777777" w:rsidR="00C23D66" w:rsidRPr="00C23D66" w:rsidRDefault="00C23D66" w:rsidP="00C23D66">
      <w:r w:rsidRPr="00C23D66">
        <w:rPr>
          <w:noProof/>
        </w:rPr>
        <w:lastRenderedPageBreak/>
        <w:drawing>
          <wp:inline distT="0" distB="0" distL="0" distR="0" wp14:anchorId="6FFFD1C0" wp14:editId="441E9654">
            <wp:extent cx="5943600" cy="392557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stretch>
                      <a:fillRect/>
                    </a:stretch>
                  </pic:blipFill>
                  <pic:spPr>
                    <a:xfrm>
                      <a:off x="0" y="0"/>
                      <a:ext cx="5943600" cy="3925570"/>
                    </a:xfrm>
                    <a:prstGeom prst="rect">
                      <a:avLst/>
                    </a:prstGeom>
                  </pic:spPr>
                </pic:pic>
              </a:graphicData>
            </a:graphic>
          </wp:inline>
        </w:drawing>
      </w:r>
    </w:p>
    <w:p w14:paraId="38A9A53F" w14:textId="77777777" w:rsidR="00C23D66" w:rsidRPr="00C23D66" w:rsidRDefault="00C23D66" w:rsidP="00C23D66"/>
    <w:p w14:paraId="5F352EB0" w14:textId="77777777" w:rsidR="00C23D66" w:rsidRPr="00C23D66" w:rsidRDefault="00C23D66" w:rsidP="00C23D66">
      <w:pPr>
        <w:numPr>
          <w:ilvl w:val="0"/>
          <w:numId w:val="2"/>
        </w:numPr>
        <w:contextualSpacing/>
        <w:jc w:val="center"/>
        <w:rPr>
          <w:rFonts w:ascii="Baskerville Old Face" w:hAnsi="Baskerville Old Face"/>
          <w:b/>
          <w:sz w:val="72"/>
          <w:szCs w:val="72"/>
        </w:rPr>
      </w:pPr>
      <w:r w:rsidRPr="00C23D66">
        <w:rPr>
          <w:rFonts w:ascii="Baskerville Old Face" w:hAnsi="Baskerville Old Face"/>
          <w:b/>
          <w:sz w:val="72"/>
          <w:szCs w:val="72"/>
        </w:rPr>
        <w:t xml:space="preserve">St. Patrick’s Special  </w:t>
      </w:r>
      <w:r w:rsidRPr="00C23D66">
        <w:rPr>
          <w:noProof/>
        </w:rPr>
        <w:drawing>
          <wp:inline distT="0" distB="0" distL="0" distR="0" wp14:anchorId="6479FDCA" wp14:editId="370A1017">
            <wp:extent cx="447675" cy="451548"/>
            <wp:effectExtent l="0" t="0" r="0" b="5715"/>
            <wp:docPr id="11" name="Picture 11" descr="http://i614.photobucket.com/albums/tt221/jennyfuur8/Chrissy/Imikimi/HEART-SHAMROCK.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i614.photobucket.com/albums/tt221/jennyfuur8/Chrissy/Imikimi/HEART-SHAMROCK.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52278" cy="456191"/>
                    </a:xfrm>
                    <a:prstGeom prst="rect">
                      <a:avLst/>
                    </a:prstGeom>
                    <a:noFill/>
                    <a:ln>
                      <a:noFill/>
                    </a:ln>
                  </pic:spPr>
                </pic:pic>
              </a:graphicData>
            </a:graphic>
          </wp:inline>
        </w:drawing>
      </w:r>
    </w:p>
    <w:p w14:paraId="164CF6BF" w14:textId="77777777" w:rsidR="00C23D66" w:rsidRPr="00C23D66" w:rsidRDefault="00C23D66" w:rsidP="00C23D66">
      <w:pPr>
        <w:jc w:val="center"/>
        <w:rPr>
          <w:rFonts w:ascii="Baskerville Old Face" w:hAnsi="Baskerville Old Face"/>
          <w:b/>
          <w:sz w:val="28"/>
          <w:szCs w:val="28"/>
        </w:rPr>
      </w:pPr>
      <w:r w:rsidRPr="00C23D66">
        <w:rPr>
          <w:rFonts w:ascii="Baskerville Old Face" w:hAnsi="Baskerville Old Face"/>
          <w:b/>
          <w:sz w:val="28"/>
          <w:szCs w:val="28"/>
        </w:rPr>
        <w:t>Enjoy our 12</w:t>
      </w:r>
      <w:r w:rsidRPr="00C23D66">
        <w:rPr>
          <w:rFonts w:ascii="Baskerville Old Face" w:hAnsi="Baskerville Old Face"/>
          <w:b/>
          <w:sz w:val="28"/>
          <w:szCs w:val="28"/>
          <w:vertAlign w:val="superscript"/>
        </w:rPr>
        <w:t>th</w:t>
      </w:r>
      <w:r w:rsidRPr="00C23D66">
        <w:rPr>
          <w:rFonts w:ascii="Baskerville Old Face" w:hAnsi="Baskerville Old Face"/>
          <w:b/>
          <w:sz w:val="28"/>
          <w:szCs w:val="28"/>
        </w:rPr>
        <w:t xml:space="preserve"> annual Leprechaun Oyster Festival – March 15-17</w:t>
      </w:r>
    </w:p>
    <w:p w14:paraId="21A2CAF1" w14:textId="77777777" w:rsidR="00C23D66" w:rsidRPr="00C23D66" w:rsidRDefault="00C23D66" w:rsidP="00C23D66">
      <w:pPr>
        <w:jc w:val="center"/>
        <w:rPr>
          <w:rFonts w:ascii="Baskerville Old Face" w:hAnsi="Baskerville Old Face"/>
          <w:b/>
          <w:sz w:val="28"/>
          <w:szCs w:val="28"/>
        </w:rPr>
      </w:pPr>
    </w:p>
    <w:p w14:paraId="7D5032F3" w14:textId="77777777" w:rsidR="00C23D66" w:rsidRPr="00C23D66" w:rsidRDefault="00C23D66" w:rsidP="00C23D66">
      <w:pPr>
        <w:jc w:val="center"/>
        <w:rPr>
          <w:rFonts w:ascii="Baskerville Old Face" w:hAnsi="Baskerville Old Face"/>
          <w:b/>
          <w:sz w:val="28"/>
          <w:szCs w:val="28"/>
        </w:rPr>
      </w:pPr>
      <w:r w:rsidRPr="00C23D66">
        <w:rPr>
          <w:rFonts w:ascii="Baskerville Old Face" w:hAnsi="Baskerville Old Face"/>
          <w:b/>
          <w:sz w:val="28"/>
          <w:szCs w:val="28"/>
        </w:rPr>
        <w:t>BBQ’D OYSTERS (Sold by the 1/2 Dozen)</w:t>
      </w:r>
    </w:p>
    <w:p w14:paraId="08BF8559" w14:textId="77777777" w:rsidR="00C23D66" w:rsidRPr="00C23D66" w:rsidRDefault="00C23D66" w:rsidP="00C23D66">
      <w:pPr>
        <w:jc w:val="center"/>
        <w:rPr>
          <w:rFonts w:ascii="Baskerville Old Face" w:hAnsi="Baskerville Old Face"/>
          <w:b/>
          <w:sz w:val="28"/>
          <w:szCs w:val="28"/>
        </w:rPr>
      </w:pPr>
      <w:r w:rsidRPr="00C23D66">
        <w:rPr>
          <w:rFonts w:ascii="Baskerville Old Face" w:hAnsi="Baskerville Old Face"/>
          <w:b/>
          <w:sz w:val="28"/>
          <w:szCs w:val="28"/>
        </w:rPr>
        <w:t>RAW OYSTERS (Sold by the 1/2 Dozen)</w:t>
      </w:r>
    </w:p>
    <w:p w14:paraId="366B5E8E" w14:textId="77777777" w:rsidR="00C23D66" w:rsidRPr="00C23D66" w:rsidRDefault="00C23D66" w:rsidP="00C23D66">
      <w:pPr>
        <w:jc w:val="center"/>
        <w:rPr>
          <w:rFonts w:ascii="Baskerville Old Face" w:hAnsi="Baskerville Old Face"/>
          <w:b/>
          <w:sz w:val="28"/>
          <w:szCs w:val="28"/>
        </w:rPr>
      </w:pPr>
      <w:r w:rsidRPr="00C23D66">
        <w:rPr>
          <w:rFonts w:ascii="Baskerville Old Face" w:hAnsi="Baskerville Old Face"/>
          <w:b/>
          <w:sz w:val="28"/>
          <w:szCs w:val="28"/>
        </w:rPr>
        <w:t>STEAMED OYSTERS (Sold by the 1/2 Dozen)</w:t>
      </w:r>
    </w:p>
    <w:p w14:paraId="50174267" w14:textId="77777777" w:rsidR="00C23D66" w:rsidRPr="00C23D66" w:rsidRDefault="00C23D66" w:rsidP="00C23D66">
      <w:pPr>
        <w:jc w:val="center"/>
      </w:pPr>
      <w:r w:rsidRPr="00C23D66">
        <w:rPr>
          <w:noProof/>
        </w:rPr>
        <w:drawing>
          <wp:inline distT="0" distB="0" distL="0" distR="0" wp14:anchorId="181816CD" wp14:editId="6F2F8525">
            <wp:extent cx="748764" cy="628650"/>
            <wp:effectExtent l="0" t="0" r="0" b="0"/>
            <wp:docPr id="12" name="Picture 12" descr="Shamrock Good Luc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hamrock Good Luck"/>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750481" cy="630092"/>
                    </a:xfrm>
                    <a:prstGeom prst="rect">
                      <a:avLst/>
                    </a:prstGeom>
                    <a:noFill/>
                    <a:ln>
                      <a:noFill/>
                    </a:ln>
                  </pic:spPr>
                </pic:pic>
              </a:graphicData>
            </a:graphic>
          </wp:inline>
        </w:drawing>
      </w:r>
    </w:p>
    <w:p w14:paraId="275B5AF0" w14:textId="77777777" w:rsidR="00982B41" w:rsidRDefault="00982B41">
      <w:pPr>
        <w:rPr>
          <w:b/>
        </w:rPr>
      </w:pPr>
    </w:p>
    <w:p w14:paraId="76BC63C7" w14:textId="77777777" w:rsidR="00C23D66" w:rsidRDefault="00C23D66">
      <w:pPr>
        <w:rPr>
          <w:b/>
        </w:rPr>
      </w:pPr>
      <w:r>
        <w:rPr>
          <w:b/>
        </w:rPr>
        <w:br w:type="page"/>
      </w:r>
    </w:p>
    <w:p w14:paraId="344CCB25" w14:textId="77777777" w:rsidR="00193579" w:rsidRDefault="00193579" w:rsidP="00193579">
      <w:pPr>
        <w:rPr>
          <w:b/>
          <w:u w:val="single"/>
        </w:rPr>
      </w:pPr>
      <w:r>
        <w:rPr>
          <w:b/>
          <w:u w:val="single"/>
        </w:rPr>
        <w:lastRenderedPageBreak/>
        <w:t>Results</w:t>
      </w:r>
    </w:p>
    <w:p w14:paraId="011A1C0B" w14:textId="77777777" w:rsidR="00193579" w:rsidRPr="00193579" w:rsidRDefault="00193579" w:rsidP="00193579">
      <w:pPr>
        <w:rPr>
          <w:b/>
        </w:rPr>
      </w:pPr>
      <w:r w:rsidRPr="00193579">
        <w:rPr>
          <w:b/>
        </w:rPr>
        <w:t xml:space="preserve">  </w:t>
      </w:r>
      <w:r>
        <w:rPr>
          <w:b/>
        </w:rPr>
        <w:t xml:space="preserve">Table 1.  </w:t>
      </w:r>
      <w:r w:rsidRPr="00193579">
        <w:rPr>
          <w:b/>
        </w:rPr>
        <w:t>Fecal Laboratory Analysis</w:t>
      </w:r>
    </w:p>
    <w:tbl>
      <w:tblPr>
        <w:tblStyle w:val="TableGrid"/>
        <w:tblW w:w="0" w:type="auto"/>
        <w:tblLayout w:type="fixed"/>
        <w:tblLook w:val="04A0" w:firstRow="1" w:lastRow="0" w:firstColumn="1" w:lastColumn="0" w:noHBand="0" w:noVBand="1"/>
      </w:tblPr>
      <w:tblGrid>
        <w:gridCol w:w="2268"/>
        <w:gridCol w:w="720"/>
        <w:gridCol w:w="1260"/>
        <w:gridCol w:w="990"/>
        <w:gridCol w:w="1040"/>
        <w:gridCol w:w="1930"/>
        <w:gridCol w:w="1368"/>
      </w:tblGrid>
      <w:tr w:rsidR="00193579" w:rsidRPr="00B703DD" w14:paraId="2495C62B" w14:textId="77777777" w:rsidTr="00A53BCF">
        <w:tc>
          <w:tcPr>
            <w:tcW w:w="2268" w:type="dxa"/>
          </w:tcPr>
          <w:p w14:paraId="61B27E0D" w14:textId="77777777" w:rsidR="00193579" w:rsidRPr="00B703DD" w:rsidRDefault="00193579" w:rsidP="00A53BCF">
            <w:pPr>
              <w:rPr>
                <w:sz w:val="20"/>
                <w:szCs w:val="20"/>
              </w:rPr>
            </w:pPr>
          </w:p>
        </w:tc>
        <w:tc>
          <w:tcPr>
            <w:tcW w:w="7308" w:type="dxa"/>
            <w:gridSpan w:val="6"/>
            <w:shd w:val="clear" w:color="auto" w:fill="BFBFBF" w:themeFill="background1" w:themeFillShade="BF"/>
          </w:tcPr>
          <w:p w14:paraId="179AB170" w14:textId="77777777" w:rsidR="00193579" w:rsidRPr="00B703DD" w:rsidRDefault="00193579" w:rsidP="00A53BCF">
            <w:pPr>
              <w:jc w:val="center"/>
              <w:rPr>
                <w:sz w:val="20"/>
                <w:szCs w:val="20"/>
              </w:rPr>
            </w:pPr>
            <w:r w:rsidRPr="00B703DD">
              <w:rPr>
                <w:sz w:val="20"/>
                <w:szCs w:val="20"/>
              </w:rPr>
              <w:t>Infectious Agent</w:t>
            </w:r>
          </w:p>
        </w:tc>
      </w:tr>
      <w:tr w:rsidR="00193579" w:rsidRPr="00B703DD" w14:paraId="090FCFEE" w14:textId="77777777" w:rsidTr="00A53BCF">
        <w:tc>
          <w:tcPr>
            <w:tcW w:w="2268" w:type="dxa"/>
          </w:tcPr>
          <w:p w14:paraId="20E0271B" w14:textId="77777777" w:rsidR="00193579" w:rsidRPr="00B703DD" w:rsidRDefault="00193579" w:rsidP="00A53BCF">
            <w:pPr>
              <w:rPr>
                <w:sz w:val="20"/>
                <w:szCs w:val="20"/>
              </w:rPr>
            </w:pPr>
            <w:r w:rsidRPr="00B703DD">
              <w:rPr>
                <w:sz w:val="20"/>
                <w:szCs w:val="20"/>
              </w:rPr>
              <w:t>Sample Type</w:t>
            </w:r>
          </w:p>
        </w:tc>
        <w:tc>
          <w:tcPr>
            <w:tcW w:w="720" w:type="dxa"/>
          </w:tcPr>
          <w:p w14:paraId="5248F539" w14:textId="77777777" w:rsidR="00193579" w:rsidRPr="00B703DD" w:rsidRDefault="00193579" w:rsidP="00A53BCF">
            <w:pPr>
              <w:jc w:val="center"/>
              <w:rPr>
                <w:i/>
                <w:sz w:val="20"/>
                <w:szCs w:val="20"/>
              </w:rPr>
            </w:pPr>
            <w:r w:rsidRPr="00B703DD">
              <w:rPr>
                <w:i/>
                <w:sz w:val="20"/>
                <w:szCs w:val="20"/>
              </w:rPr>
              <w:t>E. coli</w:t>
            </w:r>
          </w:p>
        </w:tc>
        <w:tc>
          <w:tcPr>
            <w:tcW w:w="1260" w:type="dxa"/>
          </w:tcPr>
          <w:p w14:paraId="53F4714F" w14:textId="77777777" w:rsidR="00193579" w:rsidRPr="00B703DD" w:rsidRDefault="00193579" w:rsidP="00A53BCF">
            <w:pPr>
              <w:jc w:val="center"/>
              <w:rPr>
                <w:i/>
                <w:sz w:val="20"/>
                <w:szCs w:val="20"/>
              </w:rPr>
            </w:pPr>
            <w:r w:rsidRPr="00B703DD">
              <w:rPr>
                <w:i/>
                <w:sz w:val="20"/>
                <w:szCs w:val="20"/>
              </w:rPr>
              <w:t>Salmonella</w:t>
            </w:r>
          </w:p>
        </w:tc>
        <w:tc>
          <w:tcPr>
            <w:tcW w:w="990" w:type="dxa"/>
          </w:tcPr>
          <w:p w14:paraId="63ABC93A" w14:textId="77777777" w:rsidR="00193579" w:rsidRPr="00B703DD" w:rsidRDefault="00193579" w:rsidP="00A53BCF">
            <w:pPr>
              <w:jc w:val="center"/>
              <w:rPr>
                <w:i/>
                <w:sz w:val="20"/>
                <w:szCs w:val="20"/>
              </w:rPr>
            </w:pPr>
            <w:r w:rsidRPr="00B703DD">
              <w:rPr>
                <w:i/>
                <w:sz w:val="20"/>
                <w:szCs w:val="20"/>
              </w:rPr>
              <w:t>Shigella</w:t>
            </w:r>
          </w:p>
        </w:tc>
        <w:tc>
          <w:tcPr>
            <w:tcW w:w="1040" w:type="dxa"/>
          </w:tcPr>
          <w:p w14:paraId="505394A1" w14:textId="77777777" w:rsidR="00193579" w:rsidRPr="00B703DD" w:rsidRDefault="00193579" w:rsidP="00A53BCF">
            <w:pPr>
              <w:jc w:val="center"/>
              <w:rPr>
                <w:sz w:val="20"/>
                <w:szCs w:val="20"/>
              </w:rPr>
            </w:pPr>
            <w:r w:rsidRPr="00B703DD">
              <w:rPr>
                <w:i/>
                <w:sz w:val="20"/>
                <w:szCs w:val="20"/>
              </w:rPr>
              <w:t xml:space="preserve">E. coli </w:t>
            </w:r>
            <w:r w:rsidRPr="00B703DD">
              <w:rPr>
                <w:sz w:val="20"/>
                <w:szCs w:val="20"/>
              </w:rPr>
              <w:t>O157:H7</w:t>
            </w:r>
          </w:p>
        </w:tc>
        <w:tc>
          <w:tcPr>
            <w:tcW w:w="1930" w:type="dxa"/>
          </w:tcPr>
          <w:p w14:paraId="3179C72C" w14:textId="77777777" w:rsidR="00193579" w:rsidRPr="00B703DD" w:rsidRDefault="00193579" w:rsidP="00A53BCF">
            <w:pPr>
              <w:jc w:val="center"/>
              <w:rPr>
                <w:sz w:val="20"/>
                <w:szCs w:val="20"/>
              </w:rPr>
            </w:pPr>
            <w:r w:rsidRPr="00574FBF">
              <w:rPr>
                <w:sz w:val="20"/>
                <w:szCs w:val="20"/>
              </w:rPr>
              <w:t>Toxins</w:t>
            </w:r>
            <w:r w:rsidRPr="00B703DD">
              <w:rPr>
                <w:i/>
                <w:sz w:val="20"/>
                <w:szCs w:val="20"/>
              </w:rPr>
              <w:t xml:space="preserve">  (C. perfringens, S. aureus, B. cereus)</w:t>
            </w:r>
          </w:p>
        </w:tc>
        <w:tc>
          <w:tcPr>
            <w:tcW w:w="1368" w:type="dxa"/>
          </w:tcPr>
          <w:p w14:paraId="27DA9EEE" w14:textId="77777777" w:rsidR="00193579" w:rsidRPr="00B703DD" w:rsidRDefault="00193579" w:rsidP="00A53BCF">
            <w:pPr>
              <w:jc w:val="center"/>
              <w:rPr>
                <w:sz w:val="20"/>
                <w:szCs w:val="20"/>
              </w:rPr>
            </w:pPr>
            <w:r w:rsidRPr="00B703DD">
              <w:rPr>
                <w:sz w:val="20"/>
                <w:szCs w:val="20"/>
              </w:rPr>
              <w:t>Norovirus (GI/GII)</w:t>
            </w:r>
          </w:p>
        </w:tc>
      </w:tr>
      <w:tr w:rsidR="00193579" w:rsidRPr="00B703DD" w14:paraId="3353F1CC" w14:textId="77777777" w:rsidTr="00A53BCF">
        <w:tc>
          <w:tcPr>
            <w:tcW w:w="2268" w:type="dxa"/>
            <w:shd w:val="clear" w:color="auto" w:fill="D9D9D9" w:themeFill="background1" w:themeFillShade="D9"/>
          </w:tcPr>
          <w:p w14:paraId="3EA88B2B" w14:textId="77777777" w:rsidR="00193579" w:rsidRPr="00B703DD" w:rsidRDefault="00193579" w:rsidP="00A53BCF">
            <w:pPr>
              <w:rPr>
                <w:sz w:val="20"/>
                <w:szCs w:val="20"/>
              </w:rPr>
            </w:pPr>
            <w:r w:rsidRPr="00B703DD">
              <w:rPr>
                <w:sz w:val="20"/>
                <w:szCs w:val="20"/>
              </w:rPr>
              <w:t xml:space="preserve">Fecal </w:t>
            </w:r>
          </w:p>
        </w:tc>
        <w:tc>
          <w:tcPr>
            <w:tcW w:w="720" w:type="dxa"/>
            <w:shd w:val="clear" w:color="auto" w:fill="D9D9D9" w:themeFill="background1" w:themeFillShade="D9"/>
          </w:tcPr>
          <w:p w14:paraId="62EFC2D1" w14:textId="77777777" w:rsidR="00193579" w:rsidRPr="00B703DD" w:rsidRDefault="00193579" w:rsidP="00A53BCF">
            <w:pPr>
              <w:jc w:val="center"/>
              <w:rPr>
                <w:sz w:val="20"/>
                <w:szCs w:val="20"/>
              </w:rPr>
            </w:pPr>
          </w:p>
        </w:tc>
        <w:tc>
          <w:tcPr>
            <w:tcW w:w="1260" w:type="dxa"/>
            <w:shd w:val="clear" w:color="auto" w:fill="D9D9D9" w:themeFill="background1" w:themeFillShade="D9"/>
          </w:tcPr>
          <w:p w14:paraId="2311AFBB" w14:textId="77777777" w:rsidR="00193579" w:rsidRPr="00B703DD" w:rsidRDefault="00193579" w:rsidP="00A53BCF">
            <w:pPr>
              <w:jc w:val="center"/>
              <w:rPr>
                <w:sz w:val="20"/>
                <w:szCs w:val="20"/>
              </w:rPr>
            </w:pPr>
          </w:p>
        </w:tc>
        <w:tc>
          <w:tcPr>
            <w:tcW w:w="990" w:type="dxa"/>
            <w:shd w:val="clear" w:color="auto" w:fill="D9D9D9" w:themeFill="background1" w:themeFillShade="D9"/>
          </w:tcPr>
          <w:p w14:paraId="788F70AC" w14:textId="77777777" w:rsidR="00193579" w:rsidRPr="00B703DD" w:rsidRDefault="00193579" w:rsidP="00A53BCF">
            <w:pPr>
              <w:jc w:val="center"/>
              <w:rPr>
                <w:sz w:val="20"/>
                <w:szCs w:val="20"/>
              </w:rPr>
            </w:pPr>
          </w:p>
        </w:tc>
        <w:tc>
          <w:tcPr>
            <w:tcW w:w="1040" w:type="dxa"/>
            <w:shd w:val="clear" w:color="auto" w:fill="D9D9D9" w:themeFill="background1" w:themeFillShade="D9"/>
          </w:tcPr>
          <w:p w14:paraId="31E26B39" w14:textId="77777777" w:rsidR="00193579" w:rsidRPr="00B703DD" w:rsidRDefault="00193579" w:rsidP="00A53BCF">
            <w:pPr>
              <w:jc w:val="center"/>
              <w:rPr>
                <w:sz w:val="20"/>
                <w:szCs w:val="20"/>
              </w:rPr>
            </w:pPr>
          </w:p>
        </w:tc>
        <w:tc>
          <w:tcPr>
            <w:tcW w:w="1930" w:type="dxa"/>
            <w:shd w:val="clear" w:color="auto" w:fill="D9D9D9" w:themeFill="background1" w:themeFillShade="D9"/>
          </w:tcPr>
          <w:p w14:paraId="5638438C" w14:textId="77777777" w:rsidR="00193579" w:rsidRPr="00B703DD" w:rsidRDefault="00193579" w:rsidP="00A53BCF">
            <w:pPr>
              <w:jc w:val="center"/>
              <w:rPr>
                <w:sz w:val="20"/>
                <w:szCs w:val="20"/>
              </w:rPr>
            </w:pPr>
          </w:p>
        </w:tc>
        <w:tc>
          <w:tcPr>
            <w:tcW w:w="1368" w:type="dxa"/>
            <w:shd w:val="clear" w:color="auto" w:fill="D9D9D9" w:themeFill="background1" w:themeFillShade="D9"/>
          </w:tcPr>
          <w:p w14:paraId="47842388" w14:textId="77777777" w:rsidR="00193579" w:rsidRPr="00B703DD" w:rsidRDefault="00193579" w:rsidP="00A53BCF">
            <w:pPr>
              <w:jc w:val="center"/>
              <w:rPr>
                <w:sz w:val="20"/>
                <w:szCs w:val="20"/>
              </w:rPr>
            </w:pPr>
          </w:p>
        </w:tc>
      </w:tr>
      <w:tr w:rsidR="00193579" w:rsidRPr="00B703DD" w14:paraId="4FCC2C09" w14:textId="77777777" w:rsidTr="00A53BCF">
        <w:trPr>
          <w:trHeight w:val="288"/>
        </w:trPr>
        <w:tc>
          <w:tcPr>
            <w:tcW w:w="2268" w:type="dxa"/>
            <w:vAlign w:val="center"/>
          </w:tcPr>
          <w:p w14:paraId="366FED56" w14:textId="77777777" w:rsidR="00193579" w:rsidRPr="00B703DD" w:rsidRDefault="00193579" w:rsidP="00A53BCF">
            <w:pPr>
              <w:pStyle w:val="ListParagraph"/>
              <w:ind w:left="405"/>
              <w:rPr>
                <w:sz w:val="20"/>
                <w:szCs w:val="20"/>
              </w:rPr>
            </w:pPr>
            <w:r w:rsidRPr="00B703DD">
              <w:rPr>
                <w:sz w:val="20"/>
                <w:szCs w:val="20"/>
              </w:rPr>
              <w:t>03131</w:t>
            </w:r>
            <w:r>
              <w:rPr>
                <w:sz w:val="20"/>
                <w:szCs w:val="20"/>
              </w:rPr>
              <w:t>A*</w:t>
            </w:r>
          </w:p>
        </w:tc>
        <w:tc>
          <w:tcPr>
            <w:tcW w:w="720" w:type="dxa"/>
            <w:vAlign w:val="center"/>
          </w:tcPr>
          <w:p w14:paraId="7EF0C7FE" w14:textId="77777777" w:rsidR="00193579" w:rsidRPr="00B703DD" w:rsidRDefault="00193579" w:rsidP="00A53BCF">
            <w:pPr>
              <w:jc w:val="center"/>
              <w:rPr>
                <w:sz w:val="20"/>
                <w:szCs w:val="20"/>
              </w:rPr>
            </w:pPr>
            <w:r w:rsidRPr="00B703DD">
              <w:rPr>
                <w:sz w:val="20"/>
                <w:szCs w:val="20"/>
              </w:rPr>
              <w:t>NA</w:t>
            </w:r>
          </w:p>
        </w:tc>
        <w:tc>
          <w:tcPr>
            <w:tcW w:w="1260" w:type="dxa"/>
            <w:vAlign w:val="center"/>
          </w:tcPr>
          <w:p w14:paraId="76354D9C" w14:textId="77777777" w:rsidR="00193579" w:rsidRPr="00B703DD" w:rsidRDefault="00193579" w:rsidP="00A53BCF">
            <w:pPr>
              <w:jc w:val="center"/>
              <w:rPr>
                <w:sz w:val="20"/>
                <w:szCs w:val="20"/>
              </w:rPr>
            </w:pPr>
            <w:r w:rsidRPr="00B703DD">
              <w:rPr>
                <w:sz w:val="20"/>
                <w:szCs w:val="20"/>
              </w:rPr>
              <w:t>-</w:t>
            </w:r>
          </w:p>
        </w:tc>
        <w:tc>
          <w:tcPr>
            <w:tcW w:w="990" w:type="dxa"/>
            <w:vAlign w:val="center"/>
          </w:tcPr>
          <w:p w14:paraId="75EF6110" w14:textId="77777777" w:rsidR="00193579" w:rsidRPr="00B703DD" w:rsidRDefault="00193579" w:rsidP="00A53BCF">
            <w:pPr>
              <w:jc w:val="center"/>
              <w:rPr>
                <w:sz w:val="20"/>
                <w:szCs w:val="20"/>
              </w:rPr>
            </w:pPr>
            <w:r w:rsidRPr="00B703DD">
              <w:rPr>
                <w:sz w:val="20"/>
                <w:szCs w:val="20"/>
              </w:rPr>
              <w:t>-</w:t>
            </w:r>
          </w:p>
        </w:tc>
        <w:tc>
          <w:tcPr>
            <w:tcW w:w="1040" w:type="dxa"/>
            <w:vAlign w:val="center"/>
          </w:tcPr>
          <w:p w14:paraId="7B6BABB4" w14:textId="77777777" w:rsidR="00193579" w:rsidRPr="00B703DD" w:rsidRDefault="00193579" w:rsidP="00A53BCF">
            <w:pPr>
              <w:jc w:val="center"/>
              <w:rPr>
                <w:sz w:val="20"/>
                <w:szCs w:val="20"/>
              </w:rPr>
            </w:pPr>
            <w:r w:rsidRPr="00B703DD">
              <w:rPr>
                <w:sz w:val="20"/>
                <w:szCs w:val="20"/>
              </w:rPr>
              <w:t>-</w:t>
            </w:r>
          </w:p>
        </w:tc>
        <w:tc>
          <w:tcPr>
            <w:tcW w:w="1930" w:type="dxa"/>
            <w:vAlign w:val="center"/>
          </w:tcPr>
          <w:p w14:paraId="6CA71332" w14:textId="77777777" w:rsidR="00193579" w:rsidRPr="00B703DD" w:rsidRDefault="00193579" w:rsidP="00A53BCF">
            <w:pPr>
              <w:jc w:val="center"/>
              <w:rPr>
                <w:sz w:val="20"/>
                <w:szCs w:val="20"/>
              </w:rPr>
            </w:pPr>
            <w:r w:rsidRPr="00B703DD">
              <w:rPr>
                <w:sz w:val="20"/>
                <w:szCs w:val="20"/>
              </w:rPr>
              <w:t>-</w:t>
            </w:r>
          </w:p>
        </w:tc>
        <w:tc>
          <w:tcPr>
            <w:tcW w:w="1368" w:type="dxa"/>
            <w:vAlign w:val="center"/>
          </w:tcPr>
          <w:p w14:paraId="60985A46" w14:textId="77777777" w:rsidR="00193579" w:rsidRPr="00B703DD" w:rsidRDefault="00193579" w:rsidP="00A53BCF">
            <w:pPr>
              <w:jc w:val="center"/>
              <w:rPr>
                <w:sz w:val="20"/>
                <w:szCs w:val="20"/>
              </w:rPr>
            </w:pPr>
            <w:r>
              <w:rPr>
                <w:sz w:val="20"/>
                <w:szCs w:val="20"/>
              </w:rPr>
              <w:t>GII</w:t>
            </w:r>
          </w:p>
        </w:tc>
      </w:tr>
      <w:tr w:rsidR="00193579" w:rsidRPr="00B703DD" w14:paraId="018C5304" w14:textId="77777777" w:rsidTr="00A53BCF">
        <w:trPr>
          <w:trHeight w:val="288"/>
        </w:trPr>
        <w:tc>
          <w:tcPr>
            <w:tcW w:w="2268" w:type="dxa"/>
            <w:vAlign w:val="center"/>
          </w:tcPr>
          <w:p w14:paraId="66C231BB" w14:textId="77777777" w:rsidR="00193579" w:rsidRPr="00B703DD" w:rsidRDefault="00193579" w:rsidP="00A53BCF">
            <w:pPr>
              <w:pStyle w:val="ListParagraph"/>
              <w:ind w:left="405"/>
              <w:rPr>
                <w:sz w:val="20"/>
                <w:szCs w:val="20"/>
              </w:rPr>
            </w:pPr>
            <w:r w:rsidRPr="00B703DD">
              <w:rPr>
                <w:sz w:val="20"/>
                <w:szCs w:val="20"/>
              </w:rPr>
              <w:t>03132</w:t>
            </w:r>
            <w:r>
              <w:rPr>
                <w:sz w:val="20"/>
                <w:szCs w:val="20"/>
              </w:rPr>
              <w:t>A</w:t>
            </w:r>
          </w:p>
        </w:tc>
        <w:tc>
          <w:tcPr>
            <w:tcW w:w="720" w:type="dxa"/>
            <w:vAlign w:val="center"/>
          </w:tcPr>
          <w:p w14:paraId="42FAB251" w14:textId="77777777" w:rsidR="00193579" w:rsidRPr="00B703DD" w:rsidRDefault="00193579" w:rsidP="00A53BCF">
            <w:pPr>
              <w:jc w:val="center"/>
              <w:rPr>
                <w:sz w:val="20"/>
                <w:szCs w:val="20"/>
              </w:rPr>
            </w:pPr>
            <w:r w:rsidRPr="00B703DD">
              <w:rPr>
                <w:sz w:val="20"/>
                <w:szCs w:val="20"/>
              </w:rPr>
              <w:t>NA</w:t>
            </w:r>
          </w:p>
        </w:tc>
        <w:tc>
          <w:tcPr>
            <w:tcW w:w="1260" w:type="dxa"/>
            <w:vAlign w:val="center"/>
          </w:tcPr>
          <w:p w14:paraId="2697B009" w14:textId="77777777" w:rsidR="00193579" w:rsidRPr="00B703DD" w:rsidRDefault="00193579" w:rsidP="00A53BCF">
            <w:pPr>
              <w:jc w:val="center"/>
              <w:rPr>
                <w:sz w:val="20"/>
                <w:szCs w:val="20"/>
              </w:rPr>
            </w:pPr>
            <w:r w:rsidRPr="00B703DD">
              <w:rPr>
                <w:sz w:val="20"/>
                <w:szCs w:val="20"/>
              </w:rPr>
              <w:t>-</w:t>
            </w:r>
          </w:p>
        </w:tc>
        <w:tc>
          <w:tcPr>
            <w:tcW w:w="990" w:type="dxa"/>
            <w:vAlign w:val="center"/>
          </w:tcPr>
          <w:p w14:paraId="2448FE3F" w14:textId="77777777" w:rsidR="00193579" w:rsidRPr="00B703DD" w:rsidRDefault="00193579" w:rsidP="00A53BCF">
            <w:pPr>
              <w:jc w:val="center"/>
              <w:rPr>
                <w:sz w:val="20"/>
                <w:szCs w:val="20"/>
              </w:rPr>
            </w:pPr>
            <w:r w:rsidRPr="00B703DD">
              <w:rPr>
                <w:sz w:val="20"/>
                <w:szCs w:val="20"/>
              </w:rPr>
              <w:t>-</w:t>
            </w:r>
          </w:p>
        </w:tc>
        <w:tc>
          <w:tcPr>
            <w:tcW w:w="1040" w:type="dxa"/>
            <w:vAlign w:val="center"/>
          </w:tcPr>
          <w:p w14:paraId="1F4E7A79" w14:textId="77777777" w:rsidR="00193579" w:rsidRPr="00B703DD" w:rsidRDefault="00193579" w:rsidP="00A53BCF">
            <w:pPr>
              <w:jc w:val="center"/>
              <w:rPr>
                <w:sz w:val="20"/>
                <w:szCs w:val="20"/>
              </w:rPr>
            </w:pPr>
            <w:r w:rsidRPr="00B703DD">
              <w:rPr>
                <w:sz w:val="20"/>
                <w:szCs w:val="20"/>
              </w:rPr>
              <w:t>-</w:t>
            </w:r>
          </w:p>
        </w:tc>
        <w:tc>
          <w:tcPr>
            <w:tcW w:w="1930" w:type="dxa"/>
            <w:vAlign w:val="center"/>
          </w:tcPr>
          <w:p w14:paraId="20BD47A7" w14:textId="77777777" w:rsidR="00193579" w:rsidRPr="00B703DD" w:rsidRDefault="00193579" w:rsidP="00A53BCF">
            <w:pPr>
              <w:jc w:val="center"/>
              <w:rPr>
                <w:sz w:val="20"/>
                <w:szCs w:val="20"/>
              </w:rPr>
            </w:pPr>
            <w:r w:rsidRPr="00B703DD">
              <w:rPr>
                <w:sz w:val="20"/>
                <w:szCs w:val="20"/>
              </w:rPr>
              <w:t>-</w:t>
            </w:r>
          </w:p>
        </w:tc>
        <w:tc>
          <w:tcPr>
            <w:tcW w:w="1368" w:type="dxa"/>
            <w:vAlign w:val="center"/>
          </w:tcPr>
          <w:p w14:paraId="1872A764" w14:textId="77777777" w:rsidR="00193579" w:rsidRPr="00B703DD" w:rsidRDefault="00193579" w:rsidP="00A53BCF">
            <w:pPr>
              <w:jc w:val="center"/>
              <w:rPr>
                <w:sz w:val="20"/>
                <w:szCs w:val="20"/>
              </w:rPr>
            </w:pPr>
            <w:r>
              <w:rPr>
                <w:sz w:val="20"/>
                <w:szCs w:val="20"/>
              </w:rPr>
              <w:t>-</w:t>
            </w:r>
          </w:p>
        </w:tc>
      </w:tr>
      <w:tr w:rsidR="00193579" w:rsidRPr="00B703DD" w14:paraId="47B8D781" w14:textId="77777777" w:rsidTr="00A53BCF">
        <w:trPr>
          <w:trHeight w:val="288"/>
        </w:trPr>
        <w:tc>
          <w:tcPr>
            <w:tcW w:w="2268" w:type="dxa"/>
            <w:vAlign w:val="center"/>
          </w:tcPr>
          <w:p w14:paraId="7F596FF4" w14:textId="77777777" w:rsidR="00193579" w:rsidRPr="00B703DD" w:rsidRDefault="00193579" w:rsidP="00A53BCF">
            <w:pPr>
              <w:pStyle w:val="ListParagraph"/>
              <w:ind w:left="405"/>
              <w:rPr>
                <w:sz w:val="20"/>
                <w:szCs w:val="20"/>
              </w:rPr>
            </w:pPr>
            <w:r w:rsidRPr="00B703DD">
              <w:rPr>
                <w:sz w:val="20"/>
                <w:szCs w:val="20"/>
              </w:rPr>
              <w:t>03151</w:t>
            </w:r>
            <w:r>
              <w:rPr>
                <w:sz w:val="20"/>
                <w:szCs w:val="20"/>
              </w:rPr>
              <w:t>B</w:t>
            </w:r>
          </w:p>
        </w:tc>
        <w:tc>
          <w:tcPr>
            <w:tcW w:w="720" w:type="dxa"/>
            <w:vAlign w:val="center"/>
          </w:tcPr>
          <w:p w14:paraId="2528E9FD" w14:textId="77777777" w:rsidR="00193579" w:rsidRPr="00B703DD" w:rsidRDefault="00193579" w:rsidP="00A53BCF">
            <w:pPr>
              <w:jc w:val="center"/>
              <w:rPr>
                <w:sz w:val="20"/>
                <w:szCs w:val="20"/>
              </w:rPr>
            </w:pPr>
            <w:r w:rsidRPr="00B703DD">
              <w:rPr>
                <w:sz w:val="20"/>
                <w:szCs w:val="20"/>
              </w:rPr>
              <w:t>NA</w:t>
            </w:r>
          </w:p>
        </w:tc>
        <w:tc>
          <w:tcPr>
            <w:tcW w:w="1260" w:type="dxa"/>
            <w:vAlign w:val="center"/>
          </w:tcPr>
          <w:p w14:paraId="2DA56827" w14:textId="77777777" w:rsidR="00193579" w:rsidRPr="00B703DD" w:rsidRDefault="00193579" w:rsidP="00A53BCF">
            <w:pPr>
              <w:jc w:val="center"/>
              <w:rPr>
                <w:sz w:val="20"/>
                <w:szCs w:val="20"/>
              </w:rPr>
            </w:pPr>
            <w:r w:rsidRPr="00B703DD">
              <w:rPr>
                <w:sz w:val="20"/>
                <w:szCs w:val="20"/>
              </w:rPr>
              <w:t>-</w:t>
            </w:r>
          </w:p>
        </w:tc>
        <w:tc>
          <w:tcPr>
            <w:tcW w:w="990" w:type="dxa"/>
            <w:vAlign w:val="center"/>
          </w:tcPr>
          <w:p w14:paraId="3D996075" w14:textId="77777777" w:rsidR="00193579" w:rsidRPr="00B703DD" w:rsidRDefault="00193579" w:rsidP="00A53BCF">
            <w:pPr>
              <w:jc w:val="center"/>
              <w:rPr>
                <w:sz w:val="20"/>
                <w:szCs w:val="20"/>
              </w:rPr>
            </w:pPr>
            <w:r w:rsidRPr="00B703DD">
              <w:rPr>
                <w:sz w:val="20"/>
                <w:szCs w:val="20"/>
              </w:rPr>
              <w:t>-</w:t>
            </w:r>
          </w:p>
        </w:tc>
        <w:tc>
          <w:tcPr>
            <w:tcW w:w="1040" w:type="dxa"/>
            <w:vAlign w:val="center"/>
          </w:tcPr>
          <w:p w14:paraId="40163C80" w14:textId="77777777" w:rsidR="00193579" w:rsidRPr="00B703DD" w:rsidRDefault="00193579" w:rsidP="00A53BCF">
            <w:pPr>
              <w:jc w:val="center"/>
              <w:rPr>
                <w:sz w:val="20"/>
                <w:szCs w:val="20"/>
              </w:rPr>
            </w:pPr>
            <w:r w:rsidRPr="00B703DD">
              <w:rPr>
                <w:sz w:val="20"/>
                <w:szCs w:val="20"/>
              </w:rPr>
              <w:t>-</w:t>
            </w:r>
          </w:p>
        </w:tc>
        <w:tc>
          <w:tcPr>
            <w:tcW w:w="1930" w:type="dxa"/>
            <w:vAlign w:val="center"/>
          </w:tcPr>
          <w:p w14:paraId="301BC5BB" w14:textId="77777777" w:rsidR="00193579" w:rsidRPr="00B703DD" w:rsidRDefault="00193579" w:rsidP="00A53BCF">
            <w:pPr>
              <w:jc w:val="center"/>
              <w:rPr>
                <w:sz w:val="20"/>
                <w:szCs w:val="20"/>
              </w:rPr>
            </w:pPr>
            <w:r w:rsidRPr="00B703DD">
              <w:rPr>
                <w:sz w:val="20"/>
                <w:szCs w:val="20"/>
              </w:rPr>
              <w:t>-</w:t>
            </w:r>
          </w:p>
        </w:tc>
        <w:tc>
          <w:tcPr>
            <w:tcW w:w="1368" w:type="dxa"/>
            <w:vAlign w:val="center"/>
          </w:tcPr>
          <w:p w14:paraId="347D587F" w14:textId="77777777" w:rsidR="00193579" w:rsidRPr="00B703DD" w:rsidRDefault="00193579" w:rsidP="00A53BCF">
            <w:pPr>
              <w:jc w:val="center"/>
              <w:rPr>
                <w:sz w:val="20"/>
                <w:szCs w:val="20"/>
              </w:rPr>
            </w:pPr>
            <w:r w:rsidRPr="00B703DD">
              <w:rPr>
                <w:sz w:val="20"/>
                <w:szCs w:val="20"/>
              </w:rPr>
              <w:t>-</w:t>
            </w:r>
          </w:p>
        </w:tc>
      </w:tr>
      <w:tr w:rsidR="00193579" w:rsidRPr="00B703DD" w14:paraId="71C802B0" w14:textId="77777777" w:rsidTr="00A53BCF">
        <w:trPr>
          <w:trHeight w:val="288"/>
        </w:trPr>
        <w:tc>
          <w:tcPr>
            <w:tcW w:w="2268" w:type="dxa"/>
            <w:vAlign w:val="center"/>
          </w:tcPr>
          <w:p w14:paraId="193041C3" w14:textId="77777777" w:rsidR="00193579" w:rsidRPr="00B703DD" w:rsidRDefault="00193579" w:rsidP="00A53BCF">
            <w:pPr>
              <w:pStyle w:val="ListParagraph"/>
              <w:ind w:left="405"/>
              <w:rPr>
                <w:sz w:val="20"/>
                <w:szCs w:val="20"/>
              </w:rPr>
            </w:pPr>
            <w:r w:rsidRPr="00B703DD">
              <w:rPr>
                <w:sz w:val="20"/>
                <w:szCs w:val="20"/>
              </w:rPr>
              <w:t>03152</w:t>
            </w:r>
            <w:r>
              <w:rPr>
                <w:sz w:val="20"/>
                <w:szCs w:val="20"/>
              </w:rPr>
              <w:t>B</w:t>
            </w:r>
          </w:p>
        </w:tc>
        <w:tc>
          <w:tcPr>
            <w:tcW w:w="720" w:type="dxa"/>
            <w:vAlign w:val="center"/>
          </w:tcPr>
          <w:p w14:paraId="6B579DC5" w14:textId="77777777" w:rsidR="00193579" w:rsidRPr="00B703DD" w:rsidRDefault="00193579" w:rsidP="00A53BCF">
            <w:pPr>
              <w:jc w:val="center"/>
              <w:rPr>
                <w:sz w:val="20"/>
                <w:szCs w:val="20"/>
              </w:rPr>
            </w:pPr>
            <w:r w:rsidRPr="00B703DD">
              <w:rPr>
                <w:sz w:val="20"/>
                <w:szCs w:val="20"/>
              </w:rPr>
              <w:t>NA</w:t>
            </w:r>
          </w:p>
        </w:tc>
        <w:tc>
          <w:tcPr>
            <w:tcW w:w="1260" w:type="dxa"/>
            <w:vAlign w:val="center"/>
          </w:tcPr>
          <w:p w14:paraId="1B4C76CB" w14:textId="77777777" w:rsidR="00193579" w:rsidRPr="00B703DD" w:rsidRDefault="00193579" w:rsidP="00A53BCF">
            <w:pPr>
              <w:jc w:val="center"/>
              <w:rPr>
                <w:sz w:val="20"/>
                <w:szCs w:val="20"/>
              </w:rPr>
            </w:pPr>
            <w:r w:rsidRPr="00B703DD">
              <w:rPr>
                <w:sz w:val="20"/>
                <w:szCs w:val="20"/>
              </w:rPr>
              <w:t>-</w:t>
            </w:r>
          </w:p>
        </w:tc>
        <w:tc>
          <w:tcPr>
            <w:tcW w:w="990" w:type="dxa"/>
            <w:vAlign w:val="center"/>
          </w:tcPr>
          <w:p w14:paraId="5F7616B2" w14:textId="77777777" w:rsidR="00193579" w:rsidRPr="00B703DD" w:rsidRDefault="00193579" w:rsidP="00A53BCF">
            <w:pPr>
              <w:jc w:val="center"/>
              <w:rPr>
                <w:sz w:val="20"/>
                <w:szCs w:val="20"/>
              </w:rPr>
            </w:pPr>
            <w:r w:rsidRPr="00B703DD">
              <w:rPr>
                <w:sz w:val="20"/>
                <w:szCs w:val="20"/>
              </w:rPr>
              <w:t>-</w:t>
            </w:r>
          </w:p>
        </w:tc>
        <w:tc>
          <w:tcPr>
            <w:tcW w:w="1040" w:type="dxa"/>
            <w:vAlign w:val="center"/>
          </w:tcPr>
          <w:p w14:paraId="50519968" w14:textId="77777777" w:rsidR="00193579" w:rsidRPr="00B703DD" w:rsidRDefault="00193579" w:rsidP="00A53BCF">
            <w:pPr>
              <w:jc w:val="center"/>
              <w:rPr>
                <w:sz w:val="20"/>
                <w:szCs w:val="20"/>
              </w:rPr>
            </w:pPr>
            <w:r w:rsidRPr="00B703DD">
              <w:rPr>
                <w:sz w:val="20"/>
                <w:szCs w:val="20"/>
              </w:rPr>
              <w:t>-</w:t>
            </w:r>
          </w:p>
        </w:tc>
        <w:tc>
          <w:tcPr>
            <w:tcW w:w="1930" w:type="dxa"/>
            <w:vAlign w:val="center"/>
          </w:tcPr>
          <w:p w14:paraId="65771674" w14:textId="77777777" w:rsidR="00193579" w:rsidRPr="00B703DD" w:rsidRDefault="00193579" w:rsidP="00A53BCF">
            <w:pPr>
              <w:jc w:val="center"/>
              <w:rPr>
                <w:sz w:val="20"/>
                <w:szCs w:val="20"/>
              </w:rPr>
            </w:pPr>
            <w:r w:rsidRPr="00B703DD">
              <w:rPr>
                <w:sz w:val="20"/>
                <w:szCs w:val="20"/>
              </w:rPr>
              <w:t>-</w:t>
            </w:r>
          </w:p>
        </w:tc>
        <w:tc>
          <w:tcPr>
            <w:tcW w:w="1368" w:type="dxa"/>
            <w:vAlign w:val="center"/>
          </w:tcPr>
          <w:p w14:paraId="24A53AA8" w14:textId="77777777" w:rsidR="00193579" w:rsidRPr="00B703DD" w:rsidRDefault="00193579" w:rsidP="00A53BCF">
            <w:pPr>
              <w:jc w:val="center"/>
              <w:rPr>
                <w:sz w:val="20"/>
                <w:szCs w:val="20"/>
              </w:rPr>
            </w:pPr>
            <w:r>
              <w:rPr>
                <w:sz w:val="20"/>
                <w:szCs w:val="20"/>
              </w:rPr>
              <w:t xml:space="preserve">GI, </w:t>
            </w:r>
            <w:r w:rsidRPr="00B703DD">
              <w:rPr>
                <w:sz w:val="20"/>
                <w:szCs w:val="20"/>
              </w:rPr>
              <w:t>GII</w:t>
            </w:r>
          </w:p>
        </w:tc>
      </w:tr>
      <w:tr w:rsidR="00193579" w:rsidRPr="00B703DD" w14:paraId="43283CB1" w14:textId="77777777" w:rsidTr="00A53BCF">
        <w:trPr>
          <w:trHeight w:val="288"/>
        </w:trPr>
        <w:tc>
          <w:tcPr>
            <w:tcW w:w="2268" w:type="dxa"/>
            <w:vAlign w:val="center"/>
          </w:tcPr>
          <w:p w14:paraId="211C1AF7" w14:textId="77777777" w:rsidR="00193579" w:rsidRPr="00C95336" w:rsidRDefault="00193579" w:rsidP="00A53BCF">
            <w:pPr>
              <w:pStyle w:val="ListParagraph"/>
              <w:ind w:left="405"/>
              <w:rPr>
                <w:sz w:val="20"/>
                <w:szCs w:val="20"/>
              </w:rPr>
            </w:pPr>
            <w:r w:rsidRPr="00C95336">
              <w:rPr>
                <w:sz w:val="20"/>
                <w:szCs w:val="20"/>
              </w:rPr>
              <w:t>03161B</w:t>
            </w:r>
          </w:p>
        </w:tc>
        <w:tc>
          <w:tcPr>
            <w:tcW w:w="720" w:type="dxa"/>
            <w:vAlign w:val="center"/>
          </w:tcPr>
          <w:p w14:paraId="4E43477A" w14:textId="77777777" w:rsidR="00193579" w:rsidRPr="00C95336" w:rsidRDefault="00193579" w:rsidP="00A53BCF">
            <w:pPr>
              <w:jc w:val="center"/>
              <w:rPr>
                <w:sz w:val="20"/>
                <w:szCs w:val="20"/>
              </w:rPr>
            </w:pPr>
            <w:r w:rsidRPr="00C95336">
              <w:rPr>
                <w:sz w:val="20"/>
                <w:szCs w:val="20"/>
              </w:rPr>
              <w:t>NA</w:t>
            </w:r>
          </w:p>
        </w:tc>
        <w:tc>
          <w:tcPr>
            <w:tcW w:w="1260" w:type="dxa"/>
            <w:vAlign w:val="center"/>
          </w:tcPr>
          <w:p w14:paraId="0619F3AF" w14:textId="77777777" w:rsidR="00193579" w:rsidRPr="00C95336" w:rsidRDefault="00193579" w:rsidP="00A53BCF">
            <w:pPr>
              <w:jc w:val="center"/>
              <w:rPr>
                <w:sz w:val="20"/>
                <w:szCs w:val="20"/>
              </w:rPr>
            </w:pPr>
            <w:r w:rsidRPr="00C95336">
              <w:rPr>
                <w:sz w:val="20"/>
                <w:szCs w:val="20"/>
              </w:rPr>
              <w:t>-</w:t>
            </w:r>
          </w:p>
        </w:tc>
        <w:tc>
          <w:tcPr>
            <w:tcW w:w="990" w:type="dxa"/>
            <w:vAlign w:val="center"/>
          </w:tcPr>
          <w:p w14:paraId="2CA62451" w14:textId="77777777" w:rsidR="00193579" w:rsidRPr="00C95336" w:rsidRDefault="00193579" w:rsidP="00A53BCF">
            <w:pPr>
              <w:jc w:val="center"/>
              <w:rPr>
                <w:sz w:val="20"/>
                <w:szCs w:val="20"/>
              </w:rPr>
            </w:pPr>
            <w:r w:rsidRPr="00C95336">
              <w:rPr>
                <w:sz w:val="20"/>
                <w:szCs w:val="20"/>
              </w:rPr>
              <w:t>-</w:t>
            </w:r>
          </w:p>
        </w:tc>
        <w:tc>
          <w:tcPr>
            <w:tcW w:w="1040" w:type="dxa"/>
            <w:vAlign w:val="center"/>
          </w:tcPr>
          <w:p w14:paraId="7CCC038D" w14:textId="77777777" w:rsidR="00193579" w:rsidRPr="00C95336" w:rsidRDefault="00193579" w:rsidP="00A53BCF">
            <w:pPr>
              <w:jc w:val="center"/>
              <w:rPr>
                <w:sz w:val="20"/>
                <w:szCs w:val="20"/>
              </w:rPr>
            </w:pPr>
            <w:r w:rsidRPr="00C95336">
              <w:rPr>
                <w:sz w:val="20"/>
                <w:szCs w:val="20"/>
              </w:rPr>
              <w:t>-</w:t>
            </w:r>
          </w:p>
        </w:tc>
        <w:tc>
          <w:tcPr>
            <w:tcW w:w="1930" w:type="dxa"/>
            <w:vAlign w:val="center"/>
          </w:tcPr>
          <w:p w14:paraId="39B1270B" w14:textId="77777777" w:rsidR="00193579" w:rsidRPr="00C95336" w:rsidRDefault="00193579" w:rsidP="00A53BCF">
            <w:pPr>
              <w:jc w:val="center"/>
              <w:rPr>
                <w:sz w:val="20"/>
                <w:szCs w:val="20"/>
              </w:rPr>
            </w:pPr>
            <w:r w:rsidRPr="00C95336">
              <w:rPr>
                <w:sz w:val="20"/>
                <w:szCs w:val="20"/>
              </w:rPr>
              <w:t>-</w:t>
            </w:r>
          </w:p>
        </w:tc>
        <w:tc>
          <w:tcPr>
            <w:tcW w:w="1368" w:type="dxa"/>
            <w:vAlign w:val="center"/>
          </w:tcPr>
          <w:p w14:paraId="5C339D59" w14:textId="77777777" w:rsidR="00193579" w:rsidRPr="00C95336" w:rsidRDefault="00193579" w:rsidP="00A53BCF">
            <w:pPr>
              <w:jc w:val="center"/>
              <w:rPr>
                <w:sz w:val="20"/>
                <w:szCs w:val="20"/>
              </w:rPr>
            </w:pPr>
            <w:r>
              <w:rPr>
                <w:sz w:val="20"/>
                <w:szCs w:val="20"/>
              </w:rPr>
              <w:t xml:space="preserve">GI, </w:t>
            </w:r>
            <w:r w:rsidRPr="00C95336">
              <w:rPr>
                <w:sz w:val="20"/>
                <w:szCs w:val="20"/>
              </w:rPr>
              <w:t>GII</w:t>
            </w:r>
          </w:p>
        </w:tc>
      </w:tr>
      <w:tr w:rsidR="00193579" w:rsidRPr="00B703DD" w14:paraId="47EE0998" w14:textId="77777777" w:rsidTr="00A53BCF">
        <w:trPr>
          <w:trHeight w:val="288"/>
        </w:trPr>
        <w:tc>
          <w:tcPr>
            <w:tcW w:w="2268" w:type="dxa"/>
            <w:vAlign w:val="center"/>
          </w:tcPr>
          <w:p w14:paraId="79AD3893" w14:textId="77777777" w:rsidR="00193579" w:rsidRPr="00C95336" w:rsidRDefault="00193579" w:rsidP="00A53BCF">
            <w:pPr>
              <w:pStyle w:val="ListParagraph"/>
              <w:ind w:left="405"/>
              <w:rPr>
                <w:sz w:val="20"/>
                <w:szCs w:val="20"/>
              </w:rPr>
            </w:pPr>
            <w:r w:rsidRPr="00C95336">
              <w:rPr>
                <w:sz w:val="20"/>
                <w:szCs w:val="20"/>
              </w:rPr>
              <w:t>03162B</w:t>
            </w:r>
          </w:p>
        </w:tc>
        <w:tc>
          <w:tcPr>
            <w:tcW w:w="720" w:type="dxa"/>
            <w:vAlign w:val="center"/>
          </w:tcPr>
          <w:p w14:paraId="05605D49" w14:textId="77777777" w:rsidR="00193579" w:rsidRPr="00C95336" w:rsidRDefault="00193579" w:rsidP="00A53BCF">
            <w:pPr>
              <w:jc w:val="center"/>
              <w:rPr>
                <w:sz w:val="20"/>
                <w:szCs w:val="20"/>
              </w:rPr>
            </w:pPr>
            <w:r w:rsidRPr="00C95336">
              <w:rPr>
                <w:sz w:val="20"/>
                <w:szCs w:val="20"/>
              </w:rPr>
              <w:t>NA</w:t>
            </w:r>
          </w:p>
        </w:tc>
        <w:tc>
          <w:tcPr>
            <w:tcW w:w="1260" w:type="dxa"/>
            <w:vAlign w:val="center"/>
          </w:tcPr>
          <w:p w14:paraId="5CE772FD" w14:textId="77777777" w:rsidR="00193579" w:rsidRPr="00C95336" w:rsidRDefault="00193579" w:rsidP="00A53BCF">
            <w:pPr>
              <w:jc w:val="center"/>
              <w:rPr>
                <w:sz w:val="20"/>
                <w:szCs w:val="20"/>
              </w:rPr>
            </w:pPr>
            <w:r w:rsidRPr="00C95336">
              <w:rPr>
                <w:sz w:val="20"/>
                <w:szCs w:val="20"/>
              </w:rPr>
              <w:t>-</w:t>
            </w:r>
          </w:p>
        </w:tc>
        <w:tc>
          <w:tcPr>
            <w:tcW w:w="990" w:type="dxa"/>
            <w:vAlign w:val="center"/>
          </w:tcPr>
          <w:p w14:paraId="363339F7" w14:textId="77777777" w:rsidR="00193579" w:rsidRPr="00C95336" w:rsidRDefault="00193579" w:rsidP="00A53BCF">
            <w:pPr>
              <w:jc w:val="center"/>
              <w:rPr>
                <w:sz w:val="20"/>
                <w:szCs w:val="20"/>
              </w:rPr>
            </w:pPr>
            <w:r w:rsidRPr="00C95336">
              <w:rPr>
                <w:sz w:val="20"/>
                <w:szCs w:val="20"/>
              </w:rPr>
              <w:t>-</w:t>
            </w:r>
          </w:p>
        </w:tc>
        <w:tc>
          <w:tcPr>
            <w:tcW w:w="1040" w:type="dxa"/>
            <w:vAlign w:val="center"/>
          </w:tcPr>
          <w:p w14:paraId="66437B57" w14:textId="77777777" w:rsidR="00193579" w:rsidRPr="00C95336" w:rsidRDefault="00193579" w:rsidP="00A53BCF">
            <w:pPr>
              <w:jc w:val="center"/>
              <w:rPr>
                <w:sz w:val="20"/>
                <w:szCs w:val="20"/>
              </w:rPr>
            </w:pPr>
            <w:r w:rsidRPr="00C95336">
              <w:rPr>
                <w:sz w:val="20"/>
                <w:szCs w:val="20"/>
              </w:rPr>
              <w:t>-</w:t>
            </w:r>
          </w:p>
        </w:tc>
        <w:tc>
          <w:tcPr>
            <w:tcW w:w="1930" w:type="dxa"/>
            <w:vAlign w:val="center"/>
          </w:tcPr>
          <w:p w14:paraId="45DFA4CD" w14:textId="77777777" w:rsidR="00193579" w:rsidRPr="00C95336" w:rsidRDefault="00193579" w:rsidP="00A53BCF">
            <w:pPr>
              <w:jc w:val="center"/>
              <w:rPr>
                <w:sz w:val="20"/>
                <w:szCs w:val="20"/>
              </w:rPr>
            </w:pPr>
            <w:r w:rsidRPr="00C95336">
              <w:rPr>
                <w:sz w:val="20"/>
                <w:szCs w:val="20"/>
              </w:rPr>
              <w:t>-</w:t>
            </w:r>
          </w:p>
        </w:tc>
        <w:tc>
          <w:tcPr>
            <w:tcW w:w="1368" w:type="dxa"/>
            <w:vAlign w:val="center"/>
          </w:tcPr>
          <w:p w14:paraId="2FC23167" w14:textId="77777777" w:rsidR="00193579" w:rsidRPr="00C95336" w:rsidRDefault="00193579" w:rsidP="00A53BCF">
            <w:pPr>
              <w:jc w:val="center"/>
              <w:rPr>
                <w:sz w:val="20"/>
                <w:szCs w:val="20"/>
              </w:rPr>
            </w:pPr>
            <w:r w:rsidRPr="00C95336">
              <w:rPr>
                <w:sz w:val="20"/>
                <w:szCs w:val="20"/>
              </w:rPr>
              <w:t>GII</w:t>
            </w:r>
          </w:p>
        </w:tc>
      </w:tr>
      <w:tr w:rsidR="00193579" w:rsidRPr="00B703DD" w14:paraId="719DBC88" w14:textId="77777777" w:rsidTr="00A53BCF">
        <w:trPr>
          <w:trHeight w:val="288"/>
        </w:trPr>
        <w:tc>
          <w:tcPr>
            <w:tcW w:w="2268" w:type="dxa"/>
            <w:vAlign w:val="center"/>
          </w:tcPr>
          <w:p w14:paraId="11F2E982" w14:textId="77777777" w:rsidR="00193579" w:rsidRPr="00C95336" w:rsidRDefault="00193579" w:rsidP="00A53BCF">
            <w:pPr>
              <w:pStyle w:val="ListParagraph"/>
              <w:ind w:left="405"/>
              <w:rPr>
                <w:sz w:val="20"/>
                <w:szCs w:val="20"/>
              </w:rPr>
            </w:pPr>
            <w:r w:rsidRPr="00C95336">
              <w:rPr>
                <w:sz w:val="20"/>
                <w:szCs w:val="20"/>
              </w:rPr>
              <w:t>03163B</w:t>
            </w:r>
          </w:p>
        </w:tc>
        <w:tc>
          <w:tcPr>
            <w:tcW w:w="720" w:type="dxa"/>
            <w:vAlign w:val="center"/>
          </w:tcPr>
          <w:p w14:paraId="2EF4D92C" w14:textId="77777777" w:rsidR="00193579" w:rsidRPr="00C95336" w:rsidRDefault="00193579" w:rsidP="00A53BCF">
            <w:pPr>
              <w:jc w:val="center"/>
              <w:rPr>
                <w:sz w:val="20"/>
                <w:szCs w:val="20"/>
              </w:rPr>
            </w:pPr>
            <w:r w:rsidRPr="00C95336">
              <w:rPr>
                <w:sz w:val="20"/>
                <w:szCs w:val="20"/>
              </w:rPr>
              <w:t>NA</w:t>
            </w:r>
          </w:p>
        </w:tc>
        <w:tc>
          <w:tcPr>
            <w:tcW w:w="1260" w:type="dxa"/>
            <w:vAlign w:val="center"/>
          </w:tcPr>
          <w:p w14:paraId="023C48A0" w14:textId="77777777" w:rsidR="00193579" w:rsidRPr="00C95336" w:rsidRDefault="00193579" w:rsidP="00A53BCF">
            <w:pPr>
              <w:jc w:val="center"/>
              <w:rPr>
                <w:sz w:val="20"/>
                <w:szCs w:val="20"/>
              </w:rPr>
            </w:pPr>
            <w:r w:rsidRPr="00C95336">
              <w:rPr>
                <w:sz w:val="20"/>
                <w:szCs w:val="20"/>
              </w:rPr>
              <w:t>-</w:t>
            </w:r>
          </w:p>
        </w:tc>
        <w:tc>
          <w:tcPr>
            <w:tcW w:w="990" w:type="dxa"/>
            <w:vAlign w:val="center"/>
          </w:tcPr>
          <w:p w14:paraId="5DBADB38" w14:textId="77777777" w:rsidR="00193579" w:rsidRPr="00C95336" w:rsidRDefault="00193579" w:rsidP="00A53BCF">
            <w:pPr>
              <w:jc w:val="center"/>
              <w:rPr>
                <w:sz w:val="20"/>
                <w:szCs w:val="20"/>
              </w:rPr>
            </w:pPr>
            <w:r w:rsidRPr="00C95336">
              <w:rPr>
                <w:sz w:val="20"/>
                <w:szCs w:val="20"/>
              </w:rPr>
              <w:t>-</w:t>
            </w:r>
          </w:p>
        </w:tc>
        <w:tc>
          <w:tcPr>
            <w:tcW w:w="1040" w:type="dxa"/>
            <w:vAlign w:val="center"/>
          </w:tcPr>
          <w:p w14:paraId="6478DCEB" w14:textId="77777777" w:rsidR="00193579" w:rsidRPr="00C95336" w:rsidRDefault="00193579" w:rsidP="00A53BCF">
            <w:pPr>
              <w:jc w:val="center"/>
              <w:rPr>
                <w:sz w:val="20"/>
                <w:szCs w:val="20"/>
              </w:rPr>
            </w:pPr>
            <w:r w:rsidRPr="00C95336">
              <w:rPr>
                <w:sz w:val="20"/>
                <w:szCs w:val="20"/>
              </w:rPr>
              <w:t>-</w:t>
            </w:r>
          </w:p>
        </w:tc>
        <w:tc>
          <w:tcPr>
            <w:tcW w:w="1930" w:type="dxa"/>
            <w:vAlign w:val="center"/>
          </w:tcPr>
          <w:p w14:paraId="0BC01198" w14:textId="77777777" w:rsidR="00193579" w:rsidRPr="00C95336" w:rsidRDefault="00193579" w:rsidP="00A53BCF">
            <w:pPr>
              <w:jc w:val="center"/>
              <w:rPr>
                <w:sz w:val="20"/>
                <w:szCs w:val="20"/>
              </w:rPr>
            </w:pPr>
            <w:r w:rsidRPr="00C95336">
              <w:rPr>
                <w:sz w:val="20"/>
                <w:szCs w:val="20"/>
              </w:rPr>
              <w:t>-</w:t>
            </w:r>
          </w:p>
        </w:tc>
        <w:tc>
          <w:tcPr>
            <w:tcW w:w="1368" w:type="dxa"/>
            <w:vAlign w:val="center"/>
          </w:tcPr>
          <w:p w14:paraId="626FAF1C" w14:textId="77777777" w:rsidR="00193579" w:rsidRPr="00C95336" w:rsidRDefault="00193579" w:rsidP="00A53BCF">
            <w:pPr>
              <w:jc w:val="center"/>
              <w:rPr>
                <w:sz w:val="20"/>
                <w:szCs w:val="20"/>
              </w:rPr>
            </w:pPr>
            <w:r w:rsidRPr="00C95336">
              <w:rPr>
                <w:sz w:val="20"/>
                <w:szCs w:val="20"/>
              </w:rPr>
              <w:t>GII</w:t>
            </w:r>
          </w:p>
        </w:tc>
      </w:tr>
      <w:tr w:rsidR="00193579" w:rsidRPr="00B703DD" w14:paraId="07A749DD" w14:textId="77777777" w:rsidTr="00A53BCF">
        <w:trPr>
          <w:trHeight w:val="288"/>
        </w:trPr>
        <w:tc>
          <w:tcPr>
            <w:tcW w:w="2268" w:type="dxa"/>
            <w:vAlign w:val="center"/>
          </w:tcPr>
          <w:p w14:paraId="4B5694CF" w14:textId="77777777" w:rsidR="00193579" w:rsidRPr="00C95336" w:rsidRDefault="00193579" w:rsidP="00A53BCF">
            <w:pPr>
              <w:pStyle w:val="ListParagraph"/>
              <w:ind w:left="405"/>
              <w:rPr>
                <w:sz w:val="20"/>
                <w:szCs w:val="20"/>
              </w:rPr>
            </w:pPr>
            <w:r w:rsidRPr="00C95336">
              <w:rPr>
                <w:sz w:val="20"/>
                <w:szCs w:val="20"/>
              </w:rPr>
              <w:t>03164B</w:t>
            </w:r>
          </w:p>
        </w:tc>
        <w:tc>
          <w:tcPr>
            <w:tcW w:w="720" w:type="dxa"/>
            <w:vAlign w:val="center"/>
          </w:tcPr>
          <w:p w14:paraId="53979626" w14:textId="77777777" w:rsidR="00193579" w:rsidRPr="00C95336" w:rsidRDefault="00193579" w:rsidP="00A53BCF">
            <w:pPr>
              <w:jc w:val="center"/>
              <w:rPr>
                <w:sz w:val="20"/>
                <w:szCs w:val="20"/>
              </w:rPr>
            </w:pPr>
            <w:r w:rsidRPr="00C95336">
              <w:rPr>
                <w:sz w:val="20"/>
                <w:szCs w:val="20"/>
              </w:rPr>
              <w:t>NA</w:t>
            </w:r>
          </w:p>
        </w:tc>
        <w:tc>
          <w:tcPr>
            <w:tcW w:w="1260" w:type="dxa"/>
            <w:vAlign w:val="center"/>
          </w:tcPr>
          <w:p w14:paraId="79681E8C" w14:textId="77777777" w:rsidR="00193579" w:rsidRPr="00C95336" w:rsidRDefault="00193579" w:rsidP="00A53BCF">
            <w:pPr>
              <w:jc w:val="center"/>
              <w:rPr>
                <w:sz w:val="20"/>
                <w:szCs w:val="20"/>
              </w:rPr>
            </w:pPr>
            <w:r w:rsidRPr="00C95336">
              <w:rPr>
                <w:sz w:val="20"/>
                <w:szCs w:val="20"/>
              </w:rPr>
              <w:t>-</w:t>
            </w:r>
          </w:p>
        </w:tc>
        <w:tc>
          <w:tcPr>
            <w:tcW w:w="990" w:type="dxa"/>
            <w:vAlign w:val="center"/>
          </w:tcPr>
          <w:p w14:paraId="2A68CC88" w14:textId="77777777" w:rsidR="00193579" w:rsidRPr="00C95336" w:rsidRDefault="00193579" w:rsidP="00A53BCF">
            <w:pPr>
              <w:jc w:val="center"/>
              <w:rPr>
                <w:sz w:val="20"/>
                <w:szCs w:val="20"/>
              </w:rPr>
            </w:pPr>
            <w:r w:rsidRPr="00C95336">
              <w:rPr>
                <w:sz w:val="20"/>
                <w:szCs w:val="20"/>
              </w:rPr>
              <w:t>-</w:t>
            </w:r>
          </w:p>
        </w:tc>
        <w:tc>
          <w:tcPr>
            <w:tcW w:w="1040" w:type="dxa"/>
            <w:vAlign w:val="center"/>
          </w:tcPr>
          <w:p w14:paraId="117B57FF" w14:textId="77777777" w:rsidR="00193579" w:rsidRPr="00C95336" w:rsidRDefault="00193579" w:rsidP="00A53BCF">
            <w:pPr>
              <w:jc w:val="center"/>
              <w:rPr>
                <w:sz w:val="20"/>
                <w:szCs w:val="20"/>
              </w:rPr>
            </w:pPr>
            <w:r w:rsidRPr="00C95336">
              <w:rPr>
                <w:sz w:val="20"/>
                <w:szCs w:val="20"/>
              </w:rPr>
              <w:t>-</w:t>
            </w:r>
          </w:p>
        </w:tc>
        <w:tc>
          <w:tcPr>
            <w:tcW w:w="1930" w:type="dxa"/>
            <w:vAlign w:val="center"/>
          </w:tcPr>
          <w:p w14:paraId="43EB9C44" w14:textId="77777777" w:rsidR="00193579" w:rsidRPr="00C95336" w:rsidRDefault="00193579" w:rsidP="00A53BCF">
            <w:pPr>
              <w:jc w:val="center"/>
              <w:rPr>
                <w:sz w:val="20"/>
                <w:szCs w:val="20"/>
              </w:rPr>
            </w:pPr>
            <w:r w:rsidRPr="00C95336">
              <w:rPr>
                <w:sz w:val="20"/>
                <w:szCs w:val="20"/>
              </w:rPr>
              <w:t>-</w:t>
            </w:r>
          </w:p>
        </w:tc>
        <w:tc>
          <w:tcPr>
            <w:tcW w:w="1368" w:type="dxa"/>
            <w:vAlign w:val="center"/>
          </w:tcPr>
          <w:p w14:paraId="40D6B33F" w14:textId="77777777" w:rsidR="00193579" w:rsidRPr="00C95336" w:rsidRDefault="00193579" w:rsidP="00A53BCF">
            <w:pPr>
              <w:jc w:val="center"/>
              <w:rPr>
                <w:sz w:val="20"/>
                <w:szCs w:val="20"/>
              </w:rPr>
            </w:pPr>
            <w:r w:rsidRPr="00C95336">
              <w:rPr>
                <w:sz w:val="20"/>
                <w:szCs w:val="20"/>
              </w:rPr>
              <w:t>-</w:t>
            </w:r>
          </w:p>
        </w:tc>
      </w:tr>
      <w:tr w:rsidR="00193579" w:rsidRPr="00B703DD" w14:paraId="51A8E3ED" w14:textId="77777777" w:rsidTr="00A53BCF">
        <w:trPr>
          <w:trHeight w:val="288"/>
        </w:trPr>
        <w:tc>
          <w:tcPr>
            <w:tcW w:w="2268" w:type="dxa"/>
            <w:vAlign w:val="center"/>
          </w:tcPr>
          <w:p w14:paraId="37C94BD2" w14:textId="77777777" w:rsidR="00193579" w:rsidRPr="00C95336" w:rsidRDefault="00193579" w:rsidP="00A53BCF">
            <w:pPr>
              <w:pStyle w:val="ListParagraph"/>
              <w:ind w:left="405"/>
              <w:rPr>
                <w:sz w:val="20"/>
                <w:szCs w:val="20"/>
              </w:rPr>
            </w:pPr>
            <w:r w:rsidRPr="00C95336">
              <w:rPr>
                <w:sz w:val="20"/>
                <w:szCs w:val="20"/>
              </w:rPr>
              <w:t>03165B</w:t>
            </w:r>
          </w:p>
        </w:tc>
        <w:tc>
          <w:tcPr>
            <w:tcW w:w="720" w:type="dxa"/>
            <w:vAlign w:val="center"/>
          </w:tcPr>
          <w:p w14:paraId="406E9B65" w14:textId="77777777" w:rsidR="00193579" w:rsidRPr="00C95336" w:rsidRDefault="00193579" w:rsidP="00A53BCF">
            <w:pPr>
              <w:jc w:val="center"/>
              <w:rPr>
                <w:sz w:val="20"/>
                <w:szCs w:val="20"/>
              </w:rPr>
            </w:pPr>
            <w:r w:rsidRPr="00C95336">
              <w:rPr>
                <w:sz w:val="20"/>
                <w:szCs w:val="20"/>
              </w:rPr>
              <w:t>NA</w:t>
            </w:r>
          </w:p>
        </w:tc>
        <w:tc>
          <w:tcPr>
            <w:tcW w:w="1260" w:type="dxa"/>
            <w:vAlign w:val="center"/>
          </w:tcPr>
          <w:p w14:paraId="6E4C3EF1" w14:textId="77777777" w:rsidR="00193579" w:rsidRPr="00C95336" w:rsidRDefault="00193579" w:rsidP="00A53BCF">
            <w:pPr>
              <w:jc w:val="center"/>
              <w:rPr>
                <w:sz w:val="20"/>
                <w:szCs w:val="20"/>
              </w:rPr>
            </w:pPr>
            <w:r w:rsidRPr="00C95336">
              <w:rPr>
                <w:sz w:val="20"/>
                <w:szCs w:val="20"/>
              </w:rPr>
              <w:t>-</w:t>
            </w:r>
          </w:p>
        </w:tc>
        <w:tc>
          <w:tcPr>
            <w:tcW w:w="990" w:type="dxa"/>
            <w:vAlign w:val="center"/>
          </w:tcPr>
          <w:p w14:paraId="7E1787CD" w14:textId="77777777" w:rsidR="00193579" w:rsidRPr="00C95336" w:rsidRDefault="00193579" w:rsidP="00A53BCF">
            <w:pPr>
              <w:jc w:val="center"/>
              <w:rPr>
                <w:sz w:val="20"/>
                <w:szCs w:val="20"/>
              </w:rPr>
            </w:pPr>
            <w:r w:rsidRPr="00C95336">
              <w:rPr>
                <w:sz w:val="20"/>
                <w:szCs w:val="20"/>
              </w:rPr>
              <w:t>-</w:t>
            </w:r>
          </w:p>
        </w:tc>
        <w:tc>
          <w:tcPr>
            <w:tcW w:w="1040" w:type="dxa"/>
            <w:vAlign w:val="center"/>
          </w:tcPr>
          <w:p w14:paraId="67C1C52C" w14:textId="77777777" w:rsidR="00193579" w:rsidRPr="00C95336" w:rsidRDefault="00193579" w:rsidP="00A53BCF">
            <w:pPr>
              <w:jc w:val="center"/>
              <w:rPr>
                <w:sz w:val="20"/>
                <w:szCs w:val="20"/>
              </w:rPr>
            </w:pPr>
            <w:r w:rsidRPr="00C95336">
              <w:rPr>
                <w:sz w:val="20"/>
                <w:szCs w:val="20"/>
              </w:rPr>
              <w:t>-</w:t>
            </w:r>
          </w:p>
        </w:tc>
        <w:tc>
          <w:tcPr>
            <w:tcW w:w="1930" w:type="dxa"/>
            <w:vAlign w:val="center"/>
          </w:tcPr>
          <w:p w14:paraId="0FB61303" w14:textId="77777777" w:rsidR="00193579" w:rsidRPr="00C95336" w:rsidRDefault="00193579" w:rsidP="00A53BCF">
            <w:pPr>
              <w:jc w:val="center"/>
              <w:rPr>
                <w:sz w:val="20"/>
                <w:szCs w:val="20"/>
              </w:rPr>
            </w:pPr>
            <w:r w:rsidRPr="00C95336">
              <w:rPr>
                <w:sz w:val="20"/>
                <w:szCs w:val="20"/>
              </w:rPr>
              <w:t>-</w:t>
            </w:r>
          </w:p>
        </w:tc>
        <w:tc>
          <w:tcPr>
            <w:tcW w:w="1368" w:type="dxa"/>
            <w:vAlign w:val="center"/>
          </w:tcPr>
          <w:p w14:paraId="57040E64" w14:textId="77777777" w:rsidR="00193579" w:rsidRPr="00C95336" w:rsidRDefault="00193579" w:rsidP="00A53BCF">
            <w:pPr>
              <w:jc w:val="center"/>
              <w:rPr>
                <w:sz w:val="20"/>
                <w:szCs w:val="20"/>
              </w:rPr>
            </w:pPr>
            <w:r w:rsidRPr="00C95336">
              <w:rPr>
                <w:sz w:val="20"/>
                <w:szCs w:val="20"/>
              </w:rPr>
              <w:t>GII</w:t>
            </w:r>
          </w:p>
        </w:tc>
      </w:tr>
      <w:tr w:rsidR="00193579" w:rsidRPr="00B703DD" w14:paraId="2893D5DC" w14:textId="77777777" w:rsidTr="00A53BCF">
        <w:trPr>
          <w:trHeight w:val="288"/>
        </w:trPr>
        <w:tc>
          <w:tcPr>
            <w:tcW w:w="2268" w:type="dxa"/>
            <w:vAlign w:val="center"/>
          </w:tcPr>
          <w:p w14:paraId="573CCD85" w14:textId="77777777" w:rsidR="00193579" w:rsidRPr="00C95336" w:rsidRDefault="00193579" w:rsidP="00A53BCF">
            <w:pPr>
              <w:pStyle w:val="ListParagraph"/>
              <w:ind w:left="405"/>
              <w:rPr>
                <w:sz w:val="20"/>
                <w:szCs w:val="20"/>
              </w:rPr>
            </w:pPr>
            <w:r w:rsidRPr="00C95336">
              <w:rPr>
                <w:sz w:val="20"/>
                <w:szCs w:val="20"/>
              </w:rPr>
              <w:t>03166B</w:t>
            </w:r>
          </w:p>
        </w:tc>
        <w:tc>
          <w:tcPr>
            <w:tcW w:w="720" w:type="dxa"/>
            <w:vAlign w:val="center"/>
          </w:tcPr>
          <w:p w14:paraId="52A539A9" w14:textId="77777777" w:rsidR="00193579" w:rsidRPr="00C95336" w:rsidRDefault="00193579" w:rsidP="00A53BCF">
            <w:pPr>
              <w:jc w:val="center"/>
              <w:rPr>
                <w:sz w:val="20"/>
                <w:szCs w:val="20"/>
              </w:rPr>
            </w:pPr>
            <w:r w:rsidRPr="00C95336">
              <w:rPr>
                <w:sz w:val="20"/>
                <w:szCs w:val="20"/>
              </w:rPr>
              <w:t>NA</w:t>
            </w:r>
          </w:p>
        </w:tc>
        <w:tc>
          <w:tcPr>
            <w:tcW w:w="1260" w:type="dxa"/>
            <w:vAlign w:val="center"/>
          </w:tcPr>
          <w:p w14:paraId="27A1FA23" w14:textId="77777777" w:rsidR="00193579" w:rsidRPr="00C95336" w:rsidRDefault="00193579" w:rsidP="00A53BCF">
            <w:pPr>
              <w:jc w:val="center"/>
              <w:rPr>
                <w:sz w:val="20"/>
                <w:szCs w:val="20"/>
              </w:rPr>
            </w:pPr>
            <w:r w:rsidRPr="00C95336">
              <w:rPr>
                <w:sz w:val="20"/>
                <w:szCs w:val="20"/>
              </w:rPr>
              <w:t>-</w:t>
            </w:r>
          </w:p>
        </w:tc>
        <w:tc>
          <w:tcPr>
            <w:tcW w:w="990" w:type="dxa"/>
            <w:vAlign w:val="center"/>
          </w:tcPr>
          <w:p w14:paraId="0C05E038" w14:textId="77777777" w:rsidR="00193579" w:rsidRPr="00C95336" w:rsidRDefault="00193579" w:rsidP="00A53BCF">
            <w:pPr>
              <w:jc w:val="center"/>
              <w:rPr>
                <w:sz w:val="20"/>
                <w:szCs w:val="20"/>
              </w:rPr>
            </w:pPr>
            <w:r w:rsidRPr="00C95336">
              <w:rPr>
                <w:sz w:val="20"/>
                <w:szCs w:val="20"/>
              </w:rPr>
              <w:t>-</w:t>
            </w:r>
          </w:p>
        </w:tc>
        <w:tc>
          <w:tcPr>
            <w:tcW w:w="1040" w:type="dxa"/>
            <w:vAlign w:val="center"/>
          </w:tcPr>
          <w:p w14:paraId="58776D1B" w14:textId="77777777" w:rsidR="00193579" w:rsidRPr="00C95336" w:rsidRDefault="00193579" w:rsidP="00A53BCF">
            <w:pPr>
              <w:jc w:val="center"/>
              <w:rPr>
                <w:sz w:val="20"/>
                <w:szCs w:val="20"/>
              </w:rPr>
            </w:pPr>
            <w:r w:rsidRPr="00C95336">
              <w:rPr>
                <w:sz w:val="20"/>
                <w:szCs w:val="20"/>
              </w:rPr>
              <w:t>-</w:t>
            </w:r>
          </w:p>
        </w:tc>
        <w:tc>
          <w:tcPr>
            <w:tcW w:w="1930" w:type="dxa"/>
            <w:vAlign w:val="center"/>
          </w:tcPr>
          <w:p w14:paraId="78A17774" w14:textId="77777777" w:rsidR="00193579" w:rsidRPr="00C95336" w:rsidRDefault="00193579" w:rsidP="00A53BCF">
            <w:pPr>
              <w:jc w:val="center"/>
              <w:rPr>
                <w:sz w:val="20"/>
                <w:szCs w:val="20"/>
              </w:rPr>
            </w:pPr>
            <w:r w:rsidRPr="00C95336">
              <w:rPr>
                <w:sz w:val="20"/>
                <w:szCs w:val="20"/>
              </w:rPr>
              <w:t>-</w:t>
            </w:r>
          </w:p>
        </w:tc>
        <w:tc>
          <w:tcPr>
            <w:tcW w:w="1368" w:type="dxa"/>
            <w:vAlign w:val="center"/>
          </w:tcPr>
          <w:p w14:paraId="65708464" w14:textId="77777777" w:rsidR="00193579" w:rsidRPr="00C95336" w:rsidRDefault="00193579" w:rsidP="00A53BCF">
            <w:pPr>
              <w:jc w:val="center"/>
              <w:rPr>
                <w:sz w:val="20"/>
                <w:szCs w:val="20"/>
              </w:rPr>
            </w:pPr>
            <w:r w:rsidRPr="00C95336">
              <w:rPr>
                <w:sz w:val="20"/>
                <w:szCs w:val="20"/>
              </w:rPr>
              <w:t>GII</w:t>
            </w:r>
          </w:p>
        </w:tc>
      </w:tr>
      <w:tr w:rsidR="00193579" w:rsidRPr="00B703DD" w14:paraId="7C2039ED" w14:textId="77777777" w:rsidTr="00A53BCF">
        <w:trPr>
          <w:trHeight w:val="288"/>
        </w:trPr>
        <w:tc>
          <w:tcPr>
            <w:tcW w:w="2268" w:type="dxa"/>
            <w:vAlign w:val="center"/>
          </w:tcPr>
          <w:p w14:paraId="4A80111E" w14:textId="77777777" w:rsidR="00193579" w:rsidRPr="00C95336" w:rsidRDefault="00193579" w:rsidP="00A53BCF">
            <w:pPr>
              <w:pStyle w:val="ListParagraph"/>
              <w:ind w:left="405"/>
              <w:rPr>
                <w:sz w:val="20"/>
                <w:szCs w:val="20"/>
              </w:rPr>
            </w:pPr>
            <w:r w:rsidRPr="00C95336">
              <w:rPr>
                <w:sz w:val="20"/>
                <w:szCs w:val="20"/>
              </w:rPr>
              <w:t>03171B</w:t>
            </w:r>
          </w:p>
        </w:tc>
        <w:tc>
          <w:tcPr>
            <w:tcW w:w="720" w:type="dxa"/>
            <w:vAlign w:val="center"/>
          </w:tcPr>
          <w:p w14:paraId="2E1D8E95" w14:textId="77777777" w:rsidR="00193579" w:rsidRPr="00C95336" w:rsidRDefault="00193579" w:rsidP="00A53BCF">
            <w:pPr>
              <w:jc w:val="center"/>
              <w:rPr>
                <w:sz w:val="20"/>
                <w:szCs w:val="20"/>
              </w:rPr>
            </w:pPr>
            <w:r w:rsidRPr="00C95336">
              <w:rPr>
                <w:sz w:val="20"/>
                <w:szCs w:val="20"/>
              </w:rPr>
              <w:t>NA</w:t>
            </w:r>
          </w:p>
        </w:tc>
        <w:tc>
          <w:tcPr>
            <w:tcW w:w="1260" w:type="dxa"/>
            <w:vAlign w:val="center"/>
          </w:tcPr>
          <w:p w14:paraId="3EF3A612" w14:textId="77777777" w:rsidR="00193579" w:rsidRPr="00C95336" w:rsidRDefault="00193579" w:rsidP="00A53BCF">
            <w:pPr>
              <w:jc w:val="center"/>
              <w:rPr>
                <w:sz w:val="20"/>
                <w:szCs w:val="20"/>
              </w:rPr>
            </w:pPr>
            <w:r w:rsidRPr="00C95336">
              <w:rPr>
                <w:sz w:val="20"/>
                <w:szCs w:val="20"/>
              </w:rPr>
              <w:t>-</w:t>
            </w:r>
          </w:p>
        </w:tc>
        <w:tc>
          <w:tcPr>
            <w:tcW w:w="990" w:type="dxa"/>
            <w:vAlign w:val="center"/>
          </w:tcPr>
          <w:p w14:paraId="2436E65E" w14:textId="77777777" w:rsidR="00193579" w:rsidRPr="00C95336" w:rsidRDefault="00193579" w:rsidP="00A53BCF">
            <w:pPr>
              <w:jc w:val="center"/>
              <w:rPr>
                <w:sz w:val="20"/>
                <w:szCs w:val="20"/>
              </w:rPr>
            </w:pPr>
            <w:r w:rsidRPr="00C95336">
              <w:rPr>
                <w:sz w:val="20"/>
                <w:szCs w:val="20"/>
              </w:rPr>
              <w:t>-</w:t>
            </w:r>
          </w:p>
        </w:tc>
        <w:tc>
          <w:tcPr>
            <w:tcW w:w="1040" w:type="dxa"/>
            <w:vAlign w:val="center"/>
          </w:tcPr>
          <w:p w14:paraId="69307837" w14:textId="77777777" w:rsidR="00193579" w:rsidRPr="00C95336" w:rsidRDefault="00193579" w:rsidP="00A53BCF">
            <w:pPr>
              <w:jc w:val="center"/>
              <w:rPr>
                <w:sz w:val="20"/>
                <w:szCs w:val="20"/>
              </w:rPr>
            </w:pPr>
            <w:r w:rsidRPr="00C95336">
              <w:rPr>
                <w:sz w:val="20"/>
                <w:szCs w:val="20"/>
              </w:rPr>
              <w:t>-</w:t>
            </w:r>
          </w:p>
        </w:tc>
        <w:tc>
          <w:tcPr>
            <w:tcW w:w="1930" w:type="dxa"/>
            <w:vAlign w:val="center"/>
          </w:tcPr>
          <w:p w14:paraId="0380CE8B" w14:textId="77777777" w:rsidR="00193579" w:rsidRPr="00C95336" w:rsidRDefault="00193579" w:rsidP="00A53BCF">
            <w:pPr>
              <w:jc w:val="center"/>
              <w:rPr>
                <w:sz w:val="20"/>
                <w:szCs w:val="20"/>
              </w:rPr>
            </w:pPr>
            <w:r w:rsidRPr="00C95336">
              <w:rPr>
                <w:sz w:val="20"/>
                <w:szCs w:val="20"/>
              </w:rPr>
              <w:t>-</w:t>
            </w:r>
          </w:p>
        </w:tc>
        <w:tc>
          <w:tcPr>
            <w:tcW w:w="1368" w:type="dxa"/>
            <w:vAlign w:val="center"/>
          </w:tcPr>
          <w:p w14:paraId="7F8067EF" w14:textId="77777777" w:rsidR="00193579" w:rsidRPr="00C95336" w:rsidRDefault="00193579" w:rsidP="00A53BCF">
            <w:pPr>
              <w:jc w:val="center"/>
              <w:rPr>
                <w:sz w:val="20"/>
                <w:szCs w:val="20"/>
              </w:rPr>
            </w:pPr>
            <w:r>
              <w:rPr>
                <w:sz w:val="20"/>
                <w:szCs w:val="20"/>
              </w:rPr>
              <w:t xml:space="preserve">GI, </w:t>
            </w:r>
            <w:r w:rsidRPr="00C95336">
              <w:rPr>
                <w:sz w:val="20"/>
                <w:szCs w:val="20"/>
              </w:rPr>
              <w:t>GII</w:t>
            </w:r>
          </w:p>
        </w:tc>
      </w:tr>
      <w:tr w:rsidR="00193579" w:rsidRPr="00B703DD" w14:paraId="5367D1D7" w14:textId="77777777" w:rsidTr="00A53BCF">
        <w:trPr>
          <w:trHeight w:val="288"/>
        </w:trPr>
        <w:tc>
          <w:tcPr>
            <w:tcW w:w="2268" w:type="dxa"/>
            <w:vAlign w:val="center"/>
          </w:tcPr>
          <w:p w14:paraId="7B5B2DE8" w14:textId="77777777" w:rsidR="00193579" w:rsidRPr="00C95336" w:rsidRDefault="00193579" w:rsidP="00A53BCF">
            <w:pPr>
              <w:pStyle w:val="ListParagraph"/>
              <w:ind w:left="405"/>
              <w:rPr>
                <w:sz w:val="20"/>
                <w:szCs w:val="20"/>
              </w:rPr>
            </w:pPr>
            <w:r w:rsidRPr="00C95336">
              <w:rPr>
                <w:sz w:val="20"/>
                <w:szCs w:val="20"/>
              </w:rPr>
              <w:t>03172B</w:t>
            </w:r>
          </w:p>
        </w:tc>
        <w:tc>
          <w:tcPr>
            <w:tcW w:w="720" w:type="dxa"/>
            <w:vAlign w:val="center"/>
          </w:tcPr>
          <w:p w14:paraId="73FD2460" w14:textId="77777777" w:rsidR="00193579" w:rsidRPr="00C95336" w:rsidRDefault="00193579" w:rsidP="00A53BCF">
            <w:pPr>
              <w:jc w:val="center"/>
              <w:rPr>
                <w:sz w:val="20"/>
                <w:szCs w:val="20"/>
              </w:rPr>
            </w:pPr>
            <w:r w:rsidRPr="00C95336">
              <w:rPr>
                <w:sz w:val="20"/>
                <w:szCs w:val="20"/>
              </w:rPr>
              <w:t>NA</w:t>
            </w:r>
          </w:p>
        </w:tc>
        <w:tc>
          <w:tcPr>
            <w:tcW w:w="1260" w:type="dxa"/>
            <w:vAlign w:val="center"/>
          </w:tcPr>
          <w:p w14:paraId="516963E5" w14:textId="77777777" w:rsidR="00193579" w:rsidRPr="00C95336" w:rsidRDefault="00193579" w:rsidP="00A53BCF">
            <w:pPr>
              <w:jc w:val="center"/>
              <w:rPr>
                <w:sz w:val="20"/>
                <w:szCs w:val="20"/>
              </w:rPr>
            </w:pPr>
            <w:r w:rsidRPr="00C95336">
              <w:rPr>
                <w:sz w:val="20"/>
                <w:szCs w:val="20"/>
              </w:rPr>
              <w:t>-</w:t>
            </w:r>
          </w:p>
        </w:tc>
        <w:tc>
          <w:tcPr>
            <w:tcW w:w="990" w:type="dxa"/>
            <w:vAlign w:val="center"/>
          </w:tcPr>
          <w:p w14:paraId="532A2D1E" w14:textId="77777777" w:rsidR="00193579" w:rsidRPr="00C95336" w:rsidRDefault="00193579" w:rsidP="00A53BCF">
            <w:pPr>
              <w:jc w:val="center"/>
              <w:rPr>
                <w:sz w:val="20"/>
                <w:szCs w:val="20"/>
              </w:rPr>
            </w:pPr>
            <w:r w:rsidRPr="00C95336">
              <w:rPr>
                <w:sz w:val="20"/>
                <w:szCs w:val="20"/>
              </w:rPr>
              <w:t>-</w:t>
            </w:r>
          </w:p>
        </w:tc>
        <w:tc>
          <w:tcPr>
            <w:tcW w:w="1040" w:type="dxa"/>
            <w:vAlign w:val="center"/>
          </w:tcPr>
          <w:p w14:paraId="1411CB71" w14:textId="77777777" w:rsidR="00193579" w:rsidRPr="00C95336" w:rsidRDefault="00193579" w:rsidP="00A53BCF">
            <w:pPr>
              <w:jc w:val="center"/>
              <w:rPr>
                <w:sz w:val="20"/>
                <w:szCs w:val="20"/>
              </w:rPr>
            </w:pPr>
            <w:r w:rsidRPr="00C95336">
              <w:rPr>
                <w:sz w:val="20"/>
                <w:szCs w:val="20"/>
              </w:rPr>
              <w:t>-</w:t>
            </w:r>
          </w:p>
        </w:tc>
        <w:tc>
          <w:tcPr>
            <w:tcW w:w="1930" w:type="dxa"/>
            <w:vAlign w:val="center"/>
          </w:tcPr>
          <w:p w14:paraId="09B664FA" w14:textId="77777777" w:rsidR="00193579" w:rsidRPr="00C95336" w:rsidRDefault="00193579" w:rsidP="00A53BCF">
            <w:pPr>
              <w:jc w:val="center"/>
              <w:rPr>
                <w:sz w:val="20"/>
                <w:szCs w:val="20"/>
              </w:rPr>
            </w:pPr>
            <w:r w:rsidRPr="00C95336">
              <w:rPr>
                <w:sz w:val="20"/>
                <w:szCs w:val="20"/>
              </w:rPr>
              <w:t>-</w:t>
            </w:r>
          </w:p>
        </w:tc>
        <w:tc>
          <w:tcPr>
            <w:tcW w:w="1368" w:type="dxa"/>
            <w:vAlign w:val="center"/>
          </w:tcPr>
          <w:p w14:paraId="354C83C4" w14:textId="77777777" w:rsidR="00193579" w:rsidRPr="00C95336" w:rsidRDefault="00193579" w:rsidP="00A53BCF">
            <w:pPr>
              <w:jc w:val="center"/>
              <w:rPr>
                <w:sz w:val="20"/>
                <w:szCs w:val="20"/>
              </w:rPr>
            </w:pPr>
            <w:r>
              <w:rPr>
                <w:sz w:val="20"/>
                <w:szCs w:val="20"/>
              </w:rPr>
              <w:t xml:space="preserve">GI, </w:t>
            </w:r>
            <w:r w:rsidRPr="00C95336">
              <w:rPr>
                <w:sz w:val="20"/>
                <w:szCs w:val="20"/>
              </w:rPr>
              <w:t>GII</w:t>
            </w:r>
          </w:p>
        </w:tc>
      </w:tr>
      <w:tr w:rsidR="00193579" w:rsidRPr="00B703DD" w14:paraId="6B666E7D" w14:textId="77777777" w:rsidTr="00A53BCF">
        <w:trPr>
          <w:trHeight w:val="288"/>
        </w:trPr>
        <w:tc>
          <w:tcPr>
            <w:tcW w:w="2268" w:type="dxa"/>
            <w:vAlign w:val="center"/>
          </w:tcPr>
          <w:p w14:paraId="50EA0490" w14:textId="77777777" w:rsidR="00193579" w:rsidRPr="00B703DD" w:rsidRDefault="00193579" w:rsidP="00A53BCF">
            <w:pPr>
              <w:pStyle w:val="ListParagraph"/>
              <w:ind w:left="405"/>
              <w:rPr>
                <w:sz w:val="20"/>
                <w:szCs w:val="20"/>
              </w:rPr>
            </w:pPr>
            <w:r w:rsidRPr="00B703DD">
              <w:rPr>
                <w:sz w:val="20"/>
                <w:szCs w:val="20"/>
              </w:rPr>
              <w:t>03173</w:t>
            </w:r>
            <w:r>
              <w:rPr>
                <w:sz w:val="20"/>
                <w:szCs w:val="20"/>
              </w:rPr>
              <w:t>B</w:t>
            </w:r>
          </w:p>
        </w:tc>
        <w:tc>
          <w:tcPr>
            <w:tcW w:w="720" w:type="dxa"/>
            <w:vAlign w:val="center"/>
          </w:tcPr>
          <w:p w14:paraId="3CBDF1E3" w14:textId="77777777" w:rsidR="00193579" w:rsidRPr="00B703DD" w:rsidRDefault="00193579" w:rsidP="00A53BCF">
            <w:pPr>
              <w:jc w:val="center"/>
              <w:rPr>
                <w:sz w:val="20"/>
                <w:szCs w:val="20"/>
              </w:rPr>
            </w:pPr>
            <w:r w:rsidRPr="00B703DD">
              <w:rPr>
                <w:sz w:val="20"/>
                <w:szCs w:val="20"/>
              </w:rPr>
              <w:t>NA</w:t>
            </w:r>
          </w:p>
        </w:tc>
        <w:tc>
          <w:tcPr>
            <w:tcW w:w="1260" w:type="dxa"/>
            <w:vAlign w:val="center"/>
          </w:tcPr>
          <w:p w14:paraId="5DF568AE" w14:textId="77777777" w:rsidR="00193579" w:rsidRPr="00B703DD" w:rsidRDefault="00193579" w:rsidP="00A53BCF">
            <w:pPr>
              <w:jc w:val="center"/>
              <w:rPr>
                <w:sz w:val="20"/>
                <w:szCs w:val="20"/>
              </w:rPr>
            </w:pPr>
            <w:r w:rsidRPr="00B703DD">
              <w:rPr>
                <w:sz w:val="20"/>
                <w:szCs w:val="20"/>
              </w:rPr>
              <w:t>-</w:t>
            </w:r>
          </w:p>
        </w:tc>
        <w:tc>
          <w:tcPr>
            <w:tcW w:w="990" w:type="dxa"/>
            <w:vAlign w:val="center"/>
          </w:tcPr>
          <w:p w14:paraId="2ABDC589" w14:textId="77777777" w:rsidR="00193579" w:rsidRPr="00B703DD" w:rsidRDefault="00193579" w:rsidP="00A53BCF">
            <w:pPr>
              <w:jc w:val="center"/>
              <w:rPr>
                <w:sz w:val="20"/>
                <w:szCs w:val="20"/>
              </w:rPr>
            </w:pPr>
            <w:r w:rsidRPr="00B703DD">
              <w:rPr>
                <w:sz w:val="20"/>
                <w:szCs w:val="20"/>
              </w:rPr>
              <w:t>-</w:t>
            </w:r>
          </w:p>
        </w:tc>
        <w:tc>
          <w:tcPr>
            <w:tcW w:w="1040" w:type="dxa"/>
            <w:vAlign w:val="center"/>
          </w:tcPr>
          <w:p w14:paraId="4D4FE8F1" w14:textId="77777777" w:rsidR="00193579" w:rsidRPr="00B703DD" w:rsidRDefault="00193579" w:rsidP="00A53BCF">
            <w:pPr>
              <w:jc w:val="center"/>
              <w:rPr>
                <w:sz w:val="20"/>
                <w:szCs w:val="20"/>
              </w:rPr>
            </w:pPr>
            <w:r w:rsidRPr="00B703DD">
              <w:rPr>
                <w:sz w:val="20"/>
                <w:szCs w:val="20"/>
              </w:rPr>
              <w:t>-</w:t>
            </w:r>
          </w:p>
        </w:tc>
        <w:tc>
          <w:tcPr>
            <w:tcW w:w="1930" w:type="dxa"/>
            <w:vAlign w:val="center"/>
          </w:tcPr>
          <w:p w14:paraId="0DA84D08" w14:textId="77777777" w:rsidR="00193579" w:rsidRPr="00B703DD" w:rsidRDefault="00193579" w:rsidP="00A53BCF">
            <w:pPr>
              <w:jc w:val="center"/>
              <w:rPr>
                <w:sz w:val="20"/>
                <w:szCs w:val="20"/>
              </w:rPr>
            </w:pPr>
            <w:r w:rsidRPr="00B703DD">
              <w:rPr>
                <w:sz w:val="20"/>
                <w:szCs w:val="20"/>
              </w:rPr>
              <w:t>-</w:t>
            </w:r>
          </w:p>
        </w:tc>
        <w:tc>
          <w:tcPr>
            <w:tcW w:w="1368" w:type="dxa"/>
            <w:vAlign w:val="center"/>
          </w:tcPr>
          <w:p w14:paraId="0C9FD977" w14:textId="77777777" w:rsidR="00193579" w:rsidRPr="00B703DD" w:rsidRDefault="00193579" w:rsidP="00A53BCF">
            <w:pPr>
              <w:jc w:val="center"/>
              <w:rPr>
                <w:sz w:val="20"/>
                <w:szCs w:val="20"/>
              </w:rPr>
            </w:pPr>
            <w:r w:rsidRPr="00B703DD">
              <w:rPr>
                <w:sz w:val="20"/>
                <w:szCs w:val="20"/>
              </w:rPr>
              <w:t>GII</w:t>
            </w:r>
          </w:p>
        </w:tc>
      </w:tr>
      <w:tr w:rsidR="00193579" w:rsidRPr="00B703DD" w14:paraId="1EDEDE3A" w14:textId="77777777" w:rsidTr="00A53BCF">
        <w:trPr>
          <w:trHeight w:val="288"/>
        </w:trPr>
        <w:tc>
          <w:tcPr>
            <w:tcW w:w="2268" w:type="dxa"/>
            <w:vAlign w:val="center"/>
          </w:tcPr>
          <w:p w14:paraId="53A99D75" w14:textId="77777777" w:rsidR="00193579" w:rsidRPr="00B703DD" w:rsidRDefault="00193579" w:rsidP="00A53BCF">
            <w:pPr>
              <w:pStyle w:val="ListParagraph"/>
              <w:ind w:left="405"/>
              <w:rPr>
                <w:sz w:val="20"/>
                <w:szCs w:val="20"/>
              </w:rPr>
            </w:pPr>
            <w:r w:rsidRPr="00B703DD">
              <w:rPr>
                <w:sz w:val="20"/>
                <w:szCs w:val="20"/>
              </w:rPr>
              <w:t>03174</w:t>
            </w:r>
            <w:r>
              <w:rPr>
                <w:sz w:val="20"/>
                <w:szCs w:val="20"/>
              </w:rPr>
              <w:t>B</w:t>
            </w:r>
          </w:p>
        </w:tc>
        <w:tc>
          <w:tcPr>
            <w:tcW w:w="720" w:type="dxa"/>
            <w:vAlign w:val="center"/>
          </w:tcPr>
          <w:p w14:paraId="2D0A68A6" w14:textId="77777777" w:rsidR="00193579" w:rsidRPr="00B703DD" w:rsidRDefault="00193579" w:rsidP="00A53BCF">
            <w:pPr>
              <w:jc w:val="center"/>
              <w:rPr>
                <w:sz w:val="20"/>
                <w:szCs w:val="20"/>
              </w:rPr>
            </w:pPr>
            <w:r w:rsidRPr="00B703DD">
              <w:rPr>
                <w:sz w:val="20"/>
                <w:szCs w:val="20"/>
              </w:rPr>
              <w:t>NA</w:t>
            </w:r>
          </w:p>
        </w:tc>
        <w:tc>
          <w:tcPr>
            <w:tcW w:w="1260" w:type="dxa"/>
            <w:vAlign w:val="center"/>
          </w:tcPr>
          <w:p w14:paraId="035D654D" w14:textId="77777777" w:rsidR="00193579" w:rsidRPr="00B703DD" w:rsidRDefault="00193579" w:rsidP="00A53BCF">
            <w:pPr>
              <w:jc w:val="center"/>
              <w:rPr>
                <w:sz w:val="20"/>
                <w:szCs w:val="20"/>
              </w:rPr>
            </w:pPr>
            <w:r w:rsidRPr="00B703DD">
              <w:rPr>
                <w:sz w:val="20"/>
                <w:szCs w:val="20"/>
              </w:rPr>
              <w:t>-</w:t>
            </w:r>
          </w:p>
        </w:tc>
        <w:tc>
          <w:tcPr>
            <w:tcW w:w="990" w:type="dxa"/>
            <w:vAlign w:val="center"/>
          </w:tcPr>
          <w:p w14:paraId="3103E8E8" w14:textId="77777777" w:rsidR="00193579" w:rsidRPr="00B703DD" w:rsidRDefault="00193579" w:rsidP="00A53BCF">
            <w:pPr>
              <w:jc w:val="center"/>
              <w:rPr>
                <w:sz w:val="20"/>
                <w:szCs w:val="20"/>
              </w:rPr>
            </w:pPr>
            <w:r w:rsidRPr="00B703DD">
              <w:rPr>
                <w:sz w:val="20"/>
                <w:szCs w:val="20"/>
              </w:rPr>
              <w:t>-</w:t>
            </w:r>
          </w:p>
        </w:tc>
        <w:tc>
          <w:tcPr>
            <w:tcW w:w="1040" w:type="dxa"/>
            <w:vAlign w:val="center"/>
          </w:tcPr>
          <w:p w14:paraId="7E0ACD04" w14:textId="77777777" w:rsidR="00193579" w:rsidRPr="00B703DD" w:rsidRDefault="00193579" w:rsidP="00A53BCF">
            <w:pPr>
              <w:jc w:val="center"/>
              <w:rPr>
                <w:sz w:val="20"/>
                <w:szCs w:val="20"/>
              </w:rPr>
            </w:pPr>
            <w:r w:rsidRPr="00B703DD">
              <w:rPr>
                <w:sz w:val="20"/>
                <w:szCs w:val="20"/>
              </w:rPr>
              <w:t>-</w:t>
            </w:r>
          </w:p>
        </w:tc>
        <w:tc>
          <w:tcPr>
            <w:tcW w:w="1930" w:type="dxa"/>
            <w:vAlign w:val="center"/>
          </w:tcPr>
          <w:p w14:paraId="7F681041" w14:textId="77777777" w:rsidR="00193579" w:rsidRPr="00B703DD" w:rsidRDefault="00193579" w:rsidP="00A53BCF">
            <w:pPr>
              <w:jc w:val="center"/>
              <w:rPr>
                <w:sz w:val="20"/>
                <w:szCs w:val="20"/>
              </w:rPr>
            </w:pPr>
            <w:r w:rsidRPr="00B703DD">
              <w:rPr>
                <w:sz w:val="20"/>
                <w:szCs w:val="20"/>
              </w:rPr>
              <w:t>-</w:t>
            </w:r>
          </w:p>
        </w:tc>
        <w:tc>
          <w:tcPr>
            <w:tcW w:w="1368" w:type="dxa"/>
            <w:vAlign w:val="center"/>
          </w:tcPr>
          <w:p w14:paraId="56448CEA" w14:textId="77777777" w:rsidR="00193579" w:rsidRPr="00B703DD" w:rsidRDefault="00193579" w:rsidP="00A53BCF">
            <w:pPr>
              <w:jc w:val="center"/>
              <w:rPr>
                <w:sz w:val="20"/>
                <w:szCs w:val="20"/>
              </w:rPr>
            </w:pPr>
            <w:r w:rsidRPr="00B703DD">
              <w:rPr>
                <w:sz w:val="20"/>
                <w:szCs w:val="20"/>
              </w:rPr>
              <w:t>GII</w:t>
            </w:r>
          </w:p>
        </w:tc>
      </w:tr>
      <w:tr w:rsidR="00193579" w:rsidRPr="00B703DD" w14:paraId="6995FBD1" w14:textId="77777777" w:rsidTr="00A53BCF">
        <w:trPr>
          <w:trHeight w:val="288"/>
        </w:trPr>
        <w:tc>
          <w:tcPr>
            <w:tcW w:w="2268" w:type="dxa"/>
            <w:vAlign w:val="center"/>
          </w:tcPr>
          <w:p w14:paraId="67001C27" w14:textId="77777777" w:rsidR="00193579" w:rsidRPr="00B703DD" w:rsidRDefault="00193579" w:rsidP="00A53BCF">
            <w:pPr>
              <w:pStyle w:val="ListParagraph"/>
              <w:ind w:left="405"/>
              <w:rPr>
                <w:sz w:val="20"/>
                <w:szCs w:val="20"/>
              </w:rPr>
            </w:pPr>
            <w:r w:rsidRPr="00B703DD">
              <w:rPr>
                <w:sz w:val="20"/>
                <w:szCs w:val="20"/>
              </w:rPr>
              <w:t>03175</w:t>
            </w:r>
            <w:r>
              <w:rPr>
                <w:sz w:val="20"/>
                <w:szCs w:val="20"/>
              </w:rPr>
              <w:t>B</w:t>
            </w:r>
          </w:p>
        </w:tc>
        <w:tc>
          <w:tcPr>
            <w:tcW w:w="720" w:type="dxa"/>
            <w:vAlign w:val="center"/>
          </w:tcPr>
          <w:p w14:paraId="0A44F025" w14:textId="77777777" w:rsidR="00193579" w:rsidRPr="00B703DD" w:rsidRDefault="00193579" w:rsidP="00A53BCF">
            <w:pPr>
              <w:jc w:val="center"/>
              <w:rPr>
                <w:sz w:val="20"/>
                <w:szCs w:val="20"/>
              </w:rPr>
            </w:pPr>
            <w:r w:rsidRPr="00B703DD">
              <w:rPr>
                <w:sz w:val="20"/>
                <w:szCs w:val="20"/>
              </w:rPr>
              <w:t>NA</w:t>
            </w:r>
          </w:p>
        </w:tc>
        <w:tc>
          <w:tcPr>
            <w:tcW w:w="1260" w:type="dxa"/>
            <w:vAlign w:val="center"/>
          </w:tcPr>
          <w:p w14:paraId="11BD651B" w14:textId="77777777" w:rsidR="00193579" w:rsidRPr="00B703DD" w:rsidRDefault="00193579" w:rsidP="00A53BCF">
            <w:pPr>
              <w:jc w:val="center"/>
              <w:rPr>
                <w:sz w:val="20"/>
                <w:szCs w:val="20"/>
              </w:rPr>
            </w:pPr>
            <w:r w:rsidRPr="00B703DD">
              <w:rPr>
                <w:sz w:val="20"/>
                <w:szCs w:val="20"/>
              </w:rPr>
              <w:t>-</w:t>
            </w:r>
          </w:p>
        </w:tc>
        <w:tc>
          <w:tcPr>
            <w:tcW w:w="990" w:type="dxa"/>
            <w:vAlign w:val="center"/>
          </w:tcPr>
          <w:p w14:paraId="29DC6FFC" w14:textId="77777777" w:rsidR="00193579" w:rsidRPr="00B703DD" w:rsidRDefault="00193579" w:rsidP="00A53BCF">
            <w:pPr>
              <w:jc w:val="center"/>
              <w:rPr>
                <w:sz w:val="20"/>
                <w:szCs w:val="20"/>
              </w:rPr>
            </w:pPr>
            <w:r w:rsidRPr="00B703DD">
              <w:rPr>
                <w:sz w:val="20"/>
                <w:szCs w:val="20"/>
              </w:rPr>
              <w:t>-</w:t>
            </w:r>
          </w:p>
        </w:tc>
        <w:tc>
          <w:tcPr>
            <w:tcW w:w="1040" w:type="dxa"/>
            <w:vAlign w:val="center"/>
          </w:tcPr>
          <w:p w14:paraId="08C0F2B6" w14:textId="77777777" w:rsidR="00193579" w:rsidRPr="00B703DD" w:rsidRDefault="00193579" w:rsidP="00A53BCF">
            <w:pPr>
              <w:jc w:val="center"/>
              <w:rPr>
                <w:sz w:val="20"/>
                <w:szCs w:val="20"/>
              </w:rPr>
            </w:pPr>
            <w:r w:rsidRPr="00B703DD">
              <w:rPr>
                <w:sz w:val="20"/>
                <w:szCs w:val="20"/>
              </w:rPr>
              <w:t>-</w:t>
            </w:r>
          </w:p>
        </w:tc>
        <w:tc>
          <w:tcPr>
            <w:tcW w:w="1930" w:type="dxa"/>
            <w:vAlign w:val="center"/>
          </w:tcPr>
          <w:p w14:paraId="6D2BF3A0" w14:textId="77777777" w:rsidR="00193579" w:rsidRPr="00B703DD" w:rsidRDefault="00193579" w:rsidP="00A53BCF">
            <w:pPr>
              <w:jc w:val="center"/>
              <w:rPr>
                <w:sz w:val="20"/>
                <w:szCs w:val="20"/>
              </w:rPr>
            </w:pPr>
            <w:r w:rsidRPr="00B703DD">
              <w:rPr>
                <w:sz w:val="20"/>
                <w:szCs w:val="20"/>
              </w:rPr>
              <w:t>-</w:t>
            </w:r>
          </w:p>
        </w:tc>
        <w:tc>
          <w:tcPr>
            <w:tcW w:w="1368" w:type="dxa"/>
            <w:vAlign w:val="center"/>
          </w:tcPr>
          <w:p w14:paraId="4A2E3437" w14:textId="77777777" w:rsidR="00193579" w:rsidRPr="00B703DD" w:rsidRDefault="00193579" w:rsidP="00A53BCF">
            <w:pPr>
              <w:jc w:val="center"/>
              <w:rPr>
                <w:sz w:val="20"/>
                <w:szCs w:val="20"/>
              </w:rPr>
            </w:pPr>
            <w:r w:rsidRPr="00B703DD">
              <w:rPr>
                <w:sz w:val="20"/>
                <w:szCs w:val="20"/>
              </w:rPr>
              <w:t>GII</w:t>
            </w:r>
          </w:p>
        </w:tc>
      </w:tr>
      <w:tr w:rsidR="00193579" w:rsidRPr="00B703DD" w14:paraId="5F25A3B2" w14:textId="77777777" w:rsidTr="00A53BCF">
        <w:trPr>
          <w:trHeight w:val="288"/>
        </w:trPr>
        <w:tc>
          <w:tcPr>
            <w:tcW w:w="2268" w:type="dxa"/>
            <w:vAlign w:val="center"/>
          </w:tcPr>
          <w:p w14:paraId="39EA78F6" w14:textId="77777777" w:rsidR="00193579" w:rsidRPr="00B703DD" w:rsidRDefault="00193579" w:rsidP="00A53BCF">
            <w:pPr>
              <w:pStyle w:val="ListParagraph"/>
              <w:ind w:left="405"/>
              <w:rPr>
                <w:sz w:val="20"/>
                <w:szCs w:val="20"/>
              </w:rPr>
            </w:pPr>
            <w:r w:rsidRPr="00B703DD">
              <w:rPr>
                <w:sz w:val="20"/>
                <w:szCs w:val="20"/>
              </w:rPr>
              <w:t>03176</w:t>
            </w:r>
            <w:r>
              <w:rPr>
                <w:sz w:val="20"/>
                <w:szCs w:val="20"/>
              </w:rPr>
              <w:t>B</w:t>
            </w:r>
          </w:p>
        </w:tc>
        <w:tc>
          <w:tcPr>
            <w:tcW w:w="720" w:type="dxa"/>
            <w:vAlign w:val="center"/>
          </w:tcPr>
          <w:p w14:paraId="732F4EC1" w14:textId="77777777" w:rsidR="00193579" w:rsidRPr="00B703DD" w:rsidRDefault="00193579" w:rsidP="00A53BCF">
            <w:pPr>
              <w:jc w:val="center"/>
              <w:rPr>
                <w:sz w:val="20"/>
                <w:szCs w:val="20"/>
              </w:rPr>
            </w:pPr>
            <w:r w:rsidRPr="00B703DD">
              <w:rPr>
                <w:sz w:val="20"/>
                <w:szCs w:val="20"/>
              </w:rPr>
              <w:t>NA</w:t>
            </w:r>
          </w:p>
        </w:tc>
        <w:tc>
          <w:tcPr>
            <w:tcW w:w="1260" w:type="dxa"/>
            <w:vAlign w:val="center"/>
          </w:tcPr>
          <w:p w14:paraId="78ED36B3" w14:textId="77777777" w:rsidR="00193579" w:rsidRPr="00B703DD" w:rsidRDefault="00193579" w:rsidP="00A53BCF">
            <w:pPr>
              <w:jc w:val="center"/>
              <w:rPr>
                <w:sz w:val="20"/>
                <w:szCs w:val="20"/>
              </w:rPr>
            </w:pPr>
            <w:r w:rsidRPr="00B703DD">
              <w:rPr>
                <w:sz w:val="20"/>
                <w:szCs w:val="20"/>
              </w:rPr>
              <w:t>-</w:t>
            </w:r>
          </w:p>
        </w:tc>
        <w:tc>
          <w:tcPr>
            <w:tcW w:w="990" w:type="dxa"/>
            <w:vAlign w:val="center"/>
          </w:tcPr>
          <w:p w14:paraId="3F586325" w14:textId="77777777" w:rsidR="00193579" w:rsidRPr="00B703DD" w:rsidRDefault="00193579" w:rsidP="00A53BCF">
            <w:pPr>
              <w:jc w:val="center"/>
              <w:rPr>
                <w:sz w:val="20"/>
                <w:szCs w:val="20"/>
              </w:rPr>
            </w:pPr>
            <w:r w:rsidRPr="00B703DD">
              <w:rPr>
                <w:sz w:val="20"/>
                <w:szCs w:val="20"/>
              </w:rPr>
              <w:t>-</w:t>
            </w:r>
          </w:p>
        </w:tc>
        <w:tc>
          <w:tcPr>
            <w:tcW w:w="1040" w:type="dxa"/>
            <w:vAlign w:val="center"/>
          </w:tcPr>
          <w:p w14:paraId="3CE04E7E" w14:textId="77777777" w:rsidR="00193579" w:rsidRPr="00B703DD" w:rsidRDefault="00193579" w:rsidP="00A53BCF">
            <w:pPr>
              <w:jc w:val="center"/>
              <w:rPr>
                <w:sz w:val="20"/>
                <w:szCs w:val="20"/>
              </w:rPr>
            </w:pPr>
            <w:r w:rsidRPr="00B703DD">
              <w:rPr>
                <w:sz w:val="20"/>
                <w:szCs w:val="20"/>
              </w:rPr>
              <w:t>-</w:t>
            </w:r>
          </w:p>
        </w:tc>
        <w:tc>
          <w:tcPr>
            <w:tcW w:w="1930" w:type="dxa"/>
            <w:vAlign w:val="center"/>
          </w:tcPr>
          <w:p w14:paraId="04301FA1" w14:textId="77777777" w:rsidR="00193579" w:rsidRPr="00B703DD" w:rsidRDefault="00193579" w:rsidP="00A53BCF">
            <w:pPr>
              <w:jc w:val="center"/>
              <w:rPr>
                <w:sz w:val="20"/>
                <w:szCs w:val="20"/>
              </w:rPr>
            </w:pPr>
            <w:r w:rsidRPr="00B703DD">
              <w:rPr>
                <w:sz w:val="20"/>
                <w:szCs w:val="20"/>
              </w:rPr>
              <w:t>-</w:t>
            </w:r>
          </w:p>
        </w:tc>
        <w:tc>
          <w:tcPr>
            <w:tcW w:w="1368" w:type="dxa"/>
            <w:vAlign w:val="center"/>
          </w:tcPr>
          <w:p w14:paraId="453A0D86" w14:textId="77777777" w:rsidR="00193579" w:rsidRPr="00B703DD" w:rsidRDefault="00193579" w:rsidP="00A53BCF">
            <w:pPr>
              <w:jc w:val="center"/>
              <w:rPr>
                <w:sz w:val="20"/>
                <w:szCs w:val="20"/>
              </w:rPr>
            </w:pPr>
            <w:r>
              <w:rPr>
                <w:sz w:val="20"/>
                <w:szCs w:val="20"/>
              </w:rPr>
              <w:t>GII</w:t>
            </w:r>
          </w:p>
        </w:tc>
      </w:tr>
      <w:tr w:rsidR="00193579" w:rsidRPr="00B703DD" w14:paraId="0E6D66E7" w14:textId="77777777" w:rsidTr="00A53BCF">
        <w:trPr>
          <w:trHeight w:val="288"/>
        </w:trPr>
        <w:tc>
          <w:tcPr>
            <w:tcW w:w="2268" w:type="dxa"/>
            <w:vAlign w:val="center"/>
          </w:tcPr>
          <w:p w14:paraId="4205D196" w14:textId="77777777" w:rsidR="00193579" w:rsidRPr="00B703DD" w:rsidRDefault="00193579" w:rsidP="00A53BCF">
            <w:pPr>
              <w:pStyle w:val="ListParagraph"/>
              <w:ind w:left="405"/>
              <w:rPr>
                <w:sz w:val="20"/>
                <w:szCs w:val="20"/>
              </w:rPr>
            </w:pPr>
            <w:r>
              <w:rPr>
                <w:sz w:val="20"/>
                <w:szCs w:val="20"/>
              </w:rPr>
              <w:t>03</w:t>
            </w:r>
            <w:r w:rsidRPr="00B703DD">
              <w:rPr>
                <w:sz w:val="20"/>
                <w:szCs w:val="20"/>
              </w:rPr>
              <w:t>FH1</w:t>
            </w:r>
            <w:r>
              <w:rPr>
                <w:sz w:val="20"/>
                <w:szCs w:val="20"/>
              </w:rPr>
              <w:t>**</w:t>
            </w:r>
          </w:p>
        </w:tc>
        <w:tc>
          <w:tcPr>
            <w:tcW w:w="720" w:type="dxa"/>
            <w:vAlign w:val="center"/>
          </w:tcPr>
          <w:p w14:paraId="74462CDF" w14:textId="77777777" w:rsidR="00193579" w:rsidRPr="00B703DD" w:rsidRDefault="00193579" w:rsidP="00A53BCF">
            <w:pPr>
              <w:jc w:val="center"/>
              <w:rPr>
                <w:sz w:val="20"/>
                <w:szCs w:val="20"/>
              </w:rPr>
            </w:pPr>
            <w:r w:rsidRPr="00B703DD">
              <w:rPr>
                <w:sz w:val="20"/>
                <w:szCs w:val="20"/>
              </w:rPr>
              <w:t>NA</w:t>
            </w:r>
          </w:p>
        </w:tc>
        <w:tc>
          <w:tcPr>
            <w:tcW w:w="1260" w:type="dxa"/>
            <w:vAlign w:val="center"/>
          </w:tcPr>
          <w:p w14:paraId="43346EDB" w14:textId="77777777" w:rsidR="00193579" w:rsidRPr="00B703DD" w:rsidRDefault="00193579" w:rsidP="00A53BCF">
            <w:pPr>
              <w:jc w:val="center"/>
              <w:rPr>
                <w:sz w:val="20"/>
                <w:szCs w:val="20"/>
              </w:rPr>
            </w:pPr>
            <w:r w:rsidRPr="00B703DD">
              <w:rPr>
                <w:sz w:val="20"/>
                <w:szCs w:val="20"/>
              </w:rPr>
              <w:t>-</w:t>
            </w:r>
          </w:p>
        </w:tc>
        <w:tc>
          <w:tcPr>
            <w:tcW w:w="990" w:type="dxa"/>
            <w:vAlign w:val="center"/>
          </w:tcPr>
          <w:p w14:paraId="4D8DAD89" w14:textId="77777777" w:rsidR="00193579" w:rsidRPr="00B703DD" w:rsidRDefault="00193579" w:rsidP="00A53BCF">
            <w:pPr>
              <w:jc w:val="center"/>
              <w:rPr>
                <w:sz w:val="20"/>
                <w:szCs w:val="20"/>
              </w:rPr>
            </w:pPr>
            <w:r w:rsidRPr="00B703DD">
              <w:rPr>
                <w:sz w:val="20"/>
                <w:szCs w:val="20"/>
              </w:rPr>
              <w:t>-</w:t>
            </w:r>
          </w:p>
        </w:tc>
        <w:tc>
          <w:tcPr>
            <w:tcW w:w="1040" w:type="dxa"/>
            <w:vAlign w:val="center"/>
          </w:tcPr>
          <w:p w14:paraId="4F4742C6" w14:textId="77777777" w:rsidR="00193579" w:rsidRPr="00B703DD" w:rsidRDefault="00193579" w:rsidP="00A53BCF">
            <w:pPr>
              <w:jc w:val="center"/>
              <w:rPr>
                <w:sz w:val="20"/>
                <w:szCs w:val="20"/>
              </w:rPr>
            </w:pPr>
            <w:r w:rsidRPr="00B703DD">
              <w:rPr>
                <w:sz w:val="20"/>
                <w:szCs w:val="20"/>
              </w:rPr>
              <w:t>-</w:t>
            </w:r>
          </w:p>
        </w:tc>
        <w:tc>
          <w:tcPr>
            <w:tcW w:w="1930" w:type="dxa"/>
            <w:vAlign w:val="center"/>
          </w:tcPr>
          <w:p w14:paraId="7BD9963E" w14:textId="77777777" w:rsidR="00193579" w:rsidRPr="00B703DD" w:rsidRDefault="00193579" w:rsidP="00A53BCF">
            <w:pPr>
              <w:jc w:val="center"/>
              <w:rPr>
                <w:sz w:val="20"/>
                <w:szCs w:val="20"/>
              </w:rPr>
            </w:pPr>
            <w:r w:rsidRPr="00B703DD">
              <w:rPr>
                <w:sz w:val="20"/>
                <w:szCs w:val="20"/>
              </w:rPr>
              <w:t>-</w:t>
            </w:r>
          </w:p>
        </w:tc>
        <w:tc>
          <w:tcPr>
            <w:tcW w:w="1368" w:type="dxa"/>
            <w:vAlign w:val="center"/>
          </w:tcPr>
          <w:p w14:paraId="6565D370" w14:textId="77777777" w:rsidR="00193579" w:rsidRPr="00B703DD" w:rsidRDefault="00193579" w:rsidP="00A53BCF">
            <w:pPr>
              <w:jc w:val="center"/>
              <w:rPr>
                <w:sz w:val="20"/>
                <w:szCs w:val="20"/>
              </w:rPr>
            </w:pPr>
            <w:r w:rsidRPr="00B703DD">
              <w:rPr>
                <w:sz w:val="20"/>
                <w:szCs w:val="20"/>
              </w:rPr>
              <w:t>GII</w:t>
            </w:r>
          </w:p>
        </w:tc>
      </w:tr>
      <w:tr w:rsidR="00193579" w:rsidRPr="00B703DD" w14:paraId="714B1B47" w14:textId="77777777" w:rsidTr="00A53BCF">
        <w:trPr>
          <w:trHeight w:val="288"/>
        </w:trPr>
        <w:tc>
          <w:tcPr>
            <w:tcW w:w="2268" w:type="dxa"/>
            <w:vAlign w:val="center"/>
          </w:tcPr>
          <w:p w14:paraId="16115F06" w14:textId="77777777" w:rsidR="00193579" w:rsidRPr="00B703DD" w:rsidRDefault="00193579" w:rsidP="00A53BCF">
            <w:pPr>
              <w:pStyle w:val="ListParagraph"/>
              <w:ind w:left="405"/>
              <w:rPr>
                <w:sz w:val="20"/>
                <w:szCs w:val="20"/>
              </w:rPr>
            </w:pPr>
            <w:r>
              <w:rPr>
                <w:sz w:val="20"/>
                <w:szCs w:val="20"/>
              </w:rPr>
              <w:t>03</w:t>
            </w:r>
            <w:r w:rsidRPr="00B703DD">
              <w:rPr>
                <w:sz w:val="20"/>
                <w:szCs w:val="20"/>
              </w:rPr>
              <w:t>FH2</w:t>
            </w:r>
          </w:p>
        </w:tc>
        <w:tc>
          <w:tcPr>
            <w:tcW w:w="720" w:type="dxa"/>
            <w:vAlign w:val="center"/>
          </w:tcPr>
          <w:p w14:paraId="33771803" w14:textId="77777777" w:rsidR="00193579" w:rsidRPr="00B703DD" w:rsidRDefault="00193579" w:rsidP="00A53BCF">
            <w:pPr>
              <w:jc w:val="center"/>
              <w:rPr>
                <w:sz w:val="20"/>
                <w:szCs w:val="20"/>
              </w:rPr>
            </w:pPr>
            <w:r w:rsidRPr="00B703DD">
              <w:rPr>
                <w:sz w:val="20"/>
                <w:szCs w:val="20"/>
              </w:rPr>
              <w:t>NA</w:t>
            </w:r>
          </w:p>
        </w:tc>
        <w:tc>
          <w:tcPr>
            <w:tcW w:w="1260" w:type="dxa"/>
            <w:vAlign w:val="center"/>
          </w:tcPr>
          <w:p w14:paraId="7AE0F2B8" w14:textId="77777777" w:rsidR="00193579" w:rsidRPr="00B703DD" w:rsidRDefault="00193579" w:rsidP="00A53BCF">
            <w:pPr>
              <w:jc w:val="center"/>
              <w:rPr>
                <w:sz w:val="20"/>
                <w:szCs w:val="20"/>
              </w:rPr>
            </w:pPr>
          </w:p>
        </w:tc>
        <w:tc>
          <w:tcPr>
            <w:tcW w:w="990" w:type="dxa"/>
            <w:vAlign w:val="center"/>
          </w:tcPr>
          <w:p w14:paraId="22CC6F90" w14:textId="77777777" w:rsidR="00193579" w:rsidRPr="00B703DD" w:rsidRDefault="00193579" w:rsidP="00A53BCF">
            <w:pPr>
              <w:jc w:val="center"/>
              <w:rPr>
                <w:sz w:val="20"/>
                <w:szCs w:val="20"/>
              </w:rPr>
            </w:pPr>
          </w:p>
        </w:tc>
        <w:tc>
          <w:tcPr>
            <w:tcW w:w="1040" w:type="dxa"/>
            <w:vAlign w:val="center"/>
          </w:tcPr>
          <w:p w14:paraId="17E09E63" w14:textId="77777777" w:rsidR="00193579" w:rsidRPr="00B703DD" w:rsidRDefault="00193579" w:rsidP="00A53BCF">
            <w:pPr>
              <w:jc w:val="center"/>
              <w:rPr>
                <w:sz w:val="20"/>
                <w:szCs w:val="20"/>
              </w:rPr>
            </w:pPr>
          </w:p>
        </w:tc>
        <w:tc>
          <w:tcPr>
            <w:tcW w:w="1930" w:type="dxa"/>
            <w:vAlign w:val="center"/>
          </w:tcPr>
          <w:p w14:paraId="1F2902D9" w14:textId="77777777" w:rsidR="00193579" w:rsidRPr="00B703DD" w:rsidRDefault="00193579" w:rsidP="00A53BCF">
            <w:pPr>
              <w:jc w:val="center"/>
              <w:rPr>
                <w:sz w:val="20"/>
                <w:szCs w:val="20"/>
              </w:rPr>
            </w:pPr>
          </w:p>
        </w:tc>
        <w:tc>
          <w:tcPr>
            <w:tcW w:w="1368" w:type="dxa"/>
            <w:vAlign w:val="center"/>
          </w:tcPr>
          <w:p w14:paraId="035F123B" w14:textId="77777777" w:rsidR="00193579" w:rsidRPr="00B703DD" w:rsidRDefault="00193579" w:rsidP="00A53BCF">
            <w:pPr>
              <w:jc w:val="center"/>
              <w:rPr>
                <w:sz w:val="20"/>
                <w:szCs w:val="20"/>
              </w:rPr>
            </w:pPr>
            <w:r>
              <w:rPr>
                <w:sz w:val="20"/>
                <w:szCs w:val="20"/>
              </w:rPr>
              <w:t>-</w:t>
            </w:r>
          </w:p>
        </w:tc>
      </w:tr>
      <w:tr w:rsidR="00193579" w:rsidRPr="00B703DD" w14:paraId="26638EDF" w14:textId="77777777" w:rsidTr="00A53BCF">
        <w:trPr>
          <w:trHeight w:val="288"/>
        </w:trPr>
        <w:tc>
          <w:tcPr>
            <w:tcW w:w="2268" w:type="dxa"/>
            <w:vAlign w:val="center"/>
          </w:tcPr>
          <w:p w14:paraId="69625552" w14:textId="77777777" w:rsidR="00193579" w:rsidRPr="00B703DD" w:rsidRDefault="00193579" w:rsidP="00A53BCF">
            <w:pPr>
              <w:pStyle w:val="ListParagraph"/>
              <w:ind w:left="405"/>
              <w:rPr>
                <w:sz w:val="20"/>
                <w:szCs w:val="20"/>
              </w:rPr>
            </w:pPr>
            <w:r>
              <w:rPr>
                <w:sz w:val="20"/>
                <w:szCs w:val="20"/>
              </w:rPr>
              <w:t>03</w:t>
            </w:r>
            <w:r w:rsidRPr="00B703DD">
              <w:rPr>
                <w:sz w:val="20"/>
                <w:szCs w:val="20"/>
              </w:rPr>
              <w:t>FH3</w:t>
            </w:r>
          </w:p>
        </w:tc>
        <w:tc>
          <w:tcPr>
            <w:tcW w:w="720" w:type="dxa"/>
            <w:vAlign w:val="center"/>
          </w:tcPr>
          <w:p w14:paraId="7C702598" w14:textId="77777777" w:rsidR="00193579" w:rsidRPr="00B703DD" w:rsidRDefault="00193579" w:rsidP="00A53BCF">
            <w:pPr>
              <w:jc w:val="center"/>
              <w:rPr>
                <w:sz w:val="20"/>
                <w:szCs w:val="20"/>
              </w:rPr>
            </w:pPr>
            <w:r w:rsidRPr="00B703DD">
              <w:rPr>
                <w:sz w:val="20"/>
                <w:szCs w:val="20"/>
              </w:rPr>
              <w:t>NA</w:t>
            </w:r>
          </w:p>
        </w:tc>
        <w:tc>
          <w:tcPr>
            <w:tcW w:w="1260" w:type="dxa"/>
            <w:vAlign w:val="center"/>
          </w:tcPr>
          <w:p w14:paraId="755F2D41" w14:textId="77777777" w:rsidR="00193579" w:rsidRPr="00B703DD" w:rsidRDefault="00193579" w:rsidP="00A53BCF">
            <w:pPr>
              <w:jc w:val="center"/>
              <w:rPr>
                <w:sz w:val="20"/>
                <w:szCs w:val="20"/>
              </w:rPr>
            </w:pPr>
          </w:p>
        </w:tc>
        <w:tc>
          <w:tcPr>
            <w:tcW w:w="990" w:type="dxa"/>
            <w:vAlign w:val="center"/>
          </w:tcPr>
          <w:p w14:paraId="5F580C53" w14:textId="77777777" w:rsidR="00193579" w:rsidRPr="00B703DD" w:rsidRDefault="00193579" w:rsidP="00A53BCF">
            <w:pPr>
              <w:jc w:val="center"/>
              <w:rPr>
                <w:sz w:val="20"/>
                <w:szCs w:val="20"/>
              </w:rPr>
            </w:pPr>
          </w:p>
        </w:tc>
        <w:tc>
          <w:tcPr>
            <w:tcW w:w="1040" w:type="dxa"/>
            <w:vAlign w:val="center"/>
          </w:tcPr>
          <w:p w14:paraId="4FDDB3C7" w14:textId="77777777" w:rsidR="00193579" w:rsidRPr="00B703DD" w:rsidRDefault="00193579" w:rsidP="00A53BCF">
            <w:pPr>
              <w:jc w:val="center"/>
              <w:rPr>
                <w:sz w:val="20"/>
                <w:szCs w:val="20"/>
              </w:rPr>
            </w:pPr>
          </w:p>
        </w:tc>
        <w:tc>
          <w:tcPr>
            <w:tcW w:w="1930" w:type="dxa"/>
            <w:vAlign w:val="center"/>
          </w:tcPr>
          <w:p w14:paraId="0746BB27" w14:textId="77777777" w:rsidR="00193579" w:rsidRPr="00B703DD" w:rsidRDefault="00193579" w:rsidP="00A53BCF">
            <w:pPr>
              <w:jc w:val="center"/>
              <w:rPr>
                <w:sz w:val="20"/>
                <w:szCs w:val="20"/>
              </w:rPr>
            </w:pPr>
          </w:p>
        </w:tc>
        <w:tc>
          <w:tcPr>
            <w:tcW w:w="1368" w:type="dxa"/>
            <w:vAlign w:val="center"/>
          </w:tcPr>
          <w:p w14:paraId="3F868330" w14:textId="77777777" w:rsidR="00193579" w:rsidRPr="00B703DD" w:rsidRDefault="00193579" w:rsidP="00A53BCF">
            <w:pPr>
              <w:jc w:val="center"/>
              <w:rPr>
                <w:sz w:val="20"/>
                <w:szCs w:val="20"/>
              </w:rPr>
            </w:pPr>
            <w:r>
              <w:rPr>
                <w:sz w:val="20"/>
                <w:szCs w:val="20"/>
              </w:rPr>
              <w:t>-</w:t>
            </w:r>
          </w:p>
        </w:tc>
      </w:tr>
      <w:tr w:rsidR="00193579" w:rsidRPr="00B703DD" w14:paraId="07F314D0" w14:textId="77777777" w:rsidTr="00A53BCF">
        <w:trPr>
          <w:trHeight w:val="288"/>
        </w:trPr>
        <w:tc>
          <w:tcPr>
            <w:tcW w:w="2268" w:type="dxa"/>
            <w:vAlign w:val="center"/>
          </w:tcPr>
          <w:p w14:paraId="546CD0F6" w14:textId="77777777" w:rsidR="00193579" w:rsidRPr="00B703DD" w:rsidRDefault="00193579" w:rsidP="00A53BCF">
            <w:pPr>
              <w:pStyle w:val="ListParagraph"/>
              <w:ind w:left="405"/>
              <w:rPr>
                <w:sz w:val="20"/>
                <w:szCs w:val="20"/>
              </w:rPr>
            </w:pPr>
            <w:r>
              <w:rPr>
                <w:sz w:val="20"/>
                <w:szCs w:val="20"/>
              </w:rPr>
              <w:t>03</w:t>
            </w:r>
            <w:r w:rsidRPr="00B703DD">
              <w:rPr>
                <w:sz w:val="20"/>
                <w:szCs w:val="20"/>
              </w:rPr>
              <w:t>FH4</w:t>
            </w:r>
          </w:p>
        </w:tc>
        <w:tc>
          <w:tcPr>
            <w:tcW w:w="720" w:type="dxa"/>
            <w:vAlign w:val="center"/>
          </w:tcPr>
          <w:p w14:paraId="6D993FF0" w14:textId="77777777" w:rsidR="00193579" w:rsidRPr="00B703DD" w:rsidRDefault="00193579" w:rsidP="00A53BCF">
            <w:pPr>
              <w:jc w:val="center"/>
              <w:rPr>
                <w:sz w:val="20"/>
                <w:szCs w:val="20"/>
              </w:rPr>
            </w:pPr>
            <w:r w:rsidRPr="00B703DD">
              <w:rPr>
                <w:sz w:val="20"/>
                <w:szCs w:val="20"/>
              </w:rPr>
              <w:t>NA</w:t>
            </w:r>
          </w:p>
        </w:tc>
        <w:tc>
          <w:tcPr>
            <w:tcW w:w="1260" w:type="dxa"/>
            <w:vAlign w:val="center"/>
          </w:tcPr>
          <w:p w14:paraId="2B36BA79" w14:textId="77777777" w:rsidR="00193579" w:rsidRPr="00B703DD" w:rsidRDefault="00193579" w:rsidP="00A53BCF">
            <w:pPr>
              <w:jc w:val="center"/>
              <w:rPr>
                <w:sz w:val="20"/>
                <w:szCs w:val="20"/>
              </w:rPr>
            </w:pPr>
            <w:r w:rsidRPr="00B703DD">
              <w:rPr>
                <w:sz w:val="20"/>
                <w:szCs w:val="20"/>
              </w:rPr>
              <w:t>-</w:t>
            </w:r>
          </w:p>
        </w:tc>
        <w:tc>
          <w:tcPr>
            <w:tcW w:w="990" w:type="dxa"/>
            <w:vAlign w:val="center"/>
          </w:tcPr>
          <w:p w14:paraId="6D9C772A" w14:textId="77777777" w:rsidR="00193579" w:rsidRPr="00B703DD" w:rsidRDefault="00193579" w:rsidP="00A53BCF">
            <w:pPr>
              <w:jc w:val="center"/>
              <w:rPr>
                <w:sz w:val="20"/>
                <w:szCs w:val="20"/>
              </w:rPr>
            </w:pPr>
            <w:r w:rsidRPr="00B703DD">
              <w:rPr>
                <w:sz w:val="20"/>
                <w:szCs w:val="20"/>
              </w:rPr>
              <w:t>-</w:t>
            </w:r>
          </w:p>
        </w:tc>
        <w:tc>
          <w:tcPr>
            <w:tcW w:w="1040" w:type="dxa"/>
            <w:vAlign w:val="center"/>
          </w:tcPr>
          <w:p w14:paraId="269483D7" w14:textId="77777777" w:rsidR="00193579" w:rsidRPr="00B703DD" w:rsidRDefault="00193579" w:rsidP="00A53BCF">
            <w:pPr>
              <w:jc w:val="center"/>
              <w:rPr>
                <w:sz w:val="20"/>
                <w:szCs w:val="20"/>
              </w:rPr>
            </w:pPr>
            <w:r w:rsidRPr="00B703DD">
              <w:rPr>
                <w:sz w:val="20"/>
                <w:szCs w:val="20"/>
              </w:rPr>
              <w:t>-</w:t>
            </w:r>
          </w:p>
        </w:tc>
        <w:tc>
          <w:tcPr>
            <w:tcW w:w="1930" w:type="dxa"/>
            <w:vAlign w:val="center"/>
          </w:tcPr>
          <w:p w14:paraId="2A929311" w14:textId="77777777" w:rsidR="00193579" w:rsidRPr="00B703DD" w:rsidRDefault="00193579" w:rsidP="00A53BCF">
            <w:pPr>
              <w:jc w:val="center"/>
              <w:rPr>
                <w:sz w:val="20"/>
                <w:szCs w:val="20"/>
              </w:rPr>
            </w:pPr>
            <w:r w:rsidRPr="00B703DD">
              <w:rPr>
                <w:sz w:val="20"/>
                <w:szCs w:val="20"/>
              </w:rPr>
              <w:t>-</w:t>
            </w:r>
          </w:p>
        </w:tc>
        <w:tc>
          <w:tcPr>
            <w:tcW w:w="1368" w:type="dxa"/>
            <w:vAlign w:val="center"/>
          </w:tcPr>
          <w:p w14:paraId="5420C359" w14:textId="77777777" w:rsidR="00193579" w:rsidRPr="00B703DD" w:rsidRDefault="00193579" w:rsidP="00A53BCF">
            <w:pPr>
              <w:jc w:val="center"/>
              <w:rPr>
                <w:sz w:val="20"/>
                <w:szCs w:val="20"/>
              </w:rPr>
            </w:pPr>
            <w:r w:rsidRPr="00B703DD">
              <w:rPr>
                <w:sz w:val="20"/>
                <w:szCs w:val="20"/>
              </w:rPr>
              <w:t>GII</w:t>
            </w:r>
          </w:p>
        </w:tc>
      </w:tr>
      <w:tr w:rsidR="00193579" w:rsidRPr="00B703DD" w14:paraId="2046C64E" w14:textId="77777777" w:rsidTr="00A53BCF">
        <w:trPr>
          <w:trHeight w:val="288"/>
        </w:trPr>
        <w:tc>
          <w:tcPr>
            <w:tcW w:w="2268" w:type="dxa"/>
            <w:vAlign w:val="center"/>
          </w:tcPr>
          <w:p w14:paraId="13721D1F" w14:textId="77777777" w:rsidR="00193579" w:rsidRPr="00B703DD" w:rsidRDefault="00193579" w:rsidP="00A53BCF">
            <w:pPr>
              <w:pStyle w:val="ListParagraph"/>
              <w:ind w:left="405"/>
              <w:rPr>
                <w:sz w:val="20"/>
                <w:szCs w:val="20"/>
              </w:rPr>
            </w:pPr>
            <w:r>
              <w:rPr>
                <w:sz w:val="20"/>
                <w:szCs w:val="20"/>
              </w:rPr>
              <w:t>03</w:t>
            </w:r>
            <w:r w:rsidRPr="00B703DD">
              <w:rPr>
                <w:sz w:val="20"/>
                <w:szCs w:val="20"/>
              </w:rPr>
              <w:t>FH5</w:t>
            </w:r>
          </w:p>
        </w:tc>
        <w:tc>
          <w:tcPr>
            <w:tcW w:w="720" w:type="dxa"/>
            <w:vAlign w:val="center"/>
          </w:tcPr>
          <w:p w14:paraId="1BD3F286" w14:textId="77777777" w:rsidR="00193579" w:rsidRPr="00B703DD" w:rsidRDefault="00193579" w:rsidP="00A53BCF">
            <w:pPr>
              <w:jc w:val="center"/>
              <w:rPr>
                <w:sz w:val="20"/>
                <w:szCs w:val="20"/>
              </w:rPr>
            </w:pPr>
            <w:r w:rsidRPr="00B703DD">
              <w:rPr>
                <w:sz w:val="20"/>
                <w:szCs w:val="20"/>
              </w:rPr>
              <w:t>NA</w:t>
            </w:r>
          </w:p>
        </w:tc>
        <w:tc>
          <w:tcPr>
            <w:tcW w:w="1260" w:type="dxa"/>
            <w:vAlign w:val="center"/>
          </w:tcPr>
          <w:p w14:paraId="2D0BC45D" w14:textId="77777777" w:rsidR="00193579" w:rsidRPr="00B703DD" w:rsidRDefault="00193579" w:rsidP="00A53BCF">
            <w:pPr>
              <w:jc w:val="center"/>
              <w:rPr>
                <w:sz w:val="20"/>
                <w:szCs w:val="20"/>
              </w:rPr>
            </w:pPr>
            <w:r w:rsidRPr="00B703DD">
              <w:rPr>
                <w:sz w:val="20"/>
                <w:szCs w:val="20"/>
              </w:rPr>
              <w:t>-</w:t>
            </w:r>
          </w:p>
        </w:tc>
        <w:tc>
          <w:tcPr>
            <w:tcW w:w="990" w:type="dxa"/>
            <w:vAlign w:val="center"/>
          </w:tcPr>
          <w:p w14:paraId="3778FAC7" w14:textId="77777777" w:rsidR="00193579" w:rsidRPr="00B703DD" w:rsidRDefault="00193579" w:rsidP="00A53BCF">
            <w:pPr>
              <w:jc w:val="center"/>
              <w:rPr>
                <w:sz w:val="20"/>
                <w:szCs w:val="20"/>
              </w:rPr>
            </w:pPr>
            <w:r w:rsidRPr="00B703DD">
              <w:rPr>
                <w:sz w:val="20"/>
                <w:szCs w:val="20"/>
              </w:rPr>
              <w:t>-</w:t>
            </w:r>
          </w:p>
        </w:tc>
        <w:tc>
          <w:tcPr>
            <w:tcW w:w="1040" w:type="dxa"/>
            <w:vAlign w:val="center"/>
          </w:tcPr>
          <w:p w14:paraId="373979B6" w14:textId="77777777" w:rsidR="00193579" w:rsidRPr="00B703DD" w:rsidRDefault="00193579" w:rsidP="00A53BCF">
            <w:pPr>
              <w:jc w:val="center"/>
              <w:rPr>
                <w:sz w:val="20"/>
                <w:szCs w:val="20"/>
              </w:rPr>
            </w:pPr>
            <w:r w:rsidRPr="00B703DD">
              <w:rPr>
                <w:sz w:val="20"/>
                <w:szCs w:val="20"/>
              </w:rPr>
              <w:t>-</w:t>
            </w:r>
          </w:p>
        </w:tc>
        <w:tc>
          <w:tcPr>
            <w:tcW w:w="1930" w:type="dxa"/>
            <w:vAlign w:val="center"/>
          </w:tcPr>
          <w:p w14:paraId="32FF17A8" w14:textId="77777777" w:rsidR="00193579" w:rsidRPr="00B703DD" w:rsidRDefault="00193579" w:rsidP="00A53BCF">
            <w:pPr>
              <w:jc w:val="center"/>
              <w:rPr>
                <w:sz w:val="20"/>
                <w:szCs w:val="20"/>
              </w:rPr>
            </w:pPr>
            <w:r w:rsidRPr="00B703DD">
              <w:rPr>
                <w:sz w:val="20"/>
                <w:szCs w:val="20"/>
              </w:rPr>
              <w:t>-</w:t>
            </w:r>
          </w:p>
        </w:tc>
        <w:tc>
          <w:tcPr>
            <w:tcW w:w="1368" w:type="dxa"/>
            <w:vAlign w:val="center"/>
          </w:tcPr>
          <w:p w14:paraId="7F3B4804" w14:textId="77777777" w:rsidR="00193579" w:rsidRPr="00B703DD" w:rsidRDefault="00193579" w:rsidP="00A53BCF">
            <w:pPr>
              <w:jc w:val="center"/>
              <w:rPr>
                <w:sz w:val="20"/>
                <w:szCs w:val="20"/>
              </w:rPr>
            </w:pPr>
            <w:r w:rsidRPr="00B703DD">
              <w:rPr>
                <w:sz w:val="20"/>
                <w:szCs w:val="20"/>
              </w:rPr>
              <w:t>GII</w:t>
            </w:r>
          </w:p>
        </w:tc>
      </w:tr>
    </w:tbl>
    <w:p w14:paraId="563253C2" w14:textId="77777777" w:rsidR="00193579" w:rsidRDefault="00193579">
      <w:pPr>
        <w:rPr>
          <w:b/>
          <w:sz w:val="24"/>
          <w:szCs w:val="24"/>
        </w:rPr>
      </w:pPr>
      <w:r w:rsidRPr="00DB73B1">
        <w:rPr>
          <w:sz w:val="20"/>
          <w:szCs w:val="20"/>
        </w:rPr>
        <w:t>*Letter A or B denotes event; **FH=Food Handler; ***Environmental samples included surface swabs, catering utensils and equipment included glassware, tables and cleaning equipment</w:t>
      </w:r>
      <w:r>
        <w:rPr>
          <w:b/>
          <w:sz w:val="24"/>
          <w:szCs w:val="24"/>
        </w:rPr>
        <w:br w:type="page"/>
      </w:r>
    </w:p>
    <w:p w14:paraId="63C426DF" w14:textId="77777777" w:rsidR="00EE2FED" w:rsidRPr="00C53891" w:rsidRDefault="00EE2FED" w:rsidP="00EE2FED">
      <w:pPr>
        <w:rPr>
          <w:b/>
          <w:sz w:val="24"/>
          <w:szCs w:val="24"/>
        </w:rPr>
      </w:pPr>
      <w:r w:rsidRPr="00C53891">
        <w:rPr>
          <w:b/>
          <w:sz w:val="24"/>
          <w:szCs w:val="24"/>
        </w:rPr>
        <w:lastRenderedPageBreak/>
        <w:t>Descriptive Epidemiology Results</w:t>
      </w:r>
    </w:p>
    <w:p w14:paraId="77141A57" w14:textId="77777777" w:rsidR="00AE651F" w:rsidRPr="00C53891" w:rsidRDefault="00AE651F" w:rsidP="00AE651F">
      <w:pPr>
        <w:rPr>
          <w:sz w:val="24"/>
          <w:szCs w:val="24"/>
        </w:rPr>
      </w:pPr>
      <w:r w:rsidRPr="00C53891">
        <w:rPr>
          <w:sz w:val="24"/>
          <w:szCs w:val="24"/>
        </w:rPr>
        <w:t>A total of 625 persons were interviewed by WCDH for both outbreak events:   554 patrons and 21 employees.  A total of 446 patrons of the 554 interviewed met the descriptive study case definition</w:t>
      </w:r>
      <w:r w:rsidR="00002A16" w:rsidRPr="00C53891">
        <w:rPr>
          <w:sz w:val="24"/>
          <w:szCs w:val="24"/>
        </w:rPr>
        <w:t>; 51</w:t>
      </w:r>
      <w:r w:rsidRPr="00C53891">
        <w:rPr>
          <w:sz w:val="24"/>
          <w:szCs w:val="24"/>
        </w:rPr>
        <w:t xml:space="preserve"> cases were connected with Event A; 395 cases were connected with Event B. </w:t>
      </w:r>
      <w:r w:rsidR="00F750BF" w:rsidRPr="00C53891">
        <w:rPr>
          <w:sz w:val="24"/>
          <w:szCs w:val="24"/>
        </w:rPr>
        <w:t xml:space="preserve"> (Of the cases with reported onset of symptoms, 78% reported onset of illness between 24 -48 hours after attending event A or B.)</w:t>
      </w:r>
    </w:p>
    <w:p w14:paraId="594379EF" w14:textId="77777777" w:rsidR="008A757A" w:rsidRDefault="008A757A" w:rsidP="008A757A">
      <w:pPr>
        <w:pStyle w:val="ListParagraph"/>
        <w:ind w:left="405"/>
        <w:rPr>
          <w:b/>
        </w:rPr>
      </w:pPr>
    </w:p>
    <w:p w14:paraId="0CA9A942" w14:textId="77777777" w:rsidR="00EF5CE3" w:rsidRPr="00AE651F" w:rsidRDefault="00AE651F" w:rsidP="00AE651F">
      <w:pPr>
        <w:rPr>
          <w:b/>
        </w:rPr>
      </w:pPr>
      <w:r>
        <w:rPr>
          <w:b/>
        </w:rPr>
        <w:t>Epidemic Curve</w:t>
      </w:r>
    </w:p>
    <w:p w14:paraId="63CEFDE0" w14:textId="77777777" w:rsidR="00EF5CE3" w:rsidRPr="00677BC6" w:rsidRDefault="00701BC6" w:rsidP="008A757A">
      <w:pPr>
        <w:pStyle w:val="ListParagraph"/>
        <w:ind w:left="405"/>
        <w:rPr>
          <w:b/>
        </w:rPr>
      </w:pPr>
      <w:r>
        <w:rPr>
          <w:noProof/>
        </w:rPr>
        <mc:AlternateContent>
          <mc:Choice Requires="wpg">
            <w:drawing>
              <wp:anchor distT="0" distB="0" distL="114300" distR="114300" simplePos="0" relativeHeight="251674624" behindDoc="0" locked="0" layoutInCell="1" allowOverlap="1" wp14:anchorId="0D13D202" wp14:editId="4C6C4A0D">
                <wp:simplePos x="0" y="0"/>
                <wp:positionH relativeFrom="column">
                  <wp:posOffset>4343400</wp:posOffset>
                </wp:positionH>
                <wp:positionV relativeFrom="paragraph">
                  <wp:posOffset>168910</wp:posOffset>
                </wp:positionV>
                <wp:extent cx="1343025" cy="590550"/>
                <wp:effectExtent l="0" t="0" r="28575" b="19050"/>
                <wp:wrapNone/>
                <wp:docPr id="16" name="Group 16"/>
                <wp:cNvGraphicFramePr/>
                <a:graphic xmlns:a="http://schemas.openxmlformats.org/drawingml/2006/main">
                  <a:graphicData uri="http://schemas.microsoft.com/office/word/2010/wordprocessingGroup">
                    <wpg:wgp>
                      <wpg:cNvGrpSpPr/>
                      <wpg:grpSpPr>
                        <a:xfrm>
                          <a:off x="0" y="0"/>
                          <a:ext cx="1343025" cy="590550"/>
                          <a:chOff x="0" y="0"/>
                          <a:chExt cx="1343025" cy="590550"/>
                        </a:xfrm>
                      </wpg:grpSpPr>
                      <wps:wsp>
                        <wps:cNvPr id="307" name="Text Box 2"/>
                        <wps:cNvSpPr txBox="1">
                          <a:spLocks noChangeArrowheads="1"/>
                        </wps:cNvSpPr>
                        <wps:spPr bwMode="auto">
                          <a:xfrm>
                            <a:off x="0" y="0"/>
                            <a:ext cx="1343025" cy="590550"/>
                          </a:xfrm>
                          <a:prstGeom prst="rect">
                            <a:avLst/>
                          </a:prstGeom>
                          <a:solidFill>
                            <a:srgbClr val="FFFFFF"/>
                          </a:solidFill>
                          <a:ln w="9525">
                            <a:solidFill>
                              <a:srgbClr val="000000"/>
                            </a:solidFill>
                            <a:miter lim="800000"/>
                            <a:headEnd/>
                            <a:tailEnd/>
                          </a:ln>
                        </wps:spPr>
                        <wps:txbx>
                          <w:txbxContent>
                            <w:p w14:paraId="036E5C99" w14:textId="77777777" w:rsidR="00A53BCF" w:rsidRPr="00701BC6" w:rsidRDefault="00A53BCF" w:rsidP="00701BC6">
                              <w:pPr>
                                <w:rPr>
                                  <w:sz w:val="18"/>
                                  <w:szCs w:val="18"/>
                                </w:rPr>
                              </w:pPr>
                              <w:r w:rsidRPr="00701BC6">
                                <w:rPr>
                                  <w:sz w:val="18"/>
                                  <w:szCs w:val="18"/>
                                </w:rPr>
                                <w:t>Restaurant staff</w:t>
                              </w:r>
                              <w:r>
                                <w:rPr>
                                  <w:sz w:val="18"/>
                                  <w:szCs w:val="18"/>
                                </w:rPr>
                                <w:t xml:space="preserve"> </w:t>
                              </w:r>
                            </w:p>
                            <w:p w14:paraId="3BE30D5C" w14:textId="77777777" w:rsidR="00A53BCF" w:rsidRDefault="00A53BCF" w:rsidP="00701BC6">
                              <w:r w:rsidRPr="00701BC6">
                                <w:rPr>
                                  <w:sz w:val="18"/>
                                  <w:szCs w:val="18"/>
                                </w:rPr>
                                <w:t>Event A &amp;B Patrons</w:t>
                              </w:r>
                            </w:p>
                          </w:txbxContent>
                        </wps:txbx>
                        <wps:bodyPr rot="0" vert="horz" wrap="square" lIns="91440" tIns="45720" rIns="91440" bIns="45720" anchor="t" anchorCtr="0">
                          <a:noAutofit/>
                        </wps:bodyPr>
                      </wps:wsp>
                      <wps:wsp>
                        <wps:cNvPr id="2" name="Rectangle 2"/>
                        <wps:cNvSpPr/>
                        <wps:spPr>
                          <a:xfrm>
                            <a:off x="1095375" y="361950"/>
                            <a:ext cx="104924" cy="117963"/>
                          </a:xfrm>
                          <a:prstGeom prst="rect">
                            <a:avLst/>
                          </a:prstGeom>
                          <a:solidFill>
                            <a:sysClr val="window" lastClr="FFFFFF"/>
                          </a:solidFill>
                          <a:ln w="635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 name="Rectangle 4"/>
                        <wps:cNvSpPr/>
                        <wps:spPr>
                          <a:xfrm>
                            <a:off x="1095375" y="66675"/>
                            <a:ext cx="104775" cy="117475"/>
                          </a:xfrm>
                          <a:prstGeom prst="rect">
                            <a:avLst/>
                          </a:prstGeom>
                          <a:solidFill>
                            <a:sysClr val="windowText" lastClr="000000"/>
                          </a:solidFill>
                          <a:ln w="635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id="Group 16" o:spid="_x0000_s1027" style="position:absolute;left:0;text-align:left;margin-left:342pt;margin-top:13.3pt;width:105.75pt;height:46.5pt;z-index:251674624" coordsize="13430,59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">
                <v:shapetype id="_x0000_t202" coordsize="21600,21600" o:spt="202" path="m,l,21600r21600,l21600,xe">
                  <v:stroke joinstyle="miter"/>
                  <v:path gradientshapeok="t" o:connecttype="rect"/>
                </v:shapetype>
                <v:shape id="_x0000_s1028" type="#_x0000_t202" style="position:absolute;width:13430;height:5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3Ks8UA&#10;AADcAAAADwAAAGRycy9kb3ducmV2LnhtbESPT2sCMRTE74V+h/CEXopmW0XtdqNIQdFba0Wvj83b&#10;P7h5WZN03X77RhB6HGbmN0y27E0jOnK+tqzgZZSAIM6trrlUcPheD+cgfEDW2FgmBb/kYbl4fMgw&#10;1fbKX9TtQykihH2KCqoQ2lRKn1dk0I9sSxy9wjqDIUpXSu3wGuGmka9JMpUGa44LFbb0UVF+3v8Y&#10;BfPJtjv53fjzmE+L5i08z7rNxSn1NOhX7yAC9eE/fG9vtYJxMoPbmXgE5OI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L/cqzxQAAANwAAAAPAAAAAAAAAAAAAAAAAJgCAABkcnMv&#10;ZG93bnJldi54bWxQSwUGAAAAAAQABAD1AAAAigMAAAAA&#10;">
                  <v:textbox>
                    <w:txbxContent>
                      <w:p w:rsidR="00A53BCF" w:rsidRPr="00701BC6" w:rsidRDefault="00A53BCF" w:rsidP="00701BC6">
                        <w:pPr>
                          <w:rPr>
                            <w:sz w:val="18"/>
                            <w:szCs w:val="18"/>
                          </w:rPr>
                        </w:pPr>
                        <w:r w:rsidRPr="00701BC6">
                          <w:rPr>
                            <w:sz w:val="18"/>
                            <w:szCs w:val="18"/>
                          </w:rPr>
                          <w:t>Restaurant staff</w:t>
                        </w:r>
                        <w:r>
                          <w:rPr>
                            <w:sz w:val="18"/>
                            <w:szCs w:val="18"/>
                          </w:rPr>
                          <w:t xml:space="preserve"> </w:t>
                        </w:r>
                      </w:p>
                      <w:p w:rsidR="00A53BCF" w:rsidRDefault="00A53BCF" w:rsidP="00701BC6">
                        <w:r w:rsidRPr="00701BC6">
                          <w:rPr>
                            <w:sz w:val="18"/>
                            <w:szCs w:val="18"/>
                          </w:rPr>
                          <w:t>Event A &amp;B Patrons</w:t>
                        </w:r>
                      </w:p>
                    </w:txbxContent>
                  </v:textbox>
                </v:shape>
                <v:rect id="Rectangle 2" o:spid="_x0000_s1029" style="position:absolute;left:10953;top:3619;width:1049;height:118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gdHqsEA&#10;AADaAAAADwAAAGRycy9kb3ducmV2LnhtbESPT4vCMBTE7wv7HcJb2MuypnoQqUapguLVf/fX5m1T&#10;bF5KEmv99htB8DjMzG+YxWqwrejJh8axgvEoA0FcOd1wreB82v7OQISIrLF1TAoeFGC1/PxYYK7d&#10;nQ/UH2MtEoRDjgpMjF0uZagMWQwj1xEn7895izFJX0vt8Z7gtpWTLJtKiw2nBYMdbQxV1+PNKohl&#10;YU5jvy5u5+rnMC132/66vij1/TUUcxCRhvgOv9p7rWACzyvpBsjl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oHR6rBAAAA2gAAAA8AAAAAAAAAAAAAAAAAmAIAAGRycy9kb3du&#10;cmV2LnhtbFBLBQYAAAAABAAEAPUAAACGAwAAAAA=&#10;" fillcolor="window" strokecolor="windowText" strokeweight=".5pt"/>
                <v:rect id="Rectangle 4" o:spid="_x0000_s1030" style="position:absolute;left:10953;top:666;width:1048;height:117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CBwz8MA&#10;AADaAAAADwAAAGRycy9kb3ducmV2LnhtbESPT2vCQBTE74V+h+UVvNVNQik1uooKheLBEhXPj+wz&#10;iWbfhuw2f/z03ULB4zAzv2EWq8HUoqPWVZYVxNMIBHFudcWFgtPx8/UDhPPIGmvLpGAkB6vl89MC&#10;U217zqg7+EIECLsUFZTeN6mULi/JoJvahjh4F9sa9EG2hdQt9gFuaplE0bs0WHFYKLGhbUn57fBj&#10;FFASj9V3zLvLeWMSux/vWT+7KjV5GdZzEJ4G/wj/t7+0gjf4uxJugFz+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CBwz8MAAADaAAAADwAAAAAAAAAAAAAAAACYAgAAZHJzL2Rv&#10;d25yZXYueG1sUEsFBgAAAAAEAAQA9QAAAIgDAAAAAA==&#10;" fillcolor="windowText" strokecolor="windowText" strokeweight=".5pt"/>
              </v:group>
            </w:pict>
          </mc:Fallback>
        </mc:AlternateContent>
      </w:r>
      <w:r w:rsidR="00AE651F">
        <w:rPr>
          <w:noProof/>
        </w:rPr>
        <mc:AlternateContent>
          <mc:Choice Requires="wpg">
            <w:drawing>
              <wp:anchor distT="0" distB="0" distL="114300" distR="114300" simplePos="0" relativeHeight="251668480" behindDoc="0" locked="0" layoutInCell="1" allowOverlap="1" wp14:anchorId="7161BED2" wp14:editId="4DE25FEC">
                <wp:simplePos x="0" y="0"/>
                <wp:positionH relativeFrom="column">
                  <wp:posOffset>161925</wp:posOffset>
                </wp:positionH>
                <wp:positionV relativeFrom="paragraph">
                  <wp:posOffset>86995</wp:posOffset>
                </wp:positionV>
                <wp:extent cx="5657850" cy="3295650"/>
                <wp:effectExtent l="0" t="0" r="19050" b="19050"/>
                <wp:wrapNone/>
                <wp:docPr id="6" name="Group 10"/>
                <wp:cNvGraphicFramePr/>
                <a:graphic xmlns:a="http://schemas.openxmlformats.org/drawingml/2006/main">
                  <a:graphicData uri="http://schemas.microsoft.com/office/word/2010/wordprocessingGroup">
                    <wpg:wgp>
                      <wpg:cNvGrpSpPr/>
                      <wpg:grpSpPr>
                        <a:xfrm>
                          <a:off x="0" y="0"/>
                          <a:ext cx="5657850" cy="3295650"/>
                          <a:chOff x="153993" y="2838910"/>
                          <a:chExt cx="8791574" cy="6419849"/>
                        </a:xfrm>
                      </wpg:grpSpPr>
                      <wpg:graphicFrame>
                        <wpg:cNvPr id="13" name="Chart 13"/>
                        <wpg:cNvFrPr/>
                        <wpg:xfrm>
                          <a:off x="153993" y="2838910"/>
                          <a:ext cx="8791574" cy="6419849"/>
                        </wpg:xfrm>
                        <a:graphic>
                          <a:graphicData uri="http://schemas.openxmlformats.org/drawingml/2006/chart">
                            <c:chart xmlns:c="http://schemas.openxmlformats.org/drawingml/2006/chart" xmlns:r="http://schemas.openxmlformats.org/officeDocument/2006/relationships" r:id="rId14"/>
                          </a:graphicData>
                        </a:graphic>
                      </wpg:graphicFrame>
                      <wps:wsp>
                        <wps:cNvPr id="14" name="TextBox 6"/>
                        <wps:cNvSpPr txBox="1"/>
                        <wps:spPr>
                          <a:xfrm rot="16200000">
                            <a:off x="-592266" y="5135350"/>
                            <a:ext cx="2428874" cy="457199"/>
                          </a:xfrm>
                          <a:prstGeom prst="rect">
                            <a:avLst/>
                          </a:prstGeom>
                          <a:solidFill>
                            <a:schemeClr val="lt1"/>
                          </a:solidFill>
                          <a:ln w="9525" cmpd="sng">
                            <a:noFill/>
                          </a:ln>
                        </wps:spPr>
                        <wps:style>
                          <a:lnRef idx="0">
                            <a:scrgbClr r="0" g="0" b="0"/>
                          </a:lnRef>
                          <a:fillRef idx="0">
                            <a:scrgbClr r="0" g="0" b="0"/>
                          </a:fillRef>
                          <a:effectRef idx="0">
                            <a:scrgbClr r="0" g="0" b="0"/>
                          </a:effectRef>
                          <a:fontRef idx="minor">
                            <a:schemeClr val="dk1"/>
                          </a:fontRef>
                        </wps:style>
                        <wps:txbx>
                          <w:txbxContent>
                            <w:p w14:paraId="3E088837" w14:textId="77777777" w:rsidR="00A53BCF" w:rsidRPr="00EF5CE3" w:rsidRDefault="00A53BCF" w:rsidP="00EF5CE3">
                              <w:pPr>
                                <w:pStyle w:val="NormalWeb"/>
                                <w:spacing w:before="0" w:beforeAutospacing="0" w:after="0" w:afterAutospacing="0"/>
                                <w:jc w:val="center"/>
                                <w:rPr>
                                  <w:sz w:val="20"/>
                                  <w:szCs w:val="20"/>
                                </w:rPr>
                              </w:pPr>
                              <w:r w:rsidRPr="00EF5CE3">
                                <w:rPr>
                                  <w:rFonts w:asciiTheme="minorHAnsi" w:hAnsi="Calibri" w:cstheme="minorBidi"/>
                                  <w:color w:val="000000" w:themeColor="dark1"/>
                                  <w:sz w:val="20"/>
                                  <w:szCs w:val="20"/>
                                </w:rPr>
                                <w:t>Cases</w:t>
                              </w:r>
                            </w:p>
                          </w:txbxContent>
                        </wps:txbx>
                        <wps:bodyPr wrap="square" rtlCol="0" anchor="t"/>
                      </wps:wsp>
                      <wps:wsp>
                        <wps:cNvPr id="15" name="TextBox 9"/>
                        <wps:cNvSpPr txBox="1"/>
                        <wps:spPr>
                          <a:xfrm>
                            <a:off x="3159072" y="7815587"/>
                            <a:ext cx="3057525" cy="1159326"/>
                          </a:xfrm>
                          <a:prstGeom prst="rect">
                            <a:avLst/>
                          </a:prstGeom>
                          <a:solidFill>
                            <a:schemeClr val="lt1"/>
                          </a:solidFill>
                          <a:ln w="9525" cmpd="sng">
                            <a:noFill/>
                          </a:ln>
                        </wps:spPr>
                        <wps:style>
                          <a:lnRef idx="0">
                            <a:scrgbClr r="0" g="0" b="0"/>
                          </a:lnRef>
                          <a:fillRef idx="0">
                            <a:scrgbClr r="0" g="0" b="0"/>
                          </a:fillRef>
                          <a:effectRef idx="0">
                            <a:scrgbClr r="0" g="0" b="0"/>
                          </a:effectRef>
                          <a:fontRef idx="minor">
                            <a:schemeClr val="dk1"/>
                          </a:fontRef>
                        </wps:style>
                        <wps:txbx>
                          <w:txbxContent>
                            <w:p w14:paraId="0AD65E6C" w14:textId="77777777" w:rsidR="00A53BCF" w:rsidRPr="00EF5CE3" w:rsidRDefault="00A53BCF" w:rsidP="00EF5CE3">
                              <w:pPr>
                                <w:pStyle w:val="NormalWeb"/>
                                <w:spacing w:before="0" w:beforeAutospacing="0" w:after="0" w:afterAutospacing="0" w:line="380" w:lineRule="exact"/>
                                <w:jc w:val="center"/>
                                <w:rPr>
                                  <w:sz w:val="20"/>
                                  <w:szCs w:val="20"/>
                                </w:rPr>
                              </w:pPr>
                              <w:r w:rsidRPr="00EF5CE3">
                                <w:rPr>
                                  <w:rFonts w:asciiTheme="minorHAnsi" w:hAnsi="Calibri" w:cstheme="minorBidi"/>
                                  <w:color w:val="000000" w:themeColor="dark1"/>
                                  <w:sz w:val="20"/>
                                  <w:szCs w:val="20"/>
                                </w:rPr>
                                <w:t>March</w:t>
                              </w:r>
                            </w:p>
                            <w:p w14:paraId="5CF11B84" w14:textId="77777777" w:rsidR="00A53BCF" w:rsidRPr="00EF5CE3" w:rsidRDefault="00A53BCF" w:rsidP="00EF5CE3">
                              <w:pPr>
                                <w:pStyle w:val="NormalWeb"/>
                                <w:spacing w:before="0" w:beforeAutospacing="0" w:after="0" w:afterAutospacing="0" w:line="380" w:lineRule="exact"/>
                                <w:jc w:val="center"/>
                                <w:rPr>
                                  <w:sz w:val="20"/>
                                  <w:szCs w:val="20"/>
                                </w:rPr>
                              </w:pPr>
                              <w:r w:rsidRPr="00EF5CE3">
                                <w:rPr>
                                  <w:rFonts w:asciiTheme="minorHAnsi" w:hAnsi="Calibri" w:cstheme="minorBidi"/>
                                  <w:color w:val="000000" w:themeColor="dark1"/>
                                  <w:sz w:val="20"/>
                                  <w:szCs w:val="20"/>
                                </w:rPr>
                                <w:t>Onset of Illness</w:t>
                              </w:r>
                            </w:p>
                          </w:txbxContent>
                        </wps:txbx>
                        <wps:bodyPr wrap="square" rtlCol="0" anchor="t"/>
                      </wps:wsp>
                    </wpg:wgp>
                  </a:graphicData>
                </a:graphic>
                <wp14:sizeRelH relativeFrom="margin">
                  <wp14:pctWidth>0</wp14:pctWidth>
                </wp14:sizeRelH>
                <wp14:sizeRelV relativeFrom="margin">
                  <wp14:pctHeight>0</wp14:pctHeight>
                </wp14:sizeRelV>
              </wp:anchor>
            </w:drawing>
          </mc:Choice>
          <mc:Fallback>
            <w:pict>
              <v:group id="Group 10" o:spid="_x0000_s1031" style="position:absolute;left:0;text-align:left;margin-left:12.75pt;margin-top:6.85pt;width:445.5pt;height:259.5pt;z-index:251668480;mso-width-relative:margin;mso-height-relative:margin" coordorigin="1539,28389" coordsize="87915,64198" o:gfxdata="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">
                <v:shape id="Chart 13" o:spid="_x0000_s1032" type="#_x0000_t75" style="position:absolute;left:1445;top:28270;width:88093;height:644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">
                  <v:imagedata r:id="rId15" o:title=""/>
                  <o:lock v:ext="edit" aspectratio="f"/>
                </v:shape>
                <v:shape id="TextBox 6" o:spid="_x0000_s1033" type="#_x0000_t202" style="position:absolute;left:-5923;top:51353;width:24288;height:4572;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EDCWMIA&#10;AADbAAAADwAAAGRycy9kb3ducmV2LnhtbERPS2vCQBC+F/wPywi9FLOpiIboKiIUehISW7wO2cmj&#10;zc4m2VXjv+8WBG/z8T1nsxtNK640uMaygvcoBkFcWN1wpeDr9DFLQDiPrLG1TAru5GC3nbxsMNX2&#10;xhldc1+JEMIuRQW1910qpStqMugi2xEHrrSDQR/gUEk94C2Em1bO43gpDTYcGmrs6FBT8ZtfjIIy&#10;+3mz59Pxe3VZ0Dzuy2WfdL1Sr9NxvwbhafRP8cP9qcP8Bfz/Eg6Q2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gQMJYwgAAANsAAAAPAAAAAAAAAAAAAAAAAJgCAABkcnMvZG93&#10;bnJldi54bWxQSwUGAAAAAAQABAD1AAAAhwMAAAAA&#10;" fillcolor="white [3201]" stroked="f">
                  <v:textbox>
                    <w:txbxContent>
                      <w:p w:rsidR="00A53BCF" w:rsidRPr="00EF5CE3" w:rsidRDefault="00A53BCF" w:rsidP="00EF5CE3">
                        <w:pPr>
                          <w:pStyle w:val="NormalWeb"/>
                          <w:spacing w:before="0" w:beforeAutospacing="0" w:after="0" w:afterAutospacing="0"/>
                          <w:jc w:val="center"/>
                          <w:rPr>
                            <w:sz w:val="20"/>
                            <w:szCs w:val="20"/>
                          </w:rPr>
                        </w:pPr>
                        <w:r w:rsidRPr="00EF5CE3">
                          <w:rPr>
                            <w:rFonts w:asciiTheme="minorHAnsi" w:hAnsi="Calibri" w:cstheme="minorBidi"/>
                            <w:color w:val="000000" w:themeColor="dark1"/>
                            <w:sz w:val="20"/>
                            <w:szCs w:val="20"/>
                          </w:rPr>
                          <w:t>Cases</w:t>
                        </w:r>
                      </w:p>
                    </w:txbxContent>
                  </v:textbox>
                </v:shape>
                <v:shape id="TextBox 9" o:spid="_x0000_s1034" type="#_x0000_t202" style="position:absolute;left:31590;top:78155;width:30575;height:115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b8IMQA&#10;AADbAAAADwAAAGRycy9kb3ducmV2LnhtbERPTWvCQBC9F/wPywi9FLOp0NJEVxGhpfQgjZbgcciO&#10;STA7G7Jrkvrr3ULB2zze5yzXo2lET52rLSt4jmIQxIXVNZcKfg7vszcQziNrbCyTgl9ysF5NHpaY&#10;ajtwRv3elyKEsEtRQeV9m0rpiooMusi2xIE72c6gD7Arpe5wCOGmkfM4fpUGaw4NFba0rag47y9G&#10;wdMx2SRY0+Frnid5dv2+ZNePnVKP03GzAOFp9Hfxv/tTh/kv8PdLOECub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2/CDEAAAA2wAAAA8AAAAAAAAAAAAAAAAAmAIAAGRycy9k&#10;b3ducmV2LnhtbFBLBQYAAAAABAAEAPUAAACJAwAAAAA=&#10;" fillcolor="white [3201]" stroked="f">
                  <v:textbox>
                    <w:txbxContent>
                      <w:p w:rsidR="00A53BCF" w:rsidRPr="00EF5CE3" w:rsidRDefault="00A53BCF" w:rsidP="00EF5CE3">
                        <w:pPr>
                          <w:pStyle w:val="NormalWeb"/>
                          <w:spacing w:before="0" w:beforeAutospacing="0" w:after="0" w:afterAutospacing="0" w:line="380" w:lineRule="exact"/>
                          <w:jc w:val="center"/>
                          <w:rPr>
                            <w:sz w:val="20"/>
                            <w:szCs w:val="20"/>
                          </w:rPr>
                        </w:pPr>
                        <w:r w:rsidRPr="00EF5CE3">
                          <w:rPr>
                            <w:rFonts w:asciiTheme="minorHAnsi" w:hAnsi="Calibri" w:cstheme="minorBidi"/>
                            <w:color w:val="000000" w:themeColor="dark1"/>
                            <w:sz w:val="20"/>
                            <w:szCs w:val="20"/>
                          </w:rPr>
                          <w:t>March</w:t>
                        </w:r>
                      </w:p>
                      <w:p w:rsidR="00A53BCF" w:rsidRPr="00EF5CE3" w:rsidRDefault="00A53BCF" w:rsidP="00EF5CE3">
                        <w:pPr>
                          <w:pStyle w:val="NormalWeb"/>
                          <w:spacing w:before="0" w:beforeAutospacing="0" w:after="0" w:afterAutospacing="0" w:line="380" w:lineRule="exact"/>
                          <w:jc w:val="center"/>
                          <w:rPr>
                            <w:sz w:val="20"/>
                            <w:szCs w:val="20"/>
                          </w:rPr>
                        </w:pPr>
                        <w:r w:rsidRPr="00EF5CE3">
                          <w:rPr>
                            <w:rFonts w:asciiTheme="minorHAnsi" w:hAnsi="Calibri" w:cstheme="minorBidi"/>
                            <w:color w:val="000000" w:themeColor="dark1"/>
                            <w:sz w:val="20"/>
                            <w:szCs w:val="20"/>
                          </w:rPr>
                          <w:t>Onset of Illness</w:t>
                        </w:r>
                      </w:p>
                    </w:txbxContent>
                  </v:textbox>
                </v:shape>
              </v:group>
            </w:pict>
          </mc:Fallback>
        </mc:AlternateContent>
      </w:r>
    </w:p>
    <w:p w14:paraId="16EE5D5C" w14:textId="77777777" w:rsidR="00677BC6" w:rsidRDefault="00677BC6"/>
    <w:p w14:paraId="518043E0" w14:textId="77777777" w:rsidR="00677BC6" w:rsidRDefault="00677BC6"/>
    <w:p w14:paraId="40B8BDB8" w14:textId="77777777" w:rsidR="00677BC6" w:rsidRDefault="00677BC6"/>
    <w:p w14:paraId="0A53116A" w14:textId="77777777" w:rsidR="00EF5CE3" w:rsidRDefault="00EF5CE3"/>
    <w:p w14:paraId="2FCFD39E" w14:textId="77777777" w:rsidR="00EF5CE3" w:rsidRDefault="00EF5CE3"/>
    <w:p w14:paraId="52F63282" w14:textId="77777777" w:rsidR="00EF5CE3" w:rsidRDefault="00EF5CE3"/>
    <w:p w14:paraId="49FC8476" w14:textId="77777777" w:rsidR="00EF5CE3" w:rsidRDefault="00EF5CE3"/>
    <w:p w14:paraId="77727788" w14:textId="77777777" w:rsidR="00EF5CE3" w:rsidRDefault="00EF5CE3"/>
    <w:p w14:paraId="7D60A659" w14:textId="77777777" w:rsidR="00EF5CE3" w:rsidRDefault="00EF5CE3"/>
    <w:p w14:paraId="7FDA8D9A" w14:textId="77777777" w:rsidR="00EF5CE3" w:rsidRDefault="00AE651F">
      <w:r w:rsidRPr="00677BC6">
        <w:rPr>
          <w:b/>
          <w:noProof/>
        </w:rPr>
        <mc:AlternateContent>
          <mc:Choice Requires="wps">
            <w:drawing>
              <wp:anchor distT="0" distB="0" distL="114300" distR="114300" simplePos="0" relativeHeight="251666432" behindDoc="0" locked="0" layoutInCell="1" allowOverlap="1" wp14:anchorId="0086AE4A" wp14:editId="49D90049">
                <wp:simplePos x="0" y="0"/>
                <wp:positionH relativeFrom="column">
                  <wp:posOffset>76200</wp:posOffset>
                </wp:positionH>
                <wp:positionV relativeFrom="paragraph">
                  <wp:posOffset>153035</wp:posOffset>
                </wp:positionV>
                <wp:extent cx="6191250" cy="655320"/>
                <wp:effectExtent l="0" t="0" r="0" b="0"/>
                <wp:wrapNone/>
                <wp:docPr id="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91250" cy="655320"/>
                        </a:xfrm>
                        <a:prstGeom prst="rect">
                          <a:avLst/>
                        </a:prstGeom>
                        <a:solidFill>
                          <a:srgbClr val="FFFFFF"/>
                        </a:solidFill>
                        <a:ln w="9525">
                          <a:noFill/>
                          <a:miter lim="800000"/>
                          <a:headEnd/>
                          <a:tailEnd/>
                        </a:ln>
                      </wps:spPr>
                      <wps:txbx>
                        <w:txbxContent>
                          <w:p w14:paraId="6F569453" w14:textId="77777777" w:rsidR="00A53BCF" w:rsidRPr="007E72F6" w:rsidRDefault="00A53BCF" w:rsidP="00677BC6">
                            <w:pPr>
                              <w:rPr>
                                <w:sz w:val="24"/>
                                <w:szCs w:val="24"/>
                              </w:rPr>
                            </w:pPr>
                            <w:r w:rsidRPr="007E72F6">
                              <w:rPr>
                                <w:sz w:val="24"/>
                                <w:szCs w:val="24"/>
                              </w:rPr>
                              <w:t xml:space="preserve">Figure 1.  Onset of gastrointestinal illness among </w:t>
                            </w:r>
                            <w:r>
                              <w:rPr>
                                <w:sz w:val="24"/>
                                <w:szCs w:val="24"/>
                              </w:rPr>
                              <w:t xml:space="preserve">tournament participants and restaurant </w:t>
                            </w:r>
                            <w:r w:rsidRPr="007E72F6">
                              <w:rPr>
                                <w:sz w:val="24"/>
                                <w:szCs w:val="24"/>
                              </w:rPr>
                              <w:t xml:space="preserve">patrons and employees of a restaurant  </w:t>
                            </w:r>
                          </w:p>
                        </w:txbxContent>
                      </wps:txbx>
                      <wps:bodyPr rot="0" vert="horz" wrap="square" lIns="91440" tIns="45720" rIns="91440" bIns="45720" anchor="t" anchorCtr="0">
                        <a:spAutoFit/>
                      </wps:bodyPr>
                    </wps:wsp>
                  </a:graphicData>
                </a:graphic>
                <wp14:sizeRelH relativeFrom="margin">
                  <wp14:pctWidth>0</wp14:pctWidth>
                </wp14:sizeRelH>
              </wp:anchor>
            </w:drawing>
          </mc:Choice>
          <mc:Fallback>
            <w:pict>
              <v:shape id="Text Box 2" o:spid="_x0000_s1035" type="#_x0000_t202" style="position:absolute;margin-left:6pt;margin-top:12.05pt;width:487.5pt;height:34.5pt;z-index:2516664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" stroked="f">
                <v:textbox style="mso-fit-shape-to-text:t">
                  <w:txbxContent>
                    <w:p w:rsidR="00A53BCF" w:rsidRPr="007E72F6" w:rsidRDefault="00A53BCF" w:rsidP="00677BC6">
                      <w:pPr>
                        <w:rPr>
                          <w:sz w:val="24"/>
                          <w:szCs w:val="24"/>
                        </w:rPr>
                      </w:pPr>
                      <w:proofErr w:type="gramStart"/>
                      <w:r w:rsidRPr="007E72F6">
                        <w:rPr>
                          <w:sz w:val="24"/>
                          <w:szCs w:val="24"/>
                        </w:rPr>
                        <w:t>Figure 1.</w:t>
                      </w:r>
                      <w:proofErr w:type="gramEnd"/>
                      <w:r w:rsidRPr="007E72F6">
                        <w:rPr>
                          <w:sz w:val="24"/>
                          <w:szCs w:val="24"/>
                        </w:rPr>
                        <w:t xml:space="preserve">  Onset of gastrointestinal illness among </w:t>
                      </w:r>
                      <w:r>
                        <w:rPr>
                          <w:sz w:val="24"/>
                          <w:szCs w:val="24"/>
                        </w:rPr>
                        <w:t xml:space="preserve">tournament participants and restaurant </w:t>
                      </w:r>
                      <w:r w:rsidRPr="007E72F6">
                        <w:rPr>
                          <w:sz w:val="24"/>
                          <w:szCs w:val="24"/>
                        </w:rPr>
                        <w:t xml:space="preserve">patrons and employees of a restaurant  </w:t>
                      </w:r>
                    </w:p>
                  </w:txbxContent>
                </v:textbox>
              </v:shape>
            </w:pict>
          </mc:Fallback>
        </mc:AlternateContent>
      </w:r>
    </w:p>
    <w:p w14:paraId="7E775516" w14:textId="77777777" w:rsidR="00EF5CE3" w:rsidRDefault="00EF5CE3"/>
    <w:p w14:paraId="43082ED8" w14:textId="77777777" w:rsidR="00EF5CE3" w:rsidRDefault="00EF5CE3"/>
    <w:p w14:paraId="2BF9E611" w14:textId="77777777" w:rsidR="00EF5CE3" w:rsidRDefault="00EF5CE3"/>
    <w:p w14:paraId="2CFBEC99" w14:textId="77777777" w:rsidR="003E5238" w:rsidRDefault="003E5238"/>
    <w:p w14:paraId="57B07BED" w14:textId="77777777" w:rsidR="009D145A" w:rsidRDefault="009D145A">
      <w:r>
        <w:br w:type="page"/>
      </w:r>
    </w:p>
    <w:p w14:paraId="288F24D7" w14:textId="77777777" w:rsidR="00AE651F" w:rsidRPr="00C53891" w:rsidRDefault="00AE651F" w:rsidP="00AE651F">
      <w:pPr>
        <w:spacing w:after="0"/>
        <w:rPr>
          <w:sz w:val="24"/>
          <w:szCs w:val="24"/>
        </w:rPr>
      </w:pPr>
      <w:r w:rsidRPr="00C53891">
        <w:rPr>
          <w:sz w:val="24"/>
          <w:szCs w:val="24"/>
        </w:rPr>
        <w:lastRenderedPageBreak/>
        <w:t xml:space="preserve">Table </w:t>
      </w:r>
      <w:r w:rsidR="009D145A">
        <w:rPr>
          <w:sz w:val="24"/>
          <w:szCs w:val="24"/>
        </w:rPr>
        <w:t>2</w:t>
      </w:r>
      <w:r w:rsidRPr="00C53891">
        <w:rPr>
          <w:sz w:val="24"/>
          <w:szCs w:val="24"/>
        </w:rPr>
        <w:t>.  Selected characteristics of patrons (n=</w:t>
      </w:r>
      <w:r w:rsidR="005256BB" w:rsidRPr="00C53891">
        <w:rPr>
          <w:sz w:val="24"/>
          <w:szCs w:val="24"/>
        </w:rPr>
        <w:t>51</w:t>
      </w:r>
      <w:r w:rsidRPr="00C53891">
        <w:rPr>
          <w:sz w:val="24"/>
          <w:szCs w:val="24"/>
        </w:rPr>
        <w:t xml:space="preserve">) who became ill in a </w:t>
      </w:r>
      <w:r w:rsidR="00D838C7">
        <w:rPr>
          <w:sz w:val="24"/>
          <w:szCs w:val="24"/>
        </w:rPr>
        <w:t xml:space="preserve">gastroenteritis </w:t>
      </w:r>
      <w:r w:rsidRPr="00C53891">
        <w:rPr>
          <w:sz w:val="24"/>
          <w:szCs w:val="24"/>
        </w:rPr>
        <w:t xml:space="preserve">outbreak </w:t>
      </w:r>
    </w:p>
    <w:p w14:paraId="16851B9B" w14:textId="77777777" w:rsidR="00AE651F" w:rsidRDefault="00AE651F" w:rsidP="00AE651F">
      <w:r w:rsidRPr="00C53891">
        <w:rPr>
          <w:sz w:val="24"/>
          <w:szCs w:val="24"/>
        </w:rPr>
        <w:t xml:space="preserve">associated </w:t>
      </w:r>
      <w:r w:rsidR="00002A16">
        <w:rPr>
          <w:sz w:val="24"/>
          <w:szCs w:val="24"/>
        </w:rPr>
        <w:t>with</w:t>
      </w:r>
      <w:r w:rsidR="00002A16" w:rsidRPr="00C53891">
        <w:rPr>
          <w:sz w:val="24"/>
          <w:szCs w:val="24"/>
        </w:rPr>
        <w:t xml:space="preserve"> </w:t>
      </w:r>
      <w:r w:rsidR="005256BB" w:rsidRPr="00C53891">
        <w:rPr>
          <w:sz w:val="24"/>
          <w:szCs w:val="24"/>
        </w:rPr>
        <w:t>Event A</w:t>
      </w:r>
      <w:r w:rsidRPr="00C53891">
        <w:rPr>
          <w:sz w:val="24"/>
          <w:szCs w:val="24"/>
        </w:rPr>
        <w:t xml:space="preserve">  – Worcester County, MA, March 11-March </w:t>
      </w:r>
      <w:r w:rsidR="005256BB" w:rsidRPr="00C53891">
        <w:rPr>
          <w:sz w:val="24"/>
          <w:szCs w:val="24"/>
        </w:rPr>
        <w:t>13</w:t>
      </w:r>
    </w:p>
    <w:tbl>
      <w:tblPr>
        <w:tblStyle w:val="TableGrid"/>
        <w:tblW w:w="0" w:type="auto"/>
        <w:tblLook w:val="04A0" w:firstRow="1" w:lastRow="0" w:firstColumn="1" w:lastColumn="0" w:noHBand="0" w:noVBand="1"/>
      </w:tblPr>
      <w:tblGrid>
        <w:gridCol w:w="5342"/>
        <w:gridCol w:w="2912"/>
      </w:tblGrid>
      <w:tr w:rsidR="00AE651F" w:rsidRPr="00603A12" w14:paraId="23BECD59" w14:textId="77777777" w:rsidTr="005256BB">
        <w:trPr>
          <w:trHeight w:val="323"/>
        </w:trPr>
        <w:tc>
          <w:tcPr>
            <w:tcW w:w="5342" w:type="dxa"/>
            <w:tcBorders>
              <w:top w:val="single" w:sz="4" w:space="0" w:color="auto"/>
              <w:left w:val="nil"/>
              <w:bottom w:val="single" w:sz="4" w:space="0" w:color="auto"/>
              <w:right w:val="nil"/>
            </w:tcBorders>
          </w:tcPr>
          <w:p w14:paraId="0B80D870" w14:textId="77777777" w:rsidR="00AE651F" w:rsidRPr="00603A12" w:rsidRDefault="00AE651F" w:rsidP="005B3EC7">
            <w:pPr>
              <w:rPr>
                <w:b/>
                <w:sz w:val="24"/>
                <w:szCs w:val="24"/>
              </w:rPr>
            </w:pPr>
            <w:r w:rsidRPr="00603A12">
              <w:rPr>
                <w:b/>
                <w:sz w:val="24"/>
                <w:szCs w:val="24"/>
              </w:rPr>
              <w:t>Characteristic</w:t>
            </w:r>
          </w:p>
        </w:tc>
        <w:tc>
          <w:tcPr>
            <w:tcW w:w="2912" w:type="dxa"/>
            <w:tcBorders>
              <w:top w:val="single" w:sz="4" w:space="0" w:color="auto"/>
              <w:left w:val="nil"/>
              <w:bottom w:val="single" w:sz="4" w:space="0" w:color="auto"/>
              <w:right w:val="nil"/>
            </w:tcBorders>
          </w:tcPr>
          <w:p w14:paraId="68FBECF8" w14:textId="77777777" w:rsidR="00AE651F" w:rsidRPr="00603A12" w:rsidRDefault="00AE651F" w:rsidP="005B3EC7">
            <w:pPr>
              <w:rPr>
                <w:b/>
                <w:sz w:val="24"/>
                <w:szCs w:val="24"/>
              </w:rPr>
            </w:pPr>
            <w:r>
              <w:rPr>
                <w:b/>
                <w:sz w:val="24"/>
                <w:szCs w:val="24"/>
              </w:rPr>
              <w:t xml:space="preserve">     </w:t>
            </w:r>
            <w:r w:rsidRPr="00603A12">
              <w:rPr>
                <w:b/>
                <w:sz w:val="24"/>
                <w:szCs w:val="24"/>
              </w:rPr>
              <w:t>Measure</w:t>
            </w:r>
          </w:p>
        </w:tc>
      </w:tr>
      <w:tr w:rsidR="00AE651F" w:rsidRPr="00603A12" w14:paraId="4332C790" w14:textId="77777777" w:rsidTr="005256BB">
        <w:trPr>
          <w:trHeight w:val="402"/>
        </w:trPr>
        <w:tc>
          <w:tcPr>
            <w:tcW w:w="5342" w:type="dxa"/>
            <w:tcBorders>
              <w:top w:val="single" w:sz="4" w:space="0" w:color="auto"/>
              <w:left w:val="nil"/>
              <w:bottom w:val="nil"/>
              <w:right w:val="nil"/>
            </w:tcBorders>
          </w:tcPr>
          <w:p w14:paraId="69D88E58" w14:textId="77777777" w:rsidR="00AE651F" w:rsidRPr="00603A12" w:rsidRDefault="00AE651F" w:rsidP="005B3EC7">
            <w:pPr>
              <w:rPr>
                <w:sz w:val="24"/>
                <w:szCs w:val="24"/>
              </w:rPr>
            </w:pPr>
            <w:r w:rsidRPr="00603A12">
              <w:rPr>
                <w:sz w:val="24"/>
                <w:szCs w:val="24"/>
              </w:rPr>
              <w:t>Median Age (yrs) (range)</w:t>
            </w:r>
          </w:p>
        </w:tc>
        <w:tc>
          <w:tcPr>
            <w:tcW w:w="2912" w:type="dxa"/>
            <w:tcBorders>
              <w:top w:val="single" w:sz="4" w:space="0" w:color="auto"/>
              <w:left w:val="nil"/>
              <w:bottom w:val="nil"/>
              <w:right w:val="nil"/>
            </w:tcBorders>
          </w:tcPr>
          <w:p w14:paraId="33D9BCF5" w14:textId="77777777" w:rsidR="00AE651F" w:rsidRPr="00603A12" w:rsidRDefault="00AE651F" w:rsidP="005256BB">
            <w:pPr>
              <w:rPr>
                <w:sz w:val="24"/>
                <w:szCs w:val="24"/>
              </w:rPr>
            </w:pPr>
            <w:r>
              <w:rPr>
                <w:sz w:val="24"/>
                <w:szCs w:val="24"/>
              </w:rPr>
              <w:t xml:space="preserve">  </w:t>
            </w:r>
            <w:r w:rsidRPr="00603A12">
              <w:rPr>
                <w:sz w:val="24"/>
                <w:szCs w:val="24"/>
              </w:rPr>
              <w:t>40</w:t>
            </w:r>
            <w:r>
              <w:rPr>
                <w:sz w:val="24"/>
                <w:szCs w:val="24"/>
              </w:rPr>
              <w:t xml:space="preserve">        </w:t>
            </w:r>
            <w:r w:rsidRPr="00603A12">
              <w:rPr>
                <w:sz w:val="24"/>
                <w:szCs w:val="24"/>
              </w:rPr>
              <w:t>(2</w:t>
            </w:r>
            <w:r w:rsidR="005256BB">
              <w:rPr>
                <w:sz w:val="24"/>
                <w:szCs w:val="24"/>
              </w:rPr>
              <w:t>1</w:t>
            </w:r>
            <w:r w:rsidRPr="00603A12">
              <w:rPr>
                <w:sz w:val="24"/>
                <w:szCs w:val="24"/>
              </w:rPr>
              <w:t>-</w:t>
            </w:r>
            <w:r w:rsidR="005256BB">
              <w:rPr>
                <w:sz w:val="24"/>
                <w:szCs w:val="24"/>
              </w:rPr>
              <w:t>52</w:t>
            </w:r>
            <w:r w:rsidRPr="00603A12">
              <w:rPr>
                <w:sz w:val="24"/>
                <w:szCs w:val="24"/>
              </w:rPr>
              <w:t>)</w:t>
            </w:r>
          </w:p>
        </w:tc>
      </w:tr>
      <w:tr w:rsidR="00AE651F" w:rsidRPr="00603A12" w14:paraId="6013523B" w14:textId="77777777" w:rsidTr="005256BB">
        <w:trPr>
          <w:trHeight w:val="424"/>
        </w:trPr>
        <w:tc>
          <w:tcPr>
            <w:tcW w:w="5342" w:type="dxa"/>
            <w:tcBorders>
              <w:top w:val="nil"/>
              <w:left w:val="nil"/>
              <w:bottom w:val="nil"/>
              <w:right w:val="nil"/>
            </w:tcBorders>
          </w:tcPr>
          <w:p w14:paraId="0E1EC0DF" w14:textId="77777777" w:rsidR="00AE651F" w:rsidRPr="00603A12" w:rsidRDefault="00AE651F" w:rsidP="005B3EC7">
            <w:pPr>
              <w:rPr>
                <w:sz w:val="24"/>
                <w:szCs w:val="24"/>
              </w:rPr>
            </w:pPr>
            <w:r w:rsidRPr="00603A12">
              <w:rPr>
                <w:sz w:val="24"/>
                <w:szCs w:val="24"/>
              </w:rPr>
              <w:t>No. female (%)</w:t>
            </w:r>
          </w:p>
        </w:tc>
        <w:tc>
          <w:tcPr>
            <w:tcW w:w="2912" w:type="dxa"/>
            <w:tcBorders>
              <w:top w:val="nil"/>
              <w:left w:val="nil"/>
              <w:bottom w:val="nil"/>
              <w:right w:val="nil"/>
            </w:tcBorders>
          </w:tcPr>
          <w:p w14:paraId="4CD9F185" w14:textId="77777777" w:rsidR="00AE651F" w:rsidRPr="00603A12" w:rsidRDefault="005256BB" w:rsidP="005256BB">
            <w:pPr>
              <w:rPr>
                <w:sz w:val="24"/>
                <w:szCs w:val="24"/>
              </w:rPr>
            </w:pPr>
            <w:r>
              <w:rPr>
                <w:sz w:val="24"/>
                <w:szCs w:val="24"/>
              </w:rPr>
              <w:t xml:space="preserve">  18</w:t>
            </w:r>
            <w:r w:rsidR="00AE651F" w:rsidRPr="00603A12">
              <w:rPr>
                <w:sz w:val="24"/>
                <w:szCs w:val="24"/>
              </w:rPr>
              <w:t xml:space="preserve"> </w:t>
            </w:r>
            <w:r w:rsidR="00AE651F">
              <w:rPr>
                <w:sz w:val="24"/>
                <w:szCs w:val="24"/>
              </w:rPr>
              <w:t xml:space="preserve">          </w:t>
            </w:r>
            <w:r w:rsidR="00AE651F" w:rsidRPr="00603A12">
              <w:rPr>
                <w:sz w:val="24"/>
                <w:szCs w:val="24"/>
              </w:rPr>
              <w:t>(</w:t>
            </w:r>
            <w:r>
              <w:rPr>
                <w:sz w:val="24"/>
                <w:szCs w:val="24"/>
              </w:rPr>
              <w:t>35.3</w:t>
            </w:r>
            <w:r w:rsidR="00AE651F" w:rsidRPr="00603A12">
              <w:rPr>
                <w:sz w:val="24"/>
                <w:szCs w:val="24"/>
              </w:rPr>
              <w:t>)</w:t>
            </w:r>
          </w:p>
        </w:tc>
      </w:tr>
      <w:tr w:rsidR="00AE651F" w:rsidRPr="00603A12" w14:paraId="606CED79" w14:textId="77777777" w:rsidTr="005256BB">
        <w:trPr>
          <w:trHeight w:val="402"/>
        </w:trPr>
        <w:tc>
          <w:tcPr>
            <w:tcW w:w="5342" w:type="dxa"/>
            <w:tcBorders>
              <w:top w:val="nil"/>
              <w:left w:val="nil"/>
              <w:bottom w:val="nil"/>
              <w:right w:val="nil"/>
            </w:tcBorders>
          </w:tcPr>
          <w:p w14:paraId="6046963F" w14:textId="77777777" w:rsidR="00AE651F" w:rsidRPr="00603A12" w:rsidRDefault="00AE651F" w:rsidP="005B3EC7">
            <w:pPr>
              <w:rPr>
                <w:sz w:val="24"/>
                <w:szCs w:val="24"/>
              </w:rPr>
            </w:pPr>
            <w:r w:rsidRPr="00603A12">
              <w:rPr>
                <w:sz w:val="24"/>
                <w:szCs w:val="24"/>
              </w:rPr>
              <w:t>No. who reported diarrhea (%)</w:t>
            </w:r>
          </w:p>
        </w:tc>
        <w:tc>
          <w:tcPr>
            <w:tcW w:w="2912" w:type="dxa"/>
            <w:tcBorders>
              <w:top w:val="nil"/>
              <w:left w:val="nil"/>
              <w:bottom w:val="nil"/>
              <w:right w:val="nil"/>
            </w:tcBorders>
          </w:tcPr>
          <w:p w14:paraId="0EFECF8C" w14:textId="77777777" w:rsidR="00AE651F" w:rsidRPr="00603A12" w:rsidRDefault="005256BB" w:rsidP="005256BB">
            <w:pPr>
              <w:rPr>
                <w:sz w:val="24"/>
                <w:szCs w:val="24"/>
              </w:rPr>
            </w:pPr>
            <w:r>
              <w:rPr>
                <w:sz w:val="24"/>
                <w:szCs w:val="24"/>
              </w:rPr>
              <w:t xml:space="preserve">  44</w:t>
            </w:r>
            <w:r w:rsidR="00AE651F" w:rsidRPr="00603A12">
              <w:rPr>
                <w:sz w:val="24"/>
                <w:szCs w:val="24"/>
              </w:rPr>
              <w:t xml:space="preserve"> </w:t>
            </w:r>
            <w:r w:rsidR="00AE651F">
              <w:rPr>
                <w:sz w:val="24"/>
                <w:szCs w:val="24"/>
              </w:rPr>
              <w:t xml:space="preserve">       </w:t>
            </w:r>
            <w:r>
              <w:rPr>
                <w:sz w:val="24"/>
                <w:szCs w:val="24"/>
              </w:rPr>
              <w:t xml:space="preserve">   </w:t>
            </w:r>
            <w:r w:rsidR="00AE651F" w:rsidRPr="00603A12">
              <w:rPr>
                <w:sz w:val="24"/>
                <w:szCs w:val="24"/>
              </w:rPr>
              <w:t>(</w:t>
            </w:r>
            <w:r>
              <w:rPr>
                <w:sz w:val="24"/>
                <w:szCs w:val="24"/>
              </w:rPr>
              <w:t>86</w:t>
            </w:r>
            <w:r w:rsidR="00AE651F" w:rsidRPr="00603A12">
              <w:rPr>
                <w:sz w:val="24"/>
                <w:szCs w:val="24"/>
              </w:rPr>
              <w:t>.</w:t>
            </w:r>
            <w:r>
              <w:rPr>
                <w:sz w:val="24"/>
                <w:szCs w:val="24"/>
              </w:rPr>
              <w:t>3</w:t>
            </w:r>
            <w:r w:rsidR="00AE651F" w:rsidRPr="00603A12">
              <w:rPr>
                <w:sz w:val="24"/>
                <w:szCs w:val="24"/>
              </w:rPr>
              <w:t>)</w:t>
            </w:r>
          </w:p>
        </w:tc>
      </w:tr>
      <w:tr w:rsidR="00AE651F" w:rsidRPr="00603A12" w14:paraId="20859321" w14:textId="77777777" w:rsidTr="005256BB">
        <w:trPr>
          <w:trHeight w:val="424"/>
        </w:trPr>
        <w:tc>
          <w:tcPr>
            <w:tcW w:w="5342" w:type="dxa"/>
            <w:tcBorders>
              <w:top w:val="nil"/>
              <w:left w:val="nil"/>
              <w:bottom w:val="nil"/>
              <w:right w:val="nil"/>
            </w:tcBorders>
          </w:tcPr>
          <w:p w14:paraId="4DDF1CF6" w14:textId="77777777" w:rsidR="00AE651F" w:rsidRPr="00603A12" w:rsidRDefault="00AE651F" w:rsidP="005B3EC7">
            <w:pPr>
              <w:rPr>
                <w:sz w:val="24"/>
                <w:szCs w:val="24"/>
              </w:rPr>
            </w:pPr>
            <w:r w:rsidRPr="00603A12">
              <w:rPr>
                <w:sz w:val="24"/>
                <w:szCs w:val="24"/>
              </w:rPr>
              <w:t>No. who reported vomiting (%)</w:t>
            </w:r>
          </w:p>
        </w:tc>
        <w:tc>
          <w:tcPr>
            <w:tcW w:w="2912" w:type="dxa"/>
            <w:tcBorders>
              <w:top w:val="nil"/>
              <w:left w:val="nil"/>
              <w:bottom w:val="nil"/>
              <w:right w:val="nil"/>
            </w:tcBorders>
          </w:tcPr>
          <w:p w14:paraId="0366F9B0" w14:textId="77777777" w:rsidR="00AE651F" w:rsidRPr="00603A12" w:rsidRDefault="005256BB" w:rsidP="005256BB">
            <w:pPr>
              <w:rPr>
                <w:sz w:val="24"/>
                <w:szCs w:val="24"/>
              </w:rPr>
            </w:pPr>
            <w:r>
              <w:rPr>
                <w:sz w:val="24"/>
                <w:szCs w:val="24"/>
              </w:rPr>
              <w:t xml:space="preserve">  35</w:t>
            </w:r>
            <w:r w:rsidR="00AE651F" w:rsidRPr="00603A12">
              <w:rPr>
                <w:sz w:val="24"/>
                <w:szCs w:val="24"/>
              </w:rPr>
              <w:t xml:space="preserve"> </w:t>
            </w:r>
            <w:r w:rsidR="00AE651F">
              <w:rPr>
                <w:sz w:val="24"/>
                <w:szCs w:val="24"/>
              </w:rPr>
              <w:t xml:space="preserve">       </w:t>
            </w:r>
            <w:r>
              <w:rPr>
                <w:sz w:val="24"/>
                <w:szCs w:val="24"/>
              </w:rPr>
              <w:t xml:space="preserve">   </w:t>
            </w:r>
            <w:r w:rsidR="00AE651F" w:rsidRPr="00603A12">
              <w:rPr>
                <w:sz w:val="24"/>
                <w:szCs w:val="24"/>
              </w:rPr>
              <w:t>(</w:t>
            </w:r>
            <w:r>
              <w:rPr>
                <w:sz w:val="24"/>
                <w:szCs w:val="24"/>
              </w:rPr>
              <w:t>68.6</w:t>
            </w:r>
            <w:r w:rsidR="00AE651F" w:rsidRPr="00603A12">
              <w:rPr>
                <w:sz w:val="24"/>
                <w:szCs w:val="24"/>
              </w:rPr>
              <w:t>)</w:t>
            </w:r>
          </w:p>
        </w:tc>
      </w:tr>
      <w:tr w:rsidR="00AE651F" w:rsidRPr="00603A12" w14:paraId="0A5A82AB" w14:textId="77777777" w:rsidTr="005256BB">
        <w:trPr>
          <w:trHeight w:val="402"/>
        </w:trPr>
        <w:tc>
          <w:tcPr>
            <w:tcW w:w="5342" w:type="dxa"/>
            <w:tcBorders>
              <w:top w:val="nil"/>
              <w:left w:val="nil"/>
              <w:bottom w:val="nil"/>
              <w:right w:val="nil"/>
            </w:tcBorders>
          </w:tcPr>
          <w:p w14:paraId="3F6A29B0" w14:textId="77777777" w:rsidR="00AE651F" w:rsidRPr="00603A12" w:rsidRDefault="00AE651F" w:rsidP="005B3EC7">
            <w:pPr>
              <w:rPr>
                <w:sz w:val="24"/>
                <w:szCs w:val="24"/>
              </w:rPr>
            </w:pPr>
            <w:r w:rsidRPr="00603A12">
              <w:rPr>
                <w:sz w:val="24"/>
                <w:szCs w:val="24"/>
              </w:rPr>
              <w:t>Median incubation period (hrs) (range)</w:t>
            </w:r>
          </w:p>
        </w:tc>
        <w:tc>
          <w:tcPr>
            <w:tcW w:w="2912" w:type="dxa"/>
            <w:tcBorders>
              <w:top w:val="nil"/>
              <w:left w:val="nil"/>
              <w:bottom w:val="nil"/>
              <w:right w:val="nil"/>
            </w:tcBorders>
          </w:tcPr>
          <w:p w14:paraId="66CE1077" w14:textId="77777777" w:rsidR="00AE651F" w:rsidRPr="00603A12" w:rsidRDefault="00AE651F" w:rsidP="005256BB">
            <w:pPr>
              <w:rPr>
                <w:sz w:val="24"/>
                <w:szCs w:val="24"/>
              </w:rPr>
            </w:pPr>
            <w:r>
              <w:rPr>
                <w:sz w:val="24"/>
                <w:szCs w:val="24"/>
              </w:rPr>
              <w:t xml:space="preserve">  </w:t>
            </w:r>
            <w:r w:rsidR="005256BB">
              <w:rPr>
                <w:sz w:val="24"/>
                <w:szCs w:val="24"/>
              </w:rPr>
              <w:t>27</w:t>
            </w:r>
            <w:r>
              <w:rPr>
                <w:sz w:val="24"/>
                <w:szCs w:val="24"/>
              </w:rPr>
              <w:t xml:space="preserve">      </w:t>
            </w:r>
            <w:r w:rsidR="005256BB">
              <w:rPr>
                <w:sz w:val="24"/>
                <w:szCs w:val="24"/>
              </w:rPr>
              <w:t xml:space="preserve">   </w:t>
            </w:r>
            <w:r w:rsidRPr="00603A12">
              <w:rPr>
                <w:sz w:val="24"/>
                <w:szCs w:val="24"/>
              </w:rPr>
              <w:t>(10-50)</w:t>
            </w:r>
          </w:p>
        </w:tc>
      </w:tr>
      <w:tr w:rsidR="00AE651F" w:rsidRPr="00603A12" w14:paraId="6F5CD0AF" w14:textId="77777777" w:rsidTr="005256BB">
        <w:trPr>
          <w:trHeight w:val="424"/>
        </w:trPr>
        <w:tc>
          <w:tcPr>
            <w:tcW w:w="5342" w:type="dxa"/>
            <w:tcBorders>
              <w:top w:val="nil"/>
              <w:left w:val="nil"/>
              <w:bottom w:val="nil"/>
              <w:right w:val="nil"/>
            </w:tcBorders>
          </w:tcPr>
          <w:p w14:paraId="4D53A101" w14:textId="77777777" w:rsidR="00AE651F" w:rsidRPr="00603A12" w:rsidRDefault="00AE651F" w:rsidP="005B3EC7">
            <w:pPr>
              <w:rPr>
                <w:sz w:val="24"/>
                <w:szCs w:val="24"/>
              </w:rPr>
            </w:pPr>
            <w:r w:rsidRPr="00603A12">
              <w:rPr>
                <w:sz w:val="24"/>
                <w:szCs w:val="24"/>
              </w:rPr>
              <w:t>Median duration of illness (hrs) (range)</w:t>
            </w:r>
          </w:p>
        </w:tc>
        <w:tc>
          <w:tcPr>
            <w:tcW w:w="2912" w:type="dxa"/>
            <w:tcBorders>
              <w:top w:val="nil"/>
              <w:left w:val="nil"/>
              <w:bottom w:val="nil"/>
              <w:right w:val="nil"/>
            </w:tcBorders>
          </w:tcPr>
          <w:p w14:paraId="1C5476C3" w14:textId="77777777" w:rsidR="00AE651F" w:rsidRPr="00603A12" w:rsidRDefault="00AE651F" w:rsidP="005256BB">
            <w:pPr>
              <w:rPr>
                <w:sz w:val="24"/>
                <w:szCs w:val="24"/>
              </w:rPr>
            </w:pPr>
            <w:r>
              <w:rPr>
                <w:sz w:val="24"/>
                <w:szCs w:val="24"/>
              </w:rPr>
              <w:t xml:space="preserve">  </w:t>
            </w:r>
            <w:r w:rsidR="005256BB">
              <w:rPr>
                <w:sz w:val="24"/>
                <w:szCs w:val="24"/>
              </w:rPr>
              <w:t>38</w:t>
            </w:r>
            <w:r>
              <w:rPr>
                <w:sz w:val="24"/>
                <w:szCs w:val="24"/>
              </w:rPr>
              <w:t xml:space="preserve">      </w:t>
            </w:r>
            <w:r w:rsidR="005256BB">
              <w:rPr>
                <w:sz w:val="24"/>
                <w:szCs w:val="24"/>
              </w:rPr>
              <w:t xml:space="preserve">   </w:t>
            </w:r>
            <w:r w:rsidRPr="00603A12">
              <w:rPr>
                <w:sz w:val="24"/>
                <w:szCs w:val="24"/>
              </w:rPr>
              <w:t>(2-172)</w:t>
            </w:r>
          </w:p>
        </w:tc>
      </w:tr>
      <w:tr w:rsidR="00AE651F" w:rsidRPr="00603A12" w14:paraId="2628F84A" w14:textId="77777777" w:rsidTr="005256BB">
        <w:trPr>
          <w:trHeight w:val="402"/>
        </w:trPr>
        <w:tc>
          <w:tcPr>
            <w:tcW w:w="5342" w:type="dxa"/>
            <w:tcBorders>
              <w:top w:val="nil"/>
              <w:left w:val="nil"/>
              <w:bottom w:val="single" w:sz="4" w:space="0" w:color="auto"/>
              <w:right w:val="nil"/>
            </w:tcBorders>
          </w:tcPr>
          <w:p w14:paraId="56BEAC1B" w14:textId="77777777" w:rsidR="00AE651F" w:rsidRPr="00603A12" w:rsidRDefault="00AE651F" w:rsidP="005B3EC7">
            <w:pPr>
              <w:rPr>
                <w:sz w:val="24"/>
                <w:szCs w:val="24"/>
              </w:rPr>
            </w:pPr>
            <w:r w:rsidRPr="00603A12">
              <w:rPr>
                <w:sz w:val="24"/>
                <w:szCs w:val="24"/>
              </w:rPr>
              <w:t>No. who sought medical attention (%)</w:t>
            </w:r>
          </w:p>
        </w:tc>
        <w:tc>
          <w:tcPr>
            <w:tcW w:w="2912" w:type="dxa"/>
            <w:tcBorders>
              <w:top w:val="nil"/>
              <w:left w:val="nil"/>
              <w:bottom w:val="single" w:sz="4" w:space="0" w:color="auto"/>
              <w:right w:val="nil"/>
            </w:tcBorders>
          </w:tcPr>
          <w:p w14:paraId="6BDD5C40" w14:textId="77777777" w:rsidR="00AE651F" w:rsidRPr="00603A12" w:rsidRDefault="00AE651F" w:rsidP="005256BB">
            <w:pPr>
              <w:rPr>
                <w:sz w:val="24"/>
                <w:szCs w:val="24"/>
              </w:rPr>
            </w:pPr>
            <w:r>
              <w:rPr>
                <w:sz w:val="24"/>
                <w:szCs w:val="24"/>
              </w:rPr>
              <w:t xml:space="preserve">    </w:t>
            </w:r>
            <w:r w:rsidR="005256BB">
              <w:rPr>
                <w:sz w:val="24"/>
                <w:szCs w:val="24"/>
              </w:rPr>
              <w:t>0</w:t>
            </w:r>
            <w:r>
              <w:rPr>
                <w:sz w:val="24"/>
                <w:szCs w:val="24"/>
              </w:rPr>
              <w:t xml:space="preserve">         </w:t>
            </w:r>
            <w:r w:rsidR="005256BB">
              <w:rPr>
                <w:sz w:val="24"/>
                <w:szCs w:val="24"/>
              </w:rPr>
              <w:t xml:space="preserve">   </w:t>
            </w:r>
            <w:r w:rsidRPr="00603A12">
              <w:rPr>
                <w:sz w:val="24"/>
                <w:szCs w:val="24"/>
              </w:rPr>
              <w:t>(0.</w:t>
            </w:r>
            <w:r w:rsidR="005256BB">
              <w:rPr>
                <w:sz w:val="24"/>
                <w:szCs w:val="24"/>
              </w:rPr>
              <w:t>00</w:t>
            </w:r>
            <w:r w:rsidRPr="00603A12">
              <w:rPr>
                <w:sz w:val="24"/>
                <w:szCs w:val="24"/>
              </w:rPr>
              <w:t>)</w:t>
            </w:r>
          </w:p>
        </w:tc>
      </w:tr>
    </w:tbl>
    <w:p w14:paraId="0CC9FE3C" w14:textId="77777777" w:rsidR="00AE651F" w:rsidRDefault="00AE651F" w:rsidP="00B61408">
      <w:pPr>
        <w:spacing w:after="0"/>
      </w:pPr>
    </w:p>
    <w:p w14:paraId="3C2B04FC" w14:textId="77777777" w:rsidR="00AE651F" w:rsidRDefault="00AE651F" w:rsidP="00B61408">
      <w:pPr>
        <w:spacing w:after="0"/>
      </w:pPr>
    </w:p>
    <w:p w14:paraId="596B126F" w14:textId="77777777" w:rsidR="00AE651F" w:rsidRDefault="00AE651F" w:rsidP="00B61408">
      <w:pPr>
        <w:spacing w:after="0"/>
      </w:pPr>
    </w:p>
    <w:p w14:paraId="7BAF12D3" w14:textId="77777777" w:rsidR="00B61408" w:rsidRDefault="00B61408" w:rsidP="00D838C7">
      <w:pPr>
        <w:spacing w:after="0"/>
      </w:pPr>
      <w:r w:rsidRPr="00C53891">
        <w:rPr>
          <w:sz w:val="24"/>
          <w:szCs w:val="24"/>
        </w:rPr>
        <w:t xml:space="preserve">Table </w:t>
      </w:r>
      <w:r w:rsidR="009D145A">
        <w:rPr>
          <w:sz w:val="24"/>
          <w:szCs w:val="24"/>
        </w:rPr>
        <w:t>3</w:t>
      </w:r>
      <w:r w:rsidRPr="00C53891">
        <w:rPr>
          <w:sz w:val="24"/>
          <w:szCs w:val="24"/>
        </w:rPr>
        <w:t xml:space="preserve">.  Selected characteristics of patrons (n=407) who became ill in a </w:t>
      </w:r>
      <w:r w:rsidR="00D838C7">
        <w:rPr>
          <w:sz w:val="24"/>
          <w:szCs w:val="24"/>
        </w:rPr>
        <w:t xml:space="preserve">gastroenteritis </w:t>
      </w:r>
      <w:r w:rsidRPr="00C53891">
        <w:rPr>
          <w:sz w:val="24"/>
          <w:szCs w:val="24"/>
        </w:rPr>
        <w:t>outbreak</w:t>
      </w:r>
      <w:r w:rsidR="00D838C7">
        <w:rPr>
          <w:sz w:val="24"/>
          <w:szCs w:val="24"/>
        </w:rPr>
        <w:t xml:space="preserve"> </w:t>
      </w:r>
      <w:r w:rsidRPr="00C53891">
        <w:rPr>
          <w:sz w:val="24"/>
          <w:szCs w:val="24"/>
        </w:rPr>
        <w:t xml:space="preserve">associated </w:t>
      </w:r>
      <w:r w:rsidR="000C3952" w:rsidRPr="00C53891">
        <w:rPr>
          <w:sz w:val="24"/>
          <w:szCs w:val="24"/>
        </w:rPr>
        <w:t>with Event B</w:t>
      </w:r>
      <w:r w:rsidRPr="00C53891">
        <w:rPr>
          <w:sz w:val="24"/>
          <w:szCs w:val="24"/>
        </w:rPr>
        <w:t xml:space="preserve">  – Worcester County, MA, March 1</w:t>
      </w:r>
      <w:r w:rsidR="000C3952" w:rsidRPr="00C53891">
        <w:rPr>
          <w:sz w:val="24"/>
          <w:szCs w:val="24"/>
        </w:rPr>
        <w:t>6</w:t>
      </w:r>
      <w:r w:rsidRPr="00C53891">
        <w:rPr>
          <w:sz w:val="24"/>
          <w:szCs w:val="24"/>
        </w:rPr>
        <w:t>-March 25</w:t>
      </w:r>
    </w:p>
    <w:tbl>
      <w:tblPr>
        <w:tblStyle w:val="TableGrid"/>
        <w:tblW w:w="0" w:type="auto"/>
        <w:tblLook w:val="04A0" w:firstRow="1" w:lastRow="0" w:firstColumn="1" w:lastColumn="0" w:noHBand="0" w:noVBand="1"/>
      </w:tblPr>
      <w:tblGrid>
        <w:gridCol w:w="5342"/>
        <w:gridCol w:w="2912"/>
      </w:tblGrid>
      <w:tr w:rsidR="00B61408" w:rsidRPr="00603A12" w14:paraId="376AFC8F" w14:textId="77777777" w:rsidTr="005B3EC7">
        <w:trPr>
          <w:trHeight w:val="323"/>
        </w:trPr>
        <w:tc>
          <w:tcPr>
            <w:tcW w:w="5342" w:type="dxa"/>
            <w:tcBorders>
              <w:top w:val="single" w:sz="4" w:space="0" w:color="auto"/>
              <w:left w:val="nil"/>
              <w:bottom w:val="single" w:sz="4" w:space="0" w:color="auto"/>
              <w:right w:val="nil"/>
            </w:tcBorders>
          </w:tcPr>
          <w:p w14:paraId="06721514" w14:textId="77777777" w:rsidR="00B61408" w:rsidRPr="00603A12" w:rsidRDefault="00B61408" w:rsidP="005B3EC7">
            <w:pPr>
              <w:rPr>
                <w:b/>
                <w:sz w:val="24"/>
                <w:szCs w:val="24"/>
              </w:rPr>
            </w:pPr>
            <w:r w:rsidRPr="00603A12">
              <w:rPr>
                <w:b/>
                <w:sz w:val="24"/>
                <w:szCs w:val="24"/>
              </w:rPr>
              <w:t>Characteristic</w:t>
            </w:r>
          </w:p>
        </w:tc>
        <w:tc>
          <w:tcPr>
            <w:tcW w:w="2912" w:type="dxa"/>
            <w:tcBorders>
              <w:top w:val="single" w:sz="4" w:space="0" w:color="auto"/>
              <w:left w:val="nil"/>
              <w:bottom w:val="single" w:sz="4" w:space="0" w:color="auto"/>
              <w:right w:val="nil"/>
            </w:tcBorders>
          </w:tcPr>
          <w:p w14:paraId="619F4D72" w14:textId="77777777" w:rsidR="00B61408" w:rsidRPr="00603A12" w:rsidRDefault="00B61408" w:rsidP="005B3EC7">
            <w:pPr>
              <w:rPr>
                <w:b/>
                <w:sz w:val="24"/>
                <w:szCs w:val="24"/>
              </w:rPr>
            </w:pPr>
            <w:r>
              <w:rPr>
                <w:b/>
                <w:sz w:val="24"/>
                <w:szCs w:val="24"/>
              </w:rPr>
              <w:t xml:space="preserve">     </w:t>
            </w:r>
            <w:r w:rsidRPr="00603A12">
              <w:rPr>
                <w:b/>
                <w:sz w:val="24"/>
                <w:szCs w:val="24"/>
              </w:rPr>
              <w:t>Measure</w:t>
            </w:r>
          </w:p>
        </w:tc>
      </w:tr>
      <w:tr w:rsidR="00B61408" w:rsidRPr="00603A12" w14:paraId="681273D1" w14:textId="77777777" w:rsidTr="005B3EC7">
        <w:trPr>
          <w:trHeight w:val="402"/>
        </w:trPr>
        <w:tc>
          <w:tcPr>
            <w:tcW w:w="5342" w:type="dxa"/>
            <w:tcBorders>
              <w:top w:val="single" w:sz="4" w:space="0" w:color="auto"/>
              <w:left w:val="nil"/>
              <w:bottom w:val="nil"/>
              <w:right w:val="nil"/>
            </w:tcBorders>
          </w:tcPr>
          <w:p w14:paraId="1E67D43D" w14:textId="77777777" w:rsidR="00B61408" w:rsidRPr="00603A12" w:rsidRDefault="00B61408" w:rsidP="005B3EC7">
            <w:pPr>
              <w:rPr>
                <w:sz w:val="24"/>
                <w:szCs w:val="24"/>
              </w:rPr>
            </w:pPr>
            <w:r w:rsidRPr="00603A12">
              <w:rPr>
                <w:sz w:val="24"/>
                <w:szCs w:val="24"/>
              </w:rPr>
              <w:t>Median Age (yrs) (range)</w:t>
            </w:r>
          </w:p>
        </w:tc>
        <w:tc>
          <w:tcPr>
            <w:tcW w:w="2912" w:type="dxa"/>
            <w:tcBorders>
              <w:top w:val="single" w:sz="4" w:space="0" w:color="auto"/>
              <w:left w:val="nil"/>
              <w:bottom w:val="nil"/>
              <w:right w:val="nil"/>
            </w:tcBorders>
          </w:tcPr>
          <w:p w14:paraId="1045FD48" w14:textId="77777777" w:rsidR="00B61408" w:rsidRPr="00603A12" w:rsidRDefault="00B61408" w:rsidP="005B3EC7">
            <w:pPr>
              <w:rPr>
                <w:sz w:val="24"/>
                <w:szCs w:val="24"/>
              </w:rPr>
            </w:pPr>
            <w:r>
              <w:rPr>
                <w:sz w:val="24"/>
                <w:szCs w:val="24"/>
              </w:rPr>
              <w:t xml:space="preserve">  </w:t>
            </w:r>
            <w:r w:rsidRPr="00603A12">
              <w:rPr>
                <w:sz w:val="24"/>
                <w:szCs w:val="24"/>
              </w:rPr>
              <w:t>40</w:t>
            </w:r>
            <w:r>
              <w:rPr>
                <w:sz w:val="24"/>
                <w:szCs w:val="24"/>
              </w:rPr>
              <w:t xml:space="preserve">        </w:t>
            </w:r>
            <w:r w:rsidRPr="00603A12">
              <w:rPr>
                <w:sz w:val="24"/>
                <w:szCs w:val="24"/>
              </w:rPr>
              <w:t>(2-89)</w:t>
            </w:r>
          </w:p>
        </w:tc>
      </w:tr>
      <w:tr w:rsidR="00B61408" w:rsidRPr="00603A12" w14:paraId="32B4F074" w14:textId="77777777" w:rsidTr="005B3EC7">
        <w:trPr>
          <w:trHeight w:val="424"/>
        </w:trPr>
        <w:tc>
          <w:tcPr>
            <w:tcW w:w="5342" w:type="dxa"/>
            <w:tcBorders>
              <w:top w:val="nil"/>
              <w:left w:val="nil"/>
              <w:bottom w:val="nil"/>
              <w:right w:val="nil"/>
            </w:tcBorders>
          </w:tcPr>
          <w:p w14:paraId="26F20FC4" w14:textId="77777777" w:rsidR="00B61408" w:rsidRPr="00603A12" w:rsidRDefault="00B61408" w:rsidP="005B3EC7">
            <w:pPr>
              <w:rPr>
                <w:sz w:val="24"/>
                <w:szCs w:val="24"/>
              </w:rPr>
            </w:pPr>
            <w:r w:rsidRPr="00603A12">
              <w:rPr>
                <w:sz w:val="24"/>
                <w:szCs w:val="24"/>
              </w:rPr>
              <w:t>No. female (%)</w:t>
            </w:r>
          </w:p>
        </w:tc>
        <w:tc>
          <w:tcPr>
            <w:tcW w:w="2912" w:type="dxa"/>
            <w:tcBorders>
              <w:top w:val="nil"/>
              <w:left w:val="nil"/>
              <w:bottom w:val="nil"/>
              <w:right w:val="nil"/>
            </w:tcBorders>
          </w:tcPr>
          <w:p w14:paraId="2F5388D4" w14:textId="77777777" w:rsidR="00B61408" w:rsidRPr="00603A12" w:rsidRDefault="00B61408" w:rsidP="005B3EC7">
            <w:pPr>
              <w:rPr>
                <w:sz w:val="24"/>
                <w:szCs w:val="24"/>
              </w:rPr>
            </w:pPr>
            <w:r w:rsidRPr="00603A12">
              <w:rPr>
                <w:sz w:val="24"/>
                <w:szCs w:val="24"/>
              </w:rPr>
              <w:t xml:space="preserve">179 </w:t>
            </w:r>
            <w:r>
              <w:rPr>
                <w:sz w:val="24"/>
                <w:szCs w:val="24"/>
              </w:rPr>
              <w:t xml:space="preserve">          </w:t>
            </w:r>
            <w:r w:rsidRPr="00603A12">
              <w:rPr>
                <w:sz w:val="24"/>
                <w:szCs w:val="24"/>
              </w:rPr>
              <w:t>(44)</w:t>
            </w:r>
          </w:p>
        </w:tc>
      </w:tr>
      <w:tr w:rsidR="00B61408" w:rsidRPr="00603A12" w14:paraId="5170C940" w14:textId="77777777" w:rsidTr="005B3EC7">
        <w:trPr>
          <w:trHeight w:val="402"/>
        </w:trPr>
        <w:tc>
          <w:tcPr>
            <w:tcW w:w="5342" w:type="dxa"/>
            <w:tcBorders>
              <w:top w:val="nil"/>
              <w:left w:val="nil"/>
              <w:bottom w:val="nil"/>
              <w:right w:val="nil"/>
            </w:tcBorders>
          </w:tcPr>
          <w:p w14:paraId="627957E6" w14:textId="77777777" w:rsidR="00B61408" w:rsidRPr="00603A12" w:rsidRDefault="00B61408" w:rsidP="005B3EC7">
            <w:pPr>
              <w:rPr>
                <w:sz w:val="24"/>
                <w:szCs w:val="24"/>
              </w:rPr>
            </w:pPr>
            <w:r w:rsidRPr="00603A12">
              <w:rPr>
                <w:sz w:val="24"/>
                <w:szCs w:val="24"/>
              </w:rPr>
              <w:t>No. who reported diarrhea (%)</w:t>
            </w:r>
          </w:p>
        </w:tc>
        <w:tc>
          <w:tcPr>
            <w:tcW w:w="2912" w:type="dxa"/>
            <w:tcBorders>
              <w:top w:val="nil"/>
              <w:left w:val="nil"/>
              <w:bottom w:val="nil"/>
              <w:right w:val="nil"/>
            </w:tcBorders>
          </w:tcPr>
          <w:p w14:paraId="642DF083" w14:textId="77777777" w:rsidR="00B61408" w:rsidRPr="00603A12" w:rsidRDefault="00B61408" w:rsidP="005B3EC7">
            <w:pPr>
              <w:rPr>
                <w:sz w:val="24"/>
                <w:szCs w:val="24"/>
              </w:rPr>
            </w:pPr>
            <w:r w:rsidRPr="00603A12">
              <w:rPr>
                <w:sz w:val="24"/>
                <w:szCs w:val="24"/>
              </w:rPr>
              <w:t xml:space="preserve">368 </w:t>
            </w:r>
            <w:r>
              <w:rPr>
                <w:sz w:val="24"/>
                <w:szCs w:val="24"/>
              </w:rPr>
              <w:t xml:space="preserve">       </w:t>
            </w:r>
            <w:r w:rsidRPr="00603A12">
              <w:rPr>
                <w:sz w:val="24"/>
                <w:szCs w:val="24"/>
              </w:rPr>
              <w:t>(90.4)</w:t>
            </w:r>
          </w:p>
        </w:tc>
      </w:tr>
      <w:tr w:rsidR="00B61408" w:rsidRPr="00603A12" w14:paraId="079D3587" w14:textId="77777777" w:rsidTr="005B3EC7">
        <w:trPr>
          <w:trHeight w:val="424"/>
        </w:trPr>
        <w:tc>
          <w:tcPr>
            <w:tcW w:w="5342" w:type="dxa"/>
            <w:tcBorders>
              <w:top w:val="nil"/>
              <w:left w:val="nil"/>
              <w:bottom w:val="nil"/>
              <w:right w:val="nil"/>
            </w:tcBorders>
          </w:tcPr>
          <w:p w14:paraId="6EE57929" w14:textId="77777777" w:rsidR="00B61408" w:rsidRPr="00603A12" w:rsidRDefault="00B61408" w:rsidP="005B3EC7">
            <w:pPr>
              <w:rPr>
                <w:sz w:val="24"/>
                <w:szCs w:val="24"/>
              </w:rPr>
            </w:pPr>
            <w:r w:rsidRPr="00603A12">
              <w:rPr>
                <w:sz w:val="24"/>
                <w:szCs w:val="24"/>
              </w:rPr>
              <w:t>No. who reported vomiting (%)</w:t>
            </w:r>
          </w:p>
        </w:tc>
        <w:tc>
          <w:tcPr>
            <w:tcW w:w="2912" w:type="dxa"/>
            <w:tcBorders>
              <w:top w:val="nil"/>
              <w:left w:val="nil"/>
              <w:bottom w:val="nil"/>
              <w:right w:val="nil"/>
            </w:tcBorders>
          </w:tcPr>
          <w:p w14:paraId="7465FCB9" w14:textId="77777777" w:rsidR="00B61408" w:rsidRPr="00603A12" w:rsidRDefault="00B61408" w:rsidP="005B3EC7">
            <w:pPr>
              <w:rPr>
                <w:sz w:val="24"/>
                <w:szCs w:val="24"/>
              </w:rPr>
            </w:pPr>
            <w:r w:rsidRPr="00603A12">
              <w:rPr>
                <w:sz w:val="24"/>
                <w:szCs w:val="24"/>
              </w:rPr>
              <w:t xml:space="preserve">302 </w:t>
            </w:r>
            <w:r>
              <w:rPr>
                <w:sz w:val="24"/>
                <w:szCs w:val="24"/>
              </w:rPr>
              <w:t xml:space="preserve">       </w:t>
            </w:r>
            <w:r w:rsidRPr="00603A12">
              <w:rPr>
                <w:sz w:val="24"/>
                <w:szCs w:val="24"/>
              </w:rPr>
              <w:t>(74.2)</w:t>
            </w:r>
          </w:p>
        </w:tc>
      </w:tr>
      <w:tr w:rsidR="00B61408" w:rsidRPr="00603A12" w14:paraId="2F189D8E" w14:textId="77777777" w:rsidTr="005B3EC7">
        <w:trPr>
          <w:trHeight w:val="402"/>
        </w:trPr>
        <w:tc>
          <w:tcPr>
            <w:tcW w:w="5342" w:type="dxa"/>
            <w:tcBorders>
              <w:top w:val="nil"/>
              <w:left w:val="nil"/>
              <w:bottom w:val="nil"/>
              <w:right w:val="nil"/>
            </w:tcBorders>
          </w:tcPr>
          <w:p w14:paraId="351B3A4F" w14:textId="77777777" w:rsidR="00B61408" w:rsidRPr="00603A12" w:rsidRDefault="00B61408" w:rsidP="005B3EC7">
            <w:pPr>
              <w:rPr>
                <w:sz w:val="24"/>
                <w:szCs w:val="24"/>
              </w:rPr>
            </w:pPr>
            <w:r w:rsidRPr="00603A12">
              <w:rPr>
                <w:sz w:val="24"/>
                <w:szCs w:val="24"/>
              </w:rPr>
              <w:t>Median incubation period (hrs) (range)</w:t>
            </w:r>
          </w:p>
        </w:tc>
        <w:tc>
          <w:tcPr>
            <w:tcW w:w="2912" w:type="dxa"/>
            <w:tcBorders>
              <w:top w:val="nil"/>
              <w:left w:val="nil"/>
              <w:bottom w:val="nil"/>
              <w:right w:val="nil"/>
            </w:tcBorders>
          </w:tcPr>
          <w:p w14:paraId="7098C05D" w14:textId="77777777" w:rsidR="00B61408" w:rsidRPr="00603A12" w:rsidRDefault="00B61408" w:rsidP="005B3EC7">
            <w:pPr>
              <w:rPr>
                <w:sz w:val="24"/>
                <w:szCs w:val="24"/>
              </w:rPr>
            </w:pPr>
            <w:r>
              <w:rPr>
                <w:sz w:val="24"/>
                <w:szCs w:val="24"/>
              </w:rPr>
              <w:t xml:space="preserve">  </w:t>
            </w:r>
            <w:r w:rsidRPr="00603A12">
              <w:rPr>
                <w:sz w:val="24"/>
                <w:szCs w:val="24"/>
              </w:rPr>
              <w:t>32</w:t>
            </w:r>
            <w:r>
              <w:rPr>
                <w:sz w:val="24"/>
                <w:szCs w:val="24"/>
              </w:rPr>
              <w:t xml:space="preserve">      </w:t>
            </w:r>
            <w:r w:rsidRPr="00603A12">
              <w:rPr>
                <w:sz w:val="24"/>
                <w:szCs w:val="24"/>
              </w:rPr>
              <w:t>(10-50)</w:t>
            </w:r>
          </w:p>
        </w:tc>
      </w:tr>
      <w:tr w:rsidR="00B61408" w:rsidRPr="00603A12" w14:paraId="379EAB8D" w14:textId="77777777" w:rsidTr="005B3EC7">
        <w:trPr>
          <w:trHeight w:val="424"/>
        </w:trPr>
        <w:tc>
          <w:tcPr>
            <w:tcW w:w="5342" w:type="dxa"/>
            <w:tcBorders>
              <w:top w:val="nil"/>
              <w:left w:val="nil"/>
              <w:bottom w:val="nil"/>
              <w:right w:val="nil"/>
            </w:tcBorders>
          </w:tcPr>
          <w:p w14:paraId="5E612E78" w14:textId="77777777" w:rsidR="00B61408" w:rsidRPr="00603A12" w:rsidRDefault="00B61408" w:rsidP="005B3EC7">
            <w:pPr>
              <w:rPr>
                <w:sz w:val="24"/>
                <w:szCs w:val="24"/>
              </w:rPr>
            </w:pPr>
            <w:r w:rsidRPr="00603A12">
              <w:rPr>
                <w:sz w:val="24"/>
                <w:szCs w:val="24"/>
              </w:rPr>
              <w:t>Median duration of illness (hrs) (range)</w:t>
            </w:r>
          </w:p>
        </w:tc>
        <w:tc>
          <w:tcPr>
            <w:tcW w:w="2912" w:type="dxa"/>
            <w:tcBorders>
              <w:top w:val="nil"/>
              <w:left w:val="nil"/>
              <w:bottom w:val="nil"/>
              <w:right w:val="nil"/>
            </w:tcBorders>
          </w:tcPr>
          <w:p w14:paraId="5140A249" w14:textId="77777777" w:rsidR="00B61408" w:rsidRPr="00603A12" w:rsidRDefault="00B61408" w:rsidP="005B3EC7">
            <w:pPr>
              <w:rPr>
                <w:sz w:val="24"/>
                <w:szCs w:val="24"/>
              </w:rPr>
            </w:pPr>
            <w:r>
              <w:rPr>
                <w:sz w:val="24"/>
                <w:szCs w:val="24"/>
              </w:rPr>
              <w:t xml:space="preserve">  </w:t>
            </w:r>
            <w:r w:rsidRPr="00603A12">
              <w:rPr>
                <w:sz w:val="24"/>
                <w:szCs w:val="24"/>
              </w:rPr>
              <w:t>42</w:t>
            </w:r>
            <w:r>
              <w:rPr>
                <w:sz w:val="24"/>
                <w:szCs w:val="24"/>
              </w:rPr>
              <w:t xml:space="preserve">      </w:t>
            </w:r>
            <w:r w:rsidRPr="00603A12">
              <w:rPr>
                <w:sz w:val="24"/>
                <w:szCs w:val="24"/>
              </w:rPr>
              <w:t>(2-172)</w:t>
            </w:r>
          </w:p>
        </w:tc>
      </w:tr>
      <w:tr w:rsidR="00B61408" w:rsidRPr="00603A12" w14:paraId="612064DC" w14:textId="77777777" w:rsidTr="005B3EC7">
        <w:trPr>
          <w:trHeight w:val="402"/>
        </w:trPr>
        <w:tc>
          <w:tcPr>
            <w:tcW w:w="5342" w:type="dxa"/>
            <w:tcBorders>
              <w:top w:val="nil"/>
              <w:left w:val="nil"/>
              <w:bottom w:val="single" w:sz="4" w:space="0" w:color="auto"/>
              <w:right w:val="nil"/>
            </w:tcBorders>
          </w:tcPr>
          <w:p w14:paraId="5D2822AD" w14:textId="77777777" w:rsidR="00B61408" w:rsidRPr="00603A12" w:rsidRDefault="00B61408" w:rsidP="005B3EC7">
            <w:pPr>
              <w:rPr>
                <w:sz w:val="24"/>
                <w:szCs w:val="24"/>
              </w:rPr>
            </w:pPr>
            <w:r w:rsidRPr="00603A12">
              <w:rPr>
                <w:sz w:val="24"/>
                <w:szCs w:val="24"/>
              </w:rPr>
              <w:t>No. who sought medical attention (%)</w:t>
            </w:r>
          </w:p>
        </w:tc>
        <w:tc>
          <w:tcPr>
            <w:tcW w:w="2912" w:type="dxa"/>
            <w:tcBorders>
              <w:top w:val="nil"/>
              <w:left w:val="nil"/>
              <w:bottom w:val="single" w:sz="4" w:space="0" w:color="auto"/>
              <w:right w:val="nil"/>
            </w:tcBorders>
          </w:tcPr>
          <w:p w14:paraId="67C73A9C" w14:textId="77777777" w:rsidR="00B61408" w:rsidRPr="00603A12" w:rsidRDefault="00B61408" w:rsidP="005B3EC7">
            <w:pPr>
              <w:rPr>
                <w:sz w:val="24"/>
                <w:szCs w:val="24"/>
              </w:rPr>
            </w:pPr>
            <w:r>
              <w:rPr>
                <w:sz w:val="24"/>
                <w:szCs w:val="24"/>
              </w:rPr>
              <w:t xml:space="preserve">    </w:t>
            </w:r>
            <w:r w:rsidRPr="00603A12">
              <w:rPr>
                <w:sz w:val="24"/>
                <w:szCs w:val="24"/>
              </w:rPr>
              <w:t>4</w:t>
            </w:r>
            <w:r>
              <w:rPr>
                <w:sz w:val="24"/>
                <w:szCs w:val="24"/>
              </w:rPr>
              <w:t xml:space="preserve">         </w:t>
            </w:r>
            <w:r w:rsidRPr="00603A12">
              <w:rPr>
                <w:sz w:val="24"/>
                <w:szCs w:val="24"/>
              </w:rPr>
              <w:t>(0.98)</w:t>
            </w:r>
          </w:p>
        </w:tc>
      </w:tr>
    </w:tbl>
    <w:p w14:paraId="32CA453B" w14:textId="77777777" w:rsidR="00845094" w:rsidRDefault="00845094"/>
    <w:p w14:paraId="14CEC533" w14:textId="77777777" w:rsidR="00EF5CE3" w:rsidRDefault="00EF5CE3"/>
    <w:p w14:paraId="5B6FE40E" w14:textId="77777777" w:rsidR="00E337C7" w:rsidRDefault="00E337C7" w:rsidP="008E4F6A">
      <w:pPr>
        <w:rPr>
          <w:b/>
          <w:u w:val="single"/>
        </w:rPr>
      </w:pPr>
    </w:p>
    <w:p w14:paraId="6E8CE591" w14:textId="77777777" w:rsidR="003E5238" w:rsidRDefault="003E5238">
      <w:pPr>
        <w:rPr>
          <w:b/>
          <w:u w:val="single"/>
        </w:rPr>
      </w:pPr>
      <w:r>
        <w:rPr>
          <w:b/>
          <w:u w:val="single"/>
        </w:rPr>
        <w:br w:type="page"/>
      </w:r>
    </w:p>
    <w:p w14:paraId="2E4FEEE0" w14:textId="77777777" w:rsidR="00B61408" w:rsidRPr="00C53891" w:rsidRDefault="000C3952" w:rsidP="006042DE">
      <w:pPr>
        <w:contextualSpacing/>
        <w:rPr>
          <w:u w:val="single"/>
        </w:rPr>
      </w:pPr>
      <w:r w:rsidRPr="00C53891">
        <w:rPr>
          <w:b/>
          <w:u w:val="single"/>
        </w:rPr>
        <w:lastRenderedPageBreak/>
        <w:t xml:space="preserve">Results:  </w:t>
      </w:r>
      <w:r w:rsidR="008A757A" w:rsidRPr="00C53891">
        <w:rPr>
          <w:u w:val="single"/>
        </w:rPr>
        <w:t xml:space="preserve"> </w:t>
      </w:r>
      <w:r w:rsidR="008A757A" w:rsidRPr="00C53891">
        <w:rPr>
          <w:b/>
          <w:u w:val="single"/>
        </w:rPr>
        <w:t>Analytic Epidemiology (Retrospective Cohort)</w:t>
      </w:r>
    </w:p>
    <w:p w14:paraId="4B8BE350" w14:textId="77777777" w:rsidR="006042DE" w:rsidRDefault="002C0D6E" w:rsidP="006042DE">
      <w:pPr>
        <w:contextualSpacing/>
      </w:pPr>
      <w:r w:rsidRPr="00C53891">
        <w:t>Calculate the attack rates for the exposed and not exposed groups, followed by the relative risks of each exposure (food).</w:t>
      </w:r>
    </w:p>
    <w:p w14:paraId="509C4908" w14:textId="77777777" w:rsidR="006042DE" w:rsidRPr="00C53891" w:rsidRDefault="006042DE" w:rsidP="006042DE">
      <w:pPr>
        <w:contextualSpacing/>
      </w:pPr>
    </w:p>
    <w:tbl>
      <w:tblPr>
        <w:tblStyle w:val="TableGrid"/>
        <w:tblpPr w:leftFromText="180" w:rightFromText="180" w:vertAnchor="page" w:horzAnchor="margin" w:tblpY="3106"/>
        <w:tblW w:w="9603"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4A0" w:firstRow="1" w:lastRow="0" w:firstColumn="1" w:lastColumn="0" w:noHBand="0" w:noVBand="1"/>
      </w:tblPr>
      <w:tblGrid>
        <w:gridCol w:w="1544"/>
        <w:gridCol w:w="1103"/>
        <w:gridCol w:w="1018"/>
        <w:gridCol w:w="1188"/>
        <w:gridCol w:w="933"/>
        <w:gridCol w:w="1018"/>
        <w:gridCol w:w="1272"/>
        <w:gridCol w:w="1527"/>
      </w:tblGrid>
      <w:tr w:rsidR="00D17530" w:rsidRPr="00C53891" w14:paraId="7F50BAF0" w14:textId="77777777" w:rsidTr="00193579">
        <w:trPr>
          <w:trHeight w:val="340"/>
        </w:trPr>
        <w:tc>
          <w:tcPr>
            <w:tcW w:w="1544" w:type="dxa"/>
            <w:vAlign w:val="center"/>
          </w:tcPr>
          <w:p w14:paraId="16AA9100" w14:textId="77777777" w:rsidR="00D17530" w:rsidRPr="00C53891" w:rsidRDefault="00D17530" w:rsidP="00D17530">
            <w:pPr>
              <w:jc w:val="center"/>
            </w:pPr>
          </w:p>
        </w:tc>
        <w:tc>
          <w:tcPr>
            <w:tcW w:w="3309" w:type="dxa"/>
            <w:gridSpan w:val="3"/>
            <w:shd w:val="clear" w:color="auto" w:fill="D9D9D9" w:themeFill="background1" w:themeFillShade="D9"/>
            <w:vAlign w:val="center"/>
          </w:tcPr>
          <w:p w14:paraId="28895F5B" w14:textId="77777777" w:rsidR="00D17530" w:rsidRPr="00C53891" w:rsidRDefault="00D17530" w:rsidP="00193579">
            <w:pPr>
              <w:jc w:val="center"/>
            </w:pPr>
            <w:r w:rsidRPr="00C53891">
              <w:t>Exposed</w:t>
            </w:r>
          </w:p>
        </w:tc>
        <w:tc>
          <w:tcPr>
            <w:tcW w:w="3223" w:type="dxa"/>
            <w:gridSpan w:val="3"/>
            <w:shd w:val="clear" w:color="auto" w:fill="D9D9D9" w:themeFill="background1" w:themeFillShade="D9"/>
            <w:vAlign w:val="center"/>
          </w:tcPr>
          <w:p w14:paraId="391BDBEF" w14:textId="77777777" w:rsidR="00D17530" w:rsidRPr="00C53891" w:rsidRDefault="00D17530" w:rsidP="00193579">
            <w:pPr>
              <w:jc w:val="center"/>
            </w:pPr>
            <w:r w:rsidRPr="00C53891">
              <w:t>Not Exposed</w:t>
            </w:r>
          </w:p>
        </w:tc>
        <w:tc>
          <w:tcPr>
            <w:tcW w:w="1527" w:type="dxa"/>
          </w:tcPr>
          <w:p w14:paraId="7CD12A4D" w14:textId="77777777" w:rsidR="00D17530" w:rsidRPr="00C53891" w:rsidRDefault="00D17530" w:rsidP="00D17530"/>
        </w:tc>
      </w:tr>
      <w:tr w:rsidR="00D17530" w:rsidRPr="00C53891" w14:paraId="6A6E9C06" w14:textId="77777777" w:rsidTr="00193579">
        <w:trPr>
          <w:trHeight w:val="400"/>
        </w:trPr>
        <w:tc>
          <w:tcPr>
            <w:tcW w:w="1544" w:type="dxa"/>
          </w:tcPr>
          <w:p w14:paraId="572089D7" w14:textId="77777777" w:rsidR="00D17530" w:rsidRPr="00C53891" w:rsidRDefault="00D17530" w:rsidP="00D17530">
            <w:r w:rsidRPr="00C53891">
              <w:t>Exposure</w:t>
            </w:r>
          </w:p>
        </w:tc>
        <w:tc>
          <w:tcPr>
            <w:tcW w:w="1103" w:type="dxa"/>
          </w:tcPr>
          <w:p w14:paraId="1654D24D" w14:textId="77777777" w:rsidR="00D17530" w:rsidRPr="00C53891" w:rsidRDefault="00D17530" w:rsidP="00D17530">
            <w:pPr>
              <w:jc w:val="center"/>
            </w:pPr>
            <w:r w:rsidRPr="00C53891">
              <w:t>Ill  (n)</w:t>
            </w:r>
          </w:p>
        </w:tc>
        <w:tc>
          <w:tcPr>
            <w:tcW w:w="1018" w:type="dxa"/>
          </w:tcPr>
          <w:p w14:paraId="4F149B9A" w14:textId="77777777" w:rsidR="00D17530" w:rsidRPr="00C53891" w:rsidRDefault="00D17530" w:rsidP="00D17530">
            <w:pPr>
              <w:jc w:val="center"/>
            </w:pPr>
            <w:r w:rsidRPr="00C53891">
              <w:t>Not ill  (n)</w:t>
            </w:r>
          </w:p>
        </w:tc>
        <w:tc>
          <w:tcPr>
            <w:tcW w:w="1188" w:type="dxa"/>
          </w:tcPr>
          <w:p w14:paraId="64A255A9" w14:textId="77777777" w:rsidR="00D17530" w:rsidRPr="00C53891" w:rsidRDefault="00D17530" w:rsidP="00D17530">
            <w:pPr>
              <w:jc w:val="center"/>
            </w:pPr>
            <w:r w:rsidRPr="00C53891">
              <w:t>Attack Rate (%)</w:t>
            </w:r>
          </w:p>
        </w:tc>
        <w:tc>
          <w:tcPr>
            <w:tcW w:w="933" w:type="dxa"/>
          </w:tcPr>
          <w:p w14:paraId="42BD11C1" w14:textId="77777777" w:rsidR="00D17530" w:rsidRPr="00C53891" w:rsidRDefault="00D17530" w:rsidP="00D17530">
            <w:pPr>
              <w:jc w:val="center"/>
            </w:pPr>
            <w:r w:rsidRPr="00C53891">
              <w:t>Ill  (n)</w:t>
            </w:r>
          </w:p>
        </w:tc>
        <w:tc>
          <w:tcPr>
            <w:tcW w:w="1018" w:type="dxa"/>
          </w:tcPr>
          <w:p w14:paraId="6A5EFF63" w14:textId="77777777" w:rsidR="00D17530" w:rsidRPr="00C53891" w:rsidRDefault="00D17530" w:rsidP="00D17530">
            <w:pPr>
              <w:jc w:val="center"/>
            </w:pPr>
            <w:r w:rsidRPr="00C53891">
              <w:t>Not ill  (n)</w:t>
            </w:r>
          </w:p>
        </w:tc>
        <w:tc>
          <w:tcPr>
            <w:tcW w:w="1272" w:type="dxa"/>
          </w:tcPr>
          <w:p w14:paraId="597876D8" w14:textId="77777777" w:rsidR="00D17530" w:rsidRPr="00C53891" w:rsidRDefault="00D17530" w:rsidP="00D17530">
            <w:pPr>
              <w:jc w:val="center"/>
            </w:pPr>
            <w:r w:rsidRPr="00C53891">
              <w:t>Attack rate (%)</w:t>
            </w:r>
          </w:p>
        </w:tc>
        <w:tc>
          <w:tcPr>
            <w:tcW w:w="1527" w:type="dxa"/>
          </w:tcPr>
          <w:p w14:paraId="7D741C4C" w14:textId="77777777" w:rsidR="00D17530" w:rsidRPr="00C53891" w:rsidRDefault="00D17530" w:rsidP="00D17530">
            <w:pPr>
              <w:jc w:val="center"/>
            </w:pPr>
            <w:r w:rsidRPr="00C53891">
              <w:t>Relative Risk</w:t>
            </w:r>
          </w:p>
        </w:tc>
      </w:tr>
      <w:tr w:rsidR="00D17530" w:rsidRPr="00C53891" w14:paraId="2B1B0A54" w14:textId="77777777" w:rsidTr="00193579">
        <w:trPr>
          <w:trHeight w:val="653"/>
        </w:trPr>
        <w:tc>
          <w:tcPr>
            <w:tcW w:w="1544" w:type="dxa"/>
          </w:tcPr>
          <w:p w14:paraId="30647B4E" w14:textId="77777777" w:rsidR="00D17530" w:rsidRPr="00C53891" w:rsidRDefault="00D17530" w:rsidP="00D17530">
            <w:r w:rsidRPr="00C53891">
              <w:t>Corned beef sandwich</w:t>
            </w:r>
          </w:p>
        </w:tc>
        <w:tc>
          <w:tcPr>
            <w:tcW w:w="1103" w:type="dxa"/>
            <w:vAlign w:val="center"/>
          </w:tcPr>
          <w:p w14:paraId="19DB331C" w14:textId="77777777" w:rsidR="00D17530" w:rsidRPr="00C53891" w:rsidRDefault="008944D2" w:rsidP="00D17530">
            <w:pPr>
              <w:jc w:val="center"/>
            </w:pPr>
            <w:r>
              <w:t>136</w:t>
            </w:r>
          </w:p>
        </w:tc>
        <w:tc>
          <w:tcPr>
            <w:tcW w:w="1018" w:type="dxa"/>
            <w:vAlign w:val="center"/>
          </w:tcPr>
          <w:p w14:paraId="09446F80" w14:textId="77777777" w:rsidR="00D17530" w:rsidRPr="00C53891" w:rsidRDefault="008944D2" w:rsidP="00D17530">
            <w:pPr>
              <w:jc w:val="center"/>
            </w:pPr>
            <w:r>
              <w:t>70</w:t>
            </w:r>
          </w:p>
        </w:tc>
        <w:tc>
          <w:tcPr>
            <w:tcW w:w="1188" w:type="dxa"/>
            <w:vAlign w:val="center"/>
          </w:tcPr>
          <w:p w14:paraId="21762910" w14:textId="77777777" w:rsidR="00D17530" w:rsidRPr="00C53891" w:rsidRDefault="00D17530" w:rsidP="00D17530">
            <w:pPr>
              <w:jc w:val="center"/>
              <w:rPr>
                <w:color w:val="FF0000"/>
              </w:rPr>
            </w:pPr>
            <w:r w:rsidRPr="00C53891">
              <w:rPr>
                <w:color w:val="FF0000"/>
              </w:rPr>
              <w:t>66</w:t>
            </w:r>
          </w:p>
        </w:tc>
        <w:tc>
          <w:tcPr>
            <w:tcW w:w="933" w:type="dxa"/>
            <w:vAlign w:val="center"/>
          </w:tcPr>
          <w:p w14:paraId="4D12210E" w14:textId="77777777" w:rsidR="00D17530" w:rsidRPr="00C53891" w:rsidRDefault="00D17530" w:rsidP="00D17530">
            <w:pPr>
              <w:jc w:val="center"/>
            </w:pPr>
            <w:r w:rsidRPr="00C53891">
              <w:t>18</w:t>
            </w:r>
          </w:p>
        </w:tc>
        <w:tc>
          <w:tcPr>
            <w:tcW w:w="1018" w:type="dxa"/>
            <w:vAlign w:val="center"/>
          </w:tcPr>
          <w:p w14:paraId="4B8AF28C" w14:textId="77777777" w:rsidR="00D17530" w:rsidRPr="00C53891" w:rsidRDefault="00D17530" w:rsidP="00D17530">
            <w:pPr>
              <w:jc w:val="center"/>
            </w:pPr>
            <w:r w:rsidRPr="00C53891">
              <w:t>20</w:t>
            </w:r>
          </w:p>
        </w:tc>
        <w:tc>
          <w:tcPr>
            <w:tcW w:w="1272" w:type="dxa"/>
            <w:vAlign w:val="center"/>
          </w:tcPr>
          <w:p w14:paraId="2C87C43F" w14:textId="77777777" w:rsidR="00D17530" w:rsidRPr="00C53891" w:rsidRDefault="00D17530" w:rsidP="00D17530">
            <w:pPr>
              <w:jc w:val="center"/>
              <w:rPr>
                <w:color w:val="FF0000"/>
              </w:rPr>
            </w:pPr>
            <w:r w:rsidRPr="00C53891">
              <w:rPr>
                <w:color w:val="FF0000"/>
              </w:rPr>
              <w:t>47</w:t>
            </w:r>
          </w:p>
        </w:tc>
        <w:tc>
          <w:tcPr>
            <w:tcW w:w="1527" w:type="dxa"/>
            <w:vAlign w:val="center"/>
          </w:tcPr>
          <w:p w14:paraId="6F806120" w14:textId="77777777" w:rsidR="00D17530" w:rsidRPr="00C53891" w:rsidRDefault="00D17530" w:rsidP="00D17530">
            <w:pPr>
              <w:jc w:val="center"/>
              <w:rPr>
                <w:color w:val="FF0000"/>
              </w:rPr>
            </w:pPr>
            <w:r w:rsidRPr="00C53891">
              <w:rPr>
                <w:color w:val="FF0000"/>
              </w:rPr>
              <w:t>1.4</w:t>
            </w:r>
          </w:p>
        </w:tc>
      </w:tr>
      <w:tr w:rsidR="00D17530" w:rsidRPr="00C53891" w14:paraId="299AA67B" w14:textId="77777777" w:rsidTr="00193579">
        <w:trPr>
          <w:trHeight w:val="796"/>
        </w:trPr>
        <w:tc>
          <w:tcPr>
            <w:tcW w:w="1544" w:type="dxa"/>
          </w:tcPr>
          <w:p w14:paraId="4767FC2D" w14:textId="77777777" w:rsidR="00D17530" w:rsidRPr="00C53891" w:rsidRDefault="00D17530" w:rsidP="00D17530">
            <w:r w:rsidRPr="00C53891">
              <w:t>Cole Slaw</w:t>
            </w:r>
          </w:p>
        </w:tc>
        <w:tc>
          <w:tcPr>
            <w:tcW w:w="1103" w:type="dxa"/>
            <w:vAlign w:val="center"/>
          </w:tcPr>
          <w:p w14:paraId="7B422502" w14:textId="77777777" w:rsidR="00D17530" w:rsidRPr="00C53891" w:rsidRDefault="00D17530" w:rsidP="00D17530">
            <w:pPr>
              <w:jc w:val="center"/>
            </w:pPr>
            <w:r w:rsidRPr="00C53891">
              <w:t>22</w:t>
            </w:r>
          </w:p>
        </w:tc>
        <w:tc>
          <w:tcPr>
            <w:tcW w:w="1018" w:type="dxa"/>
            <w:vAlign w:val="center"/>
          </w:tcPr>
          <w:p w14:paraId="3392B5B0" w14:textId="77777777" w:rsidR="00D17530" w:rsidRPr="00C53891" w:rsidRDefault="00D17530" w:rsidP="00D17530">
            <w:pPr>
              <w:jc w:val="center"/>
            </w:pPr>
            <w:r w:rsidRPr="00C53891">
              <w:t>33</w:t>
            </w:r>
          </w:p>
        </w:tc>
        <w:tc>
          <w:tcPr>
            <w:tcW w:w="1188" w:type="dxa"/>
            <w:vAlign w:val="center"/>
          </w:tcPr>
          <w:p w14:paraId="1E50F370" w14:textId="77777777" w:rsidR="00D17530" w:rsidRPr="00C53891" w:rsidRDefault="00D17530" w:rsidP="00D17530">
            <w:pPr>
              <w:jc w:val="center"/>
              <w:rPr>
                <w:color w:val="FF0000"/>
              </w:rPr>
            </w:pPr>
            <w:r w:rsidRPr="00C53891">
              <w:rPr>
                <w:color w:val="FF0000"/>
              </w:rPr>
              <w:t>40</w:t>
            </w:r>
          </w:p>
        </w:tc>
        <w:tc>
          <w:tcPr>
            <w:tcW w:w="933" w:type="dxa"/>
            <w:vAlign w:val="center"/>
          </w:tcPr>
          <w:p w14:paraId="2297C2A4" w14:textId="77777777" w:rsidR="00D17530" w:rsidRPr="00C53891" w:rsidRDefault="00D17530" w:rsidP="00D17530">
            <w:pPr>
              <w:jc w:val="center"/>
            </w:pPr>
            <w:r w:rsidRPr="00C53891">
              <w:t>26</w:t>
            </w:r>
          </w:p>
        </w:tc>
        <w:tc>
          <w:tcPr>
            <w:tcW w:w="1018" w:type="dxa"/>
            <w:vAlign w:val="center"/>
          </w:tcPr>
          <w:p w14:paraId="3312D4D6" w14:textId="77777777" w:rsidR="00D17530" w:rsidRPr="00C53891" w:rsidRDefault="00D17530" w:rsidP="00D17530">
            <w:pPr>
              <w:jc w:val="center"/>
            </w:pPr>
            <w:r w:rsidRPr="00C53891">
              <w:t>18</w:t>
            </w:r>
          </w:p>
        </w:tc>
        <w:tc>
          <w:tcPr>
            <w:tcW w:w="1272" w:type="dxa"/>
            <w:vAlign w:val="center"/>
          </w:tcPr>
          <w:p w14:paraId="747BE59D" w14:textId="77777777" w:rsidR="00D17530" w:rsidRPr="00C53891" w:rsidRDefault="00D17530" w:rsidP="00D17530">
            <w:pPr>
              <w:jc w:val="center"/>
              <w:rPr>
                <w:color w:val="FF0000"/>
              </w:rPr>
            </w:pPr>
            <w:r w:rsidRPr="00C53891">
              <w:rPr>
                <w:color w:val="FF0000"/>
              </w:rPr>
              <w:t>59</w:t>
            </w:r>
          </w:p>
        </w:tc>
        <w:tc>
          <w:tcPr>
            <w:tcW w:w="1527" w:type="dxa"/>
            <w:vAlign w:val="center"/>
          </w:tcPr>
          <w:p w14:paraId="5024AA00" w14:textId="77777777" w:rsidR="00D17530" w:rsidRPr="00C53891" w:rsidRDefault="00D17530" w:rsidP="00D17530">
            <w:pPr>
              <w:jc w:val="center"/>
              <w:rPr>
                <w:color w:val="FF0000"/>
              </w:rPr>
            </w:pPr>
            <w:r w:rsidRPr="00C53891">
              <w:rPr>
                <w:color w:val="FF0000"/>
              </w:rPr>
              <w:t>.7</w:t>
            </w:r>
          </w:p>
        </w:tc>
      </w:tr>
      <w:tr w:rsidR="00D17530" w:rsidRPr="00C53891" w14:paraId="218C803E" w14:textId="77777777" w:rsidTr="00193579">
        <w:trPr>
          <w:trHeight w:val="810"/>
        </w:trPr>
        <w:tc>
          <w:tcPr>
            <w:tcW w:w="1544" w:type="dxa"/>
          </w:tcPr>
          <w:p w14:paraId="2CF1866A" w14:textId="77777777" w:rsidR="00D17530" w:rsidRPr="00C53891" w:rsidRDefault="00D17530" w:rsidP="00D17530">
            <w:r w:rsidRPr="00C53891">
              <w:t>Beer</w:t>
            </w:r>
          </w:p>
        </w:tc>
        <w:tc>
          <w:tcPr>
            <w:tcW w:w="1103" w:type="dxa"/>
            <w:vAlign w:val="center"/>
          </w:tcPr>
          <w:p w14:paraId="48BE6028" w14:textId="77777777" w:rsidR="00D17530" w:rsidRPr="00C53891" w:rsidRDefault="008944D2" w:rsidP="00D17530">
            <w:pPr>
              <w:jc w:val="center"/>
            </w:pPr>
            <w:r>
              <w:t>61</w:t>
            </w:r>
          </w:p>
        </w:tc>
        <w:tc>
          <w:tcPr>
            <w:tcW w:w="1018" w:type="dxa"/>
            <w:vAlign w:val="center"/>
          </w:tcPr>
          <w:p w14:paraId="4A7BBB98" w14:textId="77777777" w:rsidR="00D17530" w:rsidRPr="00C53891" w:rsidRDefault="008944D2" w:rsidP="00D17530">
            <w:pPr>
              <w:jc w:val="center"/>
            </w:pPr>
            <w:r>
              <w:t>108</w:t>
            </w:r>
          </w:p>
        </w:tc>
        <w:tc>
          <w:tcPr>
            <w:tcW w:w="1188" w:type="dxa"/>
            <w:vAlign w:val="center"/>
          </w:tcPr>
          <w:p w14:paraId="07D880A0" w14:textId="77777777" w:rsidR="00D17530" w:rsidRPr="00C53891" w:rsidRDefault="00D17530" w:rsidP="00D17530">
            <w:pPr>
              <w:jc w:val="center"/>
              <w:rPr>
                <w:color w:val="FF0000"/>
              </w:rPr>
            </w:pPr>
            <w:r w:rsidRPr="00C53891">
              <w:rPr>
                <w:color w:val="FF0000"/>
              </w:rPr>
              <w:t>36</w:t>
            </w:r>
          </w:p>
        </w:tc>
        <w:tc>
          <w:tcPr>
            <w:tcW w:w="933" w:type="dxa"/>
            <w:vAlign w:val="center"/>
          </w:tcPr>
          <w:p w14:paraId="17CB3BC4" w14:textId="77777777" w:rsidR="00D17530" w:rsidRPr="00C53891" w:rsidRDefault="008944D2" w:rsidP="00D17530">
            <w:pPr>
              <w:jc w:val="center"/>
            </w:pPr>
            <w:r>
              <w:t>2</w:t>
            </w:r>
          </w:p>
        </w:tc>
        <w:tc>
          <w:tcPr>
            <w:tcW w:w="1018" w:type="dxa"/>
            <w:vAlign w:val="center"/>
          </w:tcPr>
          <w:p w14:paraId="6AC0862C" w14:textId="77777777" w:rsidR="00D17530" w:rsidRPr="00C53891" w:rsidRDefault="00D17530" w:rsidP="00D17530">
            <w:pPr>
              <w:jc w:val="center"/>
            </w:pPr>
            <w:r w:rsidRPr="00C53891">
              <w:t>3</w:t>
            </w:r>
            <w:r w:rsidR="008944D2">
              <w:t>8</w:t>
            </w:r>
            <w:bookmarkStart w:id="0" w:name="_GoBack"/>
            <w:bookmarkEnd w:id="0"/>
          </w:p>
        </w:tc>
        <w:tc>
          <w:tcPr>
            <w:tcW w:w="1272" w:type="dxa"/>
            <w:vAlign w:val="center"/>
          </w:tcPr>
          <w:p w14:paraId="76E83A1F" w14:textId="77777777" w:rsidR="00D17530" w:rsidRPr="00C53891" w:rsidRDefault="00D17530" w:rsidP="00D17530">
            <w:pPr>
              <w:jc w:val="center"/>
              <w:rPr>
                <w:color w:val="FF0000"/>
              </w:rPr>
            </w:pPr>
            <w:r w:rsidRPr="00C53891">
              <w:rPr>
                <w:color w:val="FF0000"/>
              </w:rPr>
              <w:t>5</w:t>
            </w:r>
          </w:p>
        </w:tc>
        <w:tc>
          <w:tcPr>
            <w:tcW w:w="1527" w:type="dxa"/>
            <w:vAlign w:val="center"/>
          </w:tcPr>
          <w:p w14:paraId="460AA5EE" w14:textId="77777777" w:rsidR="00D17530" w:rsidRPr="00C53891" w:rsidRDefault="00D17530" w:rsidP="00D17530">
            <w:pPr>
              <w:jc w:val="center"/>
              <w:rPr>
                <w:color w:val="FF0000"/>
              </w:rPr>
            </w:pPr>
            <w:r w:rsidRPr="00C53891">
              <w:rPr>
                <w:color w:val="FF0000"/>
              </w:rPr>
              <w:t>7.2</w:t>
            </w:r>
          </w:p>
        </w:tc>
      </w:tr>
      <w:tr w:rsidR="00D17530" w:rsidRPr="00C53891" w14:paraId="11C2F0B0" w14:textId="77777777" w:rsidTr="00193579">
        <w:trPr>
          <w:trHeight w:val="810"/>
        </w:trPr>
        <w:tc>
          <w:tcPr>
            <w:tcW w:w="1544" w:type="dxa"/>
          </w:tcPr>
          <w:p w14:paraId="262089C4" w14:textId="77777777" w:rsidR="00D17530" w:rsidRPr="00C53891" w:rsidRDefault="00D17530" w:rsidP="00D17530">
            <w:r w:rsidRPr="00C53891">
              <w:t>Lemonade</w:t>
            </w:r>
          </w:p>
        </w:tc>
        <w:tc>
          <w:tcPr>
            <w:tcW w:w="1103" w:type="dxa"/>
            <w:vAlign w:val="center"/>
          </w:tcPr>
          <w:p w14:paraId="4951E35E" w14:textId="77777777" w:rsidR="00D17530" w:rsidRPr="00C53891" w:rsidRDefault="00D17530" w:rsidP="00D17530">
            <w:pPr>
              <w:jc w:val="center"/>
            </w:pPr>
            <w:r w:rsidRPr="00C53891">
              <w:t>21</w:t>
            </w:r>
          </w:p>
        </w:tc>
        <w:tc>
          <w:tcPr>
            <w:tcW w:w="1018" w:type="dxa"/>
            <w:vAlign w:val="center"/>
          </w:tcPr>
          <w:p w14:paraId="658C6BB5" w14:textId="77777777" w:rsidR="00D17530" w:rsidRPr="00C53891" w:rsidRDefault="00D17530" w:rsidP="00D17530">
            <w:pPr>
              <w:jc w:val="center"/>
            </w:pPr>
            <w:r w:rsidRPr="00C53891">
              <w:t>26</w:t>
            </w:r>
          </w:p>
        </w:tc>
        <w:tc>
          <w:tcPr>
            <w:tcW w:w="1188" w:type="dxa"/>
            <w:vAlign w:val="center"/>
          </w:tcPr>
          <w:p w14:paraId="570CE16F" w14:textId="77777777" w:rsidR="00D17530" w:rsidRPr="00C53891" w:rsidRDefault="00D17530" w:rsidP="00D17530">
            <w:pPr>
              <w:jc w:val="center"/>
              <w:rPr>
                <w:color w:val="FF0000"/>
              </w:rPr>
            </w:pPr>
            <w:r w:rsidRPr="00C53891">
              <w:rPr>
                <w:color w:val="FF0000"/>
              </w:rPr>
              <w:t>45</w:t>
            </w:r>
          </w:p>
        </w:tc>
        <w:tc>
          <w:tcPr>
            <w:tcW w:w="933" w:type="dxa"/>
            <w:vAlign w:val="center"/>
          </w:tcPr>
          <w:p w14:paraId="243141A2" w14:textId="77777777" w:rsidR="00D17530" w:rsidRPr="00C53891" w:rsidRDefault="00D17530" w:rsidP="00D17530">
            <w:pPr>
              <w:jc w:val="center"/>
            </w:pPr>
            <w:r w:rsidRPr="00C53891">
              <w:t>30</w:t>
            </w:r>
          </w:p>
        </w:tc>
        <w:tc>
          <w:tcPr>
            <w:tcW w:w="1018" w:type="dxa"/>
            <w:vAlign w:val="center"/>
          </w:tcPr>
          <w:p w14:paraId="10AFA352" w14:textId="77777777" w:rsidR="00D17530" w:rsidRPr="00C53891" w:rsidRDefault="00D17530" w:rsidP="00D17530">
            <w:pPr>
              <w:jc w:val="center"/>
            </w:pPr>
            <w:r w:rsidRPr="00C53891">
              <w:t>22</w:t>
            </w:r>
          </w:p>
        </w:tc>
        <w:tc>
          <w:tcPr>
            <w:tcW w:w="1272" w:type="dxa"/>
            <w:vAlign w:val="center"/>
          </w:tcPr>
          <w:p w14:paraId="3D192E7F" w14:textId="77777777" w:rsidR="00D17530" w:rsidRPr="00C53891" w:rsidRDefault="00D17530" w:rsidP="00D17530">
            <w:pPr>
              <w:jc w:val="center"/>
              <w:rPr>
                <w:color w:val="FF0000"/>
              </w:rPr>
            </w:pPr>
            <w:r w:rsidRPr="00C53891">
              <w:rPr>
                <w:color w:val="FF0000"/>
              </w:rPr>
              <w:t>58</w:t>
            </w:r>
          </w:p>
        </w:tc>
        <w:tc>
          <w:tcPr>
            <w:tcW w:w="1527" w:type="dxa"/>
            <w:vAlign w:val="center"/>
          </w:tcPr>
          <w:p w14:paraId="0A199056" w14:textId="77777777" w:rsidR="00D17530" w:rsidRPr="00C53891" w:rsidRDefault="00D17530" w:rsidP="00D17530">
            <w:pPr>
              <w:jc w:val="center"/>
              <w:rPr>
                <w:color w:val="FF0000"/>
              </w:rPr>
            </w:pPr>
            <w:r w:rsidRPr="00C53891">
              <w:rPr>
                <w:color w:val="FF0000"/>
              </w:rPr>
              <w:t>.8</w:t>
            </w:r>
          </w:p>
        </w:tc>
      </w:tr>
    </w:tbl>
    <w:p w14:paraId="7E984150" w14:textId="77777777" w:rsidR="00845094" w:rsidRPr="00C53891" w:rsidRDefault="008A757A" w:rsidP="00D17530">
      <w:pPr>
        <w:contextualSpacing/>
      </w:pPr>
      <w:r w:rsidRPr="00C53891">
        <w:t>Tab</w:t>
      </w:r>
      <w:r w:rsidR="00845094" w:rsidRPr="00C53891">
        <w:t xml:space="preserve">le </w:t>
      </w:r>
      <w:r w:rsidR="009D145A">
        <w:t>4</w:t>
      </w:r>
      <w:r w:rsidR="00845094" w:rsidRPr="00C53891">
        <w:t xml:space="preserve">.  </w:t>
      </w:r>
      <w:r w:rsidRPr="00C53891">
        <w:t>Attack rates and relative risks for specific foods from catered event “Event A”</w:t>
      </w:r>
    </w:p>
    <w:p w14:paraId="320E8ECD" w14:textId="77777777" w:rsidR="00886E28" w:rsidRPr="00C53891" w:rsidRDefault="00886E28" w:rsidP="00B61408"/>
    <w:p w14:paraId="7389284F" w14:textId="77777777" w:rsidR="0029727D" w:rsidRPr="00C53891" w:rsidRDefault="0029727D" w:rsidP="00B61408"/>
    <w:p w14:paraId="6FDC56BB" w14:textId="77777777" w:rsidR="008A757A" w:rsidRPr="00C53891" w:rsidRDefault="008A757A" w:rsidP="00B61408">
      <w:r w:rsidRPr="00C53891">
        <w:t xml:space="preserve">Table </w:t>
      </w:r>
      <w:r w:rsidR="00AF10C7">
        <w:t>5</w:t>
      </w:r>
      <w:r w:rsidRPr="00C53891">
        <w:t>.  Attack rates and relative risks for specific foods from restaurant “Event B”</w:t>
      </w:r>
    </w:p>
    <w:tbl>
      <w:tblPr>
        <w:tblW w:w="10188" w:type="dxa"/>
        <w:jc w:val="center"/>
        <w:tblLayout w:type="fixed"/>
        <w:tblLook w:val="04A0" w:firstRow="1" w:lastRow="0" w:firstColumn="1" w:lastColumn="0" w:noHBand="0" w:noVBand="1"/>
      </w:tblPr>
      <w:tblGrid>
        <w:gridCol w:w="1693"/>
        <w:gridCol w:w="1115"/>
        <w:gridCol w:w="1080"/>
        <w:gridCol w:w="1260"/>
        <w:gridCol w:w="990"/>
        <w:gridCol w:w="1073"/>
        <w:gridCol w:w="1357"/>
        <w:gridCol w:w="1620"/>
      </w:tblGrid>
      <w:tr w:rsidR="002F4012" w:rsidRPr="00C53891" w14:paraId="155D60E4" w14:textId="77777777" w:rsidTr="00B26015">
        <w:trPr>
          <w:trHeight w:val="315"/>
          <w:jc w:val="center"/>
        </w:trPr>
        <w:tc>
          <w:tcPr>
            <w:tcW w:w="1693"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72F843D5" w14:textId="77777777" w:rsidR="002F4012" w:rsidRPr="00C53891" w:rsidRDefault="002F4012" w:rsidP="002F4012">
            <w:pPr>
              <w:spacing w:after="0" w:line="240" w:lineRule="auto"/>
              <w:jc w:val="center"/>
              <w:rPr>
                <w:rFonts w:ascii="Calibri" w:eastAsia="Times New Roman" w:hAnsi="Calibri" w:cs="Times New Roman"/>
                <w:color w:val="000000"/>
              </w:rPr>
            </w:pPr>
            <w:r w:rsidRPr="00C53891">
              <w:rPr>
                <w:rFonts w:ascii="Calibri" w:eastAsia="Times New Roman" w:hAnsi="Calibri" w:cs="Times New Roman"/>
                <w:color w:val="000000"/>
              </w:rPr>
              <w:t> </w:t>
            </w:r>
          </w:p>
        </w:tc>
        <w:tc>
          <w:tcPr>
            <w:tcW w:w="3455" w:type="dxa"/>
            <w:gridSpan w:val="3"/>
            <w:tcBorders>
              <w:top w:val="single" w:sz="8" w:space="0" w:color="auto"/>
              <w:left w:val="nil"/>
              <w:bottom w:val="single" w:sz="8" w:space="0" w:color="auto"/>
              <w:right w:val="single" w:sz="8" w:space="0" w:color="000000"/>
            </w:tcBorders>
            <w:shd w:val="clear" w:color="000000" w:fill="BFBFBF"/>
            <w:vAlign w:val="center"/>
            <w:hideMark/>
          </w:tcPr>
          <w:p w14:paraId="394F44FB" w14:textId="77777777" w:rsidR="002F4012" w:rsidRPr="00C53891" w:rsidRDefault="002F4012" w:rsidP="002F4012">
            <w:pPr>
              <w:spacing w:after="0" w:line="240" w:lineRule="auto"/>
              <w:jc w:val="center"/>
              <w:rPr>
                <w:rFonts w:ascii="Calibri" w:eastAsia="Times New Roman" w:hAnsi="Calibri" w:cs="Times New Roman"/>
                <w:color w:val="000000"/>
              </w:rPr>
            </w:pPr>
            <w:r w:rsidRPr="00C53891">
              <w:rPr>
                <w:rFonts w:ascii="Calibri" w:eastAsia="Times New Roman" w:hAnsi="Calibri" w:cs="Times New Roman"/>
                <w:color w:val="000000"/>
              </w:rPr>
              <w:t>Exposed</w:t>
            </w:r>
          </w:p>
        </w:tc>
        <w:tc>
          <w:tcPr>
            <w:tcW w:w="3420" w:type="dxa"/>
            <w:gridSpan w:val="3"/>
            <w:tcBorders>
              <w:top w:val="single" w:sz="8" w:space="0" w:color="auto"/>
              <w:left w:val="nil"/>
              <w:bottom w:val="single" w:sz="8" w:space="0" w:color="auto"/>
              <w:right w:val="single" w:sz="8" w:space="0" w:color="000000"/>
            </w:tcBorders>
            <w:shd w:val="clear" w:color="000000" w:fill="BFBFBF"/>
            <w:vAlign w:val="center"/>
            <w:hideMark/>
          </w:tcPr>
          <w:p w14:paraId="31161BBD" w14:textId="77777777" w:rsidR="002F4012" w:rsidRPr="00C53891" w:rsidRDefault="002F4012" w:rsidP="002F4012">
            <w:pPr>
              <w:spacing w:after="0" w:line="240" w:lineRule="auto"/>
              <w:jc w:val="center"/>
              <w:rPr>
                <w:rFonts w:ascii="Calibri" w:eastAsia="Times New Roman" w:hAnsi="Calibri" w:cs="Times New Roman"/>
                <w:color w:val="000000"/>
              </w:rPr>
            </w:pPr>
            <w:r w:rsidRPr="00C53891">
              <w:rPr>
                <w:rFonts w:ascii="Calibri" w:eastAsia="Times New Roman" w:hAnsi="Calibri" w:cs="Times New Roman"/>
                <w:color w:val="000000"/>
              </w:rPr>
              <w:t>Not Exposed</w:t>
            </w:r>
          </w:p>
        </w:tc>
        <w:tc>
          <w:tcPr>
            <w:tcW w:w="1620" w:type="dxa"/>
            <w:tcBorders>
              <w:top w:val="single" w:sz="8" w:space="0" w:color="auto"/>
              <w:left w:val="nil"/>
              <w:bottom w:val="single" w:sz="8" w:space="0" w:color="auto"/>
              <w:right w:val="single" w:sz="8" w:space="0" w:color="auto"/>
            </w:tcBorders>
            <w:shd w:val="clear" w:color="auto" w:fill="auto"/>
            <w:vAlign w:val="center"/>
            <w:hideMark/>
          </w:tcPr>
          <w:p w14:paraId="3832F13C" w14:textId="77777777" w:rsidR="002F4012" w:rsidRPr="00C53891" w:rsidRDefault="002F4012" w:rsidP="002F4012">
            <w:pPr>
              <w:spacing w:after="0" w:line="240" w:lineRule="auto"/>
              <w:rPr>
                <w:rFonts w:ascii="Calibri" w:eastAsia="Times New Roman" w:hAnsi="Calibri" w:cs="Times New Roman"/>
                <w:color w:val="000000"/>
              </w:rPr>
            </w:pPr>
            <w:r w:rsidRPr="00C53891">
              <w:rPr>
                <w:rFonts w:ascii="Calibri" w:eastAsia="Times New Roman" w:hAnsi="Calibri" w:cs="Times New Roman"/>
                <w:color w:val="000000"/>
              </w:rPr>
              <w:t> </w:t>
            </w:r>
          </w:p>
        </w:tc>
      </w:tr>
      <w:tr w:rsidR="002F4012" w:rsidRPr="00C53891" w14:paraId="27CC507F" w14:textId="77777777" w:rsidTr="00B26015">
        <w:trPr>
          <w:trHeight w:val="615"/>
          <w:jc w:val="center"/>
        </w:trPr>
        <w:tc>
          <w:tcPr>
            <w:tcW w:w="1693" w:type="dxa"/>
            <w:tcBorders>
              <w:top w:val="nil"/>
              <w:left w:val="single" w:sz="8" w:space="0" w:color="auto"/>
              <w:bottom w:val="single" w:sz="8" w:space="0" w:color="auto"/>
              <w:right w:val="single" w:sz="8" w:space="0" w:color="auto"/>
            </w:tcBorders>
            <w:shd w:val="clear" w:color="auto" w:fill="auto"/>
            <w:vAlign w:val="center"/>
            <w:hideMark/>
          </w:tcPr>
          <w:p w14:paraId="3A5AD95B" w14:textId="77777777" w:rsidR="002F4012" w:rsidRPr="00C53891" w:rsidRDefault="002F4012" w:rsidP="002F4012">
            <w:pPr>
              <w:spacing w:after="0" w:line="240" w:lineRule="auto"/>
              <w:rPr>
                <w:rFonts w:ascii="Calibri" w:eastAsia="Times New Roman" w:hAnsi="Calibri" w:cs="Times New Roman"/>
                <w:color w:val="000000"/>
              </w:rPr>
            </w:pPr>
            <w:r w:rsidRPr="00C53891">
              <w:rPr>
                <w:rFonts w:ascii="Calibri" w:eastAsia="Times New Roman" w:hAnsi="Calibri" w:cs="Times New Roman"/>
                <w:color w:val="000000"/>
              </w:rPr>
              <w:t>Exposure</w:t>
            </w:r>
          </w:p>
        </w:tc>
        <w:tc>
          <w:tcPr>
            <w:tcW w:w="1115" w:type="dxa"/>
            <w:tcBorders>
              <w:top w:val="nil"/>
              <w:left w:val="nil"/>
              <w:bottom w:val="single" w:sz="8" w:space="0" w:color="auto"/>
              <w:right w:val="single" w:sz="8" w:space="0" w:color="auto"/>
            </w:tcBorders>
            <w:shd w:val="clear" w:color="auto" w:fill="auto"/>
            <w:vAlign w:val="center"/>
            <w:hideMark/>
          </w:tcPr>
          <w:p w14:paraId="4A513952" w14:textId="77777777" w:rsidR="002F4012" w:rsidRPr="00C53891" w:rsidRDefault="002F4012" w:rsidP="002F4012">
            <w:pPr>
              <w:spacing w:after="0" w:line="240" w:lineRule="auto"/>
              <w:jc w:val="center"/>
              <w:rPr>
                <w:rFonts w:ascii="Calibri" w:eastAsia="Times New Roman" w:hAnsi="Calibri" w:cs="Times New Roman"/>
                <w:color w:val="000000"/>
              </w:rPr>
            </w:pPr>
            <w:r w:rsidRPr="00C53891">
              <w:rPr>
                <w:rFonts w:ascii="Calibri" w:eastAsia="Times New Roman" w:hAnsi="Calibri" w:cs="Times New Roman"/>
                <w:color w:val="000000"/>
              </w:rPr>
              <w:t>Ill  (n)</w:t>
            </w:r>
          </w:p>
        </w:tc>
        <w:tc>
          <w:tcPr>
            <w:tcW w:w="1080" w:type="dxa"/>
            <w:tcBorders>
              <w:top w:val="nil"/>
              <w:left w:val="nil"/>
              <w:bottom w:val="single" w:sz="8" w:space="0" w:color="auto"/>
              <w:right w:val="single" w:sz="8" w:space="0" w:color="auto"/>
            </w:tcBorders>
            <w:shd w:val="clear" w:color="auto" w:fill="auto"/>
            <w:vAlign w:val="center"/>
            <w:hideMark/>
          </w:tcPr>
          <w:p w14:paraId="2910E0A6" w14:textId="77777777" w:rsidR="002F4012" w:rsidRPr="00C53891" w:rsidRDefault="002F4012" w:rsidP="002F4012">
            <w:pPr>
              <w:spacing w:after="0" w:line="240" w:lineRule="auto"/>
              <w:jc w:val="center"/>
              <w:rPr>
                <w:rFonts w:ascii="Calibri" w:eastAsia="Times New Roman" w:hAnsi="Calibri" w:cs="Times New Roman"/>
                <w:color w:val="000000"/>
              </w:rPr>
            </w:pPr>
            <w:r w:rsidRPr="00C53891">
              <w:rPr>
                <w:rFonts w:ascii="Calibri" w:eastAsia="Times New Roman" w:hAnsi="Calibri" w:cs="Times New Roman"/>
                <w:color w:val="000000"/>
              </w:rPr>
              <w:t>Not ill  (n)</w:t>
            </w:r>
          </w:p>
        </w:tc>
        <w:tc>
          <w:tcPr>
            <w:tcW w:w="1260" w:type="dxa"/>
            <w:tcBorders>
              <w:top w:val="nil"/>
              <w:left w:val="nil"/>
              <w:bottom w:val="single" w:sz="8" w:space="0" w:color="auto"/>
              <w:right w:val="single" w:sz="8" w:space="0" w:color="auto"/>
            </w:tcBorders>
            <w:shd w:val="clear" w:color="auto" w:fill="auto"/>
            <w:vAlign w:val="center"/>
            <w:hideMark/>
          </w:tcPr>
          <w:p w14:paraId="0786FC53" w14:textId="77777777" w:rsidR="002F4012" w:rsidRPr="00C53891" w:rsidRDefault="002F4012" w:rsidP="002F4012">
            <w:pPr>
              <w:spacing w:after="0" w:line="240" w:lineRule="auto"/>
              <w:jc w:val="center"/>
              <w:rPr>
                <w:rFonts w:ascii="Calibri" w:eastAsia="Times New Roman" w:hAnsi="Calibri" w:cs="Times New Roman"/>
                <w:color w:val="000000"/>
              </w:rPr>
            </w:pPr>
            <w:r w:rsidRPr="00C53891">
              <w:rPr>
                <w:rFonts w:ascii="Calibri" w:eastAsia="Times New Roman" w:hAnsi="Calibri" w:cs="Times New Roman"/>
                <w:color w:val="000000"/>
              </w:rPr>
              <w:t>Attack Rate (%)</w:t>
            </w:r>
          </w:p>
        </w:tc>
        <w:tc>
          <w:tcPr>
            <w:tcW w:w="990" w:type="dxa"/>
            <w:tcBorders>
              <w:top w:val="nil"/>
              <w:left w:val="nil"/>
              <w:bottom w:val="single" w:sz="8" w:space="0" w:color="auto"/>
              <w:right w:val="single" w:sz="8" w:space="0" w:color="auto"/>
            </w:tcBorders>
            <w:shd w:val="clear" w:color="auto" w:fill="auto"/>
            <w:vAlign w:val="center"/>
            <w:hideMark/>
          </w:tcPr>
          <w:p w14:paraId="608AC295" w14:textId="77777777" w:rsidR="002F4012" w:rsidRPr="00C53891" w:rsidRDefault="002F4012" w:rsidP="002F4012">
            <w:pPr>
              <w:spacing w:after="0" w:line="240" w:lineRule="auto"/>
              <w:jc w:val="center"/>
              <w:rPr>
                <w:rFonts w:ascii="Calibri" w:eastAsia="Times New Roman" w:hAnsi="Calibri" w:cs="Times New Roman"/>
                <w:color w:val="000000"/>
              </w:rPr>
            </w:pPr>
            <w:r w:rsidRPr="00C53891">
              <w:rPr>
                <w:rFonts w:ascii="Calibri" w:eastAsia="Times New Roman" w:hAnsi="Calibri" w:cs="Times New Roman"/>
                <w:color w:val="000000"/>
              </w:rPr>
              <w:t>Ill  (n)</w:t>
            </w:r>
          </w:p>
        </w:tc>
        <w:tc>
          <w:tcPr>
            <w:tcW w:w="1073" w:type="dxa"/>
            <w:tcBorders>
              <w:top w:val="nil"/>
              <w:left w:val="nil"/>
              <w:bottom w:val="single" w:sz="8" w:space="0" w:color="auto"/>
              <w:right w:val="single" w:sz="8" w:space="0" w:color="auto"/>
            </w:tcBorders>
            <w:shd w:val="clear" w:color="auto" w:fill="auto"/>
            <w:vAlign w:val="center"/>
            <w:hideMark/>
          </w:tcPr>
          <w:p w14:paraId="4657C471" w14:textId="77777777" w:rsidR="002F4012" w:rsidRPr="00C53891" w:rsidRDefault="002F4012" w:rsidP="002F4012">
            <w:pPr>
              <w:spacing w:after="0" w:line="240" w:lineRule="auto"/>
              <w:jc w:val="center"/>
              <w:rPr>
                <w:rFonts w:ascii="Calibri" w:eastAsia="Times New Roman" w:hAnsi="Calibri" w:cs="Times New Roman"/>
                <w:color w:val="000000"/>
              </w:rPr>
            </w:pPr>
            <w:r w:rsidRPr="00C53891">
              <w:rPr>
                <w:rFonts w:ascii="Calibri" w:eastAsia="Times New Roman" w:hAnsi="Calibri" w:cs="Times New Roman"/>
                <w:color w:val="000000"/>
              </w:rPr>
              <w:t>Not ill  (n)</w:t>
            </w:r>
          </w:p>
        </w:tc>
        <w:tc>
          <w:tcPr>
            <w:tcW w:w="1357" w:type="dxa"/>
            <w:tcBorders>
              <w:top w:val="nil"/>
              <w:left w:val="nil"/>
              <w:bottom w:val="single" w:sz="8" w:space="0" w:color="auto"/>
              <w:right w:val="single" w:sz="8" w:space="0" w:color="auto"/>
            </w:tcBorders>
            <w:shd w:val="clear" w:color="auto" w:fill="auto"/>
            <w:vAlign w:val="center"/>
            <w:hideMark/>
          </w:tcPr>
          <w:p w14:paraId="3017F5A0" w14:textId="77777777" w:rsidR="002F4012" w:rsidRPr="00C53891" w:rsidRDefault="002F4012" w:rsidP="002F4012">
            <w:pPr>
              <w:spacing w:after="0" w:line="240" w:lineRule="auto"/>
              <w:jc w:val="center"/>
              <w:rPr>
                <w:rFonts w:ascii="Calibri" w:eastAsia="Times New Roman" w:hAnsi="Calibri" w:cs="Times New Roman"/>
                <w:color w:val="000000"/>
              </w:rPr>
            </w:pPr>
            <w:r w:rsidRPr="00C53891">
              <w:rPr>
                <w:rFonts w:ascii="Calibri" w:eastAsia="Times New Roman" w:hAnsi="Calibri" w:cs="Times New Roman"/>
                <w:color w:val="000000"/>
              </w:rPr>
              <w:t>Attack rate (%)</w:t>
            </w:r>
          </w:p>
        </w:tc>
        <w:tc>
          <w:tcPr>
            <w:tcW w:w="1620" w:type="dxa"/>
            <w:tcBorders>
              <w:top w:val="nil"/>
              <w:left w:val="nil"/>
              <w:bottom w:val="single" w:sz="8" w:space="0" w:color="auto"/>
              <w:right w:val="single" w:sz="8" w:space="0" w:color="auto"/>
            </w:tcBorders>
            <w:shd w:val="clear" w:color="auto" w:fill="auto"/>
            <w:vAlign w:val="center"/>
            <w:hideMark/>
          </w:tcPr>
          <w:p w14:paraId="2236B50C" w14:textId="77777777" w:rsidR="002F4012" w:rsidRPr="00C53891" w:rsidRDefault="002F4012" w:rsidP="002F4012">
            <w:pPr>
              <w:spacing w:after="0" w:line="240" w:lineRule="auto"/>
              <w:jc w:val="center"/>
              <w:rPr>
                <w:rFonts w:ascii="Calibri" w:eastAsia="Times New Roman" w:hAnsi="Calibri" w:cs="Times New Roman"/>
                <w:color w:val="000000"/>
              </w:rPr>
            </w:pPr>
            <w:r w:rsidRPr="00C53891">
              <w:rPr>
                <w:rFonts w:ascii="Calibri" w:eastAsia="Times New Roman" w:hAnsi="Calibri" w:cs="Times New Roman"/>
                <w:color w:val="000000"/>
              </w:rPr>
              <w:t>Relative Risk</w:t>
            </w:r>
          </w:p>
        </w:tc>
      </w:tr>
      <w:tr w:rsidR="002F4012" w:rsidRPr="00C53891" w14:paraId="01E33F70" w14:textId="77777777" w:rsidTr="00B26015">
        <w:trPr>
          <w:trHeight w:val="502"/>
          <w:jc w:val="center"/>
        </w:trPr>
        <w:tc>
          <w:tcPr>
            <w:tcW w:w="1693" w:type="dxa"/>
            <w:tcBorders>
              <w:top w:val="nil"/>
              <w:left w:val="single" w:sz="8" w:space="0" w:color="auto"/>
              <w:bottom w:val="single" w:sz="8" w:space="0" w:color="auto"/>
              <w:right w:val="single" w:sz="8" w:space="0" w:color="auto"/>
            </w:tcBorders>
            <w:shd w:val="clear" w:color="auto" w:fill="auto"/>
            <w:vAlign w:val="center"/>
            <w:hideMark/>
          </w:tcPr>
          <w:p w14:paraId="6438E862" w14:textId="77777777" w:rsidR="002F4012" w:rsidRPr="00C53891" w:rsidRDefault="002F4012" w:rsidP="002F4012">
            <w:pPr>
              <w:spacing w:after="0" w:line="240" w:lineRule="auto"/>
              <w:rPr>
                <w:rFonts w:ascii="Calibri" w:eastAsia="Times New Roman" w:hAnsi="Calibri" w:cs="Times New Roman"/>
                <w:color w:val="000000"/>
              </w:rPr>
            </w:pPr>
            <w:r w:rsidRPr="00C53891">
              <w:rPr>
                <w:rFonts w:ascii="Calibri" w:eastAsia="Times New Roman" w:hAnsi="Calibri" w:cs="Times New Roman"/>
                <w:color w:val="000000"/>
              </w:rPr>
              <w:t>Seafood Chowder</w:t>
            </w:r>
          </w:p>
        </w:tc>
        <w:tc>
          <w:tcPr>
            <w:tcW w:w="1115" w:type="dxa"/>
            <w:tcBorders>
              <w:top w:val="nil"/>
              <w:left w:val="nil"/>
              <w:bottom w:val="single" w:sz="8" w:space="0" w:color="auto"/>
              <w:right w:val="single" w:sz="8" w:space="0" w:color="auto"/>
            </w:tcBorders>
            <w:shd w:val="clear" w:color="auto" w:fill="auto"/>
            <w:vAlign w:val="center"/>
            <w:hideMark/>
          </w:tcPr>
          <w:p w14:paraId="7637E60B" w14:textId="77777777" w:rsidR="002F4012" w:rsidRPr="00C53891" w:rsidRDefault="002F4012" w:rsidP="002F4012">
            <w:pPr>
              <w:spacing w:after="0" w:line="240" w:lineRule="auto"/>
              <w:jc w:val="center"/>
              <w:rPr>
                <w:rFonts w:ascii="Calibri" w:eastAsia="Times New Roman" w:hAnsi="Calibri" w:cs="Times New Roman"/>
                <w:color w:val="000000"/>
              </w:rPr>
            </w:pPr>
            <w:r w:rsidRPr="00C53891">
              <w:rPr>
                <w:rFonts w:ascii="Calibri" w:eastAsia="Times New Roman" w:hAnsi="Calibri" w:cs="Times New Roman"/>
                <w:color w:val="000000"/>
              </w:rPr>
              <w:t>93</w:t>
            </w:r>
          </w:p>
        </w:tc>
        <w:tc>
          <w:tcPr>
            <w:tcW w:w="1080" w:type="dxa"/>
            <w:tcBorders>
              <w:top w:val="nil"/>
              <w:left w:val="nil"/>
              <w:bottom w:val="single" w:sz="8" w:space="0" w:color="auto"/>
              <w:right w:val="single" w:sz="8" w:space="0" w:color="auto"/>
            </w:tcBorders>
            <w:shd w:val="clear" w:color="auto" w:fill="auto"/>
            <w:vAlign w:val="center"/>
            <w:hideMark/>
          </w:tcPr>
          <w:p w14:paraId="59812A28" w14:textId="77777777" w:rsidR="002F4012" w:rsidRPr="00C53891" w:rsidRDefault="002F4012" w:rsidP="002F4012">
            <w:pPr>
              <w:spacing w:after="0" w:line="240" w:lineRule="auto"/>
              <w:jc w:val="center"/>
              <w:rPr>
                <w:rFonts w:ascii="Calibri" w:eastAsia="Times New Roman" w:hAnsi="Calibri" w:cs="Times New Roman"/>
                <w:color w:val="000000"/>
              </w:rPr>
            </w:pPr>
            <w:r w:rsidRPr="00C53891">
              <w:rPr>
                <w:rFonts w:ascii="Calibri" w:eastAsia="Times New Roman" w:hAnsi="Calibri" w:cs="Times New Roman"/>
                <w:color w:val="000000"/>
              </w:rPr>
              <w:t>151</w:t>
            </w:r>
          </w:p>
        </w:tc>
        <w:tc>
          <w:tcPr>
            <w:tcW w:w="1260" w:type="dxa"/>
            <w:tcBorders>
              <w:top w:val="nil"/>
              <w:left w:val="nil"/>
              <w:bottom w:val="single" w:sz="8" w:space="0" w:color="auto"/>
              <w:right w:val="single" w:sz="8" w:space="0" w:color="auto"/>
            </w:tcBorders>
            <w:shd w:val="clear" w:color="auto" w:fill="auto"/>
            <w:vAlign w:val="center"/>
            <w:hideMark/>
          </w:tcPr>
          <w:p w14:paraId="4B3B2B9A" w14:textId="77777777" w:rsidR="002F4012" w:rsidRPr="00C53891" w:rsidRDefault="000C3952" w:rsidP="002F4012">
            <w:pPr>
              <w:spacing w:after="0" w:line="240" w:lineRule="auto"/>
              <w:jc w:val="center"/>
              <w:rPr>
                <w:rFonts w:ascii="Calibri" w:eastAsia="Times New Roman" w:hAnsi="Calibri" w:cs="Times New Roman"/>
                <w:color w:val="FF0000"/>
              </w:rPr>
            </w:pPr>
            <w:r w:rsidRPr="00C53891">
              <w:rPr>
                <w:rFonts w:ascii="Calibri" w:eastAsia="Times New Roman" w:hAnsi="Calibri" w:cs="Times New Roman"/>
                <w:color w:val="FF0000"/>
              </w:rPr>
              <w:t>38</w:t>
            </w:r>
          </w:p>
        </w:tc>
        <w:tc>
          <w:tcPr>
            <w:tcW w:w="990" w:type="dxa"/>
            <w:tcBorders>
              <w:top w:val="nil"/>
              <w:left w:val="nil"/>
              <w:bottom w:val="single" w:sz="8" w:space="0" w:color="auto"/>
              <w:right w:val="single" w:sz="8" w:space="0" w:color="auto"/>
            </w:tcBorders>
            <w:shd w:val="clear" w:color="auto" w:fill="auto"/>
            <w:vAlign w:val="center"/>
            <w:hideMark/>
          </w:tcPr>
          <w:p w14:paraId="3804A270" w14:textId="77777777" w:rsidR="002F4012" w:rsidRPr="00C53891" w:rsidRDefault="002F4012" w:rsidP="002F4012">
            <w:pPr>
              <w:spacing w:after="0" w:line="240" w:lineRule="auto"/>
              <w:jc w:val="center"/>
              <w:rPr>
                <w:rFonts w:ascii="Calibri" w:eastAsia="Times New Roman" w:hAnsi="Calibri" w:cs="Times New Roman"/>
                <w:color w:val="000000"/>
              </w:rPr>
            </w:pPr>
            <w:r w:rsidRPr="00C53891">
              <w:rPr>
                <w:rFonts w:ascii="Calibri" w:eastAsia="Times New Roman" w:hAnsi="Calibri" w:cs="Times New Roman"/>
                <w:color w:val="000000"/>
              </w:rPr>
              <w:t>70</w:t>
            </w:r>
          </w:p>
        </w:tc>
        <w:tc>
          <w:tcPr>
            <w:tcW w:w="1073" w:type="dxa"/>
            <w:tcBorders>
              <w:top w:val="nil"/>
              <w:left w:val="nil"/>
              <w:bottom w:val="single" w:sz="8" w:space="0" w:color="auto"/>
              <w:right w:val="single" w:sz="8" w:space="0" w:color="auto"/>
            </w:tcBorders>
            <w:shd w:val="clear" w:color="auto" w:fill="auto"/>
            <w:vAlign w:val="center"/>
            <w:hideMark/>
          </w:tcPr>
          <w:p w14:paraId="24D88751" w14:textId="77777777" w:rsidR="002F4012" w:rsidRPr="00C53891" w:rsidRDefault="002F4012" w:rsidP="002F4012">
            <w:pPr>
              <w:spacing w:after="0" w:line="240" w:lineRule="auto"/>
              <w:jc w:val="center"/>
              <w:rPr>
                <w:rFonts w:ascii="Calibri" w:eastAsia="Times New Roman" w:hAnsi="Calibri" w:cs="Times New Roman"/>
                <w:color w:val="000000"/>
              </w:rPr>
            </w:pPr>
            <w:r w:rsidRPr="00C53891">
              <w:rPr>
                <w:rFonts w:ascii="Calibri" w:eastAsia="Times New Roman" w:hAnsi="Calibri" w:cs="Times New Roman"/>
                <w:color w:val="000000"/>
              </w:rPr>
              <w:t>67</w:t>
            </w:r>
          </w:p>
        </w:tc>
        <w:tc>
          <w:tcPr>
            <w:tcW w:w="1357" w:type="dxa"/>
            <w:tcBorders>
              <w:top w:val="nil"/>
              <w:left w:val="nil"/>
              <w:bottom w:val="single" w:sz="8" w:space="0" w:color="auto"/>
              <w:right w:val="single" w:sz="8" w:space="0" w:color="auto"/>
            </w:tcBorders>
            <w:shd w:val="clear" w:color="auto" w:fill="auto"/>
            <w:vAlign w:val="center"/>
            <w:hideMark/>
          </w:tcPr>
          <w:p w14:paraId="21CC0618" w14:textId="77777777" w:rsidR="002F4012" w:rsidRPr="00C53891" w:rsidRDefault="000C3952" w:rsidP="002F4012">
            <w:pPr>
              <w:spacing w:after="0" w:line="240" w:lineRule="auto"/>
              <w:jc w:val="center"/>
              <w:rPr>
                <w:rFonts w:ascii="Calibri" w:eastAsia="Times New Roman" w:hAnsi="Calibri" w:cs="Times New Roman"/>
                <w:color w:val="FF0000"/>
              </w:rPr>
            </w:pPr>
            <w:r w:rsidRPr="00C53891">
              <w:rPr>
                <w:rFonts w:ascii="Calibri" w:eastAsia="Times New Roman" w:hAnsi="Calibri" w:cs="Times New Roman"/>
                <w:color w:val="FF0000"/>
              </w:rPr>
              <w:t>51</w:t>
            </w:r>
          </w:p>
        </w:tc>
        <w:tc>
          <w:tcPr>
            <w:tcW w:w="1620" w:type="dxa"/>
            <w:tcBorders>
              <w:top w:val="nil"/>
              <w:left w:val="nil"/>
              <w:bottom w:val="single" w:sz="8" w:space="0" w:color="auto"/>
              <w:right w:val="single" w:sz="8" w:space="0" w:color="auto"/>
            </w:tcBorders>
            <w:shd w:val="clear" w:color="auto" w:fill="auto"/>
            <w:vAlign w:val="center"/>
            <w:hideMark/>
          </w:tcPr>
          <w:p w14:paraId="2B128E21" w14:textId="77777777" w:rsidR="002F4012" w:rsidRPr="00C53891" w:rsidRDefault="002F4012" w:rsidP="00886E28">
            <w:pPr>
              <w:spacing w:after="0" w:line="240" w:lineRule="auto"/>
              <w:jc w:val="center"/>
              <w:rPr>
                <w:rFonts w:ascii="Calibri" w:eastAsia="Times New Roman" w:hAnsi="Calibri" w:cs="Times New Roman"/>
                <w:color w:val="FF0000"/>
              </w:rPr>
            </w:pPr>
            <w:r w:rsidRPr="00C53891">
              <w:rPr>
                <w:rFonts w:ascii="Calibri" w:eastAsia="Times New Roman" w:hAnsi="Calibri" w:cs="Times New Roman"/>
                <w:color w:val="FF0000"/>
              </w:rPr>
              <w:t>0.7</w:t>
            </w:r>
          </w:p>
        </w:tc>
      </w:tr>
      <w:tr w:rsidR="002F4012" w:rsidRPr="00C53891" w14:paraId="4D7222D7" w14:textId="77777777" w:rsidTr="00B26015">
        <w:trPr>
          <w:trHeight w:val="565"/>
          <w:jc w:val="center"/>
        </w:trPr>
        <w:tc>
          <w:tcPr>
            <w:tcW w:w="1693" w:type="dxa"/>
            <w:tcBorders>
              <w:top w:val="nil"/>
              <w:left w:val="single" w:sz="8" w:space="0" w:color="auto"/>
              <w:bottom w:val="single" w:sz="8" w:space="0" w:color="auto"/>
              <w:right w:val="single" w:sz="8" w:space="0" w:color="auto"/>
            </w:tcBorders>
            <w:shd w:val="clear" w:color="auto" w:fill="auto"/>
            <w:vAlign w:val="center"/>
            <w:hideMark/>
          </w:tcPr>
          <w:p w14:paraId="06056F0D" w14:textId="77777777" w:rsidR="002F4012" w:rsidRPr="00C53891" w:rsidRDefault="002F4012" w:rsidP="002F4012">
            <w:pPr>
              <w:spacing w:after="0" w:line="240" w:lineRule="auto"/>
              <w:rPr>
                <w:rFonts w:ascii="Calibri" w:eastAsia="Times New Roman" w:hAnsi="Calibri" w:cs="Times New Roman"/>
                <w:color w:val="000000"/>
              </w:rPr>
            </w:pPr>
            <w:r w:rsidRPr="00C53891">
              <w:rPr>
                <w:rFonts w:ascii="Calibri" w:eastAsia="Times New Roman" w:hAnsi="Calibri" w:cs="Times New Roman"/>
                <w:color w:val="000000"/>
              </w:rPr>
              <w:t>House Salad</w:t>
            </w:r>
          </w:p>
        </w:tc>
        <w:tc>
          <w:tcPr>
            <w:tcW w:w="1115" w:type="dxa"/>
            <w:tcBorders>
              <w:top w:val="nil"/>
              <w:left w:val="nil"/>
              <w:bottom w:val="single" w:sz="8" w:space="0" w:color="auto"/>
              <w:right w:val="single" w:sz="8" w:space="0" w:color="auto"/>
            </w:tcBorders>
            <w:shd w:val="clear" w:color="auto" w:fill="auto"/>
            <w:vAlign w:val="center"/>
            <w:hideMark/>
          </w:tcPr>
          <w:p w14:paraId="19820485" w14:textId="77777777" w:rsidR="002F4012" w:rsidRPr="00C53891" w:rsidRDefault="002F4012" w:rsidP="002F4012">
            <w:pPr>
              <w:spacing w:after="0" w:line="240" w:lineRule="auto"/>
              <w:jc w:val="center"/>
              <w:rPr>
                <w:rFonts w:ascii="Calibri" w:eastAsia="Times New Roman" w:hAnsi="Calibri" w:cs="Times New Roman"/>
                <w:color w:val="000000"/>
              </w:rPr>
            </w:pPr>
            <w:r w:rsidRPr="00C53891">
              <w:rPr>
                <w:rFonts w:ascii="Calibri" w:eastAsia="Times New Roman" w:hAnsi="Calibri" w:cs="Times New Roman"/>
                <w:color w:val="000000"/>
              </w:rPr>
              <w:t>68</w:t>
            </w:r>
          </w:p>
        </w:tc>
        <w:tc>
          <w:tcPr>
            <w:tcW w:w="1080" w:type="dxa"/>
            <w:tcBorders>
              <w:top w:val="nil"/>
              <w:left w:val="nil"/>
              <w:bottom w:val="single" w:sz="8" w:space="0" w:color="auto"/>
              <w:right w:val="single" w:sz="8" w:space="0" w:color="auto"/>
            </w:tcBorders>
            <w:shd w:val="clear" w:color="auto" w:fill="auto"/>
            <w:vAlign w:val="center"/>
            <w:hideMark/>
          </w:tcPr>
          <w:p w14:paraId="2BF40EAB" w14:textId="77777777" w:rsidR="002F4012" w:rsidRPr="00C53891" w:rsidRDefault="002F4012" w:rsidP="002F4012">
            <w:pPr>
              <w:spacing w:after="0" w:line="240" w:lineRule="auto"/>
              <w:jc w:val="center"/>
              <w:rPr>
                <w:rFonts w:ascii="Calibri" w:eastAsia="Times New Roman" w:hAnsi="Calibri" w:cs="Times New Roman"/>
                <w:color w:val="000000"/>
              </w:rPr>
            </w:pPr>
            <w:r w:rsidRPr="00C53891">
              <w:rPr>
                <w:rFonts w:ascii="Calibri" w:eastAsia="Times New Roman" w:hAnsi="Calibri" w:cs="Times New Roman"/>
                <w:color w:val="000000"/>
              </w:rPr>
              <w:t>77</w:t>
            </w:r>
          </w:p>
        </w:tc>
        <w:tc>
          <w:tcPr>
            <w:tcW w:w="1260" w:type="dxa"/>
            <w:tcBorders>
              <w:top w:val="nil"/>
              <w:left w:val="nil"/>
              <w:bottom w:val="single" w:sz="8" w:space="0" w:color="auto"/>
              <w:right w:val="single" w:sz="8" w:space="0" w:color="auto"/>
            </w:tcBorders>
            <w:shd w:val="clear" w:color="auto" w:fill="auto"/>
            <w:vAlign w:val="center"/>
            <w:hideMark/>
          </w:tcPr>
          <w:p w14:paraId="4CE36EBB" w14:textId="77777777" w:rsidR="002F4012" w:rsidRPr="00C53891" w:rsidRDefault="000C3952" w:rsidP="002F4012">
            <w:pPr>
              <w:spacing w:after="0" w:line="240" w:lineRule="auto"/>
              <w:jc w:val="center"/>
              <w:rPr>
                <w:rFonts w:ascii="Calibri" w:eastAsia="Times New Roman" w:hAnsi="Calibri" w:cs="Times New Roman"/>
                <w:color w:val="FF0000"/>
              </w:rPr>
            </w:pPr>
            <w:r w:rsidRPr="00C53891">
              <w:rPr>
                <w:rFonts w:ascii="Calibri" w:eastAsia="Times New Roman" w:hAnsi="Calibri" w:cs="Times New Roman"/>
                <w:color w:val="FF0000"/>
              </w:rPr>
              <w:t>47</w:t>
            </w:r>
          </w:p>
        </w:tc>
        <w:tc>
          <w:tcPr>
            <w:tcW w:w="990" w:type="dxa"/>
            <w:tcBorders>
              <w:top w:val="nil"/>
              <w:left w:val="nil"/>
              <w:bottom w:val="single" w:sz="8" w:space="0" w:color="auto"/>
              <w:right w:val="single" w:sz="8" w:space="0" w:color="auto"/>
            </w:tcBorders>
            <w:shd w:val="clear" w:color="auto" w:fill="auto"/>
            <w:vAlign w:val="center"/>
            <w:hideMark/>
          </w:tcPr>
          <w:p w14:paraId="4C1BCB65" w14:textId="77777777" w:rsidR="002F4012" w:rsidRPr="00C53891" w:rsidRDefault="002F4012" w:rsidP="002F4012">
            <w:pPr>
              <w:spacing w:after="0" w:line="240" w:lineRule="auto"/>
              <w:jc w:val="center"/>
              <w:rPr>
                <w:rFonts w:ascii="Calibri" w:eastAsia="Times New Roman" w:hAnsi="Calibri" w:cs="Times New Roman"/>
                <w:color w:val="000000"/>
              </w:rPr>
            </w:pPr>
            <w:r w:rsidRPr="00C53891">
              <w:rPr>
                <w:rFonts w:ascii="Calibri" w:eastAsia="Times New Roman" w:hAnsi="Calibri" w:cs="Times New Roman"/>
                <w:color w:val="000000"/>
              </w:rPr>
              <w:t>18</w:t>
            </w:r>
          </w:p>
        </w:tc>
        <w:tc>
          <w:tcPr>
            <w:tcW w:w="1073" w:type="dxa"/>
            <w:tcBorders>
              <w:top w:val="nil"/>
              <w:left w:val="nil"/>
              <w:bottom w:val="single" w:sz="8" w:space="0" w:color="auto"/>
              <w:right w:val="single" w:sz="8" w:space="0" w:color="auto"/>
            </w:tcBorders>
            <w:shd w:val="clear" w:color="auto" w:fill="auto"/>
            <w:vAlign w:val="center"/>
            <w:hideMark/>
          </w:tcPr>
          <w:p w14:paraId="6156C08D" w14:textId="77777777" w:rsidR="002F4012" w:rsidRPr="00C53891" w:rsidRDefault="002F4012" w:rsidP="002F4012">
            <w:pPr>
              <w:spacing w:after="0" w:line="240" w:lineRule="auto"/>
              <w:jc w:val="center"/>
              <w:rPr>
                <w:rFonts w:ascii="Calibri" w:eastAsia="Times New Roman" w:hAnsi="Calibri" w:cs="Times New Roman"/>
                <w:color w:val="000000"/>
              </w:rPr>
            </w:pPr>
            <w:r w:rsidRPr="00C53891">
              <w:rPr>
                <w:rFonts w:ascii="Calibri" w:eastAsia="Times New Roman" w:hAnsi="Calibri" w:cs="Times New Roman"/>
                <w:color w:val="000000"/>
              </w:rPr>
              <w:t>92</w:t>
            </w:r>
          </w:p>
        </w:tc>
        <w:tc>
          <w:tcPr>
            <w:tcW w:w="1357" w:type="dxa"/>
            <w:tcBorders>
              <w:top w:val="nil"/>
              <w:left w:val="nil"/>
              <w:bottom w:val="single" w:sz="8" w:space="0" w:color="auto"/>
              <w:right w:val="single" w:sz="8" w:space="0" w:color="auto"/>
            </w:tcBorders>
            <w:shd w:val="clear" w:color="auto" w:fill="auto"/>
            <w:vAlign w:val="center"/>
            <w:hideMark/>
          </w:tcPr>
          <w:p w14:paraId="5825B969" w14:textId="77777777" w:rsidR="002F4012" w:rsidRPr="00C53891" w:rsidRDefault="00886E28" w:rsidP="002F4012">
            <w:pPr>
              <w:spacing w:after="0" w:line="240" w:lineRule="auto"/>
              <w:jc w:val="center"/>
              <w:rPr>
                <w:rFonts w:ascii="Calibri" w:eastAsia="Times New Roman" w:hAnsi="Calibri" w:cs="Times New Roman"/>
                <w:color w:val="FF0000"/>
              </w:rPr>
            </w:pPr>
            <w:r w:rsidRPr="00C53891">
              <w:rPr>
                <w:rFonts w:ascii="Calibri" w:eastAsia="Times New Roman" w:hAnsi="Calibri" w:cs="Times New Roman"/>
                <w:color w:val="FF0000"/>
              </w:rPr>
              <w:t>16</w:t>
            </w:r>
          </w:p>
        </w:tc>
        <w:tc>
          <w:tcPr>
            <w:tcW w:w="1620" w:type="dxa"/>
            <w:tcBorders>
              <w:top w:val="nil"/>
              <w:left w:val="nil"/>
              <w:bottom w:val="single" w:sz="8" w:space="0" w:color="auto"/>
              <w:right w:val="single" w:sz="8" w:space="0" w:color="auto"/>
            </w:tcBorders>
            <w:shd w:val="clear" w:color="auto" w:fill="auto"/>
            <w:vAlign w:val="center"/>
            <w:hideMark/>
          </w:tcPr>
          <w:p w14:paraId="3A46E955" w14:textId="77777777" w:rsidR="002F4012" w:rsidRPr="00C53891" w:rsidRDefault="002F4012" w:rsidP="00886E28">
            <w:pPr>
              <w:spacing w:after="0" w:line="240" w:lineRule="auto"/>
              <w:jc w:val="center"/>
              <w:rPr>
                <w:rFonts w:ascii="Calibri" w:eastAsia="Times New Roman" w:hAnsi="Calibri" w:cs="Times New Roman"/>
                <w:color w:val="FF0000"/>
              </w:rPr>
            </w:pPr>
            <w:r w:rsidRPr="00C53891">
              <w:rPr>
                <w:rFonts w:ascii="Calibri" w:eastAsia="Times New Roman" w:hAnsi="Calibri" w:cs="Times New Roman"/>
                <w:color w:val="FF0000"/>
              </w:rPr>
              <w:t>2.9</w:t>
            </w:r>
          </w:p>
        </w:tc>
      </w:tr>
      <w:tr w:rsidR="002F4012" w:rsidRPr="00C53891" w14:paraId="24358FC3" w14:textId="77777777" w:rsidTr="00B26015">
        <w:trPr>
          <w:trHeight w:val="520"/>
          <w:jc w:val="center"/>
        </w:trPr>
        <w:tc>
          <w:tcPr>
            <w:tcW w:w="1693" w:type="dxa"/>
            <w:tcBorders>
              <w:top w:val="nil"/>
              <w:left w:val="single" w:sz="8" w:space="0" w:color="auto"/>
              <w:bottom w:val="single" w:sz="8" w:space="0" w:color="auto"/>
              <w:right w:val="single" w:sz="8" w:space="0" w:color="auto"/>
            </w:tcBorders>
            <w:shd w:val="clear" w:color="auto" w:fill="auto"/>
            <w:vAlign w:val="center"/>
            <w:hideMark/>
          </w:tcPr>
          <w:p w14:paraId="2EAF7E74" w14:textId="77777777" w:rsidR="002F4012" w:rsidRPr="00C53891" w:rsidRDefault="002F4012" w:rsidP="002F4012">
            <w:pPr>
              <w:spacing w:after="0" w:line="240" w:lineRule="auto"/>
              <w:rPr>
                <w:rFonts w:ascii="Calibri" w:eastAsia="Times New Roman" w:hAnsi="Calibri" w:cs="Times New Roman"/>
                <w:color w:val="000000"/>
              </w:rPr>
            </w:pPr>
            <w:r w:rsidRPr="00C53891">
              <w:rPr>
                <w:rFonts w:ascii="Calibri" w:eastAsia="Times New Roman" w:hAnsi="Calibri" w:cs="Times New Roman"/>
                <w:color w:val="000000"/>
              </w:rPr>
              <w:t>Chicken Pot Pie</w:t>
            </w:r>
          </w:p>
        </w:tc>
        <w:tc>
          <w:tcPr>
            <w:tcW w:w="1115" w:type="dxa"/>
            <w:tcBorders>
              <w:top w:val="nil"/>
              <w:left w:val="nil"/>
              <w:bottom w:val="single" w:sz="8" w:space="0" w:color="auto"/>
              <w:right w:val="single" w:sz="8" w:space="0" w:color="auto"/>
            </w:tcBorders>
            <w:shd w:val="clear" w:color="auto" w:fill="auto"/>
            <w:vAlign w:val="center"/>
            <w:hideMark/>
          </w:tcPr>
          <w:p w14:paraId="1D92F4A5" w14:textId="77777777" w:rsidR="002F4012" w:rsidRPr="00C53891" w:rsidRDefault="002F4012" w:rsidP="002F4012">
            <w:pPr>
              <w:spacing w:after="0" w:line="240" w:lineRule="auto"/>
              <w:jc w:val="center"/>
              <w:rPr>
                <w:rFonts w:ascii="Calibri" w:eastAsia="Times New Roman" w:hAnsi="Calibri" w:cs="Times New Roman"/>
                <w:color w:val="000000"/>
              </w:rPr>
            </w:pPr>
            <w:r w:rsidRPr="00C53891">
              <w:rPr>
                <w:rFonts w:ascii="Calibri" w:eastAsia="Times New Roman" w:hAnsi="Calibri" w:cs="Times New Roman"/>
                <w:color w:val="000000"/>
              </w:rPr>
              <w:t>80</w:t>
            </w:r>
          </w:p>
        </w:tc>
        <w:tc>
          <w:tcPr>
            <w:tcW w:w="1080" w:type="dxa"/>
            <w:tcBorders>
              <w:top w:val="nil"/>
              <w:left w:val="nil"/>
              <w:bottom w:val="single" w:sz="8" w:space="0" w:color="auto"/>
              <w:right w:val="single" w:sz="8" w:space="0" w:color="auto"/>
            </w:tcBorders>
            <w:shd w:val="clear" w:color="auto" w:fill="auto"/>
            <w:vAlign w:val="center"/>
            <w:hideMark/>
          </w:tcPr>
          <w:p w14:paraId="29C022E1" w14:textId="77777777" w:rsidR="002F4012" w:rsidRPr="00C53891" w:rsidRDefault="002F4012" w:rsidP="002F4012">
            <w:pPr>
              <w:spacing w:after="0" w:line="240" w:lineRule="auto"/>
              <w:jc w:val="center"/>
              <w:rPr>
                <w:rFonts w:ascii="Calibri" w:eastAsia="Times New Roman" w:hAnsi="Calibri" w:cs="Times New Roman"/>
                <w:color w:val="000000"/>
              </w:rPr>
            </w:pPr>
            <w:r w:rsidRPr="00C53891">
              <w:rPr>
                <w:rFonts w:ascii="Calibri" w:eastAsia="Times New Roman" w:hAnsi="Calibri" w:cs="Times New Roman"/>
                <w:color w:val="000000"/>
              </w:rPr>
              <w:t>96</w:t>
            </w:r>
          </w:p>
        </w:tc>
        <w:tc>
          <w:tcPr>
            <w:tcW w:w="1260" w:type="dxa"/>
            <w:tcBorders>
              <w:top w:val="nil"/>
              <w:left w:val="nil"/>
              <w:bottom w:val="single" w:sz="8" w:space="0" w:color="auto"/>
              <w:right w:val="single" w:sz="8" w:space="0" w:color="auto"/>
            </w:tcBorders>
            <w:shd w:val="clear" w:color="auto" w:fill="auto"/>
            <w:vAlign w:val="center"/>
            <w:hideMark/>
          </w:tcPr>
          <w:p w14:paraId="4B06C969" w14:textId="77777777" w:rsidR="002F4012" w:rsidRPr="00C53891" w:rsidRDefault="000C3952" w:rsidP="002F4012">
            <w:pPr>
              <w:spacing w:after="0" w:line="240" w:lineRule="auto"/>
              <w:jc w:val="center"/>
              <w:rPr>
                <w:rFonts w:ascii="Calibri" w:eastAsia="Times New Roman" w:hAnsi="Calibri" w:cs="Times New Roman"/>
                <w:color w:val="FF0000"/>
              </w:rPr>
            </w:pPr>
            <w:r w:rsidRPr="00C53891">
              <w:rPr>
                <w:rFonts w:ascii="Calibri" w:eastAsia="Times New Roman" w:hAnsi="Calibri" w:cs="Times New Roman"/>
                <w:color w:val="FF0000"/>
              </w:rPr>
              <w:t>45</w:t>
            </w:r>
          </w:p>
        </w:tc>
        <w:tc>
          <w:tcPr>
            <w:tcW w:w="990" w:type="dxa"/>
            <w:tcBorders>
              <w:top w:val="nil"/>
              <w:left w:val="nil"/>
              <w:bottom w:val="single" w:sz="8" w:space="0" w:color="auto"/>
              <w:right w:val="single" w:sz="8" w:space="0" w:color="auto"/>
            </w:tcBorders>
            <w:shd w:val="clear" w:color="auto" w:fill="auto"/>
            <w:vAlign w:val="center"/>
            <w:hideMark/>
          </w:tcPr>
          <w:p w14:paraId="5E699969" w14:textId="77777777" w:rsidR="002F4012" w:rsidRPr="00C53891" w:rsidRDefault="002F4012" w:rsidP="002F4012">
            <w:pPr>
              <w:spacing w:after="0" w:line="240" w:lineRule="auto"/>
              <w:jc w:val="center"/>
              <w:rPr>
                <w:rFonts w:ascii="Calibri" w:eastAsia="Times New Roman" w:hAnsi="Calibri" w:cs="Times New Roman"/>
                <w:color w:val="000000"/>
              </w:rPr>
            </w:pPr>
            <w:r w:rsidRPr="00C53891">
              <w:rPr>
                <w:rFonts w:ascii="Calibri" w:eastAsia="Times New Roman" w:hAnsi="Calibri" w:cs="Times New Roman"/>
                <w:color w:val="000000"/>
              </w:rPr>
              <w:t>101</w:t>
            </w:r>
          </w:p>
        </w:tc>
        <w:tc>
          <w:tcPr>
            <w:tcW w:w="1073" w:type="dxa"/>
            <w:tcBorders>
              <w:top w:val="nil"/>
              <w:left w:val="nil"/>
              <w:bottom w:val="single" w:sz="8" w:space="0" w:color="auto"/>
              <w:right w:val="single" w:sz="8" w:space="0" w:color="auto"/>
            </w:tcBorders>
            <w:shd w:val="clear" w:color="auto" w:fill="auto"/>
            <w:vAlign w:val="center"/>
            <w:hideMark/>
          </w:tcPr>
          <w:p w14:paraId="142F29F0" w14:textId="77777777" w:rsidR="002F4012" w:rsidRPr="00C53891" w:rsidRDefault="002F4012" w:rsidP="002F4012">
            <w:pPr>
              <w:spacing w:after="0" w:line="240" w:lineRule="auto"/>
              <w:jc w:val="center"/>
              <w:rPr>
                <w:rFonts w:ascii="Calibri" w:eastAsia="Times New Roman" w:hAnsi="Calibri" w:cs="Times New Roman"/>
                <w:color w:val="000000"/>
              </w:rPr>
            </w:pPr>
            <w:r w:rsidRPr="00C53891">
              <w:rPr>
                <w:rFonts w:ascii="Calibri" w:eastAsia="Times New Roman" w:hAnsi="Calibri" w:cs="Times New Roman"/>
                <w:color w:val="000000"/>
              </w:rPr>
              <w:t>119</w:t>
            </w:r>
          </w:p>
        </w:tc>
        <w:tc>
          <w:tcPr>
            <w:tcW w:w="1357" w:type="dxa"/>
            <w:tcBorders>
              <w:top w:val="nil"/>
              <w:left w:val="nil"/>
              <w:bottom w:val="single" w:sz="8" w:space="0" w:color="auto"/>
              <w:right w:val="single" w:sz="8" w:space="0" w:color="auto"/>
            </w:tcBorders>
            <w:shd w:val="clear" w:color="auto" w:fill="auto"/>
            <w:vAlign w:val="center"/>
            <w:hideMark/>
          </w:tcPr>
          <w:p w14:paraId="70689907" w14:textId="77777777" w:rsidR="002F4012" w:rsidRPr="00C53891" w:rsidRDefault="00886E28" w:rsidP="002F4012">
            <w:pPr>
              <w:spacing w:after="0" w:line="240" w:lineRule="auto"/>
              <w:jc w:val="center"/>
              <w:rPr>
                <w:rFonts w:ascii="Calibri" w:eastAsia="Times New Roman" w:hAnsi="Calibri" w:cs="Times New Roman"/>
                <w:color w:val="FF0000"/>
              </w:rPr>
            </w:pPr>
            <w:r w:rsidRPr="00C53891">
              <w:rPr>
                <w:rFonts w:ascii="Calibri" w:eastAsia="Times New Roman" w:hAnsi="Calibri" w:cs="Times New Roman"/>
                <w:color w:val="FF0000"/>
              </w:rPr>
              <w:t>46</w:t>
            </w:r>
          </w:p>
        </w:tc>
        <w:tc>
          <w:tcPr>
            <w:tcW w:w="1620" w:type="dxa"/>
            <w:tcBorders>
              <w:top w:val="nil"/>
              <w:left w:val="nil"/>
              <w:bottom w:val="single" w:sz="8" w:space="0" w:color="auto"/>
              <w:right w:val="single" w:sz="8" w:space="0" w:color="auto"/>
            </w:tcBorders>
            <w:shd w:val="clear" w:color="auto" w:fill="auto"/>
            <w:vAlign w:val="center"/>
            <w:hideMark/>
          </w:tcPr>
          <w:p w14:paraId="77C38E43" w14:textId="77777777" w:rsidR="002F4012" w:rsidRPr="00C53891" w:rsidRDefault="00886E28" w:rsidP="00886E28">
            <w:pPr>
              <w:spacing w:after="0" w:line="240" w:lineRule="auto"/>
              <w:jc w:val="center"/>
              <w:rPr>
                <w:rFonts w:ascii="Calibri" w:eastAsia="Times New Roman" w:hAnsi="Calibri" w:cs="Times New Roman"/>
                <w:color w:val="FF0000"/>
              </w:rPr>
            </w:pPr>
            <w:r w:rsidRPr="00C53891">
              <w:rPr>
                <w:rFonts w:ascii="Calibri" w:eastAsia="Times New Roman" w:hAnsi="Calibri" w:cs="Times New Roman"/>
                <w:color w:val="FF0000"/>
              </w:rPr>
              <w:t>1.0</w:t>
            </w:r>
          </w:p>
        </w:tc>
      </w:tr>
      <w:tr w:rsidR="002F4012" w:rsidRPr="00C53891" w14:paraId="2CE33BDB" w14:textId="77777777" w:rsidTr="00B26015">
        <w:trPr>
          <w:trHeight w:val="700"/>
          <w:jc w:val="center"/>
        </w:trPr>
        <w:tc>
          <w:tcPr>
            <w:tcW w:w="1693" w:type="dxa"/>
            <w:tcBorders>
              <w:top w:val="nil"/>
              <w:left w:val="single" w:sz="8" w:space="0" w:color="auto"/>
              <w:bottom w:val="single" w:sz="8" w:space="0" w:color="auto"/>
              <w:right w:val="single" w:sz="8" w:space="0" w:color="auto"/>
            </w:tcBorders>
            <w:shd w:val="clear" w:color="auto" w:fill="auto"/>
            <w:vAlign w:val="center"/>
            <w:hideMark/>
          </w:tcPr>
          <w:p w14:paraId="35D8E336" w14:textId="77777777" w:rsidR="002F4012" w:rsidRPr="00C53891" w:rsidRDefault="002F4012" w:rsidP="002F4012">
            <w:pPr>
              <w:spacing w:after="0" w:line="240" w:lineRule="auto"/>
              <w:rPr>
                <w:rFonts w:ascii="Calibri" w:eastAsia="Times New Roman" w:hAnsi="Calibri" w:cs="Times New Roman"/>
                <w:color w:val="000000"/>
              </w:rPr>
            </w:pPr>
            <w:r w:rsidRPr="00C53891">
              <w:rPr>
                <w:rFonts w:ascii="Calibri" w:eastAsia="Times New Roman" w:hAnsi="Calibri" w:cs="Times New Roman"/>
                <w:color w:val="000000"/>
              </w:rPr>
              <w:t>Corn Beef and Cabbage</w:t>
            </w:r>
          </w:p>
        </w:tc>
        <w:tc>
          <w:tcPr>
            <w:tcW w:w="1115" w:type="dxa"/>
            <w:tcBorders>
              <w:top w:val="nil"/>
              <w:left w:val="nil"/>
              <w:bottom w:val="single" w:sz="8" w:space="0" w:color="auto"/>
              <w:right w:val="single" w:sz="8" w:space="0" w:color="auto"/>
            </w:tcBorders>
            <w:shd w:val="clear" w:color="auto" w:fill="auto"/>
            <w:vAlign w:val="center"/>
            <w:hideMark/>
          </w:tcPr>
          <w:p w14:paraId="5C91715F" w14:textId="77777777" w:rsidR="002F4012" w:rsidRPr="00C53891" w:rsidRDefault="002F4012" w:rsidP="002F4012">
            <w:pPr>
              <w:spacing w:after="0" w:line="240" w:lineRule="auto"/>
              <w:jc w:val="center"/>
              <w:rPr>
                <w:rFonts w:ascii="Calibri" w:eastAsia="Times New Roman" w:hAnsi="Calibri" w:cs="Times New Roman"/>
                <w:color w:val="000000"/>
              </w:rPr>
            </w:pPr>
            <w:r w:rsidRPr="00C53891">
              <w:rPr>
                <w:rFonts w:ascii="Calibri" w:eastAsia="Times New Roman" w:hAnsi="Calibri" w:cs="Times New Roman"/>
                <w:color w:val="000000"/>
              </w:rPr>
              <w:t>53</w:t>
            </w:r>
          </w:p>
        </w:tc>
        <w:tc>
          <w:tcPr>
            <w:tcW w:w="1080" w:type="dxa"/>
            <w:tcBorders>
              <w:top w:val="nil"/>
              <w:left w:val="nil"/>
              <w:bottom w:val="single" w:sz="8" w:space="0" w:color="auto"/>
              <w:right w:val="single" w:sz="8" w:space="0" w:color="auto"/>
            </w:tcBorders>
            <w:shd w:val="clear" w:color="auto" w:fill="auto"/>
            <w:vAlign w:val="center"/>
            <w:hideMark/>
          </w:tcPr>
          <w:p w14:paraId="52B732C9" w14:textId="77777777" w:rsidR="002F4012" w:rsidRPr="00C53891" w:rsidRDefault="002F4012" w:rsidP="002F4012">
            <w:pPr>
              <w:spacing w:after="0" w:line="240" w:lineRule="auto"/>
              <w:jc w:val="center"/>
              <w:rPr>
                <w:rFonts w:ascii="Calibri" w:eastAsia="Times New Roman" w:hAnsi="Calibri" w:cs="Times New Roman"/>
                <w:color w:val="000000"/>
              </w:rPr>
            </w:pPr>
            <w:r w:rsidRPr="00C53891">
              <w:rPr>
                <w:rFonts w:ascii="Calibri" w:eastAsia="Times New Roman" w:hAnsi="Calibri" w:cs="Times New Roman"/>
                <w:color w:val="000000"/>
              </w:rPr>
              <w:t>50</w:t>
            </w:r>
          </w:p>
        </w:tc>
        <w:tc>
          <w:tcPr>
            <w:tcW w:w="1260" w:type="dxa"/>
            <w:tcBorders>
              <w:top w:val="nil"/>
              <w:left w:val="nil"/>
              <w:bottom w:val="single" w:sz="8" w:space="0" w:color="auto"/>
              <w:right w:val="single" w:sz="8" w:space="0" w:color="auto"/>
            </w:tcBorders>
            <w:shd w:val="clear" w:color="auto" w:fill="auto"/>
            <w:vAlign w:val="center"/>
            <w:hideMark/>
          </w:tcPr>
          <w:p w14:paraId="59242ABA" w14:textId="77777777" w:rsidR="002F4012" w:rsidRPr="00C53891" w:rsidRDefault="000C3952" w:rsidP="002F4012">
            <w:pPr>
              <w:spacing w:after="0" w:line="240" w:lineRule="auto"/>
              <w:jc w:val="center"/>
              <w:rPr>
                <w:rFonts w:ascii="Calibri" w:eastAsia="Times New Roman" w:hAnsi="Calibri" w:cs="Times New Roman"/>
                <w:color w:val="FF0000"/>
              </w:rPr>
            </w:pPr>
            <w:r w:rsidRPr="00C53891">
              <w:rPr>
                <w:rFonts w:ascii="Calibri" w:eastAsia="Times New Roman" w:hAnsi="Calibri" w:cs="Times New Roman"/>
                <w:color w:val="FF0000"/>
              </w:rPr>
              <w:t>51</w:t>
            </w:r>
          </w:p>
        </w:tc>
        <w:tc>
          <w:tcPr>
            <w:tcW w:w="990" w:type="dxa"/>
            <w:tcBorders>
              <w:top w:val="nil"/>
              <w:left w:val="nil"/>
              <w:bottom w:val="single" w:sz="8" w:space="0" w:color="auto"/>
              <w:right w:val="single" w:sz="8" w:space="0" w:color="auto"/>
            </w:tcBorders>
            <w:shd w:val="clear" w:color="auto" w:fill="auto"/>
            <w:vAlign w:val="center"/>
            <w:hideMark/>
          </w:tcPr>
          <w:p w14:paraId="5B87F603" w14:textId="77777777" w:rsidR="002F4012" w:rsidRPr="00C53891" w:rsidRDefault="002F4012" w:rsidP="002F4012">
            <w:pPr>
              <w:spacing w:after="0" w:line="240" w:lineRule="auto"/>
              <w:jc w:val="center"/>
              <w:rPr>
                <w:rFonts w:ascii="Calibri" w:eastAsia="Times New Roman" w:hAnsi="Calibri" w:cs="Times New Roman"/>
                <w:color w:val="000000"/>
              </w:rPr>
            </w:pPr>
            <w:r w:rsidRPr="00C53891">
              <w:rPr>
                <w:rFonts w:ascii="Calibri" w:eastAsia="Times New Roman" w:hAnsi="Calibri" w:cs="Times New Roman"/>
                <w:color w:val="000000"/>
              </w:rPr>
              <w:t>67</w:t>
            </w:r>
          </w:p>
        </w:tc>
        <w:tc>
          <w:tcPr>
            <w:tcW w:w="1073" w:type="dxa"/>
            <w:tcBorders>
              <w:top w:val="nil"/>
              <w:left w:val="nil"/>
              <w:bottom w:val="single" w:sz="8" w:space="0" w:color="auto"/>
              <w:right w:val="single" w:sz="8" w:space="0" w:color="auto"/>
            </w:tcBorders>
            <w:shd w:val="clear" w:color="auto" w:fill="auto"/>
            <w:vAlign w:val="center"/>
            <w:hideMark/>
          </w:tcPr>
          <w:p w14:paraId="09F5C622" w14:textId="77777777" w:rsidR="002F4012" w:rsidRPr="00C53891" w:rsidRDefault="002F4012" w:rsidP="002F4012">
            <w:pPr>
              <w:spacing w:after="0" w:line="240" w:lineRule="auto"/>
              <w:jc w:val="center"/>
              <w:rPr>
                <w:rFonts w:ascii="Calibri" w:eastAsia="Times New Roman" w:hAnsi="Calibri" w:cs="Times New Roman"/>
                <w:color w:val="000000"/>
              </w:rPr>
            </w:pPr>
            <w:r w:rsidRPr="00C53891">
              <w:rPr>
                <w:rFonts w:ascii="Calibri" w:eastAsia="Times New Roman" w:hAnsi="Calibri" w:cs="Times New Roman"/>
                <w:color w:val="000000"/>
              </w:rPr>
              <w:t>39</w:t>
            </w:r>
          </w:p>
        </w:tc>
        <w:tc>
          <w:tcPr>
            <w:tcW w:w="1357" w:type="dxa"/>
            <w:tcBorders>
              <w:top w:val="nil"/>
              <w:left w:val="nil"/>
              <w:bottom w:val="single" w:sz="8" w:space="0" w:color="auto"/>
              <w:right w:val="single" w:sz="8" w:space="0" w:color="auto"/>
            </w:tcBorders>
            <w:shd w:val="clear" w:color="auto" w:fill="auto"/>
            <w:vAlign w:val="center"/>
            <w:hideMark/>
          </w:tcPr>
          <w:p w14:paraId="34BEAF30" w14:textId="77777777" w:rsidR="002F4012" w:rsidRPr="00C53891" w:rsidRDefault="00886E28" w:rsidP="002F4012">
            <w:pPr>
              <w:spacing w:after="0" w:line="240" w:lineRule="auto"/>
              <w:jc w:val="center"/>
              <w:rPr>
                <w:rFonts w:ascii="Calibri" w:eastAsia="Times New Roman" w:hAnsi="Calibri" w:cs="Times New Roman"/>
                <w:color w:val="FF0000"/>
              </w:rPr>
            </w:pPr>
            <w:r w:rsidRPr="00C53891">
              <w:rPr>
                <w:rFonts w:ascii="Calibri" w:eastAsia="Times New Roman" w:hAnsi="Calibri" w:cs="Times New Roman"/>
                <w:color w:val="FF0000"/>
              </w:rPr>
              <w:t>63</w:t>
            </w:r>
          </w:p>
        </w:tc>
        <w:tc>
          <w:tcPr>
            <w:tcW w:w="1620" w:type="dxa"/>
            <w:tcBorders>
              <w:top w:val="nil"/>
              <w:left w:val="nil"/>
              <w:bottom w:val="single" w:sz="8" w:space="0" w:color="auto"/>
              <w:right w:val="single" w:sz="8" w:space="0" w:color="auto"/>
            </w:tcBorders>
            <w:shd w:val="clear" w:color="auto" w:fill="auto"/>
            <w:vAlign w:val="center"/>
            <w:hideMark/>
          </w:tcPr>
          <w:p w14:paraId="12539E0E" w14:textId="77777777" w:rsidR="002F4012" w:rsidRPr="00C53891" w:rsidRDefault="002F4012" w:rsidP="00886E28">
            <w:pPr>
              <w:spacing w:after="0" w:line="240" w:lineRule="auto"/>
              <w:jc w:val="center"/>
              <w:rPr>
                <w:rFonts w:ascii="Calibri" w:eastAsia="Times New Roman" w:hAnsi="Calibri" w:cs="Times New Roman"/>
                <w:color w:val="FF0000"/>
              </w:rPr>
            </w:pPr>
            <w:r w:rsidRPr="00C53891">
              <w:rPr>
                <w:rFonts w:ascii="Calibri" w:eastAsia="Times New Roman" w:hAnsi="Calibri" w:cs="Times New Roman"/>
                <w:color w:val="FF0000"/>
              </w:rPr>
              <w:t>0.8</w:t>
            </w:r>
          </w:p>
        </w:tc>
      </w:tr>
      <w:tr w:rsidR="002F4012" w:rsidRPr="00C53891" w14:paraId="0C533059" w14:textId="77777777" w:rsidTr="00B26015">
        <w:trPr>
          <w:trHeight w:val="615"/>
          <w:jc w:val="center"/>
        </w:trPr>
        <w:tc>
          <w:tcPr>
            <w:tcW w:w="1693" w:type="dxa"/>
            <w:tcBorders>
              <w:top w:val="nil"/>
              <w:left w:val="single" w:sz="8" w:space="0" w:color="auto"/>
              <w:bottom w:val="single" w:sz="8" w:space="0" w:color="auto"/>
              <w:right w:val="single" w:sz="8" w:space="0" w:color="auto"/>
            </w:tcBorders>
            <w:shd w:val="clear" w:color="auto" w:fill="auto"/>
            <w:vAlign w:val="center"/>
            <w:hideMark/>
          </w:tcPr>
          <w:p w14:paraId="247BFFF3" w14:textId="77777777" w:rsidR="002F4012" w:rsidRPr="00C53891" w:rsidRDefault="002F4012" w:rsidP="002F4012">
            <w:pPr>
              <w:spacing w:after="0" w:line="240" w:lineRule="auto"/>
              <w:rPr>
                <w:rFonts w:ascii="Calibri" w:eastAsia="Times New Roman" w:hAnsi="Calibri" w:cs="Times New Roman"/>
                <w:color w:val="000000"/>
              </w:rPr>
            </w:pPr>
            <w:r w:rsidRPr="00C53891">
              <w:rPr>
                <w:rFonts w:ascii="Calibri" w:eastAsia="Times New Roman" w:hAnsi="Calibri" w:cs="Times New Roman"/>
                <w:color w:val="000000"/>
              </w:rPr>
              <w:t>Corned beef sandwich</w:t>
            </w:r>
          </w:p>
        </w:tc>
        <w:tc>
          <w:tcPr>
            <w:tcW w:w="1115" w:type="dxa"/>
            <w:tcBorders>
              <w:top w:val="nil"/>
              <w:left w:val="nil"/>
              <w:bottom w:val="single" w:sz="8" w:space="0" w:color="auto"/>
              <w:right w:val="single" w:sz="8" w:space="0" w:color="auto"/>
            </w:tcBorders>
            <w:shd w:val="clear" w:color="auto" w:fill="auto"/>
            <w:vAlign w:val="center"/>
            <w:hideMark/>
          </w:tcPr>
          <w:p w14:paraId="4416DA61" w14:textId="77777777" w:rsidR="002F4012" w:rsidRPr="00C53891" w:rsidRDefault="002F4012" w:rsidP="002F4012">
            <w:pPr>
              <w:spacing w:after="0" w:line="240" w:lineRule="auto"/>
              <w:jc w:val="center"/>
              <w:rPr>
                <w:rFonts w:ascii="Calibri" w:eastAsia="Times New Roman" w:hAnsi="Calibri" w:cs="Times New Roman"/>
                <w:color w:val="000000"/>
              </w:rPr>
            </w:pPr>
            <w:r w:rsidRPr="00C53891">
              <w:rPr>
                <w:rFonts w:ascii="Calibri" w:eastAsia="Times New Roman" w:hAnsi="Calibri" w:cs="Times New Roman"/>
                <w:color w:val="000000"/>
              </w:rPr>
              <w:t>101</w:t>
            </w:r>
          </w:p>
        </w:tc>
        <w:tc>
          <w:tcPr>
            <w:tcW w:w="1080" w:type="dxa"/>
            <w:tcBorders>
              <w:top w:val="nil"/>
              <w:left w:val="nil"/>
              <w:bottom w:val="single" w:sz="8" w:space="0" w:color="auto"/>
              <w:right w:val="single" w:sz="8" w:space="0" w:color="auto"/>
            </w:tcBorders>
            <w:shd w:val="clear" w:color="auto" w:fill="auto"/>
            <w:vAlign w:val="center"/>
            <w:hideMark/>
          </w:tcPr>
          <w:p w14:paraId="3BC4918E" w14:textId="77777777" w:rsidR="002F4012" w:rsidRPr="00C53891" w:rsidRDefault="002F4012" w:rsidP="002F4012">
            <w:pPr>
              <w:spacing w:after="0" w:line="240" w:lineRule="auto"/>
              <w:jc w:val="center"/>
              <w:rPr>
                <w:rFonts w:ascii="Calibri" w:eastAsia="Times New Roman" w:hAnsi="Calibri" w:cs="Times New Roman"/>
                <w:color w:val="000000"/>
              </w:rPr>
            </w:pPr>
            <w:r w:rsidRPr="00C53891">
              <w:rPr>
                <w:rFonts w:ascii="Calibri" w:eastAsia="Times New Roman" w:hAnsi="Calibri" w:cs="Times New Roman"/>
                <w:color w:val="000000"/>
              </w:rPr>
              <w:t>45</w:t>
            </w:r>
          </w:p>
        </w:tc>
        <w:tc>
          <w:tcPr>
            <w:tcW w:w="1260" w:type="dxa"/>
            <w:tcBorders>
              <w:top w:val="nil"/>
              <w:left w:val="nil"/>
              <w:bottom w:val="single" w:sz="8" w:space="0" w:color="auto"/>
              <w:right w:val="single" w:sz="8" w:space="0" w:color="auto"/>
            </w:tcBorders>
            <w:shd w:val="clear" w:color="auto" w:fill="auto"/>
            <w:vAlign w:val="center"/>
            <w:hideMark/>
          </w:tcPr>
          <w:p w14:paraId="7F10D803" w14:textId="77777777" w:rsidR="002F4012" w:rsidRPr="00C53891" w:rsidRDefault="000C3952" w:rsidP="002F4012">
            <w:pPr>
              <w:spacing w:after="0" w:line="240" w:lineRule="auto"/>
              <w:jc w:val="center"/>
              <w:rPr>
                <w:rFonts w:ascii="Calibri" w:eastAsia="Times New Roman" w:hAnsi="Calibri" w:cs="Times New Roman"/>
                <w:color w:val="FF0000"/>
              </w:rPr>
            </w:pPr>
            <w:r w:rsidRPr="00C53891">
              <w:rPr>
                <w:rFonts w:ascii="Calibri" w:eastAsia="Times New Roman" w:hAnsi="Calibri" w:cs="Times New Roman"/>
                <w:color w:val="FF0000"/>
              </w:rPr>
              <w:t>69</w:t>
            </w:r>
          </w:p>
        </w:tc>
        <w:tc>
          <w:tcPr>
            <w:tcW w:w="990" w:type="dxa"/>
            <w:tcBorders>
              <w:top w:val="nil"/>
              <w:left w:val="nil"/>
              <w:bottom w:val="single" w:sz="8" w:space="0" w:color="auto"/>
              <w:right w:val="single" w:sz="8" w:space="0" w:color="auto"/>
            </w:tcBorders>
            <w:shd w:val="clear" w:color="auto" w:fill="auto"/>
            <w:vAlign w:val="center"/>
            <w:hideMark/>
          </w:tcPr>
          <w:p w14:paraId="443BECB7" w14:textId="77777777" w:rsidR="002F4012" w:rsidRPr="00C53891" w:rsidRDefault="002F4012" w:rsidP="002F4012">
            <w:pPr>
              <w:spacing w:after="0" w:line="240" w:lineRule="auto"/>
              <w:jc w:val="center"/>
              <w:rPr>
                <w:rFonts w:ascii="Calibri" w:eastAsia="Times New Roman" w:hAnsi="Calibri" w:cs="Times New Roman"/>
                <w:color w:val="000000"/>
              </w:rPr>
            </w:pPr>
            <w:r w:rsidRPr="00C53891">
              <w:rPr>
                <w:rFonts w:ascii="Calibri" w:eastAsia="Times New Roman" w:hAnsi="Calibri" w:cs="Times New Roman"/>
                <w:color w:val="000000"/>
              </w:rPr>
              <w:t>29</w:t>
            </w:r>
          </w:p>
        </w:tc>
        <w:tc>
          <w:tcPr>
            <w:tcW w:w="1073" w:type="dxa"/>
            <w:tcBorders>
              <w:top w:val="nil"/>
              <w:left w:val="nil"/>
              <w:bottom w:val="single" w:sz="8" w:space="0" w:color="auto"/>
              <w:right w:val="single" w:sz="8" w:space="0" w:color="auto"/>
            </w:tcBorders>
            <w:shd w:val="clear" w:color="auto" w:fill="auto"/>
            <w:vAlign w:val="center"/>
            <w:hideMark/>
          </w:tcPr>
          <w:p w14:paraId="49F50B9C" w14:textId="77777777" w:rsidR="002F4012" w:rsidRPr="00C53891" w:rsidRDefault="002F4012" w:rsidP="002F4012">
            <w:pPr>
              <w:spacing w:after="0" w:line="240" w:lineRule="auto"/>
              <w:jc w:val="center"/>
              <w:rPr>
                <w:rFonts w:ascii="Calibri" w:eastAsia="Times New Roman" w:hAnsi="Calibri" w:cs="Times New Roman"/>
                <w:color w:val="000000"/>
              </w:rPr>
            </w:pPr>
            <w:r w:rsidRPr="00C53891">
              <w:rPr>
                <w:rFonts w:ascii="Calibri" w:eastAsia="Times New Roman" w:hAnsi="Calibri" w:cs="Times New Roman"/>
                <w:color w:val="000000"/>
              </w:rPr>
              <w:t>98</w:t>
            </w:r>
          </w:p>
        </w:tc>
        <w:tc>
          <w:tcPr>
            <w:tcW w:w="1357" w:type="dxa"/>
            <w:tcBorders>
              <w:top w:val="nil"/>
              <w:left w:val="nil"/>
              <w:bottom w:val="single" w:sz="8" w:space="0" w:color="auto"/>
              <w:right w:val="single" w:sz="8" w:space="0" w:color="auto"/>
            </w:tcBorders>
            <w:shd w:val="clear" w:color="auto" w:fill="auto"/>
            <w:vAlign w:val="center"/>
            <w:hideMark/>
          </w:tcPr>
          <w:p w14:paraId="58CB456C" w14:textId="77777777" w:rsidR="002F4012" w:rsidRPr="00C53891" w:rsidRDefault="00886E28" w:rsidP="002F4012">
            <w:pPr>
              <w:spacing w:after="0" w:line="240" w:lineRule="auto"/>
              <w:jc w:val="center"/>
              <w:rPr>
                <w:rFonts w:ascii="Calibri" w:eastAsia="Times New Roman" w:hAnsi="Calibri" w:cs="Times New Roman"/>
                <w:color w:val="FF0000"/>
              </w:rPr>
            </w:pPr>
            <w:r w:rsidRPr="00C53891">
              <w:rPr>
                <w:rFonts w:ascii="Calibri" w:eastAsia="Times New Roman" w:hAnsi="Calibri" w:cs="Times New Roman"/>
                <w:color w:val="FF0000"/>
              </w:rPr>
              <w:t>23</w:t>
            </w:r>
          </w:p>
        </w:tc>
        <w:tc>
          <w:tcPr>
            <w:tcW w:w="1620" w:type="dxa"/>
            <w:tcBorders>
              <w:top w:val="nil"/>
              <w:left w:val="nil"/>
              <w:bottom w:val="single" w:sz="8" w:space="0" w:color="auto"/>
              <w:right w:val="single" w:sz="8" w:space="0" w:color="auto"/>
            </w:tcBorders>
            <w:shd w:val="clear" w:color="auto" w:fill="auto"/>
            <w:vAlign w:val="center"/>
            <w:hideMark/>
          </w:tcPr>
          <w:p w14:paraId="093333B4" w14:textId="77777777" w:rsidR="002F4012" w:rsidRPr="00C53891" w:rsidRDefault="002F4012" w:rsidP="00886E28">
            <w:pPr>
              <w:spacing w:after="0" w:line="240" w:lineRule="auto"/>
              <w:jc w:val="center"/>
              <w:rPr>
                <w:rFonts w:ascii="Calibri" w:eastAsia="Times New Roman" w:hAnsi="Calibri" w:cs="Times New Roman"/>
                <w:color w:val="FF0000"/>
              </w:rPr>
            </w:pPr>
            <w:r w:rsidRPr="00C53891">
              <w:rPr>
                <w:rFonts w:ascii="Calibri" w:eastAsia="Times New Roman" w:hAnsi="Calibri" w:cs="Times New Roman"/>
                <w:color w:val="FF0000"/>
              </w:rPr>
              <w:t>3.0</w:t>
            </w:r>
          </w:p>
        </w:tc>
      </w:tr>
      <w:tr w:rsidR="002F4012" w:rsidRPr="00C53891" w14:paraId="09636E0B" w14:textId="77777777" w:rsidTr="00B26015">
        <w:trPr>
          <w:trHeight w:val="583"/>
          <w:jc w:val="center"/>
        </w:trPr>
        <w:tc>
          <w:tcPr>
            <w:tcW w:w="1693" w:type="dxa"/>
            <w:tcBorders>
              <w:top w:val="nil"/>
              <w:left w:val="single" w:sz="8" w:space="0" w:color="auto"/>
              <w:bottom w:val="single" w:sz="8" w:space="0" w:color="auto"/>
              <w:right w:val="single" w:sz="8" w:space="0" w:color="auto"/>
            </w:tcBorders>
            <w:shd w:val="clear" w:color="auto" w:fill="auto"/>
            <w:vAlign w:val="center"/>
            <w:hideMark/>
          </w:tcPr>
          <w:p w14:paraId="6E728365" w14:textId="77777777" w:rsidR="002F4012" w:rsidRPr="00C53891" w:rsidRDefault="002F4012" w:rsidP="002F4012">
            <w:pPr>
              <w:spacing w:after="0" w:line="240" w:lineRule="auto"/>
              <w:rPr>
                <w:rFonts w:ascii="Calibri" w:eastAsia="Times New Roman" w:hAnsi="Calibri" w:cs="Times New Roman"/>
                <w:color w:val="000000"/>
              </w:rPr>
            </w:pPr>
            <w:r w:rsidRPr="00C53891">
              <w:rPr>
                <w:rFonts w:ascii="Calibri" w:eastAsia="Times New Roman" w:hAnsi="Calibri" w:cs="Times New Roman"/>
                <w:color w:val="000000"/>
              </w:rPr>
              <w:t>Molly's Chicken</w:t>
            </w:r>
          </w:p>
        </w:tc>
        <w:tc>
          <w:tcPr>
            <w:tcW w:w="1115" w:type="dxa"/>
            <w:tcBorders>
              <w:top w:val="nil"/>
              <w:left w:val="nil"/>
              <w:bottom w:val="single" w:sz="8" w:space="0" w:color="auto"/>
              <w:right w:val="single" w:sz="8" w:space="0" w:color="auto"/>
            </w:tcBorders>
            <w:shd w:val="clear" w:color="auto" w:fill="auto"/>
            <w:vAlign w:val="center"/>
            <w:hideMark/>
          </w:tcPr>
          <w:p w14:paraId="3A27BB51" w14:textId="77777777" w:rsidR="002F4012" w:rsidRPr="00C53891" w:rsidRDefault="002F4012" w:rsidP="002F4012">
            <w:pPr>
              <w:spacing w:after="0" w:line="240" w:lineRule="auto"/>
              <w:jc w:val="center"/>
              <w:rPr>
                <w:rFonts w:ascii="Calibri" w:eastAsia="Times New Roman" w:hAnsi="Calibri" w:cs="Times New Roman"/>
                <w:color w:val="000000"/>
              </w:rPr>
            </w:pPr>
            <w:r w:rsidRPr="00C53891">
              <w:rPr>
                <w:rFonts w:ascii="Calibri" w:eastAsia="Times New Roman" w:hAnsi="Calibri" w:cs="Times New Roman"/>
                <w:color w:val="000000"/>
              </w:rPr>
              <w:t>44</w:t>
            </w:r>
          </w:p>
        </w:tc>
        <w:tc>
          <w:tcPr>
            <w:tcW w:w="1080" w:type="dxa"/>
            <w:tcBorders>
              <w:top w:val="nil"/>
              <w:left w:val="nil"/>
              <w:bottom w:val="single" w:sz="8" w:space="0" w:color="auto"/>
              <w:right w:val="single" w:sz="8" w:space="0" w:color="auto"/>
            </w:tcBorders>
            <w:shd w:val="clear" w:color="auto" w:fill="auto"/>
            <w:vAlign w:val="center"/>
            <w:hideMark/>
          </w:tcPr>
          <w:p w14:paraId="2149F58F" w14:textId="77777777" w:rsidR="002F4012" w:rsidRPr="00C53891" w:rsidRDefault="002F4012" w:rsidP="002F4012">
            <w:pPr>
              <w:spacing w:after="0" w:line="240" w:lineRule="auto"/>
              <w:jc w:val="center"/>
              <w:rPr>
                <w:rFonts w:ascii="Calibri" w:eastAsia="Times New Roman" w:hAnsi="Calibri" w:cs="Times New Roman"/>
                <w:color w:val="000000"/>
              </w:rPr>
            </w:pPr>
            <w:r w:rsidRPr="00C53891">
              <w:rPr>
                <w:rFonts w:ascii="Calibri" w:eastAsia="Times New Roman" w:hAnsi="Calibri" w:cs="Times New Roman"/>
                <w:color w:val="000000"/>
              </w:rPr>
              <w:t>73</w:t>
            </w:r>
          </w:p>
        </w:tc>
        <w:tc>
          <w:tcPr>
            <w:tcW w:w="1260" w:type="dxa"/>
            <w:tcBorders>
              <w:top w:val="nil"/>
              <w:left w:val="nil"/>
              <w:bottom w:val="single" w:sz="8" w:space="0" w:color="auto"/>
              <w:right w:val="single" w:sz="8" w:space="0" w:color="auto"/>
            </w:tcBorders>
            <w:shd w:val="clear" w:color="auto" w:fill="auto"/>
            <w:vAlign w:val="center"/>
            <w:hideMark/>
          </w:tcPr>
          <w:p w14:paraId="2D5E2E57" w14:textId="77777777" w:rsidR="002F4012" w:rsidRPr="00C53891" w:rsidRDefault="000C3952" w:rsidP="002F4012">
            <w:pPr>
              <w:spacing w:after="0" w:line="240" w:lineRule="auto"/>
              <w:jc w:val="center"/>
              <w:rPr>
                <w:rFonts w:ascii="Calibri" w:eastAsia="Times New Roman" w:hAnsi="Calibri" w:cs="Times New Roman"/>
                <w:color w:val="FF0000"/>
              </w:rPr>
            </w:pPr>
            <w:r w:rsidRPr="00C53891">
              <w:rPr>
                <w:rFonts w:ascii="Calibri" w:eastAsia="Times New Roman" w:hAnsi="Calibri" w:cs="Times New Roman"/>
                <w:color w:val="FF0000"/>
              </w:rPr>
              <w:t>38</w:t>
            </w:r>
          </w:p>
        </w:tc>
        <w:tc>
          <w:tcPr>
            <w:tcW w:w="990" w:type="dxa"/>
            <w:tcBorders>
              <w:top w:val="nil"/>
              <w:left w:val="nil"/>
              <w:bottom w:val="single" w:sz="8" w:space="0" w:color="auto"/>
              <w:right w:val="single" w:sz="8" w:space="0" w:color="auto"/>
            </w:tcBorders>
            <w:shd w:val="clear" w:color="auto" w:fill="auto"/>
            <w:vAlign w:val="center"/>
            <w:hideMark/>
          </w:tcPr>
          <w:p w14:paraId="11248CB6" w14:textId="77777777" w:rsidR="002F4012" w:rsidRPr="00C53891" w:rsidRDefault="002F4012" w:rsidP="002F4012">
            <w:pPr>
              <w:spacing w:after="0" w:line="240" w:lineRule="auto"/>
              <w:jc w:val="center"/>
              <w:rPr>
                <w:rFonts w:ascii="Calibri" w:eastAsia="Times New Roman" w:hAnsi="Calibri" w:cs="Times New Roman"/>
                <w:color w:val="000000"/>
              </w:rPr>
            </w:pPr>
            <w:r w:rsidRPr="00C53891">
              <w:rPr>
                <w:rFonts w:ascii="Calibri" w:eastAsia="Times New Roman" w:hAnsi="Calibri" w:cs="Times New Roman"/>
                <w:color w:val="000000"/>
              </w:rPr>
              <w:t>56</w:t>
            </w:r>
          </w:p>
        </w:tc>
        <w:tc>
          <w:tcPr>
            <w:tcW w:w="1073" w:type="dxa"/>
            <w:tcBorders>
              <w:top w:val="nil"/>
              <w:left w:val="nil"/>
              <w:bottom w:val="single" w:sz="8" w:space="0" w:color="auto"/>
              <w:right w:val="single" w:sz="8" w:space="0" w:color="auto"/>
            </w:tcBorders>
            <w:shd w:val="clear" w:color="auto" w:fill="auto"/>
            <w:vAlign w:val="center"/>
            <w:hideMark/>
          </w:tcPr>
          <w:p w14:paraId="4236D212" w14:textId="77777777" w:rsidR="002F4012" w:rsidRPr="00C53891" w:rsidRDefault="002F4012" w:rsidP="002F4012">
            <w:pPr>
              <w:spacing w:after="0" w:line="240" w:lineRule="auto"/>
              <w:jc w:val="center"/>
              <w:rPr>
                <w:rFonts w:ascii="Calibri" w:eastAsia="Times New Roman" w:hAnsi="Calibri" w:cs="Times New Roman"/>
                <w:color w:val="000000"/>
              </w:rPr>
            </w:pPr>
            <w:r w:rsidRPr="00C53891">
              <w:rPr>
                <w:rFonts w:ascii="Calibri" w:eastAsia="Times New Roman" w:hAnsi="Calibri" w:cs="Times New Roman"/>
                <w:color w:val="000000"/>
              </w:rPr>
              <w:t>83</w:t>
            </w:r>
          </w:p>
        </w:tc>
        <w:tc>
          <w:tcPr>
            <w:tcW w:w="1357" w:type="dxa"/>
            <w:tcBorders>
              <w:top w:val="nil"/>
              <w:left w:val="nil"/>
              <w:bottom w:val="single" w:sz="8" w:space="0" w:color="auto"/>
              <w:right w:val="single" w:sz="8" w:space="0" w:color="auto"/>
            </w:tcBorders>
            <w:shd w:val="clear" w:color="auto" w:fill="auto"/>
            <w:vAlign w:val="center"/>
            <w:hideMark/>
          </w:tcPr>
          <w:p w14:paraId="4C25DFF8" w14:textId="77777777" w:rsidR="002F4012" w:rsidRPr="00C53891" w:rsidRDefault="00886E28" w:rsidP="002F4012">
            <w:pPr>
              <w:spacing w:after="0" w:line="240" w:lineRule="auto"/>
              <w:jc w:val="center"/>
              <w:rPr>
                <w:rFonts w:ascii="Calibri" w:eastAsia="Times New Roman" w:hAnsi="Calibri" w:cs="Times New Roman"/>
                <w:color w:val="FF0000"/>
              </w:rPr>
            </w:pPr>
            <w:r w:rsidRPr="00C53891">
              <w:rPr>
                <w:rFonts w:ascii="Calibri" w:eastAsia="Times New Roman" w:hAnsi="Calibri" w:cs="Times New Roman"/>
                <w:color w:val="FF0000"/>
              </w:rPr>
              <w:t>40</w:t>
            </w:r>
          </w:p>
        </w:tc>
        <w:tc>
          <w:tcPr>
            <w:tcW w:w="1620" w:type="dxa"/>
            <w:tcBorders>
              <w:top w:val="nil"/>
              <w:left w:val="nil"/>
              <w:bottom w:val="single" w:sz="8" w:space="0" w:color="auto"/>
              <w:right w:val="single" w:sz="8" w:space="0" w:color="auto"/>
            </w:tcBorders>
            <w:shd w:val="clear" w:color="auto" w:fill="auto"/>
            <w:vAlign w:val="center"/>
            <w:hideMark/>
          </w:tcPr>
          <w:p w14:paraId="640E085B" w14:textId="77777777" w:rsidR="002F4012" w:rsidRPr="00C53891" w:rsidRDefault="002F4012" w:rsidP="00886E28">
            <w:pPr>
              <w:spacing w:after="0" w:line="240" w:lineRule="auto"/>
              <w:jc w:val="center"/>
              <w:rPr>
                <w:rFonts w:ascii="Calibri" w:eastAsia="Times New Roman" w:hAnsi="Calibri" w:cs="Times New Roman"/>
                <w:color w:val="FF0000"/>
              </w:rPr>
            </w:pPr>
            <w:r w:rsidRPr="00C53891">
              <w:rPr>
                <w:rFonts w:ascii="Calibri" w:eastAsia="Times New Roman" w:hAnsi="Calibri" w:cs="Times New Roman"/>
                <w:color w:val="FF0000"/>
              </w:rPr>
              <w:t>0.9</w:t>
            </w:r>
          </w:p>
        </w:tc>
      </w:tr>
      <w:tr w:rsidR="002F4012" w:rsidRPr="00C53891" w14:paraId="16B09AFC" w14:textId="77777777" w:rsidTr="00B26015">
        <w:trPr>
          <w:trHeight w:val="520"/>
          <w:jc w:val="center"/>
        </w:trPr>
        <w:tc>
          <w:tcPr>
            <w:tcW w:w="1693" w:type="dxa"/>
            <w:tcBorders>
              <w:top w:val="nil"/>
              <w:left w:val="single" w:sz="8" w:space="0" w:color="auto"/>
              <w:bottom w:val="single" w:sz="8" w:space="0" w:color="auto"/>
              <w:right w:val="single" w:sz="8" w:space="0" w:color="auto"/>
            </w:tcBorders>
            <w:shd w:val="clear" w:color="auto" w:fill="auto"/>
            <w:vAlign w:val="center"/>
            <w:hideMark/>
          </w:tcPr>
          <w:p w14:paraId="46814D73" w14:textId="77777777" w:rsidR="002F4012" w:rsidRPr="00C53891" w:rsidRDefault="002F4012" w:rsidP="002F4012">
            <w:pPr>
              <w:spacing w:after="0" w:line="240" w:lineRule="auto"/>
              <w:rPr>
                <w:rFonts w:ascii="Calibri" w:eastAsia="Times New Roman" w:hAnsi="Calibri" w:cs="Times New Roman"/>
                <w:color w:val="000000"/>
              </w:rPr>
            </w:pPr>
            <w:r w:rsidRPr="00C53891">
              <w:rPr>
                <w:rFonts w:ascii="Calibri" w:eastAsia="Times New Roman" w:hAnsi="Calibri" w:cs="Times New Roman"/>
                <w:color w:val="000000"/>
              </w:rPr>
              <w:t>Raw Oysters</w:t>
            </w:r>
          </w:p>
        </w:tc>
        <w:tc>
          <w:tcPr>
            <w:tcW w:w="1115" w:type="dxa"/>
            <w:tcBorders>
              <w:top w:val="nil"/>
              <w:left w:val="nil"/>
              <w:bottom w:val="single" w:sz="8" w:space="0" w:color="auto"/>
              <w:right w:val="single" w:sz="8" w:space="0" w:color="auto"/>
            </w:tcBorders>
            <w:shd w:val="clear" w:color="auto" w:fill="auto"/>
            <w:vAlign w:val="center"/>
            <w:hideMark/>
          </w:tcPr>
          <w:p w14:paraId="69850A1E" w14:textId="77777777" w:rsidR="002F4012" w:rsidRPr="00C53891" w:rsidRDefault="002F4012" w:rsidP="002F4012">
            <w:pPr>
              <w:spacing w:after="0" w:line="240" w:lineRule="auto"/>
              <w:jc w:val="center"/>
              <w:rPr>
                <w:rFonts w:ascii="Calibri" w:eastAsia="Times New Roman" w:hAnsi="Calibri" w:cs="Times New Roman"/>
                <w:color w:val="000000"/>
              </w:rPr>
            </w:pPr>
            <w:r w:rsidRPr="00C53891">
              <w:rPr>
                <w:rFonts w:ascii="Calibri" w:eastAsia="Times New Roman" w:hAnsi="Calibri" w:cs="Times New Roman"/>
                <w:color w:val="000000"/>
              </w:rPr>
              <w:t>156</w:t>
            </w:r>
          </w:p>
        </w:tc>
        <w:tc>
          <w:tcPr>
            <w:tcW w:w="1080" w:type="dxa"/>
            <w:tcBorders>
              <w:top w:val="nil"/>
              <w:left w:val="nil"/>
              <w:bottom w:val="single" w:sz="8" w:space="0" w:color="auto"/>
              <w:right w:val="single" w:sz="8" w:space="0" w:color="auto"/>
            </w:tcBorders>
            <w:shd w:val="clear" w:color="auto" w:fill="auto"/>
            <w:vAlign w:val="center"/>
            <w:hideMark/>
          </w:tcPr>
          <w:p w14:paraId="2FE21CD5" w14:textId="77777777" w:rsidR="002F4012" w:rsidRPr="00C53891" w:rsidRDefault="002F4012" w:rsidP="002F4012">
            <w:pPr>
              <w:spacing w:after="0" w:line="240" w:lineRule="auto"/>
              <w:jc w:val="center"/>
              <w:rPr>
                <w:rFonts w:ascii="Calibri" w:eastAsia="Times New Roman" w:hAnsi="Calibri" w:cs="Times New Roman"/>
                <w:color w:val="000000"/>
              </w:rPr>
            </w:pPr>
            <w:r w:rsidRPr="00C53891">
              <w:rPr>
                <w:rFonts w:ascii="Calibri" w:eastAsia="Times New Roman" w:hAnsi="Calibri" w:cs="Times New Roman"/>
                <w:color w:val="000000"/>
              </w:rPr>
              <w:t>48</w:t>
            </w:r>
          </w:p>
        </w:tc>
        <w:tc>
          <w:tcPr>
            <w:tcW w:w="1260" w:type="dxa"/>
            <w:tcBorders>
              <w:top w:val="nil"/>
              <w:left w:val="nil"/>
              <w:bottom w:val="single" w:sz="8" w:space="0" w:color="auto"/>
              <w:right w:val="single" w:sz="8" w:space="0" w:color="auto"/>
            </w:tcBorders>
            <w:shd w:val="clear" w:color="auto" w:fill="auto"/>
            <w:vAlign w:val="center"/>
            <w:hideMark/>
          </w:tcPr>
          <w:p w14:paraId="1078DB7E" w14:textId="77777777" w:rsidR="002F4012" w:rsidRPr="00C53891" w:rsidRDefault="000C3952" w:rsidP="002F4012">
            <w:pPr>
              <w:spacing w:after="0" w:line="240" w:lineRule="auto"/>
              <w:jc w:val="center"/>
              <w:rPr>
                <w:rFonts w:ascii="Calibri" w:eastAsia="Times New Roman" w:hAnsi="Calibri" w:cs="Times New Roman"/>
                <w:color w:val="FF0000"/>
              </w:rPr>
            </w:pPr>
            <w:r w:rsidRPr="00C53891">
              <w:rPr>
                <w:rFonts w:ascii="Calibri" w:eastAsia="Times New Roman" w:hAnsi="Calibri" w:cs="Times New Roman"/>
                <w:color w:val="FF0000"/>
              </w:rPr>
              <w:t>76</w:t>
            </w:r>
          </w:p>
        </w:tc>
        <w:tc>
          <w:tcPr>
            <w:tcW w:w="990" w:type="dxa"/>
            <w:tcBorders>
              <w:top w:val="nil"/>
              <w:left w:val="nil"/>
              <w:bottom w:val="single" w:sz="8" w:space="0" w:color="auto"/>
              <w:right w:val="single" w:sz="8" w:space="0" w:color="auto"/>
            </w:tcBorders>
            <w:shd w:val="clear" w:color="auto" w:fill="auto"/>
            <w:vAlign w:val="center"/>
            <w:hideMark/>
          </w:tcPr>
          <w:p w14:paraId="07892886" w14:textId="77777777" w:rsidR="002F4012" w:rsidRPr="00C53891" w:rsidRDefault="002F4012" w:rsidP="002F4012">
            <w:pPr>
              <w:spacing w:after="0" w:line="240" w:lineRule="auto"/>
              <w:jc w:val="center"/>
              <w:rPr>
                <w:rFonts w:ascii="Calibri" w:eastAsia="Times New Roman" w:hAnsi="Calibri" w:cs="Times New Roman"/>
                <w:color w:val="000000"/>
              </w:rPr>
            </w:pPr>
            <w:r w:rsidRPr="00C53891">
              <w:rPr>
                <w:rFonts w:ascii="Calibri" w:eastAsia="Times New Roman" w:hAnsi="Calibri" w:cs="Times New Roman"/>
                <w:color w:val="000000"/>
              </w:rPr>
              <w:t>26</w:t>
            </w:r>
          </w:p>
        </w:tc>
        <w:tc>
          <w:tcPr>
            <w:tcW w:w="1073" w:type="dxa"/>
            <w:tcBorders>
              <w:top w:val="nil"/>
              <w:left w:val="nil"/>
              <w:bottom w:val="single" w:sz="8" w:space="0" w:color="auto"/>
              <w:right w:val="single" w:sz="8" w:space="0" w:color="auto"/>
            </w:tcBorders>
            <w:shd w:val="clear" w:color="auto" w:fill="auto"/>
            <w:vAlign w:val="center"/>
            <w:hideMark/>
          </w:tcPr>
          <w:p w14:paraId="33E4558D" w14:textId="77777777" w:rsidR="002F4012" w:rsidRPr="00C53891" w:rsidRDefault="002F4012" w:rsidP="002F4012">
            <w:pPr>
              <w:spacing w:after="0" w:line="240" w:lineRule="auto"/>
              <w:jc w:val="center"/>
              <w:rPr>
                <w:rFonts w:ascii="Calibri" w:eastAsia="Times New Roman" w:hAnsi="Calibri" w:cs="Times New Roman"/>
                <w:color w:val="000000"/>
              </w:rPr>
            </w:pPr>
            <w:r w:rsidRPr="00C53891">
              <w:rPr>
                <w:rFonts w:ascii="Calibri" w:eastAsia="Times New Roman" w:hAnsi="Calibri" w:cs="Times New Roman"/>
                <w:color w:val="000000"/>
              </w:rPr>
              <w:t>94</w:t>
            </w:r>
          </w:p>
        </w:tc>
        <w:tc>
          <w:tcPr>
            <w:tcW w:w="1357" w:type="dxa"/>
            <w:tcBorders>
              <w:top w:val="nil"/>
              <w:left w:val="nil"/>
              <w:bottom w:val="single" w:sz="8" w:space="0" w:color="auto"/>
              <w:right w:val="single" w:sz="8" w:space="0" w:color="auto"/>
            </w:tcBorders>
            <w:shd w:val="clear" w:color="auto" w:fill="auto"/>
            <w:vAlign w:val="center"/>
            <w:hideMark/>
          </w:tcPr>
          <w:p w14:paraId="59B2D6E4" w14:textId="77777777" w:rsidR="002F4012" w:rsidRPr="00C53891" w:rsidRDefault="00886E28" w:rsidP="002F4012">
            <w:pPr>
              <w:spacing w:after="0" w:line="240" w:lineRule="auto"/>
              <w:jc w:val="center"/>
              <w:rPr>
                <w:rFonts w:ascii="Calibri" w:eastAsia="Times New Roman" w:hAnsi="Calibri" w:cs="Times New Roman"/>
                <w:color w:val="FF0000"/>
              </w:rPr>
            </w:pPr>
            <w:r w:rsidRPr="00C53891">
              <w:rPr>
                <w:rFonts w:ascii="Calibri" w:eastAsia="Times New Roman" w:hAnsi="Calibri" w:cs="Times New Roman"/>
                <w:color w:val="FF0000"/>
              </w:rPr>
              <w:t>22</w:t>
            </w:r>
          </w:p>
        </w:tc>
        <w:tc>
          <w:tcPr>
            <w:tcW w:w="1620" w:type="dxa"/>
            <w:tcBorders>
              <w:top w:val="nil"/>
              <w:left w:val="nil"/>
              <w:bottom w:val="single" w:sz="8" w:space="0" w:color="auto"/>
              <w:right w:val="single" w:sz="8" w:space="0" w:color="auto"/>
            </w:tcBorders>
            <w:shd w:val="clear" w:color="auto" w:fill="auto"/>
            <w:vAlign w:val="center"/>
            <w:hideMark/>
          </w:tcPr>
          <w:p w14:paraId="3CEACC69" w14:textId="77777777" w:rsidR="002F4012" w:rsidRPr="00C53891" w:rsidRDefault="002F4012" w:rsidP="00886E28">
            <w:pPr>
              <w:spacing w:after="0" w:line="240" w:lineRule="auto"/>
              <w:jc w:val="center"/>
              <w:rPr>
                <w:rFonts w:ascii="Calibri" w:eastAsia="Times New Roman" w:hAnsi="Calibri" w:cs="Times New Roman"/>
                <w:color w:val="FF0000"/>
              </w:rPr>
            </w:pPr>
            <w:r w:rsidRPr="00C53891">
              <w:rPr>
                <w:rFonts w:ascii="Calibri" w:eastAsia="Times New Roman" w:hAnsi="Calibri" w:cs="Times New Roman"/>
                <w:color w:val="FF0000"/>
              </w:rPr>
              <w:t>3.5</w:t>
            </w:r>
          </w:p>
        </w:tc>
      </w:tr>
    </w:tbl>
    <w:p w14:paraId="103669ED" w14:textId="77777777" w:rsidR="00D17530" w:rsidRDefault="00D17530" w:rsidP="00B61408">
      <w:pPr>
        <w:rPr>
          <w:b/>
          <w:i/>
          <w:color w:val="FF0000"/>
          <w:sz w:val="24"/>
          <w:szCs w:val="24"/>
        </w:rPr>
      </w:pPr>
    </w:p>
    <w:p w14:paraId="128A5B4D" w14:textId="77777777" w:rsidR="002C0D6E" w:rsidRPr="00FC6A7C" w:rsidRDefault="002C0D6E" w:rsidP="00B61408">
      <w:pPr>
        <w:rPr>
          <w:b/>
          <w:i/>
          <w:color w:val="FF0000"/>
          <w:sz w:val="24"/>
          <w:szCs w:val="24"/>
        </w:rPr>
      </w:pPr>
      <w:r w:rsidRPr="00FC6A7C">
        <w:rPr>
          <w:b/>
          <w:i/>
          <w:color w:val="FF0000"/>
          <w:sz w:val="24"/>
          <w:szCs w:val="24"/>
        </w:rPr>
        <w:lastRenderedPageBreak/>
        <w:t>Calculating the attack rate (risk) and risk ratio</w:t>
      </w:r>
    </w:p>
    <w:p w14:paraId="60DD6745" w14:textId="77777777" w:rsidR="002C0D6E" w:rsidRPr="00FC6A7C" w:rsidRDefault="002C0D6E" w:rsidP="00B61408">
      <w:pPr>
        <w:rPr>
          <w:b/>
          <w:i/>
          <w:sz w:val="24"/>
          <w:szCs w:val="24"/>
        </w:rPr>
      </w:pPr>
    </w:p>
    <w:tbl>
      <w:tblPr>
        <w:tblStyle w:val="TableGrid"/>
        <w:tblW w:w="8208" w:type="dxa"/>
        <w:jc w:val="center"/>
        <w:tblLook w:val="04A0" w:firstRow="1" w:lastRow="0" w:firstColumn="1" w:lastColumn="0" w:noHBand="0" w:noVBand="1"/>
      </w:tblPr>
      <w:tblGrid>
        <w:gridCol w:w="1942"/>
        <w:gridCol w:w="1316"/>
        <w:gridCol w:w="1440"/>
        <w:gridCol w:w="1530"/>
        <w:gridCol w:w="1980"/>
      </w:tblGrid>
      <w:tr w:rsidR="000A24D4" w:rsidRPr="00FC6A7C" w14:paraId="6A50A6C5" w14:textId="77777777" w:rsidTr="00FC6A7C">
        <w:trPr>
          <w:trHeight w:val="426"/>
          <w:jc w:val="center"/>
        </w:trPr>
        <w:tc>
          <w:tcPr>
            <w:tcW w:w="1942" w:type="dxa"/>
          </w:tcPr>
          <w:p w14:paraId="28CFBB27" w14:textId="77777777" w:rsidR="002C0D6E" w:rsidRPr="00FC6A7C" w:rsidRDefault="002C0D6E" w:rsidP="00B61408">
            <w:pPr>
              <w:rPr>
                <w:i/>
                <w:color w:val="FF0000"/>
                <w:sz w:val="24"/>
                <w:szCs w:val="24"/>
              </w:rPr>
            </w:pPr>
          </w:p>
        </w:tc>
        <w:tc>
          <w:tcPr>
            <w:tcW w:w="1316" w:type="dxa"/>
            <w:vAlign w:val="center"/>
          </w:tcPr>
          <w:p w14:paraId="444B8F06" w14:textId="77777777" w:rsidR="002C0D6E" w:rsidRPr="00FC6A7C" w:rsidRDefault="002C0D6E" w:rsidP="00FC6A7C">
            <w:pPr>
              <w:jc w:val="center"/>
              <w:rPr>
                <w:i/>
                <w:color w:val="FF0000"/>
                <w:sz w:val="24"/>
                <w:szCs w:val="24"/>
              </w:rPr>
            </w:pPr>
            <w:r w:rsidRPr="00FC6A7C">
              <w:rPr>
                <w:i/>
                <w:color w:val="FF0000"/>
                <w:sz w:val="24"/>
                <w:szCs w:val="24"/>
              </w:rPr>
              <w:t>Ill</w:t>
            </w:r>
          </w:p>
        </w:tc>
        <w:tc>
          <w:tcPr>
            <w:tcW w:w="1440" w:type="dxa"/>
            <w:vAlign w:val="center"/>
          </w:tcPr>
          <w:p w14:paraId="21BABA70" w14:textId="77777777" w:rsidR="002C0D6E" w:rsidRPr="00FC6A7C" w:rsidRDefault="002C0D6E" w:rsidP="00FC6A7C">
            <w:pPr>
              <w:jc w:val="center"/>
              <w:rPr>
                <w:i/>
                <w:color w:val="FF0000"/>
                <w:sz w:val="24"/>
                <w:szCs w:val="24"/>
              </w:rPr>
            </w:pPr>
            <w:r w:rsidRPr="00FC6A7C">
              <w:rPr>
                <w:i/>
                <w:color w:val="FF0000"/>
                <w:sz w:val="24"/>
                <w:szCs w:val="24"/>
              </w:rPr>
              <w:t>Not ill</w:t>
            </w:r>
          </w:p>
        </w:tc>
        <w:tc>
          <w:tcPr>
            <w:tcW w:w="1530" w:type="dxa"/>
            <w:vAlign w:val="center"/>
          </w:tcPr>
          <w:p w14:paraId="138F2BB0" w14:textId="77777777" w:rsidR="002C0D6E" w:rsidRPr="00FC6A7C" w:rsidRDefault="002C0D6E" w:rsidP="00FC6A7C">
            <w:pPr>
              <w:jc w:val="center"/>
              <w:rPr>
                <w:i/>
                <w:color w:val="FF0000"/>
                <w:sz w:val="24"/>
                <w:szCs w:val="24"/>
              </w:rPr>
            </w:pPr>
            <w:r w:rsidRPr="00FC6A7C">
              <w:rPr>
                <w:i/>
                <w:color w:val="FF0000"/>
                <w:sz w:val="24"/>
                <w:szCs w:val="24"/>
              </w:rPr>
              <w:t>Total</w:t>
            </w:r>
          </w:p>
        </w:tc>
        <w:tc>
          <w:tcPr>
            <w:tcW w:w="1980" w:type="dxa"/>
            <w:vAlign w:val="center"/>
          </w:tcPr>
          <w:p w14:paraId="768BBFF9" w14:textId="77777777" w:rsidR="002C0D6E" w:rsidRPr="00FC6A7C" w:rsidRDefault="002C0D6E" w:rsidP="00FC6A7C">
            <w:pPr>
              <w:jc w:val="center"/>
              <w:rPr>
                <w:i/>
                <w:color w:val="FF0000"/>
                <w:sz w:val="24"/>
                <w:szCs w:val="24"/>
              </w:rPr>
            </w:pPr>
            <w:r w:rsidRPr="00FC6A7C">
              <w:rPr>
                <w:i/>
                <w:color w:val="FF0000"/>
                <w:sz w:val="24"/>
                <w:szCs w:val="24"/>
              </w:rPr>
              <w:t>Attack Rate</w:t>
            </w:r>
          </w:p>
        </w:tc>
      </w:tr>
      <w:tr w:rsidR="000A24D4" w:rsidRPr="00FC6A7C" w14:paraId="38F00C17" w14:textId="77777777" w:rsidTr="00FC6A7C">
        <w:trPr>
          <w:trHeight w:val="451"/>
          <w:jc w:val="center"/>
        </w:trPr>
        <w:tc>
          <w:tcPr>
            <w:tcW w:w="1942" w:type="dxa"/>
            <w:vAlign w:val="center"/>
          </w:tcPr>
          <w:p w14:paraId="331AC263" w14:textId="77777777" w:rsidR="002C0D6E" w:rsidRPr="00FC6A7C" w:rsidRDefault="002C0D6E" w:rsidP="00FC6A7C">
            <w:pPr>
              <w:jc w:val="center"/>
              <w:rPr>
                <w:i/>
                <w:color w:val="FF0000"/>
                <w:sz w:val="24"/>
                <w:szCs w:val="24"/>
              </w:rPr>
            </w:pPr>
            <w:r w:rsidRPr="00FC6A7C">
              <w:rPr>
                <w:i/>
                <w:color w:val="FF0000"/>
                <w:sz w:val="24"/>
                <w:szCs w:val="24"/>
              </w:rPr>
              <w:t>Exposed</w:t>
            </w:r>
          </w:p>
        </w:tc>
        <w:tc>
          <w:tcPr>
            <w:tcW w:w="1316" w:type="dxa"/>
            <w:vAlign w:val="center"/>
          </w:tcPr>
          <w:p w14:paraId="24A01C3E" w14:textId="77777777" w:rsidR="002C0D6E" w:rsidRPr="00FC6A7C" w:rsidRDefault="002C0D6E" w:rsidP="00FC6A7C">
            <w:pPr>
              <w:jc w:val="center"/>
              <w:rPr>
                <w:i/>
                <w:color w:val="FF0000"/>
                <w:sz w:val="24"/>
                <w:szCs w:val="24"/>
              </w:rPr>
            </w:pPr>
            <w:r w:rsidRPr="00FC6A7C">
              <w:rPr>
                <w:i/>
                <w:color w:val="FF0000"/>
                <w:sz w:val="24"/>
                <w:szCs w:val="24"/>
              </w:rPr>
              <w:t>a</w:t>
            </w:r>
          </w:p>
        </w:tc>
        <w:tc>
          <w:tcPr>
            <w:tcW w:w="1440" w:type="dxa"/>
            <w:vAlign w:val="center"/>
          </w:tcPr>
          <w:p w14:paraId="2D684CEB" w14:textId="77777777" w:rsidR="002C0D6E" w:rsidRPr="00FC6A7C" w:rsidRDefault="002C0D6E" w:rsidP="00FC6A7C">
            <w:pPr>
              <w:jc w:val="center"/>
              <w:rPr>
                <w:i/>
                <w:color w:val="FF0000"/>
                <w:sz w:val="24"/>
                <w:szCs w:val="24"/>
              </w:rPr>
            </w:pPr>
            <w:r w:rsidRPr="00FC6A7C">
              <w:rPr>
                <w:i/>
                <w:color w:val="FF0000"/>
                <w:sz w:val="24"/>
                <w:szCs w:val="24"/>
              </w:rPr>
              <w:t>b</w:t>
            </w:r>
          </w:p>
        </w:tc>
        <w:tc>
          <w:tcPr>
            <w:tcW w:w="1530" w:type="dxa"/>
            <w:vAlign w:val="center"/>
          </w:tcPr>
          <w:p w14:paraId="155B9769" w14:textId="77777777" w:rsidR="002C0D6E" w:rsidRPr="00FC6A7C" w:rsidRDefault="002C0D6E" w:rsidP="00FC6A7C">
            <w:pPr>
              <w:jc w:val="center"/>
              <w:rPr>
                <w:i/>
                <w:color w:val="FF0000"/>
                <w:sz w:val="24"/>
                <w:szCs w:val="24"/>
              </w:rPr>
            </w:pPr>
            <w:r w:rsidRPr="00FC6A7C">
              <w:rPr>
                <w:i/>
                <w:color w:val="FF0000"/>
                <w:sz w:val="24"/>
                <w:szCs w:val="24"/>
              </w:rPr>
              <w:t>a+b</w:t>
            </w:r>
          </w:p>
        </w:tc>
        <w:tc>
          <w:tcPr>
            <w:tcW w:w="1980" w:type="dxa"/>
            <w:vAlign w:val="center"/>
          </w:tcPr>
          <w:p w14:paraId="75CC47EB" w14:textId="77777777" w:rsidR="002C0D6E" w:rsidRPr="00FC6A7C" w:rsidRDefault="002C0D6E" w:rsidP="00FC6A7C">
            <w:pPr>
              <w:jc w:val="center"/>
              <w:rPr>
                <w:i/>
                <w:color w:val="FF0000"/>
                <w:sz w:val="24"/>
                <w:szCs w:val="24"/>
              </w:rPr>
            </w:pPr>
            <w:r w:rsidRPr="00FC6A7C">
              <w:rPr>
                <w:i/>
                <w:color w:val="FF0000"/>
                <w:sz w:val="24"/>
                <w:szCs w:val="24"/>
              </w:rPr>
              <w:t>a/(a+b)</w:t>
            </w:r>
          </w:p>
        </w:tc>
      </w:tr>
      <w:tr w:rsidR="000A24D4" w:rsidRPr="00FC6A7C" w14:paraId="5E6FF22D" w14:textId="77777777" w:rsidTr="00FC6A7C">
        <w:trPr>
          <w:trHeight w:val="451"/>
          <w:jc w:val="center"/>
        </w:trPr>
        <w:tc>
          <w:tcPr>
            <w:tcW w:w="1942" w:type="dxa"/>
            <w:vAlign w:val="center"/>
          </w:tcPr>
          <w:p w14:paraId="6C0CA2CC" w14:textId="77777777" w:rsidR="002C0D6E" w:rsidRPr="00FC6A7C" w:rsidRDefault="002C0D6E" w:rsidP="00FC6A7C">
            <w:pPr>
              <w:jc w:val="center"/>
              <w:rPr>
                <w:i/>
                <w:color w:val="FF0000"/>
                <w:sz w:val="24"/>
                <w:szCs w:val="24"/>
              </w:rPr>
            </w:pPr>
            <w:r w:rsidRPr="00FC6A7C">
              <w:rPr>
                <w:i/>
                <w:color w:val="FF0000"/>
                <w:sz w:val="24"/>
                <w:szCs w:val="24"/>
              </w:rPr>
              <w:t>Not Exposed</w:t>
            </w:r>
          </w:p>
        </w:tc>
        <w:tc>
          <w:tcPr>
            <w:tcW w:w="1316" w:type="dxa"/>
            <w:vAlign w:val="center"/>
          </w:tcPr>
          <w:p w14:paraId="3BCE6126" w14:textId="77777777" w:rsidR="002C0D6E" w:rsidRPr="00FC6A7C" w:rsidRDefault="002C0D6E" w:rsidP="00FC6A7C">
            <w:pPr>
              <w:jc w:val="center"/>
              <w:rPr>
                <w:i/>
                <w:color w:val="FF0000"/>
                <w:sz w:val="24"/>
                <w:szCs w:val="24"/>
              </w:rPr>
            </w:pPr>
            <w:r w:rsidRPr="00FC6A7C">
              <w:rPr>
                <w:i/>
                <w:color w:val="FF0000"/>
                <w:sz w:val="24"/>
                <w:szCs w:val="24"/>
              </w:rPr>
              <w:t>c</w:t>
            </w:r>
          </w:p>
        </w:tc>
        <w:tc>
          <w:tcPr>
            <w:tcW w:w="1440" w:type="dxa"/>
            <w:vAlign w:val="center"/>
          </w:tcPr>
          <w:p w14:paraId="7771BE27" w14:textId="77777777" w:rsidR="002C0D6E" w:rsidRPr="00FC6A7C" w:rsidRDefault="002C0D6E" w:rsidP="00FC6A7C">
            <w:pPr>
              <w:jc w:val="center"/>
              <w:rPr>
                <w:i/>
                <w:color w:val="FF0000"/>
                <w:sz w:val="24"/>
                <w:szCs w:val="24"/>
              </w:rPr>
            </w:pPr>
            <w:r w:rsidRPr="00FC6A7C">
              <w:rPr>
                <w:i/>
                <w:color w:val="FF0000"/>
                <w:sz w:val="24"/>
                <w:szCs w:val="24"/>
              </w:rPr>
              <w:t>d</w:t>
            </w:r>
          </w:p>
        </w:tc>
        <w:tc>
          <w:tcPr>
            <w:tcW w:w="1530" w:type="dxa"/>
            <w:vAlign w:val="center"/>
          </w:tcPr>
          <w:p w14:paraId="6198C5B8" w14:textId="77777777" w:rsidR="002C0D6E" w:rsidRPr="00FC6A7C" w:rsidRDefault="002C0D6E" w:rsidP="00FC6A7C">
            <w:pPr>
              <w:jc w:val="center"/>
              <w:rPr>
                <w:i/>
                <w:color w:val="FF0000"/>
                <w:sz w:val="24"/>
                <w:szCs w:val="24"/>
              </w:rPr>
            </w:pPr>
            <w:r w:rsidRPr="00FC6A7C">
              <w:rPr>
                <w:i/>
                <w:color w:val="FF0000"/>
                <w:sz w:val="24"/>
                <w:szCs w:val="24"/>
              </w:rPr>
              <w:t>c+d</w:t>
            </w:r>
          </w:p>
        </w:tc>
        <w:tc>
          <w:tcPr>
            <w:tcW w:w="1980" w:type="dxa"/>
            <w:vAlign w:val="center"/>
          </w:tcPr>
          <w:p w14:paraId="3CE5FEE2" w14:textId="77777777" w:rsidR="002C0D6E" w:rsidRPr="00FC6A7C" w:rsidRDefault="002C0D6E" w:rsidP="00FC6A7C">
            <w:pPr>
              <w:jc w:val="center"/>
              <w:rPr>
                <w:i/>
                <w:color w:val="FF0000"/>
                <w:sz w:val="24"/>
                <w:szCs w:val="24"/>
              </w:rPr>
            </w:pPr>
            <w:r w:rsidRPr="00FC6A7C">
              <w:rPr>
                <w:i/>
                <w:color w:val="FF0000"/>
                <w:sz w:val="24"/>
                <w:szCs w:val="24"/>
              </w:rPr>
              <w:t>c/c+d</w:t>
            </w:r>
          </w:p>
        </w:tc>
      </w:tr>
    </w:tbl>
    <w:p w14:paraId="07AA8C88" w14:textId="77777777" w:rsidR="002C0D6E" w:rsidRPr="00FC6A7C" w:rsidRDefault="002C0D6E" w:rsidP="00B61408">
      <w:pPr>
        <w:rPr>
          <w:b/>
          <w:i/>
          <w:sz w:val="24"/>
          <w:szCs w:val="24"/>
        </w:rPr>
      </w:pPr>
    </w:p>
    <w:p w14:paraId="34DDEB43" w14:textId="77777777" w:rsidR="002C0D6E" w:rsidRPr="00FC6A7C" w:rsidRDefault="000A24D4" w:rsidP="000A24D4">
      <w:pPr>
        <w:jc w:val="center"/>
        <w:rPr>
          <w:b/>
          <w:i/>
          <w:color w:val="FF0000"/>
          <w:sz w:val="24"/>
          <w:szCs w:val="24"/>
        </w:rPr>
      </w:pPr>
      <w:r w:rsidRPr="00FC6A7C">
        <w:rPr>
          <w:b/>
          <w:i/>
          <w:color w:val="FF0000"/>
          <w:sz w:val="24"/>
          <w:szCs w:val="24"/>
        </w:rPr>
        <w:t>Risk Ratio (RR) = [a/(a+b)] ÷ [c/c+d)]</w:t>
      </w:r>
    </w:p>
    <w:p w14:paraId="40974979" w14:textId="77777777" w:rsidR="000A24D4" w:rsidRPr="00FC6A7C" w:rsidRDefault="000A24D4" w:rsidP="000A24D4">
      <w:pPr>
        <w:ind w:left="720"/>
        <w:rPr>
          <w:i/>
          <w:color w:val="FF0000"/>
          <w:sz w:val="24"/>
          <w:szCs w:val="24"/>
        </w:rPr>
      </w:pPr>
      <w:r w:rsidRPr="00FC6A7C">
        <w:rPr>
          <w:i/>
          <w:color w:val="FF0000"/>
          <w:sz w:val="24"/>
          <w:szCs w:val="24"/>
        </w:rPr>
        <w:t>To interpret the risk ratio, we compare the value of the RR to 1.  If risks in both groups are the same, the ratio of the risks with be 1, indicating that there is no association between the exposure being evaluated and the risk of disease.</w:t>
      </w:r>
    </w:p>
    <w:p w14:paraId="06EA8286" w14:textId="77777777" w:rsidR="000A24D4" w:rsidRPr="00FC6A7C" w:rsidRDefault="000A24D4" w:rsidP="000A24D4">
      <w:pPr>
        <w:spacing w:line="240" w:lineRule="auto"/>
        <w:ind w:firstLine="720"/>
        <w:jc w:val="center"/>
        <w:rPr>
          <w:i/>
          <w:color w:val="FF0000"/>
          <w:sz w:val="24"/>
          <w:szCs w:val="24"/>
        </w:rPr>
      </w:pPr>
      <w:r w:rsidRPr="00FC6A7C">
        <w:rPr>
          <w:i/>
          <w:color w:val="FF0000"/>
          <w:sz w:val="24"/>
          <w:szCs w:val="24"/>
        </w:rPr>
        <w:t>If RR = 1, exposure has no association with disease</w:t>
      </w:r>
    </w:p>
    <w:p w14:paraId="6D9E00CE" w14:textId="77777777" w:rsidR="000A24D4" w:rsidRPr="00FC6A7C" w:rsidRDefault="000A24D4" w:rsidP="000A24D4">
      <w:pPr>
        <w:spacing w:line="240" w:lineRule="auto"/>
        <w:ind w:firstLine="720"/>
        <w:jc w:val="center"/>
        <w:rPr>
          <w:i/>
          <w:color w:val="FF0000"/>
          <w:sz w:val="24"/>
          <w:szCs w:val="24"/>
        </w:rPr>
      </w:pPr>
      <w:r w:rsidRPr="00FC6A7C">
        <w:rPr>
          <w:i/>
          <w:color w:val="FF0000"/>
          <w:sz w:val="24"/>
          <w:szCs w:val="24"/>
        </w:rPr>
        <w:t>If RR &gt; 1, exposure may be positively related to disease.</w:t>
      </w:r>
    </w:p>
    <w:p w14:paraId="6191CC87" w14:textId="77777777" w:rsidR="002C0D6E" w:rsidRDefault="002C0D6E" w:rsidP="00B61408">
      <w:pPr>
        <w:rPr>
          <w:b/>
        </w:rPr>
      </w:pPr>
    </w:p>
    <w:p w14:paraId="31605440" w14:textId="77777777" w:rsidR="000A24D4" w:rsidRDefault="000A24D4">
      <w:pPr>
        <w:rPr>
          <w:b/>
        </w:rPr>
      </w:pPr>
      <w:r>
        <w:rPr>
          <w:b/>
        </w:rPr>
        <w:br w:type="page"/>
      </w:r>
    </w:p>
    <w:p w14:paraId="578CE2BB" w14:textId="77777777" w:rsidR="00DB73B1" w:rsidRDefault="00DB73B1" w:rsidP="00B61408">
      <w:pPr>
        <w:rPr>
          <w:b/>
          <w:u w:val="single"/>
        </w:rPr>
        <w:sectPr w:rsidR="00DB73B1">
          <w:footerReference w:type="default" r:id="rId16"/>
          <w:pgSz w:w="12240" w:h="15840"/>
          <w:pgMar w:top="1440" w:right="1440" w:bottom="1440" w:left="1440" w:header="720" w:footer="720" w:gutter="0"/>
          <w:cols w:space="720"/>
          <w:docGrid w:linePitch="360"/>
        </w:sectPr>
      </w:pPr>
    </w:p>
    <w:p w14:paraId="52E304B6" w14:textId="77777777" w:rsidR="00193579" w:rsidRDefault="00DF078B" w:rsidP="00DF078B">
      <w:pPr>
        <w:rPr>
          <w:b/>
          <w:u w:val="single"/>
        </w:rPr>
      </w:pPr>
      <w:r>
        <w:rPr>
          <w:b/>
          <w:u w:val="single"/>
        </w:rPr>
        <w:lastRenderedPageBreak/>
        <w:t>Results:</w:t>
      </w:r>
    </w:p>
    <w:p w14:paraId="6A389FB8" w14:textId="77777777" w:rsidR="00DF078B" w:rsidRPr="00193579" w:rsidRDefault="00193579" w:rsidP="00DF078B">
      <w:pPr>
        <w:rPr>
          <w:b/>
        </w:rPr>
      </w:pPr>
      <w:r w:rsidRPr="00193579">
        <w:rPr>
          <w:b/>
        </w:rPr>
        <w:t xml:space="preserve">Table </w:t>
      </w:r>
      <w:r>
        <w:rPr>
          <w:b/>
        </w:rPr>
        <w:t>6</w:t>
      </w:r>
      <w:r w:rsidRPr="00193579">
        <w:rPr>
          <w:b/>
        </w:rPr>
        <w:t xml:space="preserve">.  </w:t>
      </w:r>
      <w:r w:rsidR="00D963BC" w:rsidRPr="00193579">
        <w:rPr>
          <w:b/>
        </w:rPr>
        <w:t xml:space="preserve">Food and Environmental </w:t>
      </w:r>
      <w:r w:rsidR="00DF078B" w:rsidRPr="00193579">
        <w:rPr>
          <w:b/>
        </w:rPr>
        <w:t>Laboratory Analysis</w:t>
      </w:r>
    </w:p>
    <w:tbl>
      <w:tblPr>
        <w:tblStyle w:val="TableGrid"/>
        <w:tblW w:w="9648" w:type="dxa"/>
        <w:tblLook w:val="04A0" w:firstRow="1" w:lastRow="0" w:firstColumn="1" w:lastColumn="0" w:noHBand="0" w:noVBand="1"/>
      </w:tblPr>
      <w:tblGrid>
        <w:gridCol w:w="2268"/>
        <w:gridCol w:w="720"/>
        <w:gridCol w:w="1260"/>
        <w:gridCol w:w="990"/>
        <w:gridCol w:w="1040"/>
        <w:gridCol w:w="1930"/>
        <w:gridCol w:w="1440"/>
      </w:tblGrid>
      <w:tr w:rsidR="00D963BC" w:rsidRPr="00B703DD" w14:paraId="119BB739" w14:textId="77777777" w:rsidTr="00D963BC">
        <w:tc>
          <w:tcPr>
            <w:tcW w:w="2268" w:type="dxa"/>
          </w:tcPr>
          <w:p w14:paraId="19543B60" w14:textId="77777777" w:rsidR="00D963BC" w:rsidRPr="00B703DD" w:rsidRDefault="00D963BC" w:rsidP="00D963BC">
            <w:pPr>
              <w:rPr>
                <w:sz w:val="20"/>
                <w:szCs w:val="20"/>
              </w:rPr>
            </w:pPr>
          </w:p>
        </w:tc>
        <w:tc>
          <w:tcPr>
            <w:tcW w:w="7380" w:type="dxa"/>
            <w:gridSpan w:val="6"/>
            <w:shd w:val="clear" w:color="auto" w:fill="BFBFBF" w:themeFill="background1" w:themeFillShade="BF"/>
          </w:tcPr>
          <w:p w14:paraId="4F768A12" w14:textId="77777777" w:rsidR="00D963BC" w:rsidRPr="00B703DD" w:rsidRDefault="00D963BC" w:rsidP="00D963BC">
            <w:pPr>
              <w:jc w:val="center"/>
              <w:rPr>
                <w:sz w:val="20"/>
                <w:szCs w:val="20"/>
              </w:rPr>
            </w:pPr>
            <w:r w:rsidRPr="00B703DD">
              <w:rPr>
                <w:sz w:val="20"/>
                <w:szCs w:val="20"/>
              </w:rPr>
              <w:t>Infectious Agent</w:t>
            </w:r>
          </w:p>
        </w:tc>
      </w:tr>
      <w:tr w:rsidR="00D963BC" w:rsidRPr="00B703DD" w14:paraId="02E1E250" w14:textId="77777777" w:rsidTr="00D963BC">
        <w:tc>
          <w:tcPr>
            <w:tcW w:w="2268" w:type="dxa"/>
          </w:tcPr>
          <w:p w14:paraId="1DD0C1A7" w14:textId="77777777" w:rsidR="00D963BC" w:rsidRPr="00B703DD" w:rsidRDefault="00D963BC" w:rsidP="00D963BC">
            <w:pPr>
              <w:rPr>
                <w:sz w:val="20"/>
                <w:szCs w:val="20"/>
              </w:rPr>
            </w:pPr>
            <w:r w:rsidRPr="00B703DD">
              <w:rPr>
                <w:sz w:val="20"/>
                <w:szCs w:val="20"/>
              </w:rPr>
              <w:t>Sample Type</w:t>
            </w:r>
          </w:p>
        </w:tc>
        <w:tc>
          <w:tcPr>
            <w:tcW w:w="720" w:type="dxa"/>
          </w:tcPr>
          <w:p w14:paraId="6CA1E321" w14:textId="77777777" w:rsidR="00D963BC" w:rsidRPr="00B703DD" w:rsidRDefault="00D963BC" w:rsidP="00D963BC">
            <w:pPr>
              <w:jc w:val="center"/>
              <w:rPr>
                <w:i/>
                <w:sz w:val="20"/>
                <w:szCs w:val="20"/>
              </w:rPr>
            </w:pPr>
            <w:r w:rsidRPr="00B703DD">
              <w:rPr>
                <w:i/>
                <w:sz w:val="20"/>
                <w:szCs w:val="20"/>
              </w:rPr>
              <w:t>E. coli</w:t>
            </w:r>
          </w:p>
        </w:tc>
        <w:tc>
          <w:tcPr>
            <w:tcW w:w="1260" w:type="dxa"/>
          </w:tcPr>
          <w:p w14:paraId="1993636C" w14:textId="77777777" w:rsidR="00D963BC" w:rsidRPr="00B703DD" w:rsidRDefault="00D963BC" w:rsidP="00D963BC">
            <w:pPr>
              <w:jc w:val="center"/>
              <w:rPr>
                <w:i/>
                <w:sz w:val="20"/>
                <w:szCs w:val="20"/>
              </w:rPr>
            </w:pPr>
            <w:r w:rsidRPr="00B703DD">
              <w:rPr>
                <w:i/>
                <w:sz w:val="20"/>
                <w:szCs w:val="20"/>
              </w:rPr>
              <w:t>Salmonella</w:t>
            </w:r>
          </w:p>
        </w:tc>
        <w:tc>
          <w:tcPr>
            <w:tcW w:w="990" w:type="dxa"/>
          </w:tcPr>
          <w:p w14:paraId="4659F895" w14:textId="77777777" w:rsidR="00D963BC" w:rsidRPr="00B703DD" w:rsidRDefault="00D963BC" w:rsidP="00D963BC">
            <w:pPr>
              <w:jc w:val="center"/>
              <w:rPr>
                <w:i/>
                <w:sz w:val="20"/>
                <w:szCs w:val="20"/>
              </w:rPr>
            </w:pPr>
            <w:r w:rsidRPr="00B703DD">
              <w:rPr>
                <w:i/>
                <w:sz w:val="20"/>
                <w:szCs w:val="20"/>
              </w:rPr>
              <w:t>Shigella</w:t>
            </w:r>
          </w:p>
        </w:tc>
        <w:tc>
          <w:tcPr>
            <w:tcW w:w="1040" w:type="dxa"/>
          </w:tcPr>
          <w:p w14:paraId="04A23783" w14:textId="77777777" w:rsidR="00D963BC" w:rsidRPr="00B703DD" w:rsidRDefault="00D963BC" w:rsidP="00D963BC">
            <w:pPr>
              <w:jc w:val="center"/>
              <w:rPr>
                <w:sz w:val="20"/>
                <w:szCs w:val="20"/>
              </w:rPr>
            </w:pPr>
            <w:r w:rsidRPr="00B703DD">
              <w:rPr>
                <w:i/>
                <w:sz w:val="20"/>
                <w:szCs w:val="20"/>
              </w:rPr>
              <w:t xml:space="preserve">E. coli </w:t>
            </w:r>
            <w:r w:rsidRPr="00B703DD">
              <w:rPr>
                <w:sz w:val="20"/>
                <w:szCs w:val="20"/>
              </w:rPr>
              <w:t>O157:H7</w:t>
            </w:r>
          </w:p>
        </w:tc>
        <w:tc>
          <w:tcPr>
            <w:tcW w:w="1930" w:type="dxa"/>
          </w:tcPr>
          <w:p w14:paraId="5E3845B9" w14:textId="77777777" w:rsidR="00D963BC" w:rsidRPr="00B703DD" w:rsidRDefault="00D963BC" w:rsidP="00D963BC">
            <w:pPr>
              <w:jc w:val="center"/>
              <w:rPr>
                <w:sz w:val="20"/>
                <w:szCs w:val="20"/>
              </w:rPr>
            </w:pPr>
            <w:r w:rsidRPr="00A924C3">
              <w:rPr>
                <w:sz w:val="20"/>
                <w:szCs w:val="20"/>
              </w:rPr>
              <w:t>Toxins</w:t>
            </w:r>
            <w:r w:rsidRPr="00B703DD">
              <w:rPr>
                <w:i/>
                <w:sz w:val="20"/>
                <w:szCs w:val="20"/>
              </w:rPr>
              <w:t xml:space="preserve">  (C. perfringens, S. aureus, B. cereus)</w:t>
            </w:r>
          </w:p>
        </w:tc>
        <w:tc>
          <w:tcPr>
            <w:tcW w:w="1440" w:type="dxa"/>
          </w:tcPr>
          <w:p w14:paraId="2FD7BFB2" w14:textId="77777777" w:rsidR="00D963BC" w:rsidRPr="00B703DD" w:rsidRDefault="00D963BC" w:rsidP="00D963BC">
            <w:pPr>
              <w:jc w:val="center"/>
              <w:rPr>
                <w:sz w:val="20"/>
                <w:szCs w:val="20"/>
              </w:rPr>
            </w:pPr>
            <w:r w:rsidRPr="00B703DD">
              <w:rPr>
                <w:sz w:val="20"/>
                <w:szCs w:val="20"/>
              </w:rPr>
              <w:t>Norovirus (GI/GII)</w:t>
            </w:r>
          </w:p>
        </w:tc>
      </w:tr>
      <w:tr w:rsidR="00D963BC" w:rsidRPr="00B703DD" w14:paraId="4611D000" w14:textId="77777777" w:rsidTr="00D963BC">
        <w:tc>
          <w:tcPr>
            <w:tcW w:w="2268" w:type="dxa"/>
            <w:shd w:val="clear" w:color="auto" w:fill="D9D9D9" w:themeFill="background1" w:themeFillShade="D9"/>
          </w:tcPr>
          <w:p w14:paraId="2EB3D7F4" w14:textId="77777777" w:rsidR="00D963BC" w:rsidRPr="00B703DD" w:rsidRDefault="00D963BC" w:rsidP="00D963BC">
            <w:pPr>
              <w:rPr>
                <w:sz w:val="20"/>
                <w:szCs w:val="20"/>
              </w:rPr>
            </w:pPr>
            <w:r>
              <w:rPr>
                <w:sz w:val="20"/>
                <w:szCs w:val="20"/>
              </w:rPr>
              <w:t>Food</w:t>
            </w:r>
          </w:p>
        </w:tc>
        <w:tc>
          <w:tcPr>
            <w:tcW w:w="720" w:type="dxa"/>
            <w:shd w:val="clear" w:color="auto" w:fill="D9D9D9" w:themeFill="background1" w:themeFillShade="D9"/>
          </w:tcPr>
          <w:p w14:paraId="44706AA8" w14:textId="77777777" w:rsidR="00D963BC" w:rsidRPr="00B703DD" w:rsidRDefault="00D963BC" w:rsidP="00D963BC">
            <w:pPr>
              <w:jc w:val="center"/>
              <w:rPr>
                <w:sz w:val="20"/>
                <w:szCs w:val="20"/>
              </w:rPr>
            </w:pPr>
          </w:p>
        </w:tc>
        <w:tc>
          <w:tcPr>
            <w:tcW w:w="1260" w:type="dxa"/>
            <w:shd w:val="clear" w:color="auto" w:fill="D9D9D9" w:themeFill="background1" w:themeFillShade="D9"/>
          </w:tcPr>
          <w:p w14:paraId="27B896A9" w14:textId="77777777" w:rsidR="00D963BC" w:rsidRPr="00B703DD" w:rsidRDefault="00D963BC" w:rsidP="00D963BC">
            <w:pPr>
              <w:jc w:val="center"/>
              <w:rPr>
                <w:sz w:val="20"/>
                <w:szCs w:val="20"/>
              </w:rPr>
            </w:pPr>
          </w:p>
        </w:tc>
        <w:tc>
          <w:tcPr>
            <w:tcW w:w="990" w:type="dxa"/>
            <w:shd w:val="clear" w:color="auto" w:fill="D9D9D9" w:themeFill="background1" w:themeFillShade="D9"/>
          </w:tcPr>
          <w:p w14:paraId="6F788CE3" w14:textId="77777777" w:rsidR="00D963BC" w:rsidRPr="00B703DD" w:rsidRDefault="00D963BC" w:rsidP="00D963BC">
            <w:pPr>
              <w:jc w:val="center"/>
              <w:rPr>
                <w:sz w:val="20"/>
                <w:szCs w:val="20"/>
              </w:rPr>
            </w:pPr>
          </w:p>
        </w:tc>
        <w:tc>
          <w:tcPr>
            <w:tcW w:w="1040" w:type="dxa"/>
            <w:shd w:val="clear" w:color="auto" w:fill="D9D9D9" w:themeFill="background1" w:themeFillShade="D9"/>
          </w:tcPr>
          <w:p w14:paraId="7EC1C2D8" w14:textId="77777777" w:rsidR="00D963BC" w:rsidRPr="00B703DD" w:rsidRDefault="00D963BC" w:rsidP="00D963BC">
            <w:pPr>
              <w:jc w:val="center"/>
              <w:rPr>
                <w:sz w:val="20"/>
                <w:szCs w:val="20"/>
              </w:rPr>
            </w:pPr>
          </w:p>
        </w:tc>
        <w:tc>
          <w:tcPr>
            <w:tcW w:w="1930" w:type="dxa"/>
            <w:shd w:val="clear" w:color="auto" w:fill="D9D9D9" w:themeFill="background1" w:themeFillShade="D9"/>
          </w:tcPr>
          <w:p w14:paraId="6A5CC556" w14:textId="77777777" w:rsidR="00D963BC" w:rsidRPr="00B703DD" w:rsidRDefault="00D963BC" w:rsidP="00D963BC">
            <w:pPr>
              <w:jc w:val="center"/>
              <w:rPr>
                <w:sz w:val="20"/>
                <w:szCs w:val="20"/>
              </w:rPr>
            </w:pPr>
          </w:p>
        </w:tc>
        <w:tc>
          <w:tcPr>
            <w:tcW w:w="1440" w:type="dxa"/>
            <w:shd w:val="clear" w:color="auto" w:fill="D9D9D9" w:themeFill="background1" w:themeFillShade="D9"/>
          </w:tcPr>
          <w:p w14:paraId="040B719A" w14:textId="77777777" w:rsidR="00D963BC" w:rsidRPr="00B703DD" w:rsidRDefault="00D963BC" w:rsidP="00D963BC">
            <w:pPr>
              <w:jc w:val="center"/>
              <w:rPr>
                <w:sz w:val="20"/>
                <w:szCs w:val="20"/>
              </w:rPr>
            </w:pPr>
          </w:p>
        </w:tc>
      </w:tr>
      <w:tr w:rsidR="00D963BC" w14:paraId="5AA54604" w14:textId="77777777" w:rsidTr="00B26015">
        <w:trPr>
          <w:trHeight w:val="288"/>
        </w:trPr>
        <w:tc>
          <w:tcPr>
            <w:tcW w:w="2268" w:type="dxa"/>
          </w:tcPr>
          <w:p w14:paraId="34656C8A" w14:textId="77777777" w:rsidR="00D963BC" w:rsidRPr="00B703DD" w:rsidRDefault="00D963BC" w:rsidP="00574FBF">
            <w:pPr>
              <w:pStyle w:val="ListParagraph"/>
              <w:ind w:left="405"/>
              <w:rPr>
                <w:sz w:val="20"/>
                <w:szCs w:val="20"/>
              </w:rPr>
            </w:pPr>
            <w:r w:rsidRPr="00B703DD">
              <w:rPr>
                <w:sz w:val="20"/>
                <w:szCs w:val="20"/>
              </w:rPr>
              <w:t>Oyster1</w:t>
            </w:r>
          </w:p>
        </w:tc>
        <w:tc>
          <w:tcPr>
            <w:tcW w:w="720" w:type="dxa"/>
            <w:vAlign w:val="center"/>
          </w:tcPr>
          <w:p w14:paraId="3201AA1F" w14:textId="77777777" w:rsidR="00D963BC" w:rsidRPr="00B703DD" w:rsidRDefault="00574FBF" w:rsidP="00B26015">
            <w:pPr>
              <w:jc w:val="center"/>
              <w:rPr>
                <w:sz w:val="20"/>
                <w:szCs w:val="20"/>
              </w:rPr>
            </w:pPr>
            <w:r>
              <w:rPr>
                <w:sz w:val="20"/>
                <w:szCs w:val="20"/>
              </w:rPr>
              <w:t>-</w:t>
            </w:r>
          </w:p>
        </w:tc>
        <w:tc>
          <w:tcPr>
            <w:tcW w:w="1260" w:type="dxa"/>
            <w:vAlign w:val="center"/>
          </w:tcPr>
          <w:p w14:paraId="04E845C0" w14:textId="77777777" w:rsidR="00D963BC" w:rsidRPr="00B703DD" w:rsidRDefault="00D963BC" w:rsidP="00B26015">
            <w:pPr>
              <w:jc w:val="center"/>
              <w:rPr>
                <w:sz w:val="20"/>
                <w:szCs w:val="20"/>
              </w:rPr>
            </w:pPr>
            <w:r w:rsidRPr="00B703DD">
              <w:rPr>
                <w:sz w:val="20"/>
                <w:szCs w:val="20"/>
              </w:rPr>
              <w:t>-</w:t>
            </w:r>
          </w:p>
        </w:tc>
        <w:tc>
          <w:tcPr>
            <w:tcW w:w="990" w:type="dxa"/>
            <w:vAlign w:val="center"/>
          </w:tcPr>
          <w:p w14:paraId="5DC88C19" w14:textId="77777777" w:rsidR="00D963BC" w:rsidRPr="00B703DD" w:rsidRDefault="00D963BC" w:rsidP="00B26015">
            <w:pPr>
              <w:jc w:val="center"/>
              <w:rPr>
                <w:sz w:val="20"/>
                <w:szCs w:val="20"/>
              </w:rPr>
            </w:pPr>
            <w:r w:rsidRPr="00B703DD">
              <w:rPr>
                <w:sz w:val="20"/>
                <w:szCs w:val="20"/>
              </w:rPr>
              <w:t>-</w:t>
            </w:r>
          </w:p>
        </w:tc>
        <w:tc>
          <w:tcPr>
            <w:tcW w:w="1040" w:type="dxa"/>
            <w:vAlign w:val="center"/>
          </w:tcPr>
          <w:p w14:paraId="71B38182" w14:textId="77777777" w:rsidR="00D963BC" w:rsidRPr="00B703DD" w:rsidRDefault="00D963BC" w:rsidP="00B26015">
            <w:pPr>
              <w:jc w:val="center"/>
              <w:rPr>
                <w:sz w:val="20"/>
                <w:szCs w:val="20"/>
              </w:rPr>
            </w:pPr>
            <w:r w:rsidRPr="00B703DD">
              <w:rPr>
                <w:sz w:val="20"/>
                <w:szCs w:val="20"/>
              </w:rPr>
              <w:t>-</w:t>
            </w:r>
          </w:p>
        </w:tc>
        <w:tc>
          <w:tcPr>
            <w:tcW w:w="1930" w:type="dxa"/>
            <w:vAlign w:val="center"/>
          </w:tcPr>
          <w:p w14:paraId="0E7C3DAF" w14:textId="77777777" w:rsidR="00D963BC" w:rsidRPr="00B703DD" w:rsidRDefault="00D963BC" w:rsidP="00B26015">
            <w:pPr>
              <w:jc w:val="center"/>
              <w:rPr>
                <w:sz w:val="20"/>
                <w:szCs w:val="20"/>
              </w:rPr>
            </w:pPr>
            <w:r w:rsidRPr="00B703DD">
              <w:rPr>
                <w:sz w:val="20"/>
                <w:szCs w:val="20"/>
              </w:rPr>
              <w:t>-</w:t>
            </w:r>
          </w:p>
        </w:tc>
        <w:tc>
          <w:tcPr>
            <w:tcW w:w="1440" w:type="dxa"/>
            <w:vAlign w:val="center"/>
          </w:tcPr>
          <w:p w14:paraId="4F5713F4" w14:textId="77777777" w:rsidR="00D963BC" w:rsidRPr="00B703DD" w:rsidRDefault="00D963BC" w:rsidP="00B26015">
            <w:pPr>
              <w:jc w:val="center"/>
              <w:rPr>
                <w:sz w:val="20"/>
                <w:szCs w:val="20"/>
              </w:rPr>
            </w:pPr>
            <w:r>
              <w:rPr>
                <w:sz w:val="20"/>
                <w:szCs w:val="20"/>
              </w:rPr>
              <w:t>GI</w:t>
            </w:r>
          </w:p>
        </w:tc>
      </w:tr>
      <w:tr w:rsidR="00D963BC" w14:paraId="160073B7" w14:textId="77777777" w:rsidTr="00B26015">
        <w:trPr>
          <w:trHeight w:val="288"/>
        </w:trPr>
        <w:tc>
          <w:tcPr>
            <w:tcW w:w="2268" w:type="dxa"/>
          </w:tcPr>
          <w:p w14:paraId="117BE125" w14:textId="77777777" w:rsidR="00D963BC" w:rsidRPr="00B703DD" w:rsidRDefault="00D963BC" w:rsidP="00574FBF">
            <w:pPr>
              <w:pStyle w:val="ListParagraph"/>
              <w:ind w:left="405"/>
              <w:rPr>
                <w:sz w:val="20"/>
                <w:szCs w:val="20"/>
              </w:rPr>
            </w:pPr>
            <w:r w:rsidRPr="00B703DD">
              <w:rPr>
                <w:sz w:val="20"/>
                <w:szCs w:val="20"/>
              </w:rPr>
              <w:t>Oyster2</w:t>
            </w:r>
          </w:p>
        </w:tc>
        <w:tc>
          <w:tcPr>
            <w:tcW w:w="720" w:type="dxa"/>
            <w:vAlign w:val="center"/>
          </w:tcPr>
          <w:p w14:paraId="58790C2D" w14:textId="77777777" w:rsidR="00D963BC" w:rsidRPr="00B703DD" w:rsidRDefault="00574FBF" w:rsidP="00B26015">
            <w:pPr>
              <w:jc w:val="center"/>
              <w:rPr>
                <w:sz w:val="20"/>
                <w:szCs w:val="20"/>
              </w:rPr>
            </w:pPr>
            <w:r>
              <w:rPr>
                <w:sz w:val="20"/>
                <w:szCs w:val="20"/>
              </w:rPr>
              <w:t>-</w:t>
            </w:r>
          </w:p>
        </w:tc>
        <w:tc>
          <w:tcPr>
            <w:tcW w:w="1260" w:type="dxa"/>
            <w:vAlign w:val="center"/>
          </w:tcPr>
          <w:p w14:paraId="36D4FBFB" w14:textId="77777777" w:rsidR="00D963BC" w:rsidRPr="00B703DD" w:rsidRDefault="00D963BC" w:rsidP="00B26015">
            <w:pPr>
              <w:jc w:val="center"/>
              <w:rPr>
                <w:sz w:val="20"/>
                <w:szCs w:val="20"/>
              </w:rPr>
            </w:pPr>
            <w:r w:rsidRPr="00B703DD">
              <w:rPr>
                <w:sz w:val="20"/>
                <w:szCs w:val="20"/>
              </w:rPr>
              <w:t>-</w:t>
            </w:r>
          </w:p>
        </w:tc>
        <w:tc>
          <w:tcPr>
            <w:tcW w:w="990" w:type="dxa"/>
            <w:vAlign w:val="center"/>
          </w:tcPr>
          <w:p w14:paraId="23D399A9" w14:textId="77777777" w:rsidR="00D963BC" w:rsidRPr="00B703DD" w:rsidRDefault="00D963BC" w:rsidP="00B26015">
            <w:pPr>
              <w:jc w:val="center"/>
              <w:rPr>
                <w:sz w:val="20"/>
                <w:szCs w:val="20"/>
              </w:rPr>
            </w:pPr>
            <w:r w:rsidRPr="00B703DD">
              <w:rPr>
                <w:sz w:val="20"/>
                <w:szCs w:val="20"/>
              </w:rPr>
              <w:t>-</w:t>
            </w:r>
          </w:p>
        </w:tc>
        <w:tc>
          <w:tcPr>
            <w:tcW w:w="1040" w:type="dxa"/>
            <w:vAlign w:val="center"/>
          </w:tcPr>
          <w:p w14:paraId="07BABB32" w14:textId="77777777" w:rsidR="00D963BC" w:rsidRPr="00B703DD" w:rsidRDefault="00D963BC" w:rsidP="00B26015">
            <w:pPr>
              <w:jc w:val="center"/>
              <w:rPr>
                <w:sz w:val="20"/>
                <w:szCs w:val="20"/>
              </w:rPr>
            </w:pPr>
            <w:r w:rsidRPr="00B703DD">
              <w:rPr>
                <w:sz w:val="20"/>
                <w:szCs w:val="20"/>
              </w:rPr>
              <w:t>-</w:t>
            </w:r>
          </w:p>
        </w:tc>
        <w:tc>
          <w:tcPr>
            <w:tcW w:w="1930" w:type="dxa"/>
            <w:vAlign w:val="center"/>
          </w:tcPr>
          <w:p w14:paraId="21AC15A1" w14:textId="77777777" w:rsidR="00D963BC" w:rsidRPr="00B703DD" w:rsidRDefault="00D963BC" w:rsidP="00B26015">
            <w:pPr>
              <w:jc w:val="center"/>
              <w:rPr>
                <w:sz w:val="20"/>
                <w:szCs w:val="20"/>
              </w:rPr>
            </w:pPr>
            <w:r w:rsidRPr="00B703DD">
              <w:rPr>
                <w:sz w:val="20"/>
                <w:szCs w:val="20"/>
              </w:rPr>
              <w:t>-</w:t>
            </w:r>
          </w:p>
        </w:tc>
        <w:tc>
          <w:tcPr>
            <w:tcW w:w="1440" w:type="dxa"/>
            <w:vAlign w:val="center"/>
          </w:tcPr>
          <w:p w14:paraId="61C67842" w14:textId="77777777" w:rsidR="00D963BC" w:rsidRPr="00B703DD" w:rsidRDefault="00D963BC" w:rsidP="00B26015">
            <w:pPr>
              <w:jc w:val="center"/>
              <w:rPr>
                <w:sz w:val="20"/>
                <w:szCs w:val="20"/>
              </w:rPr>
            </w:pPr>
            <w:r w:rsidRPr="00B703DD">
              <w:rPr>
                <w:sz w:val="20"/>
                <w:szCs w:val="20"/>
              </w:rPr>
              <w:t>GI</w:t>
            </w:r>
            <w:r>
              <w:rPr>
                <w:sz w:val="20"/>
                <w:szCs w:val="20"/>
              </w:rPr>
              <w:t>, GII</w:t>
            </w:r>
          </w:p>
        </w:tc>
      </w:tr>
      <w:tr w:rsidR="00D963BC" w14:paraId="2A1C3E33" w14:textId="77777777" w:rsidTr="00B26015">
        <w:trPr>
          <w:trHeight w:val="288"/>
        </w:trPr>
        <w:tc>
          <w:tcPr>
            <w:tcW w:w="2268" w:type="dxa"/>
          </w:tcPr>
          <w:p w14:paraId="2A63F100" w14:textId="77777777" w:rsidR="00D963BC" w:rsidRPr="00B703DD" w:rsidRDefault="00D963BC" w:rsidP="00574FBF">
            <w:pPr>
              <w:pStyle w:val="ListParagraph"/>
              <w:ind w:left="405"/>
              <w:rPr>
                <w:sz w:val="20"/>
                <w:szCs w:val="20"/>
              </w:rPr>
            </w:pPr>
            <w:r w:rsidRPr="00B703DD">
              <w:rPr>
                <w:sz w:val="20"/>
                <w:szCs w:val="20"/>
              </w:rPr>
              <w:t>Oyster3</w:t>
            </w:r>
          </w:p>
        </w:tc>
        <w:tc>
          <w:tcPr>
            <w:tcW w:w="720" w:type="dxa"/>
            <w:vAlign w:val="center"/>
          </w:tcPr>
          <w:p w14:paraId="57214558" w14:textId="77777777" w:rsidR="00D963BC" w:rsidRPr="00B703DD" w:rsidRDefault="00574FBF" w:rsidP="00B26015">
            <w:pPr>
              <w:jc w:val="center"/>
              <w:rPr>
                <w:sz w:val="20"/>
                <w:szCs w:val="20"/>
              </w:rPr>
            </w:pPr>
            <w:r>
              <w:rPr>
                <w:sz w:val="20"/>
                <w:szCs w:val="20"/>
              </w:rPr>
              <w:t>-</w:t>
            </w:r>
          </w:p>
        </w:tc>
        <w:tc>
          <w:tcPr>
            <w:tcW w:w="1260" w:type="dxa"/>
            <w:vAlign w:val="center"/>
          </w:tcPr>
          <w:p w14:paraId="326E3196" w14:textId="77777777" w:rsidR="00D963BC" w:rsidRPr="00B703DD" w:rsidRDefault="00D963BC" w:rsidP="00B26015">
            <w:pPr>
              <w:jc w:val="center"/>
              <w:rPr>
                <w:sz w:val="20"/>
                <w:szCs w:val="20"/>
              </w:rPr>
            </w:pPr>
            <w:r w:rsidRPr="00B703DD">
              <w:rPr>
                <w:sz w:val="20"/>
                <w:szCs w:val="20"/>
              </w:rPr>
              <w:t>-</w:t>
            </w:r>
          </w:p>
        </w:tc>
        <w:tc>
          <w:tcPr>
            <w:tcW w:w="990" w:type="dxa"/>
            <w:vAlign w:val="center"/>
          </w:tcPr>
          <w:p w14:paraId="4871218E" w14:textId="77777777" w:rsidR="00D963BC" w:rsidRPr="00B703DD" w:rsidRDefault="00D963BC" w:rsidP="00B26015">
            <w:pPr>
              <w:jc w:val="center"/>
              <w:rPr>
                <w:sz w:val="20"/>
                <w:szCs w:val="20"/>
              </w:rPr>
            </w:pPr>
            <w:r w:rsidRPr="00B703DD">
              <w:rPr>
                <w:sz w:val="20"/>
                <w:szCs w:val="20"/>
              </w:rPr>
              <w:t>-</w:t>
            </w:r>
          </w:p>
        </w:tc>
        <w:tc>
          <w:tcPr>
            <w:tcW w:w="1040" w:type="dxa"/>
            <w:vAlign w:val="center"/>
          </w:tcPr>
          <w:p w14:paraId="37212B2A" w14:textId="77777777" w:rsidR="00D963BC" w:rsidRPr="00B703DD" w:rsidRDefault="00D963BC" w:rsidP="00B26015">
            <w:pPr>
              <w:jc w:val="center"/>
              <w:rPr>
                <w:sz w:val="20"/>
                <w:szCs w:val="20"/>
              </w:rPr>
            </w:pPr>
            <w:r w:rsidRPr="00B703DD">
              <w:rPr>
                <w:sz w:val="20"/>
                <w:szCs w:val="20"/>
              </w:rPr>
              <w:t>-</w:t>
            </w:r>
          </w:p>
        </w:tc>
        <w:tc>
          <w:tcPr>
            <w:tcW w:w="1930" w:type="dxa"/>
            <w:vAlign w:val="center"/>
          </w:tcPr>
          <w:p w14:paraId="0E81B74A" w14:textId="77777777" w:rsidR="00D963BC" w:rsidRPr="00B703DD" w:rsidRDefault="00D963BC" w:rsidP="00B26015">
            <w:pPr>
              <w:jc w:val="center"/>
              <w:rPr>
                <w:sz w:val="20"/>
                <w:szCs w:val="20"/>
              </w:rPr>
            </w:pPr>
            <w:r w:rsidRPr="00B703DD">
              <w:rPr>
                <w:sz w:val="20"/>
                <w:szCs w:val="20"/>
              </w:rPr>
              <w:t>-</w:t>
            </w:r>
          </w:p>
        </w:tc>
        <w:tc>
          <w:tcPr>
            <w:tcW w:w="1440" w:type="dxa"/>
            <w:vAlign w:val="center"/>
          </w:tcPr>
          <w:p w14:paraId="21613ADF" w14:textId="77777777" w:rsidR="00D963BC" w:rsidRPr="00B703DD" w:rsidRDefault="00D963BC" w:rsidP="00B26015">
            <w:pPr>
              <w:jc w:val="center"/>
              <w:rPr>
                <w:sz w:val="20"/>
                <w:szCs w:val="20"/>
              </w:rPr>
            </w:pPr>
            <w:r>
              <w:rPr>
                <w:sz w:val="20"/>
                <w:szCs w:val="20"/>
              </w:rPr>
              <w:t>-</w:t>
            </w:r>
          </w:p>
        </w:tc>
      </w:tr>
      <w:tr w:rsidR="00D963BC" w14:paraId="1B8C0E81" w14:textId="77777777" w:rsidTr="00B26015">
        <w:trPr>
          <w:trHeight w:val="288"/>
        </w:trPr>
        <w:tc>
          <w:tcPr>
            <w:tcW w:w="2268" w:type="dxa"/>
          </w:tcPr>
          <w:p w14:paraId="188B056B" w14:textId="77777777" w:rsidR="00D963BC" w:rsidRPr="00B703DD" w:rsidRDefault="00D963BC" w:rsidP="00574FBF">
            <w:pPr>
              <w:pStyle w:val="ListParagraph"/>
              <w:ind w:left="405"/>
              <w:rPr>
                <w:sz w:val="20"/>
                <w:szCs w:val="20"/>
              </w:rPr>
            </w:pPr>
            <w:r w:rsidRPr="00B703DD">
              <w:rPr>
                <w:sz w:val="20"/>
                <w:szCs w:val="20"/>
              </w:rPr>
              <w:t>Oyster4</w:t>
            </w:r>
          </w:p>
        </w:tc>
        <w:tc>
          <w:tcPr>
            <w:tcW w:w="720" w:type="dxa"/>
            <w:vAlign w:val="center"/>
          </w:tcPr>
          <w:p w14:paraId="285B9A03" w14:textId="77777777" w:rsidR="00D963BC" w:rsidRPr="00B703DD" w:rsidRDefault="00574FBF" w:rsidP="00B26015">
            <w:pPr>
              <w:jc w:val="center"/>
              <w:rPr>
                <w:sz w:val="20"/>
                <w:szCs w:val="20"/>
              </w:rPr>
            </w:pPr>
            <w:r>
              <w:rPr>
                <w:sz w:val="20"/>
                <w:szCs w:val="20"/>
              </w:rPr>
              <w:t>+</w:t>
            </w:r>
          </w:p>
        </w:tc>
        <w:tc>
          <w:tcPr>
            <w:tcW w:w="1260" w:type="dxa"/>
            <w:vAlign w:val="center"/>
          </w:tcPr>
          <w:p w14:paraId="5D302B25" w14:textId="77777777" w:rsidR="00D963BC" w:rsidRPr="00B703DD" w:rsidRDefault="00D963BC" w:rsidP="00B26015">
            <w:pPr>
              <w:jc w:val="center"/>
              <w:rPr>
                <w:sz w:val="20"/>
                <w:szCs w:val="20"/>
              </w:rPr>
            </w:pPr>
            <w:r w:rsidRPr="00B703DD">
              <w:rPr>
                <w:sz w:val="20"/>
                <w:szCs w:val="20"/>
              </w:rPr>
              <w:t>-</w:t>
            </w:r>
          </w:p>
        </w:tc>
        <w:tc>
          <w:tcPr>
            <w:tcW w:w="990" w:type="dxa"/>
            <w:vAlign w:val="center"/>
          </w:tcPr>
          <w:p w14:paraId="1BF42447" w14:textId="77777777" w:rsidR="00D963BC" w:rsidRPr="00B703DD" w:rsidRDefault="00D963BC" w:rsidP="00B26015">
            <w:pPr>
              <w:jc w:val="center"/>
              <w:rPr>
                <w:sz w:val="20"/>
                <w:szCs w:val="20"/>
              </w:rPr>
            </w:pPr>
            <w:r w:rsidRPr="00B703DD">
              <w:rPr>
                <w:sz w:val="20"/>
                <w:szCs w:val="20"/>
              </w:rPr>
              <w:t>-</w:t>
            </w:r>
          </w:p>
        </w:tc>
        <w:tc>
          <w:tcPr>
            <w:tcW w:w="1040" w:type="dxa"/>
            <w:vAlign w:val="center"/>
          </w:tcPr>
          <w:p w14:paraId="0020789C" w14:textId="77777777" w:rsidR="00D963BC" w:rsidRPr="00B703DD" w:rsidRDefault="00D963BC" w:rsidP="00B26015">
            <w:pPr>
              <w:jc w:val="center"/>
              <w:rPr>
                <w:sz w:val="20"/>
                <w:szCs w:val="20"/>
              </w:rPr>
            </w:pPr>
            <w:r w:rsidRPr="00B703DD">
              <w:rPr>
                <w:sz w:val="20"/>
                <w:szCs w:val="20"/>
              </w:rPr>
              <w:t>-</w:t>
            </w:r>
          </w:p>
        </w:tc>
        <w:tc>
          <w:tcPr>
            <w:tcW w:w="1930" w:type="dxa"/>
            <w:vAlign w:val="center"/>
          </w:tcPr>
          <w:p w14:paraId="78BFB0B7" w14:textId="77777777" w:rsidR="00D963BC" w:rsidRPr="00B703DD" w:rsidRDefault="00D963BC" w:rsidP="00B26015">
            <w:pPr>
              <w:jc w:val="center"/>
              <w:rPr>
                <w:sz w:val="20"/>
                <w:szCs w:val="20"/>
              </w:rPr>
            </w:pPr>
            <w:r w:rsidRPr="00B703DD">
              <w:rPr>
                <w:sz w:val="20"/>
                <w:szCs w:val="20"/>
              </w:rPr>
              <w:t>-</w:t>
            </w:r>
          </w:p>
        </w:tc>
        <w:tc>
          <w:tcPr>
            <w:tcW w:w="1440" w:type="dxa"/>
            <w:vAlign w:val="center"/>
          </w:tcPr>
          <w:p w14:paraId="6CEB5796" w14:textId="77777777" w:rsidR="00D963BC" w:rsidRPr="00B703DD" w:rsidRDefault="00D963BC" w:rsidP="00B26015">
            <w:pPr>
              <w:jc w:val="center"/>
              <w:rPr>
                <w:sz w:val="20"/>
                <w:szCs w:val="20"/>
              </w:rPr>
            </w:pPr>
            <w:r w:rsidRPr="00B703DD">
              <w:rPr>
                <w:sz w:val="20"/>
                <w:szCs w:val="20"/>
              </w:rPr>
              <w:t>GI</w:t>
            </w:r>
          </w:p>
        </w:tc>
      </w:tr>
      <w:tr w:rsidR="00D963BC" w14:paraId="348E19C7" w14:textId="77777777" w:rsidTr="00B26015">
        <w:trPr>
          <w:trHeight w:val="288"/>
        </w:trPr>
        <w:tc>
          <w:tcPr>
            <w:tcW w:w="2268" w:type="dxa"/>
          </w:tcPr>
          <w:p w14:paraId="67152BD3" w14:textId="77777777" w:rsidR="00D963BC" w:rsidRPr="00B703DD" w:rsidRDefault="00D963BC" w:rsidP="00574FBF">
            <w:pPr>
              <w:pStyle w:val="ListParagraph"/>
              <w:ind w:left="405"/>
              <w:rPr>
                <w:sz w:val="20"/>
                <w:szCs w:val="20"/>
              </w:rPr>
            </w:pPr>
            <w:r w:rsidRPr="00B703DD">
              <w:rPr>
                <w:sz w:val="20"/>
                <w:szCs w:val="20"/>
              </w:rPr>
              <w:t>Oyster5</w:t>
            </w:r>
          </w:p>
        </w:tc>
        <w:tc>
          <w:tcPr>
            <w:tcW w:w="720" w:type="dxa"/>
            <w:vAlign w:val="center"/>
          </w:tcPr>
          <w:p w14:paraId="323F2A00" w14:textId="77777777" w:rsidR="00D963BC" w:rsidRPr="00B703DD" w:rsidRDefault="00574FBF" w:rsidP="00B26015">
            <w:pPr>
              <w:jc w:val="center"/>
              <w:rPr>
                <w:sz w:val="20"/>
                <w:szCs w:val="20"/>
              </w:rPr>
            </w:pPr>
            <w:r>
              <w:rPr>
                <w:sz w:val="20"/>
                <w:szCs w:val="20"/>
              </w:rPr>
              <w:t>+</w:t>
            </w:r>
          </w:p>
        </w:tc>
        <w:tc>
          <w:tcPr>
            <w:tcW w:w="1260" w:type="dxa"/>
            <w:vAlign w:val="center"/>
          </w:tcPr>
          <w:p w14:paraId="3C3B0E81" w14:textId="77777777" w:rsidR="00D963BC" w:rsidRPr="00B703DD" w:rsidRDefault="00D963BC" w:rsidP="00B26015">
            <w:pPr>
              <w:jc w:val="center"/>
              <w:rPr>
                <w:sz w:val="20"/>
                <w:szCs w:val="20"/>
              </w:rPr>
            </w:pPr>
            <w:r w:rsidRPr="00B703DD">
              <w:rPr>
                <w:sz w:val="20"/>
                <w:szCs w:val="20"/>
              </w:rPr>
              <w:t>-</w:t>
            </w:r>
          </w:p>
        </w:tc>
        <w:tc>
          <w:tcPr>
            <w:tcW w:w="990" w:type="dxa"/>
            <w:vAlign w:val="center"/>
          </w:tcPr>
          <w:p w14:paraId="40A82FCC" w14:textId="77777777" w:rsidR="00D963BC" w:rsidRPr="00B703DD" w:rsidRDefault="00D963BC" w:rsidP="00B26015">
            <w:pPr>
              <w:jc w:val="center"/>
              <w:rPr>
                <w:sz w:val="20"/>
                <w:szCs w:val="20"/>
              </w:rPr>
            </w:pPr>
            <w:r w:rsidRPr="00B703DD">
              <w:rPr>
                <w:sz w:val="20"/>
                <w:szCs w:val="20"/>
              </w:rPr>
              <w:t>-</w:t>
            </w:r>
          </w:p>
        </w:tc>
        <w:tc>
          <w:tcPr>
            <w:tcW w:w="1040" w:type="dxa"/>
            <w:vAlign w:val="center"/>
          </w:tcPr>
          <w:p w14:paraId="0F3E8326" w14:textId="77777777" w:rsidR="00D963BC" w:rsidRPr="00B703DD" w:rsidRDefault="00D963BC" w:rsidP="00B26015">
            <w:pPr>
              <w:jc w:val="center"/>
              <w:rPr>
                <w:sz w:val="20"/>
                <w:szCs w:val="20"/>
              </w:rPr>
            </w:pPr>
            <w:r w:rsidRPr="00B703DD">
              <w:rPr>
                <w:sz w:val="20"/>
                <w:szCs w:val="20"/>
              </w:rPr>
              <w:t>-</w:t>
            </w:r>
          </w:p>
        </w:tc>
        <w:tc>
          <w:tcPr>
            <w:tcW w:w="1930" w:type="dxa"/>
            <w:vAlign w:val="center"/>
          </w:tcPr>
          <w:p w14:paraId="6C39FAB4" w14:textId="77777777" w:rsidR="00D963BC" w:rsidRPr="00B703DD" w:rsidRDefault="00D963BC" w:rsidP="00B26015">
            <w:pPr>
              <w:jc w:val="center"/>
              <w:rPr>
                <w:sz w:val="20"/>
                <w:szCs w:val="20"/>
              </w:rPr>
            </w:pPr>
            <w:r w:rsidRPr="00B703DD">
              <w:rPr>
                <w:sz w:val="20"/>
                <w:szCs w:val="20"/>
              </w:rPr>
              <w:t>-</w:t>
            </w:r>
          </w:p>
        </w:tc>
        <w:tc>
          <w:tcPr>
            <w:tcW w:w="1440" w:type="dxa"/>
            <w:vAlign w:val="center"/>
          </w:tcPr>
          <w:p w14:paraId="0753CA8C" w14:textId="77777777" w:rsidR="00D963BC" w:rsidRPr="00B703DD" w:rsidRDefault="00D963BC" w:rsidP="00B26015">
            <w:pPr>
              <w:jc w:val="center"/>
              <w:rPr>
                <w:sz w:val="20"/>
                <w:szCs w:val="20"/>
              </w:rPr>
            </w:pPr>
            <w:r>
              <w:rPr>
                <w:sz w:val="20"/>
                <w:szCs w:val="20"/>
              </w:rPr>
              <w:t>-</w:t>
            </w:r>
          </w:p>
        </w:tc>
      </w:tr>
      <w:tr w:rsidR="00D963BC" w14:paraId="7217053D" w14:textId="77777777" w:rsidTr="00B26015">
        <w:trPr>
          <w:trHeight w:val="288"/>
        </w:trPr>
        <w:tc>
          <w:tcPr>
            <w:tcW w:w="2268" w:type="dxa"/>
          </w:tcPr>
          <w:p w14:paraId="4A7FB49E" w14:textId="77777777" w:rsidR="00D963BC" w:rsidRPr="00B703DD" w:rsidRDefault="00D963BC" w:rsidP="00574FBF">
            <w:pPr>
              <w:pStyle w:val="ListParagraph"/>
              <w:ind w:left="405"/>
              <w:rPr>
                <w:sz w:val="20"/>
                <w:szCs w:val="20"/>
              </w:rPr>
            </w:pPr>
            <w:r w:rsidRPr="00B703DD">
              <w:rPr>
                <w:sz w:val="20"/>
                <w:szCs w:val="20"/>
              </w:rPr>
              <w:t>Chowder</w:t>
            </w:r>
          </w:p>
        </w:tc>
        <w:tc>
          <w:tcPr>
            <w:tcW w:w="720" w:type="dxa"/>
            <w:vAlign w:val="center"/>
          </w:tcPr>
          <w:p w14:paraId="2040FCA0" w14:textId="77777777" w:rsidR="00D963BC" w:rsidRPr="00B703DD" w:rsidRDefault="00574FBF" w:rsidP="00B26015">
            <w:pPr>
              <w:jc w:val="center"/>
              <w:rPr>
                <w:sz w:val="20"/>
                <w:szCs w:val="20"/>
              </w:rPr>
            </w:pPr>
            <w:r>
              <w:rPr>
                <w:sz w:val="20"/>
                <w:szCs w:val="20"/>
              </w:rPr>
              <w:t>-</w:t>
            </w:r>
          </w:p>
        </w:tc>
        <w:tc>
          <w:tcPr>
            <w:tcW w:w="1260" w:type="dxa"/>
            <w:vAlign w:val="center"/>
          </w:tcPr>
          <w:p w14:paraId="782836D3" w14:textId="77777777" w:rsidR="00D963BC" w:rsidRPr="00B703DD" w:rsidRDefault="00D963BC" w:rsidP="00B26015">
            <w:pPr>
              <w:jc w:val="center"/>
              <w:rPr>
                <w:sz w:val="20"/>
                <w:szCs w:val="20"/>
              </w:rPr>
            </w:pPr>
            <w:r w:rsidRPr="00B703DD">
              <w:rPr>
                <w:sz w:val="20"/>
                <w:szCs w:val="20"/>
              </w:rPr>
              <w:t>-</w:t>
            </w:r>
          </w:p>
        </w:tc>
        <w:tc>
          <w:tcPr>
            <w:tcW w:w="990" w:type="dxa"/>
            <w:vAlign w:val="center"/>
          </w:tcPr>
          <w:p w14:paraId="39CC3F67" w14:textId="77777777" w:rsidR="00D963BC" w:rsidRPr="00B703DD" w:rsidRDefault="00D963BC" w:rsidP="00B26015">
            <w:pPr>
              <w:jc w:val="center"/>
              <w:rPr>
                <w:sz w:val="20"/>
                <w:szCs w:val="20"/>
              </w:rPr>
            </w:pPr>
            <w:r w:rsidRPr="00B703DD">
              <w:rPr>
                <w:sz w:val="20"/>
                <w:szCs w:val="20"/>
              </w:rPr>
              <w:t>-</w:t>
            </w:r>
          </w:p>
        </w:tc>
        <w:tc>
          <w:tcPr>
            <w:tcW w:w="1040" w:type="dxa"/>
            <w:vAlign w:val="center"/>
          </w:tcPr>
          <w:p w14:paraId="6BA92AE8" w14:textId="77777777" w:rsidR="00D963BC" w:rsidRPr="00B703DD" w:rsidRDefault="00D963BC" w:rsidP="00B26015">
            <w:pPr>
              <w:jc w:val="center"/>
              <w:rPr>
                <w:sz w:val="20"/>
                <w:szCs w:val="20"/>
              </w:rPr>
            </w:pPr>
            <w:r w:rsidRPr="00B703DD">
              <w:rPr>
                <w:sz w:val="20"/>
                <w:szCs w:val="20"/>
              </w:rPr>
              <w:t>-</w:t>
            </w:r>
          </w:p>
        </w:tc>
        <w:tc>
          <w:tcPr>
            <w:tcW w:w="1930" w:type="dxa"/>
            <w:vAlign w:val="center"/>
          </w:tcPr>
          <w:p w14:paraId="53DFF3FA" w14:textId="77777777" w:rsidR="00D963BC" w:rsidRPr="00B703DD" w:rsidRDefault="00D963BC" w:rsidP="00B26015">
            <w:pPr>
              <w:jc w:val="center"/>
              <w:rPr>
                <w:sz w:val="20"/>
                <w:szCs w:val="20"/>
              </w:rPr>
            </w:pPr>
            <w:r w:rsidRPr="00B703DD">
              <w:rPr>
                <w:sz w:val="20"/>
                <w:szCs w:val="20"/>
              </w:rPr>
              <w:t>-</w:t>
            </w:r>
          </w:p>
        </w:tc>
        <w:tc>
          <w:tcPr>
            <w:tcW w:w="1440" w:type="dxa"/>
            <w:vAlign w:val="center"/>
          </w:tcPr>
          <w:p w14:paraId="519F94A9" w14:textId="77777777" w:rsidR="00D963BC" w:rsidRPr="00B703DD" w:rsidRDefault="00D963BC" w:rsidP="00B26015">
            <w:pPr>
              <w:jc w:val="center"/>
              <w:rPr>
                <w:sz w:val="20"/>
                <w:szCs w:val="20"/>
              </w:rPr>
            </w:pPr>
            <w:r w:rsidRPr="00B703DD">
              <w:rPr>
                <w:sz w:val="20"/>
                <w:szCs w:val="20"/>
              </w:rPr>
              <w:t>-</w:t>
            </w:r>
          </w:p>
        </w:tc>
      </w:tr>
      <w:tr w:rsidR="00D963BC" w14:paraId="584389FB" w14:textId="77777777" w:rsidTr="00B26015">
        <w:trPr>
          <w:trHeight w:val="288"/>
        </w:trPr>
        <w:tc>
          <w:tcPr>
            <w:tcW w:w="2268" w:type="dxa"/>
          </w:tcPr>
          <w:p w14:paraId="7830D9F0" w14:textId="77777777" w:rsidR="00D963BC" w:rsidRPr="00B703DD" w:rsidRDefault="00D963BC" w:rsidP="00574FBF">
            <w:pPr>
              <w:pStyle w:val="ListParagraph"/>
              <w:ind w:left="405"/>
              <w:rPr>
                <w:sz w:val="20"/>
                <w:szCs w:val="20"/>
              </w:rPr>
            </w:pPr>
            <w:r w:rsidRPr="00B703DD">
              <w:rPr>
                <w:sz w:val="20"/>
                <w:szCs w:val="20"/>
              </w:rPr>
              <w:t>Chowder</w:t>
            </w:r>
          </w:p>
        </w:tc>
        <w:tc>
          <w:tcPr>
            <w:tcW w:w="720" w:type="dxa"/>
            <w:vAlign w:val="center"/>
          </w:tcPr>
          <w:p w14:paraId="0525B1DE" w14:textId="77777777" w:rsidR="00D963BC" w:rsidRPr="00B703DD" w:rsidRDefault="00574FBF" w:rsidP="00B26015">
            <w:pPr>
              <w:jc w:val="center"/>
              <w:rPr>
                <w:sz w:val="20"/>
                <w:szCs w:val="20"/>
              </w:rPr>
            </w:pPr>
            <w:r>
              <w:rPr>
                <w:sz w:val="20"/>
                <w:szCs w:val="20"/>
              </w:rPr>
              <w:t>-</w:t>
            </w:r>
          </w:p>
        </w:tc>
        <w:tc>
          <w:tcPr>
            <w:tcW w:w="1260" w:type="dxa"/>
            <w:vAlign w:val="center"/>
          </w:tcPr>
          <w:p w14:paraId="122557DC" w14:textId="77777777" w:rsidR="00D963BC" w:rsidRPr="00B703DD" w:rsidRDefault="00D963BC" w:rsidP="00B26015">
            <w:pPr>
              <w:jc w:val="center"/>
              <w:rPr>
                <w:sz w:val="20"/>
                <w:szCs w:val="20"/>
              </w:rPr>
            </w:pPr>
            <w:r w:rsidRPr="00B703DD">
              <w:rPr>
                <w:sz w:val="20"/>
                <w:szCs w:val="20"/>
              </w:rPr>
              <w:t>-</w:t>
            </w:r>
          </w:p>
        </w:tc>
        <w:tc>
          <w:tcPr>
            <w:tcW w:w="990" w:type="dxa"/>
            <w:vAlign w:val="center"/>
          </w:tcPr>
          <w:p w14:paraId="3DA84DF7" w14:textId="77777777" w:rsidR="00D963BC" w:rsidRPr="00B703DD" w:rsidRDefault="00D963BC" w:rsidP="00B26015">
            <w:pPr>
              <w:jc w:val="center"/>
              <w:rPr>
                <w:sz w:val="20"/>
                <w:szCs w:val="20"/>
              </w:rPr>
            </w:pPr>
            <w:r w:rsidRPr="00B703DD">
              <w:rPr>
                <w:sz w:val="20"/>
                <w:szCs w:val="20"/>
              </w:rPr>
              <w:t>-</w:t>
            </w:r>
          </w:p>
        </w:tc>
        <w:tc>
          <w:tcPr>
            <w:tcW w:w="1040" w:type="dxa"/>
            <w:vAlign w:val="center"/>
          </w:tcPr>
          <w:p w14:paraId="7CC3DBA9" w14:textId="77777777" w:rsidR="00D963BC" w:rsidRPr="00B703DD" w:rsidRDefault="00D963BC" w:rsidP="00B26015">
            <w:pPr>
              <w:jc w:val="center"/>
              <w:rPr>
                <w:sz w:val="20"/>
                <w:szCs w:val="20"/>
              </w:rPr>
            </w:pPr>
            <w:r w:rsidRPr="00B703DD">
              <w:rPr>
                <w:sz w:val="20"/>
                <w:szCs w:val="20"/>
              </w:rPr>
              <w:t>-</w:t>
            </w:r>
          </w:p>
        </w:tc>
        <w:tc>
          <w:tcPr>
            <w:tcW w:w="1930" w:type="dxa"/>
            <w:vAlign w:val="center"/>
          </w:tcPr>
          <w:p w14:paraId="00CEE7EC" w14:textId="77777777" w:rsidR="00D963BC" w:rsidRPr="00B703DD" w:rsidRDefault="00D963BC" w:rsidP="00B26015">
            <w:pPr>
              <w:jc w:val="center"/>
              <w:rPr>
                <w:sz w:val="20"/>
                <w:szCs w:val="20"/>
              </w:rPr>
            </w:pPr>
            <w:r w:rsidRPr="00B703DD">
              <w:rPr>
                <w:sz w:val="20"/>
                <w:szCs w:val="20"/>
              </w:rPr>
              <w:t>-</w:t>
            </w:r>
          </w:p>
        </w:tc>
        <w:tc>
          <w:tcPr>
            <w:tcW w:w="1440" w:type="dxa"/>
            <w:vAlign w:val="center"/>
          </w:tcPr>
          <w:p w14:paraId="1CA3F039" w14:textId="77777777" w:rsidR="00D963BC" w:rsidRPr="00B703DD" w:rsidRDefault="00D963BC" w:rsidP="00B26015">
            <w:pPr>
              <w:jc w:val="center"/>
              <w:rPr>
                <w:sz w:val="20"/>
                <w:szCs w:val="20"/>
              </w:rPr>
            </w:pPr>
            <w:r w:rsidRPr="00B703DD">
              <w:rPr>
                <w:sz w:val="20"/>
                <w:szCs w:val="20"/>
              </w:rPr>
              <w:t>-</w:t>
            </w:r>
          </w:p>
        </w:tc>
      </w:tr>
      <w:tr w:rsidR="00D963BC" w14:paraId="22D34EC1" w14:textId="77777777" w:rsidTr="00B26015">
        <w:trPr>
          <w:trHeight w:val="288"/>
        </w:trPr>
        <w:tc>
          <w:tcPr>
            <w:tcW w:w="2268" w:type="dxa"/>
          </w:tcPr>
          <w:p w14:paraId="32114E45" w14:textId="77777777" w:rsidR="00D963BC" w:rsidRPr="00B703DD" w:rsidRDefault="00D963BC" w:rsidP="00574FBF">
            <w:pPr>
              <w:pStyle w:val="ListParagraph"/>
              <w:ind w:left="405"/>
              <w:rPr>
                <w:sz w:val="20"/>
                <w:szCs w:val="20"/>
              </w:rPr>
            </w:pPr>
            <w:r w:rsidRPr="00B703DD">
              <w:rPr>
                <w:sz w:val="20"/>
                <w:szCs w:val="20"/>
              </w:rPr>
              <w:t>BeefCabbage</w:t>
            </w:r>
          </w:p>
        </w:tc>
        <w:tc>
          <w:tcPr>
            <w:tcW w:w="720" w:type="dxa"/>
            <w:vAlign w:val="center"/>
          </w:tcPr>
          <w:p w14:paraId="5CF47466" w14:textId="77777777" w:rsidR="00D963BC" w:rsidRPr="00B703DD" w:rsidRDefault="00574FBF" w:rsidP="00B26015">
            <w:pPr>
              <w:jc w:val="center"/>
              <w:rPr>
                <w:sz w:val="20"/>
                <w:szCs w:val="20"/>
              </w:rPr>
            </w:pPr>
            <w:r>
              <w:rPr>
                <w:sz w:val="20"/>
                <w:szCs w:val="20"/>
              </w:rPr>
              <w:t>-</w:t>
            </w:r>
          </w:p>
        </w:tc>
        <w:tc>
          <w:tcPr>
            <w:tcW w:w="1260" w:type="dxa"/>
            <w:vAlign w:val="center"/>
          </w:tcPr>
          <w:p w14:paraId="292243E6" w14:textId="77777777" w:rsidR="00D963BC" w:rsidRPr="00B703DD" w:rsidRDefault="00D963BC" w:rsidP="00B26015">
            <w:pPr>
              <w:jc w:val="center"/>
              <w:rPr>
                <w:sz w:val="20"/>
                <w:szCs w:val="20"/>
              </w:rPr>
            </w:pPr>
            <w:r w:rsidRPr="00B703DD">
              <w:rPr>
                <w:sz w:val="20"/>
                <w:szCs w:val="20"/>
              </w:rPr>
              <w:t>-</w:t>
            </w:r>
          </w:p>
        </w:tc>
        <w:tc>
          <w:tcPr>
            <w:tcW w:w="990" w:type="dxa"/>
            <w:vAlign w:val="center"/>
          </w:tcPr>
          <w:p w14:paraId="2293960A" w14:textId="77777777" w:rsidR="00D963BC" w:rsidRPr="00B703DD" w:rsidRDefault="00D963BC" w:rsidP="00B26015">
            <w:pPr>
              <w:jc w:val="center"/>
              <w:rPr>
                <w:sz w:val="20"/>
                <w:szCs w:val="20"/>
              </w:rPr>
            </w:pPr>
            <w:r w:rsidRPr="00B703DD">
              <w:rPr>
                <w:sz w:val="20"/>
                <w:szCs w:val="20"/>
              </w:rPr>
              <w:t>-</w:t>
            </w:r>
          </w:p>
        </w:tc>
        <w:tc>
          <w:tcPr>
            <w:tcW w:w="1040" w:type="dxa"/>
            <w:vAlign w:val="center"/>
          </w:tcPr>
          <w:p w14:paraId="12EFBC0D" w14:textId="77777777" w:rsidR="00D963BC" w:rsidRPr="00B703DD" w:rsidRDefault="00D963BC" w:rsidP="00B26015">
            <w:pPr>
              <w:jc w:val="center"/>
              <w:rPr>
                <w:sz w:val="20"/>
                <w:szCs w:val="20"/>
              </w:rPr>
            </w:pPr>
            <w:r w:rsidRPr="00B703DD">
              <w:rPr>
                <w:sz w:val="20"/>
                <w:szCs w:val="20"/>
              </w:rPr>
              <w:t>-</w:t>
            </w:r>
          </w:p>
        </w:tc>
        <w:tc>
          <w:tcPr>
            <w:tcW w:w="1930" w:type="dxa"/>
            <w:vAlign w:val="center"/>
          </w:tcPr>
          <w:p w14:paraId="120DFDF7" w14:textId="77777777" w:rsidR="00D963BC" w:rsidRPr="00B703DD" w:rsidRDefault="00D963BC" w:rsidP="00B26015">
            <w:pPr>
              <w:jc w:val="center"/>
              <w:rPr>
                <w:sz w:val="20"/>
                <w:szCs w:val="20"/>
              </w:rPr>
            </w:pPr>
            <w:r w:rsidRPr="00B703DD">
              <w:rPr>
                <w:sz w:val="20"/>
                <w:szCs w:val="20"/>
              </w:rPr>
              <w:t>-</w:t>
            </w:r>
          </w:p>
        </w:tc>
        <w:tc>
          <w:tcPr>
            <w:tcW w:w="1440" w:type="dxa"/>
            <w:vAlign w:val="center"/>
          </w:tcPr>
          <w:p w14:paraId="3DD4ABE5" w14:textId="77777777" w:rsidR="00D963BC" w:rsidRPr="00B703DD" w:rsidRDefault="00D963BC" w:rsidP="00B26015">
            <w:pPr>
              <w:jc w:val="center"/>
              <w:rPr>
                <w:sz w:val="20"/>
                <w:szCs w:val="20"/>
              </w:rPr>
            </w:pPr>
            <w:r w:rsidRPr="00B703DD">
              <w:rPr>
                <w:sz w:val="20"/>
                <w:szCs w:val="20"/>
              </w:rPr>
              <w:t>-</w:t>
            </w:r>
          </w:p>
        </w:tc>
      </w:tr>
      <w:tr w:rsidR="00D963BC" w14:paraId="4F07A0B8" w14:textId="77777777" w:rsidTr="00B26015">
        <w:trPr>
          <w:trHeight w:val="288"/>
        </w:trPr>
        <w:tc>
          <w:tcPr>
            <w:tcW w:w="2268" w:type="dxa"/>
          </w:tcPr>
          <w:p w14:paraId="1F80FE6F" w14:textId="77777777" w:rsidR="00D963BC" w:rsidRPr="00B703DD" w:rsidRDefault="00D963BC" w:rsidP="00574FBF">
            <w:pPr>
              <w:pStyle w:val="ListParagraph"/>
              <w:ind w:left="405"/>
              <w:rPr>
                <w:sz w:val="20"/>
                <w:szCs w:val="20"/>
              </w:rPr>
            </w:pPr>
            <w:r w:rsidRPr="00B703DD">
              <w:rPr>
                <w:sz w:val="20"/>
                <w:szCs w:val="20"/>
              </w:rPr>
              <w:t>BeefCabbage</w:t>
            </w:r>
          </w:p>
        </w:tc>
        <w:tc>
          <w:tcPr>
            <w:tcW w:w="720" w:type="dxa"/>
            <w:vAlign w:val="center"/>
          </w:tcPr>
          <w:p w14:paraId="32ADA445" w14:textId="77777777" w:rsidR="00D963BC" w:rsidRPr="00B703DD" w:rsidRDefault="00574FBF" w:rsidP="00B26015">
            <w:pPr>
              <w:jc w:val="center"/>
              <w:rPr>
                <w:sz w:val="20"/>
                <w:szCs w:val="20"/>
              </w:rPr>
            </w:pPr>
            <w:r>
              <w:rPr>
                <w:sz w:val="20"/>
                <w:szCs w:val="20"/>
              </w:rPr>
              <w:t>-</w:t>
            </w:r>
          </w:p>
        </w:tc>
        <w:tc>
          <w:tcPr>
            <w:tcW w:w="1260" w:type="dxa"/>
            <w:vAlign w:val="center"/>
          </w:tcPr>
          <w:p w14:paraId="4A83AA88" w14:textId="77777777" w:rsidR="00D963BC" w:rsidRPr="00B703DD" w:rsidRDefault="00D963BC" w:rsidP="00B26015">
            <w:pPr>
              <w:jc w:val="center"/>
              <w:rPr>
                <w:sz w:val="20"/>
                <w:szCs w:val="20"/>
              </w:rPr>
            </w:pPr>
            <w:r w:rsidRPr="00B703DD">
              <w:rPr>
                <w:sz w:val="20"/>
                <w:szCs w:val="20"/>
              </w:rPr>
              <w:t>-</w:t>
            </w:r>
          </w:p>
        </w:tc>
        <w:tc>
          <w:tcPr>
            <w:tcW w:w="990" w:type="dxa"/>
            <w:vAlign w:val="center"/>
          </w:tcPr>
          <w:p w14:paraId="3831F77A" w14:textId="77777777" w:rsidR="00D963BC" w:rsidRPr="00B703DD" w:rsidRDefault="00D963BC" w:rsidP="00B26015">
            <w:pPr>
              <w:jc w:val="center"/>
              <w:rPr>
                <w:sz w:val="20"/>
                <w:szCs w:val="20"/>
              </w:rPr>
            </w:pPr>
            <w:r w:rsidRPr="00B703DD">
              <w:rPr>
                <w:sz w:val="20"/>
                <w:szCs w:val="20"/>
              </w:rPr>
              <w:t>-</w:t>
            </w:r>
          </w:p>
        </w:tc>
        <w:tc>
          <w:tcPr>
            <w:tcW w:w="1040" w:type="dxa"/>
            <w:vAlign w:val="center"/>
          </w:tcPr>
          <w:p w14:paraId="6FEFD584" w14:textId="77777777" w:rsidR="00D963BC" w:rsidRPr="00B703DD" w:rsidRDefault="00D963BC" w:rsidP="00B26015">
            <w:pPr>
              <w:jc w:val="center"/>
              <w:rPr>
                <w:sz w:val="20"/>
                <w:szCs w:val="20"/>
              </w:rPr>
            </w:pPr>
            <w:r w:rsidRPr="00B703DD">
              <w:rPr>
                <w:sz w:val="20"/>
                <w:szCs w:val="20"/>
              </w:rPr>
              <w:t>-</w:t>
            </w:r>
          </w:p>
        </w:tc>
        <w:tc>
          <w:tcPr>
            <w:tcW w:w="1930" w:type="dxa"/>
            <w:vAlign w:val="center"/>
          </w:tcPr>
          <w:p w14:paraId="5EDF0CC2" w14:textId="77777777" w:rsidR="00D963BC" w:rsidRPr="00B703DD" w:rsidRDefault="00D963BC" w:rsidP="00B26015">
            <w:pPr>
              <w:jc w:val="center"/>
              <w:rPr>
                <w:sz w:val="20"/>
                <w:szCs w:val="20"/>
              </w:rPr>
            </w:pPr>
            <w:r w:rsidRPr="00B703DD">
              <w:rPr>
                <w:sz w:val="20"/>
                <w:szCs w:val="20"/>
              </w:rPr>
              <w:t>-</w:t>
            </w:r>
          </w:p>
        </w:tc>
        <w:tc>
          <w:tcPr>
            <w:tcW w:w="1440" w:type="dxa"/>
            <w:vAlign w:val="center"/>
          </w:tcPr>
          <w:p w14:paraId="2DF94638" w14:textId="77777777" w:rsidR="00D963BC" w:rsidRPr="00B703DD" w:rsidRDefault="00D963BC" w:rsidP="00B26015">
            <w:pPr>
              <w:jc w:val="center"/>
              <w:rPr>
                <w:sz w:val="20"/>
                <w:szCs w:val="20"/>
              </w:rPr>
            </w:pPr>
            <w:r w:rsidRPr="00B703DD">
              <w:rPr>
                <w:sz w:val="20"/>
                <w:szCs w:val="20"/>
              </w:rPr>
              <w:t>-</w:t>
            </w:r>
          </w:p>
        </w:tc>
      </w:tr>
      <w:tr w:rsidR="00D963BC" w14:paraId="18F75EFE" w14:textId="77777777" w:rsidTr="00B26015">
        <w:trPr>
          <w:trHeight w:val="288"/>
        </w:trPr>
        <w:tc>
          <w:tcPr>
            <w:tcW w:w="2268" w:type="dxa"/>
          </w:tcPr>
          <w:p w14:paraId="72AD8C88" w14:textId="77777777" w:rsidR="00D963BC" w:rsidRPr="00B703DD" w:rsidRDefault="00D963BC" w:rsidP="00574FBF">
            <w:pPr>
              <w:pStyle w:val="ListParagraph"/>
              <w:ind w:left="405"/>
              <w:rPr>
                <w:sz w:val="20"/>
                <w:szCs w:val="20"/>
              </w:rPr>
            </w:pPr>
            <w:r w:rsidRPr="00B703DD">
              <w:rPr>
                <w:sz w:val="20"/>
                <w:szCs w:val="20"/>
              </w:rPr>
              <w:t>ChickenPie</w:t>
            </w:r>
          </w:p>
        </w:tc>
        <w:tc>
          <w:tcPr>
            <w:tcW w:w="720" w:type="dxa"/>
            <w:vAlign w:val="center"/>
          </w:tcPr>
          <w:p w14:paraId="06F52782" w14:textId="77777777" w:rsidR="00D963BC" w:rsidRPr="00B703DD" w:rsidRDefault="00574FBF" w:rsidP="00B26015">
            <w:pPr>
              <w:jc w:val="center"/>
              <w:rPr>
                <w:sz w:val="20"/>
                <w:szCs w:val="20"/>
              </w:rPr>
            </w:pPr>
            <w:r>
              <w:rPr>
                <w:sz w:val="20"/>
                <w:szCs w:val="20"/>
              </w:rPr>
              <w:t>-</w:t>
            </w:r>
          </w:p>
        </w:tc>
        <w:tc>
          <w:tcPr>
            <w:tcW w:w="1260" w:type="dxa"/>
            <w:vAlign w:val="center"/>
          </w:tcPr>
          <w:p w14:paraId="05F96180" w14:textId="77777777" w:rsidR="00D963BC" w:rsidRPr="00B703DD" w:rsidRDefault="00D963BC" w:rsidP="00B26015">
            <w:pPr>
              <w:jc w:val="center"/>
              <w:rPr>
                <w:sz w:val="20"/>
                <w:szCs w:val="20"/>
              </w:rPr>
            </w:pPr>
            <w:r w:rsidRPr="00B703DD">
              <w:rPr>
                <w:sz w:val="20"/>
                <w:szCs w:val="20"/>
              </w:rPr>
              <w:t>-</w:t>
            </w:r>
          </w:p>
        </w:tc>
        <w:tc>
          <w:tcPr>
            <w:tcW w:w="990" w:type="dxa"/>
            <w:vAlign w:val="center"/>
          </w:tcPr>
          <w:p w14:paraId="4B1E129D" w14:textId="77777777" w:rsidR="00D963BC" w:rsidRPr="00B703DD" w:rsidRDefault="00D963BC" w:rsidP="00B26015">
            <w:pPr>
              <w:jc w:val="center"/>
              <w:rPr>
                <w:sz w:val="20"/>
                <w:szCs w:val="20"/>
              </w:rPr>
            </w:pPr>
            <w:r w:rsidRPr="00B703DD">
              <w:rPr>
                <w:sz w:val="20"/>
                <w:szCs w:val="20"/>
              </w:rPr>
              <w:t>-</w:t>
            </w:r>
          </w:p>
        </w:tc>
        <w:tc>
          <w:tcPr>
            <w:tcW w:w="1040" w:type="dxa"/>
            <w:vAlign w:val="center"/>
          </w:tcPr>
          <w:p w14:paraId="5BBCE3D4" w14:textId="77777777" w:rsidR="00D963BC" w:rsidRPr="00B703DD" w:rsidRDefault="00D963BC" w:rsidP="00B26015">
            <w:pPr>
              <w:jc w:val="center"/>
              <w:rPr>
                <w:sz w:val="20"/>
                <w:szCs w:val="20"/>
              </w:rPr>
            </w:pPr>
            <w:r w:rsidRPr="00B703DD">
              <w:rPr>
                <w:sz w:val="20"/>
                <w:szCs w:val="20"/>
              </w:rPr>
              <w:t>-</w:t>
            </w:r>
          </w:p>
        </w:tc>
        <w:tc>
          <w:tcPr>
            <w:tcW w:w="1930" w:type="dxa"/>
            <w:vAlign w:val="center"/>
          </w:tcPr>
          <w:p w14:paraId="787D3133" w14:textId="77777777" w:rsidR="00D963BC" w:rsidRPr="00B703DD" w:rsidRDefault="00D963BC" w:rsidP="00B26015">
            <w:pPr>
              <w:jc w:val="center"/>
              <w:rPr>
                <w:sz w:val="20"/>
                <w:szCs w:val="20"/>
              </w:rPr>
            </w:pPr>
            <w:r w:rsidRPr="00B703DD">
              <w:rPr>
                <w:sz w:val="20"/>
                <w:szCs w:val="20"/>
              </w:rPr>
              <w:t>-</w:t>
            </w:r>
          </w:p>
        </w:tc>
        <w:tc>
          <w:tcPr>
            <w:tcW w:w="1440" w:type="dxa"/>
            <w:vAlign w:val="center"/>
          </w:tcPr>
          <w:p w14:paraId="75D57506" w14:textId="77777777" w:rsidR="00D963BC" w:rsidRPr="00B703DD" w:rsidRDefault="00D963BC" w:rsidP="00B26015">
            <w:pPr>
              <w:jc w:val="center"/>
              <w:rPr>
                <w:sz w:val="20"/>
                <w:szCs w:val="20"/>
              </w:rPr>
            </w:pPr>
            <w:r w:rsidRPr="00B703DD">
              <w:rPr>
                <w:sz w:val="20"/>
                <w:szCs w:val="20"/>
              </w:rPr>
              <w:t>-</w:t>
            </w:r>
          </w:p>
        </w:tc>
      </w:tr>
      <w:tr w:rsidR="00D963BC" w14:paraId="40A10684" w14:textId="77777777" w:rsidTr="00B26015">
        <w:trPr>
          <w:trHeight w:val="288"/>
        </w:trPr>
        <w:tc>
          <w:tcPr>
            <w:tcW w:w="2268" w:type="dxa"/>
            <w:tcBorders>
              <w:bottom w:val="single" w:sz="4" w:space="0" w:color="auto"/>
            </w:tcBorders>
          </w:tcPr>
          <w:p w14:paraId="6503FAD5" w14:textId="77777777" w:rsidR="00D963BC" w:rsidRPr="00B703DD" w:rsidRDefault="00D963BC" w:rsidP="00574FBF">
            <w:pPr>
              <w:pStyle w:val="ListParagraph"/>
              <w:ind w:left="405"/>
              <w:rPr>
                <w:sz w:val="20"/>
                <w:szCs w:val="20"/>
              </w:rPr>
            </w:pPr>
            <w:r w:rsidRPr="00B703DD">
              <w:rPr>
                <w:sz w:val="20"/>
                <w:szCs w:val="20"/>
              </w:rPr>
              <w:t>ChickenPie</w:t>
            </w:r>
          </w:p>
        </w:tc>
        <w:tc>
          <w:tcPr>
            <w:tcW w:w="720" w:type="dxa"/>
            <w:tcBorders>
              <w:bottom w:val="single" w:sz="4" w:space="0" w:color="auto"/>
            </w:tcBorders>
            <w:vAlign w:val="center"/>
          </w:tcPr>
          <w:p w14:paraId="64BA9EEF" w14:textId="77777777" w:rsidR="00D963BC" w:rsidRPr="00B703DD" w:rsidRDefault="00574FBF" w:rsidP="00B26015">
            <w:pPr>
              <w:jc w:val="center"/>
              <w:rPr>
                <w:sz w:val="20"/>
                <w:szCs w:val="20"/>
              </w:rPr>
            </w:pPr>
            <w:r>
              <w:rPr>
                <w:sz w:val="20"/>
                <w:szCs w:val="20"/>
              </w:rPr>
              <w:t>-</w:t>
            </w:r>
          </w:p>
        </w:tc>
        <w:tc>
          <w:tcPr>
            <w:tcW w:w="1260" w:type="dxa"/>
            <w:tcBorders>
              <w:bottom w:val="single" w:sz="4" w:space="0" w:color="auto"/>
            </w:tcBorders>
            <w:vAlign w:val="center"/>
          </w:tcPr>
          <w:p w14:paraId="667023B1" w14:textId="77777777" w:rsidR="00D963BC" w:rsidRPr="00B703DD" w:rsidRDefault="00D963BC" w:rsidP="00B26015">
            <w:pPr>
              <w:jc w:val="center"/>
              <w:rPr>
                <w:sz w:val="20"/>
                <w:szCs w:val="20"/>
              </w:rPr>
            </w:pPr>
            <w:r w:rsidRPr="00B703DD">
              <w:rPr>
                <w:sz w:val="20"/>
                <w:szCs w:val="20"/>
              </w:rPr>
              <w:t>-</w:t>
            </w:r>
          </w:p>
        </w:tc>
        <w:tc>
          <w:tcPr>
            <w:tcW w:w="990" w:type="dxa"/>
            <w:tcBorders>
              <w:bottom w:val="single" w:sz="4" w:space="0" w:color="auto"/>
            </w:tcBorders>
            <w:vAlign w:val="center"/>
          </w:tcPr>
          <w:p w14:paraId="77163A94" w14:textId="77777777" w:rsidR="00D963BC" w:rsidRPr="00B703DD" w:rsidRDefault="00D963BC" w:rsidP="00B26015">
            <w:pPr>
              <w:jc w:val="center"/>
              <w:rPr>
                <w:sz w:val="20"/>
                <w:szCs w:val="20"/>
              </w:rPr>
            </w:pPr>
            <w:r w:rsidRPr="00B703DD">
              <w:rPr>
                <w:sz w:val="20"/>
                <w:szCs w:val="20"/>
              </w:rPr>
              <w:t>-</w:t>
            </w:r>
          </w:p>
        </w:tc>
        <w:tc>
          <w:tcPr>
            <w:tcW w:w="1040" w:type="dxa"/>
            <w:tcBorders>
              <w:bottom w:val="single" w:sz="4" w:space="0" w:color="auto"/>
            </w:tcBorders>
            <w:vAlign w:val="center"/>
          </w:tcPr>
          <w:p w14:paraId="2AD23495" w14:textId="77777777" w:rsidR="00D963BC" w:rsidRPr="00B703DD" w:rsidRDefault="00D963BC" w:rsidP="00B26015">
            <w:pPr>
              <w:jc w:val="center"/>
              <w:rPr>
                <w:sz w:val="20"/>
                <w:szCs w:val="20"/>
              </w:rPr>
            </w:pPr>
            <w:r w:rsidRPr="00B703DD">
              <w:rPr>
                <w:sz w:val="20"/>
                <w:szCs w:val="20"/>
              </w:rPr>
              <w:t>-</w:t>
            </w:r>
          </w:p>
        </w:tc>
        <w:tc>
          <w:tcPr>
            <w:tcW w:w="1930" w:type="dxa"/>
            <w:tcBorders>
              <w:bottom w:val="single" w:sz="4" w:space="0" w:color="auto"/>
            </w:tcBorders>
            <w:vAlign w:val="center"/>
          </w:tcPr>
          <w:p w14:paraId="5D37F27F" w14:textId="77777777" w:rsidR="00D963BC" w:rsidRPr="00B703DD" w:rsidRDefault="00D963BC" w:rsidP="00B26015">
            <w:pPr>
              <w:jc w:val="center"/>
              <w:rPr>
                <w:sz w:val="20"/>
                <w:szCs w:val="20"/>
              </w:rPr>
            </w:pPr>
            <w:r w:rsidRPr="00B703DD">
              <w:rPr>
                <w:sz w:val="20"/>
                <w:szCs w:val="20"/>
              </w:rPr>
              <w:t>-</w:t>
            </w:r>
          </w:p>
        </w:tc>
        <w:tc>
          <w:tcPr>
            <w:tcW w:w="1440" w:type="dxa"/>
            <w:tcBorders>
              <w:bottom w:val="single" w:sz="4" w:space="0" w:color="auto"/>
            </w:tcBorders>
            <w:vAlign w:val="center"/>
          </w:tcPr>
          <w:p w14:paraId="465EDF15" w14:textId="77777777" w:rsidR="00D963BC" w:rsidRPr="00B703DD" w:rsidRDefault="00D963BC" w:rsidP="00B26015">
            <w:pPr>
              <w:jc w:val="center"/>
              <w:rPr>
                <w:sz w:val="20"/>
                <w:szCs w:val="20"/>
              </w:rPr>
            </w:pPr>
            <w:r w:rsidRPr="00B703DD">
              <w:rPr>
                <w:sz w:val="20"/>
                <w:szCs w:val="20"/>
              </w:rPr>
              <w:t>-</w:t>
            </w:r>
          </w:p>
        </w:tc>
      </w:tr>
      <w:tr w:rsidR="00D963BC" w14:paraId="3D194DE2" w14:textId="77777777" w:rsidTr="00D963BC">
        <w:tc>
          <w:tcPr>
            <w:tcW w:w="2268" w:type="dxa"/>
            <w:shd w:val="clear" w:color="auto" w:fill="D9D9D9" w:themeFill="background1" w:themeFillShade="D9"/>
          </w:tcPr>
          <w:p w14:paraId="7C83C047" w14:textId="77777777" w:rsidR="00D963BC" w:rsidRPr="00B703DD" w:rsidRDefault="00D963BC" w:rsidP="00574FBF">
            <w:pPr>
              <w:rPr>
                <w:sz w:val="20"/>
                <w:szCs w:val="20"/>
              </w:rPr>
            </w:pPr>
            <w:r w:rsidRPr="00B703DD">
              <w:rPr>
                <w:sz w:val="20"/>
                <w:szCs w:val="20"/>
              </w:rPr>
              <w:t>Environmental</w:t>
            </w:r>
            <w:r>
              <w:rPr>
                <w:sz w:val="20"/>
                <w:szCs w:val="20"/>
              </w:rPr>
              <w:t>*</w:t>
            </w:r>
          </w:p>
        </w:tc>
        <w:tc>
          <w:tcPr>
            <w:tcW w:w="720" w:type="dxa"/>
            <w:shd w:val="clear" w:color="auto" w:fill="D9D9D9" w:themeFill="background1" w:themeFillShade="D9"/>
          </w:tcPr>
          <w:p w14:paraId="65746B30" w14:textId="77777777" w:rsidR="00D963BC" w:rsidRPr="00B703DD" w:rsidRDefault="00D963BC" w:rsidP="00D963BC">
            <w:pPr>
              <w:jc w:val="center"/>
              <w:rPr>
                <w:sz w:val="20"/>
                <w:szCs w:val="20"/>
              </w:rPr>
            </w:pPr>
          </w:p>
        </w:tc>
        <w:tc>
          <w:tcPr>
            <w:tcW w:w="1260" w:type="dxa"/>
            <w:shd w:val="clear" w:color="auto" w:fill="D9D9D9" w:themeFill="background1" w:themeFillShade="D9"/>
          </w:tcPr>
          <w:p w14:paraId="3E40F2F8" w14:textId="77777777" w:rsidR="00D963BC" w:rsidRPr="00B703DD" w:rsidRDefault="00D963BC" w:rsidP="00D963BC">
            <w:pPr>
              <w:jc w:val="center"/>
              <w:rPr>
                <w:sz w:val="20"/>
                <w:szCs w:val="20"/>
              </w:rPr>
            </w:pPr>
          </w:p>
        </w:tc>
        <w:tc>
          <w:tcPr>
            <w:tcW w:w="990" w:type="dxa"/>
            <w:shd w:val="clear" w:color="auto" w:fill="D9D9D9" w:themeFill="background1" w:themeFillShade="D9"/>
          </w:tcPr>
          <w:p w14:paraId="5CB5E876" w14:textId="77777777" w:rsidR="00D963BC" w:rsidRPr="00B703DD" w:rsidRDefault="00D963BC" w:rsidP="00D963BC">
            <w:pPr>
              <w:jc w:val="center"/>
              <w:rPr>
                <w:sz w:val="20"/>
                <w:szCs w:val="20"/>
              </w:rPr>
            </w:pPr>
          </w:p>
        </w:tc>
        <w:tc>
          <w:tcPr>
            <w:tcW w:w="1040" w:type="dxa"/>
            <w:shd w:val="clear" w:color="auto" w:fill="D9D9D9" w:themeFill="background1" w:themeFillShade="D9"/>
          </w:tcPr>
          <w:p w14:paraId="49A3E4F0" w14:textId="77777777" w:rsidR="00D963BC" w:rsidRPr="00B703DD" w:rsidRDefault="00D963BC" w:rsidP="00D963BC">
            <w:pPr>
              <w:jc w:val="center"/>
              <w:rPr>
                <w:sz w:val="20"/>
                <w:szCs w:val="20"/>
              </w:rPr>
            </w:pPr>
          </w:p>
        </w:tc>
        <w:tc>
          <w:tcPr>
            <w:tcW w:w="1930" w:type="dxa"/>
            <w:shd w:val="clear" w:color="auto" w:fill="D9D9D9" w:themeFill="background1" w:themeFillShade="D9"/>
          </w:tcPr>
          <w:p w14:paraId="2F929E82" w14:textId="77777777" w:rsidR="00D963BC" w:rsidRPr="00B703DD" w:rsidRDefault="00D963BC" w:rsidP="00D963BC">
            <w:pPr>
              <w:jc w:val="center"/>
              <w:rPr>
                <w:sz w:val="20"/>
                <w:szCs w:val="20"/>
              </w:rPr>
            </w:pPr>
          </w:p>
        </w:tc>
        <w:tc>
          <w:tcPr>
            <w:tcW w:w="1440" w:type="dxa"/>
            <w:shd w:val="clear" w:color="auto" w:fill="D9D9D9" w:themeFill="background1" w:themeFillShade="D9"/>
          </w:tcPr>
          <w:p w14:paraId="26D7BA78" w14:textId="77777777" w:rsidR="00D963BC" w:rsidRPr="00B703DD" w:rsidRDefault="00D963BC" w:rsidP="00D963BC">
            <w:pPr>
              <w:jc w:val="center"/>
              <w:rPr>
                <w:sz w:val="20"/>
                <w:szCs w:val="20"/>
              </w:rPr>
            </w:pPr>
          </w:p>
        </w:tc>
      </w:tr>
      <w:tr w:rsidR="00D963BC" w14:paraId="233A4885" w14:textId="77777777" w:rsidTr="00B26015">
        <w:trPr>
          <w:trHeight w:val="432"/>
        </w:trPr>
        <w:tc>
          <w:tcPr>
            <w:tcW w:w="2268" w:type="dxa"/>
            <w:vAlign w:val="center"/>
          </w:tcPr>
          <w:p w14:paraId="0ECDAB19" w14:textId="77777777" w:rsidR="00D963BC" w:rsidRPr="00B703DD" w:rsidRDefault="00D963BC" w:rsidP="00B26015">
            <w:pPr>
              <w:pStyle w:val="ListParagraph"/>
              <w:ind w:left="405"/>
              <w:rPr>
                <w:sz w:val="20"/>
                <w:szCs w:val="20"/>
              </w:rPr>
            </w:pPr>
            <w:r w:rsidRPr="00B703DD">
              <w:rPr>
                <w:sz w:val="20"/>
                <w:szCs w:val="20"/>
              </w:rPr>
              <w:t>Storage areas (n=8)</w:t>
            </w:r>
          </w:p>
        </w:tc>
        <w:tc>
          <w:tcPr>
            <w:tcW w:w="720" w:type="dxa"/>
            <w:vAlign w:val="center"/>
          </w:tcPr>
          <w:p w14:paraId="0329A950" w14:textId="77777777" w:rsidR="00D963BC" w:rsidRPr="00B703DD" w:rsidRDefault="00574FBF" w:rsidP="00B26015">
            <w:pPr>
              <w:jc w:val="center"/>
              <w:rPr>
                <w:sz w:val="20"/>
                <w:szCs w:val="20"/>
              </w:rPr>
            </w:pPr>
            <w:r>
              <w:rPr>
                <w:sz w:val="20"/>
                <w:szCs w:val="20"/>
              </w:rPr>
              <w:t>-</w:t>
            </w:r>
          </w:p>
        </w:tc>
        <w:tc>
          <w:tcPr>
            <w:tcW w:w="1260" w:type="dxa"/>
            <w:vAlign w:val="center"/>
          </w:tcPr>
          <w:p w14:paraId="7051239F" w14:textId="77777777" w:rsidR="00D963BC" w:rsidRPr="00B703DD" w:rsidRDefault="00D963BC" w:rsidP="00B26015">
            <w:pPr>
              <w:jc w:val="center"/>
              <w:rPr>
                <w:sz w:val="20"/>
                <w:szCs w:val="20"/>
              </w:rPr>
            </w:pPr>
            <w:r w:rsidRPr="00B703DD">
              <w:rPr>
                <w:sz w:val="20"/>
                <w:szCs w:val="20"/>
              </w:rPr>
              <w:t>-</w:t>
            </w:r>
          </w:p>
        </w:tc>
        <w:tc>
          <w:tcPr>
            <w:tcW w:w="990" w:type="dxa"/>
            <w:vAlign w:val="center"/>
          </w:tcPr>
          <w:p w14:paraId="73D0887E" w14:textId="77777777" w:rsidR="00D963BC" w:rsidRPr="00B703DD" w:rsidRDefault="00D963BC" w:rsidP="00B26015">
            <w:pPr>
              <w:jc w:val="center"/>
              <w:rPr>
                <w:sz w:val="20"/>
                <w:szCs w:val="20"/>
              </w:rPr>
            </w:pPr>
            <w:r w:rsidRPr="00B703DD">
              <w:rPr>
                <w:sz w:val="20"/>
                <w:szCs w:val="20"/>
              </w:rPr>
              <w:t>-</w:t>
            </w:r>
          </w:p>
        </w:tc>
        <w:tc>
          <w:tcPr>
            <w:tcW w:w="1040" w:type="dxa"/>
            <w:vAlign w:val="center"/>
          </w:tcPr>
          <w:p w14:paraId="221132C0" w14:textId="77777777" w:rsidR="00D963BC" w:rsidRPr="00B703DD" w:rsidRDefault="00D963BC" w:rsidP="00B26015">
            <w:pPr>
              <w:jc w:val="center"/>
              <w:rPr>
                <w:sz w:val="20"/>
                <w:szCs w:val="20"/>
              </w:rPr>
            </w:pPr>
            <w:r w:rsidRPr="00B703DD">
              <w:rPr>
                <w:sz w:val="20"/>
                <w:szCs w:val="20"/>
              </w:rPr>
              <w:t>-</w:t>
            </w:r>
          </w:p>
        </w:tc>
        <w:tc>
          <w:tcPr>
            <w:tcW w:w="1930" w:type="dxa"/>
            <w:vAlign w:val="center"/>
          </w:tcPr>
          <w:p w14:paraId="08D4B5A9" w14:textId="77777777" w:rsidR="00D963BC" w:rsidRPr="00B703DD" w:rsidRDefault="00D963BC" w:rsidP="00B26015">
            <w:pPr>
              <w:jc w:val="center"/>
              <w:rPr>
                <w:sz w:val="20"/>
                <w:szCs w:val="20"/>
              </w:rPr>
            </w:pPr>
            <w:r w:rsidRPr="00B703DD">
              <w:rPr>
                <w:sz w:val="20"/>
                <w:szCs w:val="20"/>
              </w:rPr>
              <w:t>-</w:t>
            </w:r>
          </w:p>
        </w:tc>
        <w:tc>
          <w:tcPr>
            <w:tcW w:w="1440" w:type="dxa"/>
            <w:vAlign w:val="center"/>
          </w:tcPr>
          <w:p w14:paraId="6349D9ED" w14:textId="77777777" w:rsidR="00D963BC" w:rsidRPr="00B703DD" w:rsidRDefault="00574FBF" w:rsidP="00B26015">
            <w:pPr>
              <w:jc w:val="center"/>
              <w:rPr>
                <w:sz w:val="20"/>
                <w:szCs w:val="20"/>
              </w:rPr>
            </w:pPr>
            <w:r>
              <w:rPr>
                <w:sz w:val="20"/>
                <w:szCs w:val="20"/>
              </w:rPr>
              <w:t>-</w:t>
            </w:r>
          </w:p>
        </w:tc>
      </w:tr>
      <w:tr w:rsidR="00D963BC" w14:paraId="21FE9427" w14:textId="77777777" w:rsidTr="00B26015">
        <w:trPr>
          <w:trHeight w:val="432"/>
        </w:trPr>
        <w:tc>
          <w:tcPr>
            <w:tcW w:w="2268" w:type="dxa"/>
            <w:vAlign w:val="center"/>
          </w:tcPr>
          <w:p w14:paraId="0DFCCD9E" w14:textId="77777777" w:rsidR="00D963BC" w:rsidRPr="00B703DD" w:rsidRDefault="00D963BC" w:rsidP="00B26015">
            <w:pPr>
              <w:pStyle w:val="ListParagraph"/>
              <w:ind w:left="405"/>
              <w:rPr>
                <w:sz w:val="20"/>
                <w:szCs w:val="20"/>
              </w:rPr>
            </w:pPr>
            <w:r w:rsidRPr="00B703DD">
              <w:rPr>
                <w:sz w:val="20"/>
                <w:szCs w:val="20"/>
              </w:rPr>
              <w:t>Prep areas</w:t>
            </w:r>
          </w:p>
          <w:p w14:paraId="3668DBD3" w14:textId="77777777" w:rsidR="00D963BC" w:rsidRPr="00B703DD" w:rsidRDefault="00D963BC" w:rsidP="00B26015">
            <w:pPr>
              <w:pStyle w:val="ListParagraph"/>
              <w:ind w:left="405"/>
              <w:rPr>
                <w:sz w:val="20"/>
                <w:szCs w:val="20"/>
              </w:rPr>
            </w:pPr>
            <w:r w:rsidRPr="00B703DD">
              <w:rPr>
                <w:sz w:val="20"/>
                <w:szCs w:val="20"/>
              </w:rPr>
              <w:t>(n=12)</w:t>
            </w:r>
          </w:p>
        </w:tc>
        <w:tc>
          <w:tcPr>
            <w:tcW w:w="720" w:type="dxa"/>
            <w:vAlign w:val="center"/>
          </w:tcPr>
          <w:p w14:paraId="6FC5F4AF" w14:textId="77777777" w:rsidR="00D963BC" w:rsidRPr="00B703DD" w:rsidRDefault="00D963BC" w:rsidP="00B26015">
            <w:pPr>
              <w:jc w:val="center"/>
              <w:rPr>
                <w:sz w:val="20"/>
                <w:szCs w:val="20"/>
              </w:rPr>
            </w:pPr>
            <w:r w:rsidRPr="00B703DD">
              <w:rPr>
                <w:sz w:val="20"/>
                <w:szCs w:val="20"/>
              </w:rPr>
              <w:t>+ (n=4)</w:t>
            </w:r>
          </w:p>
        </w:tc>
        <w:tc>
          <w:tcPr>
            <w:tcW w:w="1260" w:type="dxa"/>
            <w:vAlign w:val="center"/>
          </w:tcPr>
          <w:p w14:paraId="1848BEE9" w14:textId="77777777" w:rsidR="00D963BC" w:rsidRPr="00B703DD" w:rsidRDefault="00D963BC" w:rsidP="00B26015">
            <w:pPr>
              <w:jc w:val="center"/>
              <w:rPr>
                <w:sz w:val="20"/>
                <w:szCs w:val="20"/>
              </w:rPr>
            </w:pPr>
            <w:r w:rsidRPr="00B703DD">
              <w:rPr>
                <w:sz w:val="20"/>
                <w:szCs w:val="20"/>
              </w:rPr>
              <w:t>-</w:t>
            </w:r>
          </w:p>
        </w:tc>
        <w:tc>
          <w:tcPr>
            <w:tcW w:w="990" w:type="dxa"/>
            <w:vAlign w:val="center"/>
          </w:tcPr>
          <w:p w14:paraId="39D0A253" w14:textId="77777777" w:rsidR="00D963BC" w:rsidRPr="00B703DD" w:rsidRDefault="00D963BC" w:rsidP="00B26015">
            <w:pPr>
              <w:jc w:val="center"/>
              <w:rPr>
                <w:sz w:val="20"/>
                <w:szCs w:val="20"/>
              </w:rPr>
            </w:pPr>
            <w:r w:rsidRPr="00B703DD">
              <w:rPr>
                <w:sz w:val="20"/>
                <w:szCs w:val="20"/>
              </w:rPr>
              <w:t>-</w:t>
            </w:r>
          </w:p>
        </w:tc>
        <w:tc>
          <w:tcPr>
            <w:tcW w:w="1040" w:type="dxa"/>
            <w:vAlign w:val="center"/>
          </w:tcPr>
          <w:p w14:paraId="13F00E0A" w14:textId="77777777" w:rsidR="00D963BC" w:rsidRPr="00B703DD" w:rsidRDefault="00D963BC" w:rsidP="00B26015">
            <w:pPr>
              <w:jc w:val="center"/>
              <w:rPr>
                <w:sz w:val="20"/>
                <w:szCs w:val="20"/>
              </w:rPr>
            </w:pPr>
            <w:r w:rsidRPr="00B703DD">
              <w:rPr>
                <w:sz w:val="20"/>
                <w:szCs w:val="20"/>
              </w:rPr>
              <w:t>-</w:t>
            </w:r>
          </w:p>
        </w:tc>
        <w:tc>
          <w:tcPr>
            <w:tcW w:w="1930" w:type="dxa"/>
            <w:vAlign w:val="center"/>
          </w:tcPr>
          <w:p w14:paraId="7B575ED6" w14:textId="77777777" w:rsidR="00D963BC" w:rsidRPr="00B703DD" w:rsidRDefault="00D963BC" w:rsidP="00B26015">
            <w:pPr>
              <w:jc w:val="center"/>
              <w:rPr>
                <w:sz w:val="20"/>
                <w:szCs w:val="20"/>
              </w:rPr>
            </w:pPr>
            <w:r w:rsidRPr="00B703DD">
              <w:rPr>
                <w:sz w:val="20"/>
                <w:szCs w:val="20"/>
              </w:rPr>
              <w:t>-</w:t>
            </w:r>
          </w:p>
        </w:tc>
        <w:tc>
          <w:tcPr>
            <w:tcW w:w="1440" w:type="dxa"/>
            <w:vAlign w:val="center"/>
          </w:tcPr>
          <w:p w14:paraId="61DE2356" w14:textId="77777777" w:rsidR="00D963BC" w:rsidRPr="00B703DD" w:rsidRDefault="00D963BC" w:rsidP="00B26015">
            <w:pPr>
              <w:jc w:val="center"/>
              <w:rPr>
                <w:sz w:val="20"/>
                <w:szCs w:val="20"/>
              </w:rPr>
            </w:pPr>
            <w:r w:rsidRPr="00B703DD">
              <w:rPr>
                <w:sz w:val="20"/>
                <w:szCs w:val="20"/>
              </w:rPr>
              <w:t>-</w:t>
            </w:r>
          </w:p>
        </w:tc>
      </w:tr>
      <w:tr w:rsidR="00D963BC" w14:paraId="6C9801B4" w14:textId="77777777" w:rsidTr="00B26015">
        <w:trPr>
          <w:trHeight w:val="432"/>
        </w:trPr>
        <w:tc>
          <w:tcPr>
            <w:tcW w:w="2268" w:type="dxa"/>
            <w:vAlign w:val="center"/>
          </w:tcPr>
          <w:p w14:paraId="3E8663F3" w14:textId="77777777" w:rsidR="00D963BC" w:rsidRPr="00B703DD" w:rsidRDefault="00D963BC" w:rsidP="00B26015">
            <w:pPr>
              <w:pStyle w:val="ListParagraph"/>
              <w:ind w:left="405"/>
              <w:rPr>
                <w:sz w:val="20"/>
                <w:szCs w:val="20"/>
              </w:rPr>
            </w:pPr>
            <w:r w:rsidRPr="00B703DD">
              <w:rPr>
                <w:sz w:val="20"/>
                <w:szCs w:val="20"/>
              </w:rPr>
              <w:t>Dining areas</w:t>
            </w:r>
          </w:p>
          <w:p w14:paraId="44B53B91" w14:textId="77777777" w:rsidR="00D963BC" w:rsidRPr="00B703DD" w:rsidRDefault="00D963BC" w:rsidP="00B26015">
            <w:pPr>
              <w:pStyle w:val="ListParagraph"/>
              <w:ind w:left="405"/>
              <w:rPr>
                <w:sz w:val="20"/>
                <w:szCs w:val="20"/>
              </w:rPr>
            </w:pPr>
            <w:r w:rsidRPr="00B703DD">
              <w:rPr>
                <w:sz w:val="20"/>
                <w:szCs w:val="20"/>
              </w:rPr>
              <w:t>(n=12)</w:t>
            </w:r>
          </w:p>
        </w:tc>
        <w:tc>
          <w:tcPr>
            <w:tcW w:w="720" w:type="dxa"/>
            <w:vAlign w:val="center"/>
          </w:tcPr>
          <w:p w14:paraId="77BAFECB" w14:textId="77777777" w:rsidR="00D963BC" w:rsidRPr="00B703DD" w:rsidRDefault="00D963BC" w:rsidP="00B26015">
            <w:pPr>
              <w:jc w:val="center"/>
              <w:rPr>
                <w:sz w:val="20"/>
                <w:szCs w:val="20"/>
              </w:rPr>
            </w:pPr>
          </w:p>
        </w:tc>
        <w:tc>
          <w:tcPr>
            <w:tcW w:w="1260" w:type="dxa"/>
            <w:vAlign w:val="center"/>
          </w:tcPr>
          <w:p w14:paraId="5BCD98C5" w14:textId="77777777" w:rsidR="00D963BC" w:rsidRPr="00B703DD" w:rsidRDefault="00D963BC" w:rsidP="00B26015">
            <w:pPr>
              <w:jc w:val="center"/>
              <w:rPr>
                <w:sz w:val="20"/>
                <w:szCs w:val="20"/>
              </w:rPr>
            </w:pPr>
            <w:r w:rsidRPr="00B703DD">
              <w:rPr>
                <w:sz w:val="20"/>
                <w:szCs w:val="20"/>
              </w:rPr>
              <w:t>-</w:t>
            </w:r>
          </w:p>
        </w:tc>
        <w:tc>
          <w:tcPr>
            <w:tcW w:w="990" w:type="dxa"/>
            <w:vAlign w:val="center"/>
          </w:tcPr>
          <w:p w14:paraId="796AB479" w14:textId="77777777" w:rsidR="00D963BC" w:rsidRPr="00B703DD" w:rsidRDefault="00D963BC" w:rsidP="00B26015">
            <w:pPr>
              <w:jc w:val="center"/>
              <w:rPr>
                <w:sz w:val="20"/>
                <w:szCs w:val="20"/>
              </w:rPr>
            </w:pPr>
            <w:r w:rsidRPr="00B703DD">
              <w:rPr>
                <w:sz w:val="20"/>
                <w:szCs w:val="20"/>
              </w:rPr>
              <w:t>-</w:t>
            </w:r>
          </w:p>
        </w:tc>
        <w:tc>
          <w:tcPr>
            <w:tcW w:w="1040" w:type="dxa"/>
            <w:vAlign w:val="center"/>
          </w:tcPr>
          <w:p w14:paraId="0D9A9047" w14:textId="77777777" w:rsidR="00D963BC" w:rsidRPr="00B703DD" w:rsidRDefault="00D963BC" w:rsidP="00B26015">
            <w:pPr>
              <w:jc w:val="center"/>
              <w:rPr>
                <w:sz w:val="20"/>
                <w:szCs w:val="20"/>
              </w:rPr>
            </w:pPr>
            <w:r w:rsidRPr="00B703DD">
              <w:rPr>
                <w:sz w:val="20"/>
                <w:szCs w:val="20"/>
              </w:rPr>
              <w:t>-</w:t>
            </w:r>
          </w:p>
        </w:tc>
        <w:tc>
          <w:tcPr>
            <w:tcW w:w="1930" w:type="dxa"/>
            <w:vAlign w:val="center"/>
          </w:tcPr>
          <w:p w14:paraId="7D9DB341" w14:textId="77777777" w:rsidR="00D963BC" w:rsidRPr="00B703DD" w:rsidRDefault="00D963BC" w:rsidP="00B26015">
            <w:pPr>
              <w:jc w:val="center"/>
              <w:rPr>
                <w:sz w:val="20"/>
                <w:szCs w:val="20"/>
              </w:rPr>
            </w:pPr>
            <w:r w:rsidRPr="00B703DD">
              <w:rPr>
                <w:sz w:val="20"/>
                <w:szCs w:val="20"/>
              </w:rPr>
              <w:t>-</w:t>
            </w:r>
          </w:p>
        </w:tc>
        <w:tc>
          <w:tcPr>
            <w:tcW w:w="1440" w:type="dxa"/>
            <w:vAlign w:val="center"/>
          </w:tcPr>
          <w:p w14:paraId="25F2BF0C" w14:textId="77777777" w:rsidR="00D963BC" w:rsidRPr="00B703DD" w:rsidRDefault="00D963BC" w:rsidP="00B26015">
            <w:pPr>
              <w:jc w:val="center"/>
              <w:rPr>
                <w:sz w:val="20"/>
                <w:szCs w:val="20"/>
              </w:rPr>
            </w:pPr>
            <w:r w:rsidRPr="00B703DD">
              <w:rPr>
                <w:sz w:val="20"/>
                <w:szCs w:val="20"/>
              </w:rPr>
              <w:t>-</w:t>
            </w:r>
          </w:p>
        </w:tc>
      </w:tr>
      <w:tr w:rsidR="00D963BC" w14:paraId="3B266C41" w14:textId="77777777" w:rsidTr="00B26015">
        <w:trPr>
          <w:trHeight w:val="432"/>
        </w:trPr>
        <w:tc>
          <w:tcPr>
            <w:tcW w:w="2268" w:type="dxa"/>
            <w:vAlign w:val="center"/>
          </w:tcPr>
          <w:p w14:paraId="1E864822" w14:textId="77777777" w:rsidR="00D963BC" w:rsidRPr="00B703DD" w:rsidRDefault="00D963BC" w:rsidP="00B26015">
            <w:pPr>
              <w:pStyle w:val="ListParagraph"/>
              <w:ind w:left="405"/>
              <w:rPr>
                <w:sz w:val="20"/>
                <w:szCs w:val="20"/>
              </w:rPr>
            </w:pPr>
            <w:r w:rsidRPr="00B703DD">
              <w:rPr>
                <w:sz w:val="20"/>
                <w:szCs w:val="20"/>
              </w:rPr>
              <w:t>Catering Utensils</w:t>
            </w:r>
            <w:r>
              <w:rPr>
                <w:sz w:val="20"/>
                <w:szCs w:val="20"/>
              </w:rPr>
              <w:t xml:space="preserve"> &amp; </w:t>
            </w:r>
            <w:r w:rsidRPr="00B703DD">
              <w:rPr>
                <w:sz w:val="20"/>
                <w:szCs w:val="20"/>
              </w:rPr>
              <w:t>Equip  (n=12)</w:t>
            </w:r>
          </w:p>
        </w:tc>
        <w:tc>
          <w:tcPr>
            <w:tcW w:w="720" w:type="dxa"/>
            <w:vAlign w:val="center"/>
          </w:tcPr>
          <w:p w14:paraId="208A1001" w14:textId="77777777" w:rsidR="00D963BC" w:rsidRPr="00B703DD" w:rsidRDefault="00D963BC" w:rsidP="00B26015">
            <w:pPr>
              <w:jc w:val="center"/>
              <w:rPr>
                <w:sz w:val="20"/>
                <w:szCs w:val="20"/>
              </w:rPr>
            </w:pPr>
            <w:r w:rsidRPr="00B703DD">
              <w:rPr>
                <w:sz w:val="20"/>
                <w:szCs w:val="20"/>
              </w:rPr>
              <w:t>+ (n=3)</w:t>
            </w:r>
          </w:p>
        </w:tc>
        <w:tc>
          <w:tcPr>
            <w:tcW w:w="1260" w:type="dxa"/>
            <w:vAlign w:val="center"/>
          </w:tcPr>
          <w:p w14:paraId="6B94AD0F" w14:textId="77777777" w:rsidR="00D963BC" w:rsidRPr="00B703DD" w:rsidRDefault="00D963BC" w:rsidP="00B26015">
            <w:pPr>
              <w:jc w:val="center"/>
              <w:rPr>
                <w:sz w:val="20"/>
                <w:szCs w:val="20"/>
              </w:rPr>
            </w:pPr>
            <w:r w:rsidRPr="00B703DD">
              <w:rPr>
                <w:sz w:val="20"/>
                <w:szCs w:val="20"/>
              </w:rPr>
              <w:t>-</w:t>
            </w:r>
          </w:p>
        </w:tc>
        <w:tc>
          <w:tcPr>
            <w:tcW w:w="990" w:type="dxa"/>
            <w:vAlign w:val="center"/>
          </w:tcPr>
          <w:p w14:paraId="41C00937" w14:textId="77777777" w:rsidR="00D963BC" w:rsidRPr="00B703DD" w:rsidRDefault="00D963BC" w:rsidP="00B26015">
            <w:pPr>
              <w:jc w:val="center"/>
              <w:rPr>
                <w:sz w:val="20"/>
                <w:szCs w:val="20"/>
              </w:rPr>
            </w:pPr>
            <w:r w:rsidRPr="00B703DD">
              <w:rPr>
                <w:sz w:val="20"/>
                <w:szCs w:val="20"/>
              </w:rPr>
              <w:t>-</w:t>
            </w:r>
          </w:p>
        </w:tc>
        <w:tc>
          <w:tcPr>
            <w:tcW w:w="1040" w:type="dxa"/>
            <w:vAlign w:val="center"/>
          </w:tcPr>
          <w:p w14:paraId="7F2E6B0D" w14:textId="77777777" w:rsidR="00D963BC" w:rsidRPr="00B703DD" w:rsidRDefault="00D963BC" w:rsidP="00B26015">
            <w:pPr>
              <w:jc w:val="center"/>
              <w:rPr>
                <w:sz w:val="20"/>
                <w:szCs w:val="20"/>
              </w:rPr>
            </w:pPr>
            <w:r w:rsidRPr="00B703DD">
              <w:rPr>
                <w:sz w:val="20"/>
                <w:szCs w:val="20"/>
              </w:rPr>
              <w:t>-</w:t>
            </w:r>
          </w:p>
        </w:tc>
        <w:tc>
          <w:tcPr>
            <w:tcW w:w="1930" w:type="dxa"/>
            <w:vAlign w:val="center"/>
          </w:tcPr>
          <w:p w14:paraId="32CDDD64" w14:textId="77777777" w:rsidR="00D963BC" w:rsidRPr="00B703DD" w:rsidRDefault="00D963BC" w:rsidP="00B26015">
            <w:pPr>
              <w:jc w:val="center"/>
              <w:rPr>
                <w:sz w:val="20"/>
                <w:szCs w:val="20"/>
              </w:rPr>
            </w:pPr>
            <w:r w:rsidRPr="00B703DD">
              <w:rPr>
                <w:sz w:val="20"/>
                <w:szCs w:val="20"/>
              </w:rPr>
              <w:t>-</w:t>
            </w:r>
          </w:p>
        </w:tc>
        <w:tc>
          <w:tcPr>
            <w:tcW w:w="1440" w:type="dxa"/>
            <w:vAlign w:val="center"/>
          </w:tcPr>
          <w:p w14:paraId="1EB30EFC" w14:textId="77777777" w:rsidR="00D963BC" w:rsidRDefault="00D963BC" w:rsidP="00B26015">
            <w:pPr>
              <w:jc w:val="center"/>
              <w:rPr>
                <w:sz w:val="20"/>
                <w:szCs w:val="20"/>
              </w:rPr>
            </w:pPr>
            <w:r w:rsidRPr="00B703DD">
              <w:rPr>
                <w:sz w:val="20"/>
                <w:szCs w:val="20"/>
              </w:rPr>
              <w:t>GII</w:t>
            </w:r>
          </w:p>
          <w:p w14:paraId="5652A23A" w14:textId="77777777" w:rsidR="00D963BC" w:rsidRPr="00B703DD" w:rsidRDefault="00D963BC" w:rsidP="00B26015">
            <w:pPr>
              <w:jc w:val="center"/>
              <w:rPr>
                <w:sz w:val="20"/>
                <w:szCs w:val="20"/>
              </w:rPr>
            </w:pPr>
            <w:r>
              <w:rPr>
                <w:sz w:val="20"/>
                <w:szCs w:val="20"/>
              </w:rPr>
              <w:t>(n=1)</w:t>
            </w:r>
          </w:p>
        </w:tc>
      </w:tr>
    </w:tbl>
    <w:p w14:paraId="4C13C3A4" w14:textId="77777777" w:rsidR="006042DE" w:rsidRPr="00DB73B1" w:rsidRDefault="006042DE" w:rsidP="006042DE">
      <w:pPr>
        <w:rPr>
          <w:sz w:val="20"/>
          <w:szCs w:val="20"/>
        </w:rPr>
      </w:pPr>
      <w:r w:rsidRPr="00DB73B1">
        <w:rPr>
          <w:sz w:val="20"/>
          <w:szCs w:val="20"/>
        </w:rPr>
        <w:t>*Environmental samples included surface swabs, catering utensils and equipment included glassware, tables and cleaning equipment</w:t>
      </w:r>
    </w:p>
    <w:p w14:paraId="2D45561A" w14:textId="77777777" w:rsidR="006042DE" w:rsidRDefault="006042DE">
      <w:pPr>
        <w:rPr>
          <w:b/>
          <w:sz w:val="24"/>
          <w:szCs w:val="24"/>
          <w:u w:val="single"/>
        </w:rPr>
      </w:pPr>
      <w:r>
        <w:rPr>
          <w:b/>
          <w:sz w:val="24"/>
          <w:szCs w:val="24"/>
          <w:u w:val="single"/>
        </w:rPr>
        <w:br w:type="page"/>
      </w:r>
    </w:p>
    <w:p w14:paraId="5804F005" w14:textId="77777777" w:rsidR="000C2DB1" w:rsidRPr="00FC6A7C" w:rsidRDefault="000C2DB1" w:rsidP="000C2DB1">
      <w:pPr>
        <w:rPr>
          <w:sz w:val="24"/>
          <w:szCs w:val="24"/>
        </w:rPr>
      </w:pPr>
      <w:r w:rsidRPr="00FC6A7C">
        <w:rPr>
          <w:b/>
          <w:sz w:val="24"/>
          <w:szCs w:val="24"/>
          <w:u w:val="single"/>
        </w:rPr>
        <w:lastRenderedPageBreak/>
        <w:t>Results:  Environmental Assessment</w:t>
      </w:r>
    </w:p>
    <w:p w14:paraId="5078E215" w14:textId="77777777" w:rsidR="000C2DB1" w:rsidRPr="00FC6A7C" w:rsidRDefault="000C2DB1" w:rsidP="000C2DB1">
      <w:pPr>
        <w:rPr>
          <w:sz w:val="24"/>
          <w:szCs w:val="24"/>
        </w:rPr>
      </w:pPr>
      <w:r w:rsidRPr="00FC6A7C">
        <w:rPr>
          <w:sz w:val="24"/>
          <w:szCs w:val="24"/>
        </w:rPr>
        <w:t xml:space="preserve">Investigators reviewed the practices within the restaurant, along with their food safety management system and found no issues.    Sanitation records indicated the use of quaternary ammonium compounds used throughout the kitchen.  </w:t>
      </w:r>
    </w:p>
    <w:p w14:paraId="4886198B" w14:textId="77777777" w:rsidR="000C2DB1" w:rsidRPr="00FC6A7C" w:rsidRDefault="000C2DB1" w:rsidP="000C2DB1">
      <w:pPr>
        <w:rPr>
          <w:sz w:val="24"/>
          <w:szCs w:val="24"/>
        </w:rPr>
      </w:pPr>
      <w:r w:rsidRPr="00FC6A7C">
        <w:rPr>
          <w:sz w:val="24"/>
          <w:szCs w:val="24"/>
        </w:rPr>
        <w:t xml:space="preserve">Interviews of available restaurant employees were included within the assessment.   Five employees were available at the time of the assessment and willing to participate in the investigation.  Job duties of FH 2-5 include food preparation and clean-up at the end of their shift.  Food handler 1 does not work directly with food, serving as the bartender at both the restaurant and catered events.  He is also part of the “clean-up” crew during the night shift at both catered events and the restaurant.  The food handlers were knowledgeable of best practices in food safety.  Four of the five employees interviewed (FH 2-5) had symptoms of gastroenteritis during the week of March 10, 2013.  Food handlers 2 and 3 were sick March 12-13 and did not work; they returned to work March 16.  The onset of illness for food handlers 4 and 5 were March 16 and 17, respectively.    Twenty-four hours after onset of illness, both employees returned to work, stating that their symptoms of vomiting and diarrhea had subsided.  Food handler 1 did not report any gastrointestinal symptoms at any time. </w:t>
      </w:r>
    </w:p>
    <w:p w14:paraId="5B8EC223" w14:textId="77777777" w:rsidR="000C2DB1" w:rsidRPr="00FC6A7C" w:rsidRDefault="000C2DB1" w:rsidP="000C2DB1">
      <w:pPr>
        <w:rPr>
          <w:sz w:val="24"/>
          <w:szCs w:val="24"/>
        </w:rPr>
      </w:pPr>
    </w:p>
    <w:p w14:paraId="0EBA8DFD" w14:textId="77777777" w:rsidR="000C2DB1" w:rsidRPr="00FC6A7C" w:rsidRDefault="000C2DB1" w:rsidP="000C2DB1">
      <w:pPr>
        <w:rPr>
          <w:sz w:val="24"/>
          <w:szCs w:val="24"/>
        </w:rPr>
      </w:pPr>
    </w:p>
    <w:p w14:paraId="25E5CB26" w14:textId="77777777" w:rsidR="000C2DB1" w:rsidRDefault="000C2DB1">
      <w:pPr>
        <w:rPr>
          <w:b/>
          <w:noProof/>
          <w:u w:val="single"/>
        </w:rPr>
      </w:pPr>
    </w:p>
    <w:p w14:paraId="7BAF3908" w14:textId="77777777" w:rsidR="00D17530" w:rsidRDefault="00D17530">
      <w:pPr>
        <w:rPr>
          <w:b/>
          <w:noProof/>
          <w:u w:val="single"/>
        </w:rPr>
      </w:pPr>
    </w:p>
    <w:p w14:paraId="0C2BEC02" w14:textId="77777777" w:rsidR="00D17530" w:rsidRDefault="00D17530">
      <w:pPr>
        <w:rPr>
          <w:b/>
          <w:noProof/>
          <w:u w:val="single"/>
        </w:rPr>
      </w:pPr>
    </w:p>
    <w:p w14:paraId="0C09C532" w14:textId="77777777" w:rsidR="00D17530" w:rsidRDefault="00D17530">
      <w:pPr>
        <w:rPr>
          <w:b/>
          <w:noProof/>
          <w:u w:val="single"/>
        </w:rPr>
      </w:pPr>
    </w:p>
    <w:p w14:paraId="6DDED90A" w14:textId="77777777" w:rsidR="00D17530" w:rsidRDefault="00D17530">
      <w:pPr>
        <w:rPr>
          <w:b/>
          <w:noProof/>
          <w:u w:val="single"/>
        </w:rPr>
      </w:pPr>
    </w:p>
    <w:p w14:paraId="19395896" w14:textId="77777777" w:rsidR="00D17530" w:rsidRDefault="00D17530">
      <w:pPr>
        <w:rPr>
          <w:b/>
          <w:noProof/>
          <w:u w:val="single"/>
        </w:rPr>
      </w:pPr>
    </w:p>
    <w:p w14:paraId="48082106" w14:textId="77777777" w:rsidR="00D17530" w:rsidRDefault="00D17530">
      <w:pPr>
        <w:rPr>
          <w:b/>
          <w:noProof/>
          <w:u w:val="single"/>
        </w:rPr>
      </w:pPr>
    </w:p>
    <w:p w14:paraId="7AE7B54C" w14:textId="77777777" w:rsidR="00D17530" w:rsidRDefault="00D17530">
      <w:pPr>
        <w:rPr>
          <w:b/>
          <w:noProof/>
          <w:u w:val="single"/>
        </w:rPr>
      </w:pPr>
    </w:p>
    <w:p w14:paraId="262327D0" w14:textId="77777777" w:rsidR="00D17530" w:rsidRDefault="00D17530">
      <w:pPr>
        <w:rPr>
          <w:b/>
          <w:noProof/>
          <w:u w:val="single"/>
        </w:rPr>
      </w:pPr>
    </w:p>
    <w:p w14:paraId="2DBB0C23" w14:textId="77777777" w:rsidR="00D17530" w:rsidRDefault="00D17530">
      <w:pPr>
        <w:rPr>
          <w:b/>
          <w:noProof/>
          <w:u w:val="single"/>
        </w:rPr>
      </w:pPr>
    </w:p>
    <w:p w14:paraId="7BCD6FAE" w14:textId="77777777" w:rsidR="00D17530" w:rsidRDefault="00D17530">
      <w:pPr>
        <w:rPr>
          <w:b/>
          <w:noProof/>
          <w:u w:val="single"/>
        </w:rPr>
      </w:pPr>
    </w:p>
    <w:p w14:paraId="134265AB" w14:textId="77777777" w:rsidR="000C2DB1" w:rsidRDefault="000C2DB1">
      <w:pPr>
        <w:rPr>
          <w:b/>
          <w:noProof/>
          <w:u w:val="single"/>
        </w:rPr>
      </w:pPr>
    </w:p>
    <w:p w14:paraId="7543038B" w14:textId="77777777" w:rsidR="006E344D" w:rsidRDefault="00306C01">
      <w:pPr>
        <w:rPr>
          <w:b/>
          <w:noProof/>
          <w:u w:val="single"/>
        </w:rPr>
      </w:pPr>
      <w:r>
        <w:rPr>
          <w:b/>
          <w:noProof/>
          <w:u w:val="single"/>
        </w:rPr>
        <w:lastRenderedPageBreak/>
        <w:t xml:space="preserve">Results:  </w:t>
      </w:r>
      <w:r w:rsidR="006E344D">
        <w:rPr>
          <w:b/>
          <w:noProof/>
          <w:u w:val="single"/>
        </w:rPr>
        <w:t xml:space="preserve">CDC </w:t>
      </w:r>
      <w:r>
        <w:rPr>
          <w:b/>
          <w:noProof/>
          <w:u w:val="single"/>
        </w:rPr>
        <w:t>CaliciNet Sequence Analysis</w:t>
      </w:r>
    </w:p>
    <w:p w14:paraId="26EBF511" w14:textId="77777777" w:rsidR="006E344D" w:rsidRDefault="00DB24DA">
      <w:pPr>
        <w:rPr>
          <w:rFonts w:ascii="AdvP640E" w:hAnsi="AdvP640E" w:cs="AdvP640E"/>
          <w:sz w:val="18"/>
          <w:szCs w:val="18"/>
        </w:rPr>
      </w:pPr>
      <w:r>
        <w:rPr>
          <w:rFonts w:ascii="AdvP640E" w:hAnsi="AdvP640E" w:cs="AdvP640E"/>
          <w:noProof/>
          <w:sz w:val="18"/>
          <w:szCs w:val="18"/>
        </w:rPr>
        <w:drawing>
          <wp:inline distT="0" distB="0" distL="0" distR="0" wp14:anchorId="24ECBB3A" wp14:editId="28D762AF">
            <wp:extent cx="5943600" cy="64008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oV CS 3.png"/>
                    <pic:cNvPicPr/>
                  </pic:nvPicPr>
                  <pic:blipFill>
                    <a:blip r:embed="rId17">
                      <a:extLst>
                        <a:ext uri="{28A0092B-C50C-407E-A947-70E740481C1C}">
                          <a14:useLocalDpi xmlns:a14="http://schemas.microsoft.com/office/drawing/2010/main" val="0"/>
                        </a:ext>
                      </a:extLst>
                    </a:blip>
                    <a:stretch>
                      <a:fillRect/>
                    </a:stretch>
                  </pic:blipFill>
                  <pic:spPr>
                    <a:xfrm>
                      <a:off x="0" y="0"/>
                      <a:ext cx="5948602" cy="6406187"/>
                    </a:xfrm>
                    <a:prstGeom prst="rect">
                      <a:avLst/>
                    </a:prstGeom>
                  </pic:spPr>
                </pic:pic>
              </a:graphicData>
            </a:graphic>
          </wp:inline>
        </w:drawing>
      </w:r>
    </w:p>
    <w:p w14:paraId="45255389" w14:textId="77777777" w:rsidR="006E344D" w:rsidRDefault="006E344D">
      <w:pPr>
        <w:rPr>
          <w:rFonts w:ascii="AdvP640E" w:hAnsi="AdvP640E" w:cs="AdvP640E"/>
          <w:sz w:val="18"/>
          <w:szCs w:val="18"/>
        </w:rPr>
      </w:pPr>
      <w:r>
        <w:rPr>
          <w:rFonts w:ascii="AdvP640E" w:hAnsi="AdvP640E" w:cs="AdvP640E"/>
          <w:sz w:val="18"/>
          <w:szCs w:val="18"/>
        </w:rPr>
        <w:t>Figure 2.  Region B sequence comparison of GI and GII strains detected from oysters and food handlers</w:t>
      </w:r>
    </w:p>
    <w:p w14:paraId="440277C0" w14:textId="77777777" w:rsidR="00DF5253" w:rsidRDefault="00DF5253">
      <w:pPr>
        <w:rPr>
          <w:rFonts w:ascii="AdvP640E" w:hAnsi="AdvP640E" w:cs="AdvP640E"/>
          <w:sz w:val="18"/>
          <w:szCs w:val="18"/>
        </w:rPr>
      </w:pPr>
    </w:p>
    <w:p w14:paraId="2DB8D772" w14:textId="77777777" w:rsidR="00DF5253" w:rsidRPr="000C2DB1" w:rsidRDefault="00DF5253">
      <w:pPr>
        <w:rPr>
          <w:b/>
          <w:i/>
          <w:noProof/>
          <w:u w:val="single"/>
        </w:rPr>
      </w:pPr>
    </w:p>
    <w:p w14:paraId="272DE9F6" w14:textId="77777777" w:rsidR="00F07324" w:rsidRDefault="00F07324">
      <w:pPr>
        <w:rPr>
          <w:b/>
          <w:u w:val="single"/>
        </w:rPr>
      </w:pPr>
    </w:p>
    <w:sectPr w:rsidR="00F07324">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3EDA875" w14:textId="77777777" w:rsidR="00A40AEF" w:rsidRDefault="00A40AEF" w:rsidP="00F439AC">
      <w:pPr>
        <w:spacing w:after="0" w:line="240" w:lineRule="auto"/>
      </w:pPr>
      <w:r>
        <w:separator/>
      </w:r>
    </w:p>
  </w:endnote>
  <w:endnote w:type="continuationSeparator" w:id="0">
    <w:p w14:paraId="19594EC4" w14:textId="77777777" w:rsidR="00A40AEF" w:rsidRDefault="00A40AEF" w:rsidP="00F439A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auto"/>
    <w:pitch w:val="variable"/>
    <w:sig w:usb0="E10002FF" w:usb1="4000ACFF" w:usb2="00000009" w:usb3="00000000" w:csb0="0000019F"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0000000000000000000"/>
    <w:charset w:val="02"/>
    <w:family w:val="auto"/>
    <w:pitch w:val="variable"/>
    <w:sig w:usb0="00000000" w:usb1="10000000" w:usb2="00000000" w:usb3="00000000" w:csb0="80000000" w:csb1="00000000"/>
  </w:font>
  <w:font w:name="Tahoma">
    <w:panose1 w:val="020B0604030504040204"/>
    <w:charset w:val="00"/>
    <w:family w:val="auto"/>
    <w:pitch w:val="variable"/>
    <w:sig w:usb0="00000003" w:usb1="00000000" w:usb2="00000000" w:usb3="00000000" w:csb0="00000001" w:csb1="00000000"/>
  </w:font>
  <w:font w:name="ＭＳ 明朝">
    <w:charset w:val="4E"/>
    <w:family w:val="auto"/>
    <w:pitch w:val="variable"/>
    <w:sig w:usb0="00000001" w:usb1="08070000" w:usb2="00000010" w:usb3="00000000" w:csb0="00020000" w:csb1="00000000"/>
  </w:font>
  <w:font w:name="FranklinGothic-Book">
    <w:panose1 w:val="00000000000000000000"/>
    <w:charset w:val="00"/>
    <w:family w:val="swiss"/>
    <w:notTrueType/>
    <w:pitch w:val="default"/>
    <w:sig w:usb0="00000003" w:usb1="00000000" w:usb2="00000000" w:usb3="00000000" w:csb0="00000001" w:csb1="00000000"/>
  </w:font>
  <w:font w:name="Verdana">
    <w:panose1 w:val="020B0604030504040204"/>
    <w:charset w:val="00"/>
    <w:family w:val="auto"/>
    <w:pitch w:val="variable"/>
    <w:sig w:usb0="A10006FF" w:usb1="4000205B" w:usb2="00000010" w:usb3="00000000" w:csb0="0000019F" w:csb1="00000000"/>
  </w:font>
  <w:font w:name="Baskerville Old Face">
    <w:panose1 w:val="02020602080505020303"/>
    <w:charset w:val="00"/>
    <w:family w:val="auto"/>
    <w:pitch w:val="variable"/>
    <w:sig w:usb0="00000003" w:usb1="00000000" w:usb2="00000000" w:usb3="00000000" w:csb0="00000001" w:csb1="00000000"/>
  </w:font>
  <w:font w:name="AdvP640E">
    <w:altName w:val="Cambria"/>
    <w:panose1 w:val="00000000000000000000"/>
    <w:charset w:val="00"/>
    <w:family w:val="swiss"/>
    <w:notTrueType/>
    <w:pitch w:val="default"/>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00000001" w:usb1="08070000" w:usb2="00000010" w:usb3="00000000" w:csb0="00020000" w:csb1="00000000"/>
  </w:font>
  <w:font w:name="Cambria">
    <w:panose1 w:val="02040503050406030204"/>
    <w:charset w:val="00"/>
    <w:family w:val="auto"/>
    <w:pitch w:val="variable"/>
    <w:sig w:usb0="E00002FF" w:usb1="400004FF"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87565494"/>
      <w:docPartObj>
        <w:docPartGallery w:val="Page Numbers (Bottom of Page)"/>
        <w:docPartUnique/>
      </w:docPartObj>
    </w:sdtPr>
    <w:sdtEndPr>
      <w:rPr>
        <w:noProof/>
      </w:rPr>
    </w:sdtEndPr>
    <w:sdtContent>
      <w:p w14:paraId="411D1DE2" w14:textId="77777777" w:rsidR="00A53BCF" w:rsidRDefault="00A53BCF">
        <w:pPr>
          <w:pStyle w:val="Footer"/>
          <w:jc w:val="center"/>
        </w:pPr>
        <w:r>
          <w:fldChar w:fldCharType="begin"/>
        </w:r>
        <w:r>
          <w:instrText xml:space="preserve"> PAGE   \* MERGEFORMAT </w:instrText>
        </w:r>
        <w:r>
          <w:fldChar w:fldCharType="separate"/>
        </w:r>
        <w:r w:rsidR="008944D2">
          <w:rPr>
            <w:noProof/>
          </w:rPr>
          <w:t>16</w:t>
        </w:r>
        <w:r>
          <w:rPr>
            <w:noProof/>
          </w:rPr>
          <w:fldChar w:fldCharType="end"/>
        </w:r>
      </w:p>
    </w:sdtContent>
  </w:sdt>
  <w:p w14:paraId="15102ED0" w14:textId="77777777" w:rsidR="00A53BCF" w:rsidRDefault="00A53BCF">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9F19968" w14:textId="77777777" w:rsidR="00A40AEF" w:rsidRDefault="00A40AEF" w:rsidP="00F439AC">
      <w:pPr>
        <w:spacing w:after="0" w:line="240" w:lineRule="auto"/>
      </w:pPr>
      <w:r>
        <w:separator/>
      </w:r>
    </w:p>
  </w:footnote>
  <w:footnote w:type="continuationSeparator" w:id="0">
    <w:p w14:paraId="6242864B" w14:textId="77777777" w:rsidR="00A40AEF" w:rsidRDefault="00A40AEF" w:rsidP="00F439AC">
      <w:pPr>
        <w:spacing w:after="0" w:line="240" w:lineRule="auto"/>
      </w:pPr>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alt="http://i614.photobucket.com/albums/tt221/jennyfuur8/Chrissy/Imikimi/HEART-SHAMROCK.png" style="width:527.35pt;height:532pt;visibility:visible;mso-wrap-style:square" o:bullet="t">
        <v:imagedata r:id="rId1" o:title="HEART-SHAMROCK"/>
      </v:shape>
    </w:pict>
  </w:numPicBullet>
  <w:abstractNum w:abstractNumId="0">
    <w:nsid w:val="20D964C8"/>
    <w:multiLevelType w:val="hybridMultilevel"/>
    <w:tmpl w:val="353820CE"/>
    <w:lvl w:ilvl="0" w:tplc="770A5376">
      <w:start w:val="3"/>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227406C1"/>
    <w:multiLevelType w:val="hybridMultilevel"/>
    <w:tmpl w:val="80D268EA"/>
    <w:lvl w:ilvl="0" w:tplc="770A5376">
      <w:start w:val="3"/>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230541FA"/>
    <w:multiLevelType w:val="hybridMultilevel"/>
    <w:tmpl w:val="9858DC4C"/>
    <w:lvl w:ilvl="0" w:tplc="770A5376">
      <w:start w:val="3"/>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3E832BB"/>
    <w:multiLevelType w:val="hybridMultilevel"/>
    <w:tmpl w:val="D54A1D68"/>
    <w:lvl w:ilvl="0" w:tplc="916EB3E0">
      <w:start w:val="1"/>
      <w:numFmt w:val="bullet"/>
      <w:lvlText w:val=""/>
      <w:lvlPicBulletId w:val="0"/>
      <w:lvlJc w:val="left"/>
      <w:pPr>
        <w:tabs>
          <w:tab w:val="num" w:pos="720"/>
        </w:tabs>
        <w:ind w:left="720" w:hanging="360"/>
      </w:pPr>
      <w:rPr>
        <w:rFonts w:ascii="Symbol" w:hAnsi="Symbol" w:hint="default"/>
      </w:rPr>
    </w:lvl>
    <w:lvl w:ilvl="1" w:tplc="10EED410" w:tentative="1">
      <w:start w:val="1"/>
      <w:numFmt w:val="bullet"/>
      <w:lvlText w:val=""/>
      <w:lvlJc w:val="left"/>
      <w:pPr>
        <w:tabs>
          <w:tab w:val="num" w:pos="1440"/>
        </w:tabs>
        <w:ind w:left="1440" w:hanging="360"/>
      </w:pPr>
      <w:rPr>
        <w:rFonts w:ascii="Symbol" w:hAnsi="Symbol" w:hint="default"/>
      </w:rPr>
    </w:lvl>
    <w:lvl w:ilvl="2" w:tplc="E2E2AF5A" w:tentative="1">
      <w:start w:val="1"/>
      <w:numFmt w:val="bullet"/>
      <w:lvlText w:val=""/>
      <w:lvlJc w:val="left"/>
      <w:pPr>
        <w:tabs>
          <w:tab w:val="num" w:pos="2160"/>
        </w:tabs>
        <w:ind w:left="2160" w:hanging="360"/>
      </w:pPr>
      <w:rPr>
        <w:rFonts w:ascii="Symbol" w:hAnsi="Symbol" w:hint="default"/>
      </w:rPr>
    </w:lvl>
    <w:lvl w:ilvl="3" w:tplc="C096F0E2" w:tentative="1">
      <w:start w:val="1"/>
      <w:numFmt w:val="bullet"/>
      <w:lvlText w:val=""/>
      <w:lvlJc w:val="left"/>
      <w:pPr>
        <w:tabs>
          <w:tab w:val="num" w:pos="2880"/>
        </w:tabs>
        <w:ind w:left="2880" w:hanging="360"/>
      </w:pPr>
      <w:rPr>
        <w:rFonts w:ascii="Symbol" w:hAnsi="Symbol" w:hint="default"/>
      </w:rPr>
    </w:lvl>
    <w:lvl w:ilvl="4" w:tplc="9192F82C" w:tentative="1">
      <w:start w:val="1"/>
      <w:numFmt w:val="bullet"/>
      <w:lvlText w:val=""/>
      <w:lvlJc w:val="left"/>
      <w:pPr>
        <w:tabs>
          <w:tab w:val="num" w:pos="3600"/>
        </w:tabs>
        <w:ind w:left="3600" w:hanging="360"/>
      </w:pPr>
      <w:rPr>
        <w:rFonts w:ascii="Symbol" w:hAnsi="Symbol" w:hint="default"/>
      </w:rPr>
    </w:lvl>
    <w:lvl w:ilvl="5" w:tplc="5254E716" w:tentative="1">
      <w:start w:val="1"/>
      <w:numFmt w:val="bullet"/>
      <w:lvlText w:val=""/>
      <w:lvlJc w:val="left"/>
      <w:pPr>
        <w:tabs>
          <w:tab w:val="num" w:pos="4320"/>
        </w:tabs>
        <w:ind w:left="4320" w:hanging="360"/>
      </w:pPr>
      <w:rPr>
        <w:rFonts w:ascii="Symbol" w:hAnsi="Symbol" w:hint="default"/>
      </w:rPr>
    </w:lvl>
    <w:lvl w:ilvl="6" w:tplc="F4586F38" w:tentative="1">
      <w:start w:val="1"/>
      <w:numFmt w:val="bullet"/>
      <w:lvlText w:val=""/>
      <w:lvlJc w:val="left"/>
      <w:pPr>
        <w:tabs>
          <w:tab w:val="num" w:pos="5040"/>
        </w:tabs>
        <w:ind w:left="5040" w:hanging="360"/>
      </w:pPr>
      <w:rPr>
        <w:rFonts w:ascii="Symbol" w:hAnsi="Symbol" w:hint="default"/>
      </w:rPr>
    </w:lvl>
    <w:lvl w:ilvl="7" w:tplc="3CA018A8" w:tentative="1">
      <w:start w:val="1"/>
      <w:numFmt w:val="bullet"/>
      <w:lvlText w:val=""/>
      <w:lvlJc w:val="left"/>
      <w:pPr>
        <w:tabs>
          <w:tab w:val="num" w:pos="5760"/>
        </w:tabs>
        <w:ind w:left="5760" w:hanging="360"/>
      </w:pPr>
      <w:rPr>
        <w:rFonts w:ascii="Symbol" w:hAnsi="Symbol" w:hint="default"/>
      </w:rPr>
    </w:lvl>
    <w:lvl w:ilvl="8" w:tplc="425076C4" w:tentative="1">
      <w:start w:val="1"/>
      <w:numFmt w:val="bullet"/>
      <w:lvlText w:val=""/>
      <w:lvlJc w:val="left"/>
      <w:pPr>
        <w:tabs>
          <w:tab w:val="num" w:pos="6480"/>
        </w:tabs>
        <w:ind w:left="6480" w:hanging="360"/>
      </w:pPr>
      <w:rPr>
        <w:rFonts w:ascii="Symbol" w:hAnsi="Symbol" w:hint="default"/>
      </w:rPr>
    </w:lvl>
  </w:abstractNum>
  <w:abstractNum w:abstractNumId="4">
    <w:nsid w:val="2D1D6C77"/>
    <w:multiLevelType w:val="hybridMultilevel"/>
    <w:tmpl w:val="BDBA1DBE"/>
    <w:lvl w:ilvl="0" w:tplc="770A5376">
      <w:start w:val="3"/>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4BC2243E"/>
    <w:multiLevelType w:val="hybridMultilevel"/>
    <w:tmpl w:val="2EDAE5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58311F68"/>
    <w:multiLevelType w:val="hybridMultilevel"/>
    <w:tmpl w:val="4D10F81C"/>
    <w:lvl w:ilvl="0" w:tplc="770A5376">
      <w:start w:val="3"/>
      <w:numFmt w:val="bullet"/>
      <w:lvlText w:val="-"/>
      <w:lvlJc w:val="left"/>
      <w:pPr>
        <w:ind w:left="405" w:hanging="360"/>
      </w:pPr>
      <w:rPr>
        <w:rFonts w:ascii="Calibri" w:eastAsiaTheme="minorHAnsi" w:hAnsi="Calibri" w:cstheme="minorBidi" w:hint="default"/>
      </w:rPr>
    </w:lvl>
    <w:lvl w:ilvl="1" w:tplc="04090003">
      <w:start w:val="1"/>
      <w:numFmt w:val="bullet"/>
      <w:lvlText w:val="o"/>
      <w:lvlJc w:val="left"/>
      <w:pPr>
        <w:ind w:left="1125" w:hanging="360"/>
      </w:pPr>
      <w:rPr>
        <w:rFonts w:ascii="Courier New" w:hAnsi="Courier New" w:cs="Courier New" w:hint="default"/>
      </w:rPr>
    </w:lvl>
    <w:lvl w:ilvl="2" w:tplc="04090005">
      <w:start w:val="1"/>
      <w:numFmt w:val="bullet"/>
      <w:lvlText w:val=""/>
      <w:lvlJc w:val="left"/>
      <w:pPr>
        <w:ind w:left="1845" w:hanging="360"/>
      </w:pPr>
      <w:rPr>
        <w:rFonts w:ascii="Wingdings" w:hAnsi="Wingdings" w:hint="default"/>
      </w:rPr>
    </w:lvl>
    <w:lvl w:ilvl="3" w:tplc="04090001">
      <w:start w:val="1"/>
      <w:numFmt w:val="bullet"/>
      <w:lvlText w:val=""/>
      <w:lvlJc w:val="left"/>
      <w:pPr>
        <w:ind w:left="2565" w:hanging="360"/>
      </w:pPr>
      <w:rPr>
        <w:rFonts w:ascii="Symbol" w:hAnsi="Symbol" w:hint="default"/>
      </w:rPr>
    </w:lvl>
    <w:lvl w:ilvl="4" w:tplc="04090003">
      <w:start w:val="1"/>
      <w:numFmt w:val="bullet"/>
      <w:lvlText w:val="o"/>
      <w:lvlJc w:val="left"/>
      <w:pPr>
        <w:ind w:left="3285" w:hanging="360"/>
      </w:pPr>
      <w:rPr>
        <w:rFonts w:ascii="Courier New" w:hAnsi="Courier New" w:cs="Courier New" w:hint="default"/>
      </w:rPr>
    </w:lvl>
    <w:lvl w:ilvl="5" w:tplc="04090005" w:tentative="1">
      <w:start w:val="1"/>
      <w:numFmt w:val="bullet"/>
      <w:lvlText w:val=""/>
      <w:lvlJc w:val="left"/>
      <w:pPr>
        <w:ind w:left="4005" w:hanging="360"/>
      </w:pPr>
      <w:rPr>
        <w:rFonts w:ascii="Wingdings" w:hAnsi="Wingdings" w:hint="default"/>
      </w:rPr>
    </w:lvl>
    <w:lvl w:ilvl="6" w:tplc="04090001" w:tentative="1">
      <w:start w:val="1"/>
      <w:numFmt w:val="bullet"/>
      <w:lvlText w:val=""/>
      <w:lvlJc w:val="left"/>
      <w:pPr>
        <w:ind w:left="4725" w:hanging="360"/>
      </w:pPr>
      <w:rPr>
        <w:rFonts w:ascii="Symbol" w:hAnsi="Symbol" w:hint="default"/>
      </w:rPr>
    </w:lvl>
    <w:lvl w:ilvl="7" w:tplc="04090003" w:tentative="1">
      <w:start w:val="1"/>
      <w:numFmt w:val="bullet"/>
      <w:lvlText w:val="o"/>
      <w:lvlJc w:val="left"/>
      <w:pPr>
        <w:ind w:left="5445" w:hanging="360"/>
      </w:pPr>
      <w:rPr>
        <w:rFonts w:ascii="Courier New" w:hAnsi="Courier New" w:cs="Courier New" w:hint="default"/>
      </w:rPr>
    </w:lvl>
    <w:lvl w:ilvl="8" w:tplc="04090005" w:tentative="1">
      <w:start w:val="1"/>
      <w:numFmt w:val="bullet"/>
      <w:lvlText w:val=""/>
      <w:lvlJc w:val="left"/>
      <w:pPr>
        <w:ind w:left="6165" w:hanging="360"/>
      </w:pPr>
      <w:rPr>
        <w:rFonts w:ascii="Wingdings" w:hAnsi="Wingdings" w:hint="default"/>
      </w:rPr>
    </w:lvl>
  </w:abstractNum>
  <w:num w:numId="1">
    <w:abstractNumId w:val="6"/>
  </w:num>
  <w:num w:numId="2">
    <w:abstractNumId w:val="3"/>
  </w:num>
  <w:num w:numId="3">
    <w:abstractNumId w:val="2"/>
  </w:num>
  <w:num w:numId="4">
    <w:abstractNumId w:val="0"/>
  </w:num>
  <w:num w:numId="5">
    <w:abstractNumId w:val="1"/>
  </w:num>
  <w:num w:numId="6">
    <w:abstractNumId w:val="5"/>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F3C4F"/>
    <w:rsid w:val="00002A16"/>
    <w:rsid w:val="000036D6"/>
    <w:rsid w:val="00011294"/>
    <w:rsid w:val="000138E3"/>
    <w:rsid w:val="0004349F"/>
    <w:rsid w:val="000446B9"/>
    <w:rsid w:val="0006359D"/>
    <w:rsid w:val="00073DF3"/>
    <w:rsid w:val="000A0E3F"/>
    <w:rsid w:val="000A24D4"/>
    <w:rsid w:val="000A5FB6"/>
    <w:rsid w:val="000C2DB1"/>
    <w:rsid w:val="000C35A4"/>
    <w:rsid w:val="000C3952"/>
    <w:rsid w:val="000C428D"/>
    <w:rsid w:val="000D0C12"/>
    <w:rsid w:val="000E25C7"/>
    <w:rsid w:val="000F1359"/>
    <w:rsid w:val="001051B0"/>
    <w:rsid w:val="001170CC"/>
    <w:rsid w:val="0014371A"/>
    <w:rsid w:val="0015048D"/>
    <w:rsid w:val="001511C7"/>
    <w:rsid w:val="00183E95"/>
    <w:rsid w:val="00186F9F"/>
    <w:rsid w:val="00193579"/>
    <w:rsid w:val="001F56BC"/>
    <w:rsid w:val="002412F0"/>
    <w:rsid w:val="00244C5F"/>
    <w:rsid w:val="002568B1"/>
    <w:rsid w:val="00277DA5"/>
    <w:rsid w:val="00292011"/>
    <w:rsid w:val="0029727D"/>
    <w:rsid w:val="002A57BC"/>
    <w:rsid w:val="002B6EA2"/>
    <w:rsid w:val="002C0D6E"/>
    <w:rsid w:val="002D6926"/>
    <w:rsid w:val="002F4012"/>
    <w:rsid w:val="00305EDB"/>
    <w:rsid w:val="00306C01"/>
    <w:rsid w:val="00313C07"/>
    <w:rsid w:val="003268CF"/>
    <w:rsid w:val="003312DA"/>
    <w:rsid w:val="00351945"/>
    <w:rsid w:val="0036114F"/>
    <w:rsid w:val="00377B48"/>
    <w:rsid w:val="00386AF9"/>
    <w:rsid w:val="00394FB8"/>
    <w:rsid w:val="003A3068"/>
    <w:rsid w:val="003B1AB9"/>
    <w:rsid w:val="003B35D3"/>
    <w:rsid w:val="003C6ED8"/>
    <w:rsid w:val="003D7FB1"/>
    <w:rsid w:val="003E5238"/>
    <w:rsid w:val="003F2706"/>
    <w:rsid w:val="003F6C74"/>
    <w:rsid w:val="00417E6A"/>
    <w:rsid w:val="004466E8"/>
    <w:rsid w:val="00446CB3"/>
    <w:rsid w:val="00457D59"/>
    <w:rsid w:val="00472777"/>
    <w:rsid w:val="00496DB7"/>
    <w:rsid w:val="004E3BA2"/>
    <w:rsid w:val="004F681F"/>
    <w:rsid w:val="005019CD"/>
    <w:rsid w:val="005075B4"/>
    <w:rsid w:val="005256BB"/>
    <w:rsid w:val="00541EE3"/>
    <w:rsid w:val="0055090B"/>
    <w:rsid w:val="00553195"/>
    <w:rsid w:val="00574FBF"/>
    <w:rsid w:val="005915C8"/>
    <w:rsid w:val="00597459"/>
    <w:rsid w:val="005B0A11"/>
    <w:rsid w:val="005B3EC7"/>
    <w:rsid w:val="005D253E"/>
    <w:rsid w:val="006039D2"/>
    <w:rsid w:val="00603A12"/>
    <w:rsid w:val="006042DE"/>
    <w:rsid w:val="00620046"/>
    <w:rsid w:val="0066308A"/>
    <w:rsid w:val="00677BC6"/>
    <w:rsid w:val="006A5D2F"/>
    <w:rsid w:val="006E344D"/>
    <w:rsid w:val="006E6AE7"/>
    <w:rsid w:val="006F11D2"/>
    <w:rsid w:val="006F6583"/>
    <w:rsid w:val="006F6DD5"/>
    <w:rsid w:val="00701BC6"/>
    <w:rsid w:val="007105AA"/>
    <w:rsid w:val="00721E2F"/>
    <w:rsid w:val="00731E89"/>
    <w:rsid w:val="00750794"/>
    <w:rsid w:val="00754D5B"/>
    <w:rsid w:val="007960F0"/>
    <w:rsid w:val="007A452D"/>
    <w:rsid w:val="007D5992"/>
    <w:rsid w:val="007E72F6"/>
    <w:rsid w:val="007F4C93"/>
    <w:rsid w:val="00802DB9"/>
    <w:rsid w:val="00827AFA"/>
    <w:rsid w:val="00845045"/>
    <w:rsid w:val="00845094"/>
    <w:rsid w:val="0085273A"/>
    <w:rsid w:val="008613F6"/>
    <w:rsid w:val="00865D68"/>
    <w:rsid w:val="00885AD0"/>
    <w:rsid w:val="00886E28"/>
    <w:rsid w:val="008944D2"/>
    <w:rsid w:val="008A757A"/>
    <w:rsid w:val="008B6BDD"/>
    <w:rsid w:val="008D1F4E"/>
    <w:rsid w:val="008D7C9B"/>
    <w:rsid w:val="008E4F6A"/>
    <w:rsid w:val="0091019B"/>
    <w:rsid w:val="0091714E"/>
    <w:rsid w:val="00917285"/>
    <w:rsid w:val="009437FD"/>
    <w:rsid w:val="00956DE5"/>
    <w:rsid w:val="00957C19"/>
    <w:rsid w:val="00962533"/>
    <w:rsid w:val="00962BAF"/>
    <w:rsid w:val="00982B41"/>
    <w:rsid w:val="00986C36"/>
    <w:rsid w:val="009A3A5A"/>
    <w:rsid w:val="009B446C"/>
    <w:rsid w:val="009D145A"/>
    <w:rsid w:val="009D7312"/>
    <w:rsid w:val="00A151C3"/>
    <w:rsid w:val="00A17A74"/>
    <w:rsid w:val="00A311A5"/>
    <w:rsid w:val="00A40AEF"/>
    <w:rsid w:val="00A43359"/>
    <w:rsid w:val="00A53BCF"/>
    <w:rsid w:val="00A6118D"/>
    <w:rsid w:val="00A924C3"/>
    <w:rsid w:val="00AA352B"/>
    <w:rsid w:val="00AD6283"/>
    <w:rsid w:val="00AE651F"/>
    <w:rsid w:val="00AF10C7"/>
    <w:rsid w:val="00AF3C4F"/>
    <w:rsid w:val="00B010A4"/>
    <w:rsid w:val="00B26015"/>
    <w:rsid w:val="00B32957"/>
    <w:rsid w:val="00B4210C"/>
    <w:rsid w:val="00B61408"/>
    <w:rsid w:val="00B703DD"/>
    <w:rsid w:val="00BD176D"/>
    <w:rsid w:val="00BD178E"/>
    <w:rsid w:val="00BD7BE5"/>
    <w:rsid w:val="00BE25BE"/>
    <w:rsid w:val="00BF09AF"/>
    <w:rsid w:val="00C23D66"/>
    <w:rsid w:val="00C30568"/>
    <w:rsid w:val="00C31D5C"/>
    <w:rsid w:val="00C337FC"/>
    <w:rsid w:val="00C34F72"/>
    <w:rsid w:val="00C43629"/>
    <w:rsid w:val="00C53891"/>
    <w:rsid w:val="00C6755B"/>
    <w:rsid w:val="00C95336"/>
    <w:rsid w:val="00CC3924"/>
    <w:rsid w:val="00CD302D"/>
    <w:rsid w:val="00CE7A0E"/>
    <w:rsid w:val="00CF389B"/>
    <w:rsid w:val="00CF4888"/>
    <w:rsid w:val="00CF5979"/>
    <w:rsid w:val="00CF7B64"/>
    <w:rsid w:val="00D049D0"/>
    <w:rsid w:val="00D17530"/>
    <w:rsid w:val="00D20F90"/>
    <w:rsid w:val="00D25826"/>
    <w:rsid w:val="00D3608E"/>
    <w:rsid w:val="00D838C7"/>
    <w:rsid w:val="00D95D81"/>
    <w:rsid w:val="00D963BC"/>
    <w:rsid w:val="00DB24DA"/>
    <w:rsid w:val="00DB4612"/>
    <w:rsid w:val="00DB475C"/>
    <w:rsid w:val="00DB73B1"/>
    <w:rsid w:val="00DE4748"/>
    <w:rsid w:val="00DE4C4D"/>
    <w:rsid w:val="00DF078B"/>
    <w:rsid w:val="00DF5253"/>
    <w:rsid w:val="00E04661"/>
    <w:rsid w:val="00E12696"/>
    <w:rsid w:val="00E15067"/>
    <w:rsid w:val="00E171D4"/>
    <w:rsid w:val="00E17608"/>
    <w:rsid w:val="00E337C7"/>
    <w:rsid w:val="00E61B95"/>
    <w:rsid w:val="00E67EC1"/>
    <w:rsid w:val="00EB59F8"/>
    <w:rsid w:val="00EE2FED"/>
    <w:rsid w:val="00EE59E3"/>
    <w:rsid w:val="00EF0B8B"/>
    <w:rsid w:val="00EF20DA"/>
    <w:rsid w:val="00EF4261"/>
    <w:rsid w:val="00EF5CE3"/>
    <w:rsid w:val="00F014BD"/>
    <w:rsid w:val="00F07324"/>
    <w:rsid w:val="00F439AC"/>
    <w:rsid w:val="00F719AD"/>
    <w:rsid w:val="00F750BF"/>
    <w:rsid w:val="00F8382C"/>
    <w:rsid w:val="00F92C00"/>
    <w:rsid w:val="00FC6A7C"/>
    <w:rsid w:val="00FD04C1"/>
    <w:rsid w:val="00FE3EE5"/>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35"/>
    <o:shapelayout v:ext="edit">
      <o:idmap v:ext="edit" data="1"/>
    </o:shapelayout>
  </w:shapeDefaults>
  <w:decimalSymbol w:val="."/>
  <w:listSeparator w:val=","/>
  <w14:docId w14:val="409D92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963B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5915C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915C8"/>
    <w:rPr>
      <w:rFonts w:ascii="Tahoma" w:hAnsi="Tahoma" w:cs="Tahoma"/>
      <w:sz w:val="16"/>
      <w:szCs w:val="16"/>
    </w:rPr>
  </w:style>
  <w:style w:type="paragraph" w:styleId="ListParagraph">
    <w:name w:val="List Paragraph"/>
    <w:basedOn w:val="Normal"/>
    <w:uiPriority w:val="34"/>
    <w:qFormat/>
    <w:rsid w:val="00845045"/>
    <w:pPr>
      <w:ind w:left="720"/>
      <w:contextualSpacing/>
    </w:pPr>
  </w:style>
  <w:style w:type="paragraph" w:styleId="NormalWeb">
    <w:name w:val="Normal (Web)"/>
    <w:basedOn w:val="Normal"/>
    <w:uiPriority w:val="99"/>
    <w:semiHidden/>
    <w:unhideWhenUsed/>
    <w:rsid w:val="00E67EC1"/>
    <w:pPr>
      <w:spacing w:before="100" w:beforeAutospacing="1" w:after="100" w:afterAutospacing="1" w:line="240" w:lineRule="auto"/>
    </w:pPr>
    <w:rPr>
      <w:rFonts w:ascii="Times New Roman" w:eastAsiaTheme="minorEastAsia" w:hAnsi="Times New Roman" w:cs="Times New Roman"/>
      <w:sz w:val="24"/>
      <w:szCs w:val="24"/>
    </w:rPr>
  </w:style>
  <w:style w:type="table" w:styleId="TableGrid">
    <w:name w:val="Table Grid"/>
    <w:basedOn w:val="TableNormal"/>
    <w:uiPriority w:val="59"/>
    <w:rsid w:val="002D692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PlaceholderText">
    <w:name w:val="Placeholder Text"/>
    <w:basedOn w:val="DefaultParagraphFont"/>
    <w:uiPriority w:val="99"/>
    <w:semiHidden/>
    <w:rsid w:val="0085273A"/>
    <w:rPr>
      <w:color w:val="808080"/>
    </w:rPr>
  </w:style>
  <w:style w:type="character" w:styleId="CommentReference">
    <w:name w:val="annotation reference"/>
    <w:basedOn w:val="DefaultParagraphFont"/>
    <w:uiPriority w:val="99"/>
    <w:semiHidden/>
    <w:unhideWhenUsed/>
    <w:rsid w:val="00292011"/>
    <w:rPr>
      <w:sz w:val="16"/>
      <w:szCs w:val="16"/>
    </w:rPr>
  </w:style>
  <w:style w:type="paragraph" w:styleId="CommentText">
    <w:name w:val="annotation text"/>
    <w:basedOn w:val="Normal"/>
    <w:link w:val="CommentTextChar"/>
    <w:uiPriority w:val="99"/>
    <w:semiHidden/>
    <w:unhideWhenUsed/>
    <w:rsid w:val="00292011"/>
    <w:pPr>
      <w:spacing w:line="240" w:lineRule="auto"/>
    </w:pPr>
    <w:rPr>
      <w:sz w:val="20"/>
      <w:szCs w:val="20"/>
    </w:rPr>
  </w:style>
  <w:style w:type="character" w:customStyle="1" w:styleId="CommentTextChar">
    <w:name w:val="Comment Text Char"/>
    <w:basedOn w:val="DefaultParagraphFont"/>
    <w:link w:val="CommentText"/>
    <w:uiPriority w:val="99"/>
    <w:semiHidden/>
    <w:rsid w:val="00292011"/>
    <w:rPr>
      <w:sz w:val="20"/>
      <w:szCs w:val="20"/>
    </w:rPr>
  </w:style>
  <w:style w:type="paragraph" w:styleId="CommentSubject">
    <w:name w:val="annotation subject"/>
    <w:basedOn w:val="CommentText"/>
    <w:next w:val="CommentText"/>
    <w:link w:val="CommentSubjectChar"/>
    <w:uiPriority w:val="99"/>
    <w:semiHidden/>
    <w:unhideWhenUsed/>
    <w:rsid w:val="00292011"/>
    <w:rPr>
      <w:b/>
      <w:bCs/>
    </w:rPr>
  </w:style>
  <w:style w:type="character" w:customStyle="1" w:styleId="CommentSubjectChar">
    <w:name w:val="Comment Subject Char"/>
    <w:basedOn w:val="CommentTextChar"/>
    <w:link w:val="CommentSubject"/>
    <w:uiPriority w:val="99"/>
    <w:semiHidden/>
    <w:rsid w:val="00292011"/>
    <w:rPr>
      <w:b/>
      <w:bCs/>
      <w:sz w:val="20"/>
      <w:szCs w:val="20"/>
    </w:rPr>
  </w:style>
  <w:style w:type="paragraph" w:styleId="Header">
    <w:name w:val="header"/>
    <w:basedOn w:val="Normal"/>
    <w:link w:val="HeaderChar"/>
    <w:uiPriority w:val="99"/>
    <w:unhideWhenUsed/>
    <w:rsid w:val="00F439AC"/>
    <w:pPr>
      <w:tabs>
        <w:tab w:val="center" w:pos="4680"/>
        <w:tab w:val="right" w:pos="9360"/>
      </w:tabs>
      <w:spacing w:after="0" w:line="240" w:lineRule="auto"/>
    </w:pPr>
  </w:style>
  <w:style w:type="character" w:customStyle="1" w:styleId="HeaderChar">
    <w:name w:val="Header Char"/>
    <w:basedOn w:val="DefaultParagraphFont"/>
    <w:link w:val="Header"/>
    <w:uiPriority w:val="99"/>
    <w:rsid w:val="00F439AC"/>
  </w:style>
  <w:style w:type="paragraph" w:styleId="Footer">
    <w:name w:val="footer"/>
    <w:basedOn w:val="Normal"/>
    <w:link w:val="FooterChar"/>
    <w:uiPriority w:val="99"/>
    <w:unhideWhenUsed/>
    <w:rsid w:val="00F439AC"/>
    <w:pPr>
      <w:tabs>
        <w:tab w:val="center" w:pos="4680"/>
        <w:tab w:val="right" w:pos="9360"/>
      </w:tabs>
      <w:spacing w:after="0" w:line="240" w:lineRule="auto"/>
    </w:pPr>
  </w:style>
  <w:style w:type="character" w:customStyle="1" w:styleId="FooterChar">
    <w:name w:val="Footer Char"/>
    <w:basedOn w:val="DefaultParagraphFont"/>
    <w:link w:val="Footer"/>
    <w:uiPriority w:val="99"/>
    <w:rsid w:val="00F439AC"/>
  </w:style>
  <w:style w:type="paragraph" w:styleId="Revision">
    <w:name w:val="Revision"/>
    <w:hidden/>
    <w:uiPriority w:val="99"/>
    <w:semiHidden/>
    <w:rsid w:val="00F014BD"/>
    <w:pPr>
      <w:spacing w:after="0" w:line="240" w:lineRule="auto"/>
    </w:p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963B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5915C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915C8"/>
    <w:rPr>
      <w:rFonts w:ascii="Tahoma" w:hAnsi="Tahoma" w:cs="Tahoma"/>
      <w:sz w:val="16"/>
      <w:szCs w:val="16"/>
    </w:rPr>
  </w:style>
  <w:style w:type="paragraph" w:styleId="ListParagraph">
    <w:name w:val="List Paragraph"/>
    <w:basedOn w:val="Normal"/>
    <w:uiPriority w:val="34"/>
    <w:qFormat/>
    <w:rsid w:val="00845045"/>
    <w:pPr>
      <w:ind w:left="720"/>
      <w:contextualSpacing/>
    </w:pPr>
  </w:style>
  <w:style w:type="paragraph" w:styleId="NormalWeb">
    <w:name w:val="Normal (Web)"/>
    <w:basedOn w:val="Normal"/>
    <w:uiPriority w:val="99"/>
    <w:semiHidden/>
    <w:unhideWhenUsed/>
    <w:rsid w:val="00E67EC1"/>
    <w:pPr>
      <w:spacing w:before="100" w:beforeAutospacing="1" w:after="100" w:afterAutospacing="1" w:line="240" w:lineRule="auto"/>
    </w:pPr>
    <w:rPr>
      <w:rFonts w:ascii="Times New Roman" w:eastAsiaTheme="minorEastAsia" w:hAnsi="Times New Roman" w:cs="Times New Roman"/>
      <w:sz w:val="24"/>
      <w:szCs w:val="24"/>
    </w:rPr>
  </w:style>
  <w:style w:type="table" w:styleId="TableGrid">
    <w:name w:val="Table Grid"/>
    <w:basedOn w:val="TableNormal"/>
    <w:uiPriority w:val="59"/>
    <w:rsid w:val="002D692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PlaceholderText">
    <w:name w:val="Placeholder Text"/>
    <w:basedOn w:val="DefaultParagraphFont"/>
    <w:uiPriority w:val="99"/>
    <w:semiHidden/>
    <w:rsid w:val="0085273A"/>
    <w:rPr>
      <w:color w:val="808080"/>
    </w:rPr>
  </w:style>
  <w:style w:type="character" w:styleId="CommentReference">
    <w:name w:val="annotation reference"/>
    <w:basedOn w:val="DefaultParagraphFont"/>
    <w:uiPriority w:val="99"/>
    <w:semiHidden/>
    <w:unhideWhenUsed/>
    <w:rsid w:val="00292011"/>
    <w:rPr>
      <w:sz w:val="16"/>
      <w:szCs w:val="16"/>
    </w:rPr>
  </w:style>
  <w:style w:type="paragraph" w:styleId="CommentText">
    <w:name w:val="annotation text"/>
    <w:basedOn w:val="Normal"/>
    <w:link w:val="CommentTextChar"/>
    <w:uiPriority w:val="99"/>
    <w:semiHidden/>
    <w:unhideWhenUsed/>
    <w:rsid w:val="00292011"/>
    <w:pPr>
      <w:spacing w:line="240" w:lineRule="auto"/>
    </w:pPr>
    <w:rPr>
      <w:sz w:val="20"/>
      <w:szCs w:val="20"/>
    </w:rPr>
  </w:style>
  <w:style w:type="character" w:customStyle="1" w:styleId="CommentTextChar">
    <w:name w:val="Comment Text Char"/>
    <w:basedOn w:val="DefaultParagraphFont"/>
    <w:link w:val="CommentText"/>
    <w:uiPriority w:val="99"/>
    <w:semiHidden/>
    <w:rsid w:val="00292011"/>
    <w:rPr>
      <w:sz w:val="20"/>
      <w:szCs w:val="20"/>
    </w:rPr>
  </w:style>
  <w:style w:type="paragraph" w:styleId="CommentSubject">
    <w:name w:val="annotation subject"/>
    <w:basedOn w:val="CommentText"/>
    <w:next w:val="CommentText"/>
    <w:link w:val="CommentSubjectChar"/>
    <w:uiPriority w:val="99"/>
    <w:semiHidden/>
    <w:unhideWhenUsed/>
    <w:rsid w:val="00292011"/>
    <w:rPr>
      <w:b/>
      <w:bCs/>
    </w:rPr>
  </w:style>
  <w:style w:type="character" w:customStyle="1" w:styleId="CommentSubjectChar">
    <w:name w:val="Comment Subject Char"/>
    <w:basedOn w:val="CommentTextChar"/>
    <w:link w:val="CommentSubject"/>
    <w:uiPriority w:val="99"/>
    <w:semiHidden/>
    <w:rsid w:val="00292011"/>
    <w:rPr>
      <w:b/>
      <w:bCs/>
      <w:sz w:val="20"/>
      <w:szCs w:val="20"/>
    </w:rPr>
  </w:style>
  <w:style w:type="paragraph" w:styleId="Header">
    <w:name w:val="header"/>
    <w:basedOn w:val="Normal"/>
    <w:link w:val="HeaderChar"/>
    <w:uiPriority w:val="99"/>
    <w:unhideWhenUsed/>
    <w:rsid w:val="00F439AC"/>
    <w:pPr>
      <w:tabs>
        <w:tab w:val="center" w:pos="4680"/>
        <w:tab w:val="right" w:pos="9360"/>
      </w:tabs>
      <w:spacing w:after="0" w:line="240" w:lineRule="auto"/>
    </w:pPr>
  </w:style>
  <w:style w:type="character" w:customStyle="1" w:styleId="HeaderChar">
    <w:name w:val="Header Char"/>
    <w:basedOn w:val="DefaultParagraphFont"/>
    <w:link w:val="Header"/>
    <w:uiPriority w:val="99"/>
    <w:rsid w:val="00F439AC"/>
  </w:style>
  <w:style w:type="paragraph" w:styleId="Footer">
    <w:name w:val="footer"/>
    <w:basedOn w:val="Normal"/>
    <w:link w:val="FooterChar"/>
    <w:uiPriority w:val="99"/>
    <w:unhideWhenUsed/>
    <w:rsid w:val="00F439AC"/>
    <w:pPr>
      <w:tabs>
        <w:tab w:val="center" w:pos="4680"/>
        <w:tab w:val="right" w:pos="9360"/>
      </w:tabs>
      <w:spacing w:after="0" w:line="240" w:lineRule="auto"/>
    </w:pPr>
  </w:style>
  <w:style w:type="character" w:customStyle="1" w:styleId="FooterChar">
    <w:name w:val="Footer Char"/>
    <w:basedOn w:val="DefaultParagraphFont"/>
    <w:link w:val="Footer"/>
    <w:uiPriority w:val="99"/>
    <w:rsid w:val="00F439AC"/>
  </w:style>
  <w:style w:type="paragraph" w:styleId="Revision">
    <w:name w:val="Revision"/>
    <w:hidden/>
    <w:uiPriority w:val="99"/>
    <w:semiHidden/>
    <w:rsid w:val="00F014BD"/>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460352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image" Target="media/image4.png"/><Relationship Id="rId12" Type="http://schemas.openxmlformats.org/officeDocument/2006/relationships/image" Target="media/image5.png"/><Relationship Id="rId13" Type="http://schemas.openxmlformats.org/officeDocument/2006/relationships/image" Target="media/image6.png"/><Relationship Id="rId14" Type="http://schemas.openxmlformats.org/officeDocument/2006/relationships/chart" Target="charts/chart1.xml"/><Relationship Id="rId15" Type="http://schemas.openxmlformats.org/officeDocument/2006/relationships/image" Target="media/image7.png"/><Relationship Id="rId16" Type="http://schemas.openxmlformats.org/officeDocument/2006/relationships/footer" Target="footer1.xml"/><Relationship Id="rId17" Type="http://schemas.openxmlformats.org/officeDocument/2006/relationships/image" Target="media/image8.png"/><Relationship Id="rId18" Type="http://schemas.openxmlformats.org/officeDocument/2006/relationships/fontTable" Target="fontTable.xml"/><Relationship Id="rId19"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image" Target="media/image2.png"/><Relationship Id="rId10" Type="http://schemas.openxmlformats.org/officeDocument/2006/relationships/image" Target="media/image3.pn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1" Type="http://schemas.openxmlformats.org/officeDocument/2006/relationships/oleObject" Target="file:///C:\Users\lmkleman\Documents\Case%20Study%20Course\case%20study%203.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37924001538024"/>
          <c:y val="0.02426780259025"/>
          <c:w val="0.793279000952906"/>
          <c:h val="0.656914690397428"/>
        </c:manualLayout>
      </c:layout>
      <c:barChart>
        <c:barDir val="col"/>
        <c:grouping val="stacked"/>
        <c:varyColors val="0"/>
        <c:ser>
          <c:idx val="0"/>
          <c:order val="0"/>
          <c:tx>
            <c:strRef>
              <c:f>Sheet1!$A$1</c:f>
              <c:strCache>
                <c:ptCount val="1"/>
                <c:pt idx="0">
                  <c:v>Number of Cases</c:v>
                </c:pt>
              </c:strCache>
            </c:strRef>
          </c:tx>
          <c:spPr>
            <a:solidFill>
              <a:schemeClr val="bg1"/>
            </a:solidFill>
            <a:ln>
              <a:solidFill>
                <a:schemeClr val="tx1"/>
              </a:solidFill>
            </a:ln>
          </c:spPr>
          <c:invertIfNegative val="0"/>
          <c:cat>
            <c:numRef>
              <c:f>Sheet1!$C$2:$C$19</c:f>
              <c:numCache>
                <c:formatCode>General</c:formatCode>
                <c:ptCount val="18"/>
                <c:pt idx="0">
                  <c:v>10.0</c:v>
                </c:pt>
                <c:pt idx="1">
                  <c:v>11.0</c:v>
                </c:pt>
                <c:pt idx="2">
                  <c:v>12.0</c:v>
                </c:pt>
                <c:pt idx="3">
                  <c:v>13.0</c:v>
                </c:pt>
                <c:pt idx="4">
                  <c:v>14.0</c:v>
                </c:pt>
                <c:pt idx="5">
                  <c:v>15.0</c:v>
                </c:pt>
                <c:pt idx="6">
                  <c:v>16.0</c:v>
                </c:pt>
                <c:pt idx="7">
                  <c:v>17.0</c:v>
                </c:pt>
                <c:pt idx="8">
                  <c:v>18.0</c:v>
                </c:pt>
                <c:pt idx="9">
                  <c:v>19.0</c:v>
                </c:pt>
                <c:pt idx="10">
                  <c:v>20.0</c:v>
                </c:pt>
                <c:pt idx="11">
                  <c:v>21.0</c:v>
                </c:pt>
                <c:pt idx="12">
                  <c:v>22.0</c:v>
                </c:pt>
                <c:pt idx="13">
                  <c:v>23.0</c:v>
                </c:pt>
                <c:pt idx="14">
                  <c:v>24.0</c:v>
                </c:pt>
                <c:pt idx="15">
                  <c:v>25.0</c:v>
                </c:pt>
                <c:pt idx="16">
                  <c:v>26.0</c:v>
                </c:pt>
                <c:pt idx="17">
                  <c:v>27.0</c:v>
                </c:pt>
              </c:numCache>
            </c:numRef>
          </c:cat>
          <c:val>
            <c:numRef>
              <c:f>Sheet1!$A$2:$A$19</c:f>
              <c:numCache>
                <c:formatCode>General</c:formatCode>
                <c:ptCount val="18"/>
                <c:pt idx="0">
                  <c:v>0.0</c:v>
                </c:pt>
                <c:pt idx="1">
                  <c:v>6.0</c:v>
                </c:pt>
                <c:pt idx="2">
                  <c:v>27.0</c:v>
                </c:pt>
                <c:pt idx="3">
                  <c:v>16.0</c:v>
                </c:pt>
                <c:pt idx="4">
                  <c:v>0.0</c:v>
                </c:pt>
                <c:pt idx="5">
                  <c:v>0.0</c:v>
                </c:pt>
                <c:pt idx="6">
                  <c:v>22.0</c:v>
                </c:pt>
                <c:pt idx="7">
                  <c:v>33.0</c:v>
                </c:pt>
                <c:pt idx="8">
                  <c:v>128.0</c:v>
                </c:pt>
                <c:pt idx="9">
                  <c:v>110.0</c:v>
                </c:pt>
                <c:pt idx="10">
                  <c:v>28.0</c:v>
                </c:pt>
                <c:pt idx="11">
                  <c:v>20.0</c:v>
                </c:pt>
                <c:pt idx="12">
                  <c:v>22.0</c:v>
                </c:pt>
                <c:pt idx="13">
                  <c:v>19.0</c:v>
                </c:pt>
                <c:pt idx="14">
                  <c:v>3.0</c:v>
                </c:pt>
                <c:pt idx="15">
                  <c:v>2.0</c:v>
                </c:pt>
                <c:pt idx="16">
                  <c:v>0.0</c:v>
                </c:pt>
                <c:pt idx="17">
                  <c:v>0.0</c:v>
                </c:pt>
              </c:numCache>
            </c:numRef>
          </c:val>
        </c:ser>
        <c:ser>
          <c:idx val="1"/>
          <c:order val="1"/>
          <c:tx>
            <c:strRef>
              <c:f>Sheet1!$B$1</c:f>
              <c:strCache>
                <c:ptCount val="1"/>
                <c:pt idx="0">
                  <c:v>Number of Cases</c:v>
                </c:pt>
              </c:strCache>
            </c:strRef>
          </c:tx>
          <c:spPr>
            <a:solidFill>
              <a:schemeClr val="tx1"/>
            </a:solidFill>
          </c:spPr>
          <c:invertIfNegative val="0"/>
          <c:cat>
            <c:numRef>
              <c:f>Sheet1!$C$2:$C$19</c:f>
              <c:numCache>
                <c:formatCode>General</c:formatCode>
                <c:ptCount val="18"/>
                <c:pt idx="0">
                  <c:v>10.0</c:v>
                </c:pt>
                <c:pt idx="1">
                  <c:v>11.0</c:v>
                </c:pt>
                <c:pt idx="2">
                  <c:v>12.0</c:v>
                </c:pt>
                <c:pt idx="3">
                  <c:v>13.0</c:v>
                </c:pt>
                <c:pt idx="4">
                  <c:v>14.0</c:v>
                </c:pt>
                <c:pt idx="5">
                  <c:v>15.0</c:v>
                </c:pt>
                <c:pt idx="6">
                  <c:v>16.0</c:v>
                </c:pt>
                <c:pt idx="7">
                  <c:v>17.0</c:v>
                </c:pt>
                <c:pt idx="8">
                  <c:v>18.0</c:v>
                </c:pt>
                <c:pt idx="9">
                  <c:v>19.0</c:v>
                </c:pt>
                <c:pt idx="10">
                  <c:v>20.0</c:v>
                </c:pt>
                <c:pt idx="11">
                  <c:v>21.0</c:v>
                </c:pt>
                <c:pt idx="12">
                  <c:v>22.0</c:v>
                </c:pt>
                <c:pt idx="13">
                  <c:v>23.0</c:v>
                </c:pt>
                <c:pt idx="14">
                  <c:v>24.0</c:v>
                </c:pt>
                <c:pt idx="15">
                  <c:v>25.0</c:v>
                </c:pt>
                <c:pt idx="16">
                  <c:v>26.0</c:v>
                </c:pt>
                <c:pt idx="17">
                  <c:v>27.0</c:v>
                </c:pt>
              </c:numCache>
            </c:numRef>
          </c:cat>
          <c:val>
            <c:numRef>
              <c:f>Sheet1!$B$2:$B$19</c:f>
              <c:numCache>
                <c:formatCode>General</c:formatCode>
                <c:ptCount val="18"/>
                <c:pt idx="0">
                  <c:v>0.0</c:v>
                </c:pt>
                <c:pt idx="1">
                  <c:v>0.0</c:v>
                </c:pt>
                <c:pt idx="2">
                  <c:v>2.0</c:v>
                </c:pt>
                <c:pt idx="3">
                  <c:v>0.0</c:v>
                </c:pt>
                <c:pt idx="4">
                  <c:v>0.0</c:v>
                </c:pt>
                <c:pt idx="5">
                  <c:v>0.0</c:v>
                </c:pt>
                <c:pt idx="6">
                  <c:v>3.0</c:v>
                </c:pt>
                <c:pt idx="7">
                  <c:v>2.0</c:v>
                </c:pt>
                <c:pt idx="8">
                  <c:v>3.0</c:v>
                </c:pt>
                <c:pt idx="9">
                  <c:v>0.0</c:v>
                </c:pt>
                <c:pt idx="10">
                  <c:v>0.0</c:v>
                </c:pt>
                <c:pt idx="11">
                  <c:v>0.0</c:v>
                </c:pt>
                <c:pt idx="12">
                  <c:v>0.0</c:v>
                </c:pt>
                <c:pt idx="13">
                  <c:v>0.0</c:v>
                </c:pt>
                <c:pt idx="14">
                  <c:v>0.0</c:v>
                </c:pt>
                <c:pt idx="15">
                  <c:v>0.0</c:v>
                </c:pt>
                <c:pt idx="16">
                  <c:v>0.0</c:v>
                </c:pt>
                <c:pt idx="17">
                  <c:v>0.0</c:v>
                </c:pt>
              </c:numCache>
            </c:numRef>
          </c:val>
        </c:ser>
        <c:dLbls>
          <c:showLegendKey val="0"/>
          <c:showVal val="0"/>
          <c:showCatName val="0"/>
          <c:showSerName val="0"/>
          <c:showPercent val="0"/>
          <c:showBubbleSize val="0"/>
        </c:dLbls>
        <c:gapWidth val="0"/>
        <c:overlap val="100"/>
        <c:axId val="468454840"/>
        <c:axId val="429393880"/>
      </c:barChart>
      <c:catAx>
        <c:axId val="468454840"/>
        <c:scaling>
          <c:orientation val="minMax"/>
        </c:scaling>
        <c:delete val="0"/>
        <c:axPos val="b"/>
        <c:numFmt formatCode="General" sourceLinked="1"/>
        <c:majorTickMark val="out"/>
        <c:minorTickMark val="none"/>
        <c:tickLblPos val="nextTo"/>
        <c:txPr>
          <a:bodyPr/>
          <a:lstStyle/>
          <a:p>
            <a:pPr>
              <a:defRPr sz="1000" baseline="0"/>
            </a:pPr>
            <a:endParaRPr lang="en-US"/>
          </a:p>
        </c:txPr>
        <c:crossAx val="429393880"/>
        <c:crosses val="autoZero"/>
        <c:auto val="1"/>
        <c:lblAlgn val="ctr"/>
        <c:lblOffset val="100"/>
        <c:tickLblSkip val="1"/>
        <c:noMultiLvlLbl val="0"/>
      </c:catAx>
      <c:valAx>
        <c:axId val="429393880"/>
        <c:scaling>
          <c:orientation val="minMax"/>
          <c:max val="140.0"/>
        </c:scaling>
        <c:delete val="0"/>
        <c:axPos val="l"/>
        <c:majorGridlines>
          <c:spPr>
            <a:ln>
              <a:noFill/>
            </a:ln>
          </c:spPr>
        </c:majorGridlines>
        <c:numFmt formatCode="General" sourceLinked="1"/>
        <c:majorTickMark val="out"/>
        <c:minorTickMark val="none"/>
        <c:tickLblPos val="nextTo"/>
        <c:txPr>
          <a:bodyPr/>
          <a:lstStyle/>
          <a:p>
            <a:pPr>
              <a:defRPr sz="1000" baseline="0"/>
            </a:pPr>
            <a:endParaRPr lang="en-US"/>
          </a:p>
        </c:txPr>
        <c:crossAx val="468454840"/>
        <c:crosses val="autoZero"/>
        <c:crossBetween val="between"/>
      </c:valAx>
    </c:plotArea>
    <c:plotVisOnly val="1"/>
    <c:dispBlanksAs val="gap"/>
    <c:showDLblsOverMax val="0"/>
  </c:chart>
  <c:spPr>
    <a:ln>
      <a:solidFill>
        <a:schemeClr val="lt1">
          <a:shade val="50000"/>
        </a:schemeClr>
      </a:solidFill>
    </a:ln>
  </c:spPr>
  <c:txPr>
    <a:bodyPr/>
    <a:lstStyle/>
    <a:p>
      <a:pPr>
        <a:defRPr sz="1200"/>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BE9E9C4-5D1F-DF43-A57A-7BA61D54B0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20</Pages>
  <Words>3386</Words>
  <Characters>19306</Characters>
  <Application>Microsoft Macintosh Word</Application>
  <DocSecurity>0</DocSecurity>
  <Lines>160</Lines>
  <Paragraphs>45</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22647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lmkleman</dc:creator>
  <cp:lastModifiedBy>Travis Chapin</cp:lastModifiedBy>
  <cp:revision>4</cp:revision>
  <cp:lastPrinted>2013-03-23T19:55:00Z</cp:lastPrinted>
  <dcterms:created xsi:type="dcterms:W3CDTF">2013-03-24T00:28:00Z</dcterms:created>
  <dcterms:modified xsi:type="dcterms:W3CDTF">2013-03-25T19:03:00Z</dcterms:modified>
</cp:coreProperties>
</file>