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714" w:rsidRPr="00A93BB8" w:rsidRDefault="00153714">
      <w:pPr>
        <w:rPr>
          <w:b/>
          <w:caps/>
          <w:u w:val="single"/>
        </w:rPr>
      </w:pPr>
      <w:r w:rsidRPr="00A93BB8">
        <w:rPr>
          <w:b/>
          <w:caps/>
          <w:u w:val="single"/>
        </w:rPr>
        <w:t>Case Study 3 – Monday, April 1, 2013</w:t>
      </w:r>
    </w:p>
    <w:p w:rsidR="007A0B5D" w:rsidRPr="000868AE" w:rsidRDefault="007A0B5D">
      <w:pPr>
        <w:rPr>
          <w:b/>
          <w:caps/>
        </w:rPr>
      </w:pPr>
    </w:p>
    <w:p w:rsidR="00D13DC5" w:rsidRPr="00F70B6A" w:rsidRDefault="00F70B6A" w:rsidP="00D13DC5">
      <w:pPr>
        <w:rPr>
          <w:b/>
          <w:caps/>
        </w:rPr>
      </w:pPr>
      <w:r>
        <w:rPr>
          <w:b/>
          <w:caps/>
        </w:rPr>
        <w:t xml:space="preserve">A.  </w:t>
      </w:r>
      <w:r w:rsidRPr="00F70B6A">
        <w:rPr>
          <w:b/>
          <w:caps/>
        </w:rPr>
        <w:t>Group Overview of Case Study</w:t>
      </w:r>
      <w:r w:rsidR="00A93BB8">
        <w:rPr>
          <w:b/>
          <w:caps/>
        </w:rPr>
        <w:t xml:space="preserve"> </w:t>
      </w:r>
      <w:r w:rsidR="00D13DC5" w:rsidRPr="00F70B6A">
        <w:rPr>
          <w:b/>
          <w:caps/>
        </w:rPr>
        <w:t xml:space="preserve">  </w:t>
      </w:r>
    </w:p>
    <w:p w:rsidR="00D13DC5" w:rsidRPr="00BA3E9C" w:rsidRDefault="00D13DC5" w:rsidP="00D13DC5">
      <w:pPr>
        <w:pStyle w:val="ListParagraph"/>
        <w:numPr>
          <w:ilvl w:val="0"/>
          <w:numId w:val="1"/>
        </w:numPr>
        <w:rPr>
          <w:i/>
        </w:rPr>
      </w:pPr>
      <w:r w:rsidRPr="00BA3E9C">
        <w:rPr>
          <w:i/>
          <w:color w:val="FF0000"/>
        </w:rPr>
        <w:t>These will be presented one at a time</w:t>
      </w:r>
      <w:r w:rsidR="00A93BB8">
        <w:rPr>
          <w:i/>
          <w:color w:val="FF0000"/>
        </w:rPr>
        <w:t xml:space="preserve"> to all groups</w:t>
      </w:r>
      <w:r w:rsidRPr="00BA3E9C">
        <w:rPr>
          <w:i/>
          <w:color w:val="FF0000"/>
        </w:rPr>
        <w:t xml:space="preserve">.  Understanding that presentations could become redundant, subsequent groups are allowed to fill in any information that was left out in previous presentations.  The goal is to spark discussion </w:t>
      </w:r>
      <w:r>
        <w:rPr>
          <w:i/>
          <w:color w:val="FF0000"/>
        </w:rPr>
        <w:t xml:space="preserve">and questions </w:t>
      </w:r>
      <w:r w:rsidRPr="00BA3E9C">
        <w:rPr>
          <w:i/>
          <w:color w:val="FF0000"/>
        </w:rPr>
        <w:t>among all groups.</w:t>
      </w:r>
    </w:p>
    <w:p w:rsidR="007A0B5D" w:rsidRDefault="007A0B5D">
      <w:pPr>
        <w:contextualSpacing/>
        <w:rPr>
          <w:b/>
          <w:caps/>
        </w:rPr>
      </w:pPr>
    </w:p>
    <w:p w:rsidR="000868AE" w:rsidRPr="00F70B6A" w:rsidRDefault="00F70B6A">
      <w:pPr>
        <w:contextualSpacing/>
        <w:rPr>
          <w:b/>
          <w:caps/>
        </w:rPr>
      </w:pPr>
      <w:r>
        <w:rPr>
          <w:b/>
          <w:caps/>
        </w:rPr>
        <w:t xml:space="preserve">B.  </w:t>
      </w:r>
      <w:r w:rsidRPr="00F70B6A">
        <w:rPr>
          <w:b/>
          <w:caps/>
        </w:rPr>
        <w:t>Discussion Questions</w:t>
      </w:r>
    </w:p>
    <w:p w:rsidR="007A0B5D" w:rsidRDefault="007A0B5D" w:rsidP="007A0B5D"/>
    <w:p w:rsidR="007A0B5D" w:rsidRPr="000868AE" w:rsidRDefault="00F21E35" w:rsidP="007A0B5D">
      <w:pPr>
        <w:rPr>
          <w:b/>
          <w:u w:val="single"/>
        </w:rPr>
      </w:pPr>
      <w:r>
        <w:t xml:space="preserve">1)  </w:t>
      </w:r>
      <w:r w:rsidR="00F70B6A" w:rsidRPr="007A0B5D">
        <w:rPr>
          <w:b/>
          <w:u w:val="single"/>
        </w:rPr>
        <w:t>V.  Implement Control Measures</w:t>
      </w:r>
    </w:p>
    <w:p w:rsidR="00BA3E9C" w:rsidRDefault="009B6142" w:rsidP="00A93BB8">
      <w:r>
        <w:t>As part of the outbreak investigation, w</w:t>
      </w:r>
      <w:r w:rsidR="00F21E35">
        <w:t xml:space="preserve">hat control measures </w:t>
      </w:r>
      <w:r w:rsidR="00887688">
        <w:t>should</w:t>
      </w:r>
      <w:r w:rsidR="006B5EFF">
        <w:t xml:space="preserve"> be implemented </w:t>
      </w:r>
      <w:r w:rsidR="00F21E35">
        <w:t xml:space="preserve">to prevent further exposure to </w:t>
      </w:r>
      <w:proofErr w:type="spellStart"/>
      <w:r w:rsidR="00F21E35">
        <w:t>norovirus</w:t>
      </w:r>
      <w:proofErr w:type="spellEnd"/>
      <w:r w:rsidR="00F21E35">
        <w:t>?</w:t>
      </w:r>
    </w:p>
    <w:p w:rsidR="007A0B5D" w:rsidRPr="007A0B5D" w:rsidRDefault="007A0B5D" w:rsidP="007A0B5D">
      <w:pPr>
        <w:spacing w:after="0"/>
        <w:ind w:left="720"/>
        <w:rPr>
          <w:i/>
          <w:color w:val="FF0000"/>
          <w:u w:val="single"/>
        </w:rPr>
      </w:pPr>
      <w:r w:rsidRPr="007A0B5D">
        <w:rPr>
          <w:i/>
          <w:color w:val="FF0000"/>
          <w:u w:val="single"/>
        </w:rPr>
        <w:t xml:space="preserve">Outbreak Investigation Activities </w:t>
      </w:r>
    </w:p>
    <w:p w:rsidR="007A0B5D" w:rsidRPr="007A0B5D" w:rsidRDefault="007A0B5D" w:rsidP="007A0B5D">
      <w:pPr>
        <w:spacing w:line="320" w:lineRule="exact"/>
        <w:ind w:left="720"/>
        <w:contextualSpacing/>
        <w:rPr>
          <w:i/>
          <w:color w:val="FF0000"/>
          <w:sz w:val="24"/>
          <w:szCs w:val="24"/>
        </w:rPr>
      </w:pPr>
      <w:r w:rsidRPr="007A0B5D">
        <w:rPr>
          <w:i/>
          <w:color w:val="FF0000"/>
          <w:sz w:val="24"/>
          <w:szCs w:val="24"/>
        </w:rPr>
        <w:t>I.    Identify the etiologic agent</w:t>
      </w:r>
    </w:p>
    <w:p w:rsidR="007A0B5D" w:rsidRPr="007A0B5D" w:rsidRDefault="007A0B5D" w:rsidP="007A0B5D">
      <w:pPr>
        <w:spacing w:line="320" w:lineRule="exact"/>
        <w:ind w:left="720"/>
        <w:contextualSpacing/>
        <w:rPr>
          <w:i/>
          <w:color w:val="FF0000"/>
          <w:sz w:val="24"/>
          <w:szCs w:val="24"/>
        </w:rPr>
      </w:pPr>
      <w:r w:rsidRPr="007A0B5D">
        <w:rPr>
          <w:i/>
          <w:color w:val="FF0000"/>
          <w:sz w:val="24"/>
          <w:szCs w:val="24"/>
        </w:rPr>
        <w:t>II.   Identify persons at risk</w:t>
      </w:r>
    </w:p>
    <w:p w:rsidR="007A0B5D" w:rsidRPr="007A0B5D" w:rsidRDefault="007A0B5D" w:rsidP="007A0B5D">
      <w:pPr>
        <w:spacing w:line="320" w:lineRule="exact"/>
        <w:ind w:left="720"/>
        <w:contextualSpacing/>
        <w:rPr>
          <w:i/>
          <w:color w:val="FF0000"/>
          <w:sz w:val="24"/>
          <w:szCs w:val="24"/>
        </w:rPr>
      </w:pPr>
      <w:r w:rsidRPr="007A0B5D">
        <w:rPr>
          <w:i/>
          <w:color w:val="FF0000"/>
          <w:sz w:val="24"/>
          <w:szCs w:val="24"/>
        </w:rPr>
        <w:t>III</w:t>
      </w:r>
      <w:proofErr w:type="gramStart"/>
      <w:r w:rsidRPr="007A0B5D">
        <w:rPr>
          <w:i/>
          <w:color w:val="FF0000"/>
          <w:sz w:val="24"/>
          <w:szCs w:val="24"/>
        </w:rPr>
        <w:t>.  Identify</w:t>
      </w:r>
      <w:proofErr w:type="gramEnd"/>
      <w:r w:rsidRPr="007A0B5D">
        <w:rPr>
          <w:i/>
          <w:color w:val="FF0000"/>
          <w:sz w:val="24"/>
          <w:szCs w:val="24"/>
        </w:rPr>
        <w:t xml:space="preserve"> mode of transmission and vehicle</w:t>
      </w:r>
    </w:p>
    <w:p w:rsidR="007A0B5D" w:rsidRPr="007A0B5D" w:rsidRDefault="007A0B5D" w:rsidP="007A0B5D">
      <w:pPr>
        <w:spacing w:line="320" w:lineRule="exact"/>
        <w:ind w:left="720"/>
        <w:contextualSpacing/>
        <w:rPr>
          <w:i/>
          <w:color w:val="FF0000"/>
          <w:sz w:val="24"/>
          <w:szCs w:val="24"/>
        </w:rPr>
      </w:pPr>
      <w:r w:rsidRPr="007A0B5D">
        <w:rPr>
          <w:i/>
          <w:color w:val="FF0000"/>
          <w:sz w:val="24"/>
          <w:szCs w:val="24"/>
        </w:rPr>
        <w:t>IV</w:t>
      </w:r>
      <w:proofErr w:type="gramStart"/>
      <w:r w:rsidRPr="007A0B5D">
        <w:rPr>
          <w:i/>
          <w:color w:val="FF0000"/>
          <w:sz w:val="24"/>
          <w:szCs w:val="24"/>
        </w:rPr>
        <w:t>.  Identify</w:t>
      </w:r>
      <w:proofErr w:type="gramEnd"/>
      <w:r w:rsidRPr="007A0B5D">
        <w:rPr>
          <w:i/>
          <w:color w:val="FF0000"/>
          <w:sz w:val="24"/>
          <w:szCs w:val="24"/>
        </w:rPr>
        <w:t xml:space="preserve"> source of contamination</w:t>
      </w:r>
    </w:p>
    <w:p w:rsidR="007A0B5D" w:rsidRPr="007A0B5D" w:rsidRDefault="007A0B5D" w:rsidP="007A0B5D">
      <w:pPr>
        <w:spacing w:line="320" w:lineRule="exact"/>
        <w:ind w:left="720"/>
        <w:contextualSpacing/>
        <w:rPr>
          <w:b/>
          <w:i/>
          <w:color w:val="FF0000"/>
          <w:sz w:val="24"/>
          <w:szCs w:val="24"/>
        </w:rPr>
      </w:pPr>
      <w:r w:rsidRPr="007A0B5D">
        <w:rPr>
          <w:b/>
          <w:i/>
          <w:color w:val="FF0000"/>
          <w:sz w:val="24"/>
          <w:szCs w:val="24"/>
        </w:rPr>
        <w:t>V.   Implement control measures</w:t>
      </w:r>
    </w:p>
    <w:p w:rsidR="007A0B5D" w:rsidRDefault="007A0B5D" w:rsidP="00F70B6A">
      <w:pPr>
        <w:ind w:left="720"/>
      </w:pPr>
    </w:p>
    <w:p w:rsidR="006B5EFF" w:rsidRPr="006B5EFF" w:rsidRDefault="006B5EFF" w:rsidP="007A0B5D">
      <w:pPr>
        <w:ind w:left="720"/>
        <w:rPr>
          <w:i/>
          <w:color w:val="FF0000"/>
        </w:rPr>
      </w:pPr>
      <w:r>
        <w:rPr>
          <w:i/>
          <w:color w:val="FF0000"/>
        </w:rPr>
        <w:t>I</w:t>
      </w:r>
      <w:r w:rsidRPr="006B5EFF">
        <w:rPr>
          <w:i/>
          <w:color w:val="FF0000"/>
        </w:rPr>
        <w:t xml:space="preserve">n </w:t>
      </w:r>
      <w:r>
        <w:rPr>
          <w:i/>
          <w:color w:val="FF0000"/>
        </w:rPr>
        <w:t>an actual</w:t>
      </w:r>
      <w:r w:rsidRPr="006B5EFF">
        <w:rPr>
          <w:i/>
          <w:color w:val="FF0000"/>
        </w:rPr>
        <w:t xml:space="preserve"> investigation</w:t>
      </w:r>
      <w:r>
        <w:rPr>
          <w:i/>
          <w:color w:val="FF0000"/>
        </w:rPr>
        <w:t xml:space="preserve">, control measures should be implemented </w:t>
      </w:r>
      <w:r w:rsidRPr="006B5EFF">
        <w:rPr>
          <w:i/>
          <w:color w:val="FF0000"/>
        </w:rPr>
        <w:t>as soon as possible.</w:t>
      </w:r>
      <w:r>
        <w:rPr>
          <w:i/>
          <w:color w:val="FF0000"/>
        </w:rPr>
        <w:t xml:space="preserve"> </w:t>
      </w:r>
      <w:r w:rsidR="00887688">
        <w:rPr>
          <w:i/>
          <w:color w:val="FF0000"/>
        </w:rPr>
        <w:t xml:space="preserve"> They </w:t>
      </w:r>
      <w:r w:rsidRPr="006B5EFF">
        <w:rPr>
          <w:i/>
          <w:color w:val="FF0000"/>
        </w:rPr>
        <w:t xml:space="preserve">should </w:t>
      </w:r>
      <w:r>
        <w:rPr>
          <w:i/>
          <w:color w:val="FF0000"/>
        </w:rPr>
        <w:t>target</w:t>
      </w:r>
      <w:r w:rsidRPr="006B5EFF">
        <w:rPr>
          <w:i/>
          <w:color w:val="FF0000"/>
        </w:rPr>
        <w:t xml:space="preserve"> specific links in the chain of infection, the source, </w:t>
      </w:r>
      <w:r>
        <w:rPr>
          <w:i/>
          <w:color w:val="FF0000"/>
        </w:rPr>
        <w:t xml:space="preserve">the agent, </w:t>
      </w:r>
      <w:r w:rsidRPr="006B5EFF">
        <w:rPr>
          <w:i/>
          <w:color w:val="FF0000"/>
        </w:rPr>
        <w:t>or the reservoir.</w:t>
      </w:r>
      <w:r>
        <w:rPr>
          <w:i/>
          <w:color w:val="FF0000"/>
        </w:rPr>
        <w:t xml:space="preserve">  Some specific examples include:</w:t>
      </w:r>
    </w:p>
    <w:p w:rsidR="00F21E35" w:rsidRPr="006B5EFF" w:rsidRDefault="00F21E35" w:rsidP="00F21E35">
      <w:pPr>
        <w:pStyle w:val="ListParagraph"/>
        <w:numPr>
          <w:ilvl w:val="0"/>
          <w:numId w:val="2"/>
        </w:numPr>
        <w:rPr>
          <w:i/>
          <w:color w:val="FF0000"/>
        </w:rPr>
      </w:pPr>
      <w:r w:rsidRPr="006B5EFF">
        <w:rPr>
          <w:i/>
          <w:color w:val="FF0000"/>
        </w:rPr>
        <w:t>Verify that all food workers who pose a risk for transmission have been excluded from food contact</w:t>
      </w:r>
    </w:p>
    <w:p w:rsidR="00F21E35" w:rsidRPr="006B5EFF" w:rsidRDefault="00F21E35" w:rsidP="00F21E35">
      <w:pPr>
        <w:pStyle w:val="ListParagraph"/>
        <w:numPr>
          <w:ilvl w:val="0"/>
          <w:numId w:val="2"/>
        </w:numPr>
        <w:rPr>
          <w:i/>
          <w:color w:val="FF0000"/>
        </w:rPr>
      </w:pPr>
      <w:r w:rsidRPr="006B5EFF">
        <w:rPr>
          <w:i/>
          <w:color w:val="FF0000"/>
        </w:rPr>
        <w:t>Verify that potentially contaminated foods have been properly disposed</w:t>
      </w:r>
    </w:p>
    <w:p w:rsidR="00C0475E" w:rsidRDefault="00F21E35" w:rsidP="00F21E35">
      <w:pPr>
        <w:pStyle w:val="ListParagraph"/>
        <w:numPr>
          <w:ilvl w:val="0"/>
          <w:numId w:val="2"/>
        </w:numPr>
        <w:rPr>
          <w:i/>
          <w:color w:val="FF0000"/>
        </w:rPr>
      </w:pPr>
      <w:r w:rsidRPr="006B5EFF">
        <w:rPr>
          <w:i/>
          <w:color w:val="FF0000"/>
        </w:rPr>
        <w:t>Verify that food contact surfaces and potential environmental reservoirs have been adequately cleaned and sanitized</w:t>
      </w:r>
      <w:r w:rsidR="00C0475E">
        <w:rPr>
          <w:i/>
          <w:color w:val="FF0000"/>
        </w:rPr>
        <w:t xml:space="preserve">  </w:t>
      </w:r>
    </w:p>
    <w:p w:rsidR="00F21E35" w:rsidRPr="006B5EFF" w:rsidRDefault="00C0475E" w:rsidP="00C0475E">
      <w:pPr>
        <w:pStyle w:val="ListParagraph"/>
        <w:numPr>
          <w:ilvl w:val="1"/>
          <w:numId w:val="2"/>
        </w:numPr>
        <w:rPr>
          <w:i/>
          <w:color w:val="FF0000"/>
        </w:rPr>
      </w:pPr>
      <w:proofErr w:type="gramStart"/>
      <w:r>
        <w:rPr>
          <w:i/>
          <w:color w:val="FF0000"/>
        </w:rPr>
        <w:t>Use of quaternary ammoniu</w:t>
      </w:r>
      <w:r w:rsidR="00982945">
        <w:rPr>
          <w:i/>
          <w:color w:val="FF0000"/>
        </w:rPr>
        <w:t>m compounds are</w:t>
      </w:r>
      <w:proofErr w:type="gramEnd"/>
      <w:r w:rsidR="00982945">
        <w:rPr>
          <w:i/>
          <w:color w:val="FF0000"/>
        </w:rPr>
        <w:t xml:space="preserve"> not effective.  As an example, </w:t>
      </w:r>
      <w:r>
        <w:rPr>
          <w:i/>
          <w:color w:val="FF0000"/>
        </w:rPr>
        <w:t>, the CDC recommends 1000-5000 ppm chlorine bleach solutions</w:t>
      </w:r>
      <w:r w:rsidR="00982945" w:rsidRPr="00982945">
        <w:rPr>
          <w:i/>
          <w:color w:val="FF0000"/>
        </w:rPr>
        <w:t xml:space="preserve"> </w:t>
      </w:r>
      <w:r w:rsidR="00982945">
        <w:rPr>
          <w:i/>
          <w:color w:val="FF0000"/>
        </w:rPr>
        <w:t>to clean up vomiting or diarrhea incidents.</w:t>
      </w:r>
    </w:p>
    <w:p w:rsidR="00F21E35" w:rsidRPr="006B5EFF" w:rsidRDefault="00F21E35" w:rsidP="00F21E35">
      <w:pPr>
        <w:pStyle w:val="ListParagraph"/>
        <w:numPr>
          <w:ilvl w:val="0"/>
          <w:numId w:val="2"/>
        </w:numPr>
        <w:rPr>
          <w:i/>
          <w:color w:val="FF0000"/>
        </w:rPr>
      </w:pPr>
      <w:r w:rsidRPr="006B5EFF">
        <w:rPr>
          <w:i/>
          <w:color w:val="FF0000"/>
        </w:rPr>
        <w:t>Provide and/or update training for food handlers in safe food-handling practices</w:t>
      </w:r>
    </w:p>
    <w:p w:rsidR="00F21E35" w:rsidRPr="006B5EFF" w:rsidRDefault="00F21E35" w:rsidP="00F21E35">
      <w:pPr>
        <w:pStyle w:val="ListParagraph"/>
        <w:numPr>
          <w:ilvl w:val="0"/>
          <w:numId w:val="2"/>
        </w:numPr>
        <w:rPr>
          <w:i/>
          <w:color w:val="FF0000"/>
        </w:rPr>
      </w:pPr>
      <w:r w:rsidRPr="006B5EFF">
        <w:rPr>
          <w:i/>
          <w:color w:val="FF0000"/>
        </w:rPr>
        <w:t>Modify food production and food preparation processes</w:t>
      </w:r>
    </w:p>
    <w:p w:rsidR="00F21E35" w:rsidRPr="006B5EFF" w:rsidRDefault="00F21E35" w:rsidP="00F21E35">
      <w:pPr>
        <w:pStyle w:val="ListParagraph"/>
        <w:numPr>
          <w:ilvl w:val="0"/>
          <w:numId w:val="2"/>
        </w:numPr>
        <w:rPr>
          <w:i/>
          <w:color w:val="FF0000"/>
        </w:rPr>
      </w:pPr>
      <w:r w:rsidRPr="006B5EFF">
        <w:rPr>
          <w:i/>
          <w:color w:val="FF0000"/>
        </w:rPr>
        <w:t>If needed, modify the menu</w:t>
      </w:r>
    </w:p>
    <w:p w:rsidR="00F21E35" w:rsidRPr="006B5EFF" w:rsidRDefault="00F21E35" w:rsidP="00F21E35">
      <w:pPr>
        <w:pStyle w:val="ListParagraph"/>
        <w:numPr>
          <w:ilvl w:val="0"/>
          <w:numId w:val="2"/>
        </w:numPr>
        <w:rPr>
          <w:i/>
          <w:color w:val="FF0000"/>
        </w:rPr>
      </w:pPr>
      <w:r w:rsidRPr="006B5EFF">
        <w:rPr>
          <w:i/>
          <w:color w:val="FF0000"/>
        </w:rPr>
        <w:t>If these measures cannot be verified or if further exposure appears likely</w:t>
      </w:r>
      <w:r w:rsidR="00C0475E">
        <w:rPr>
          <w:i/>
          <w:color w:val="FF0000"/>
        </w:rPr>
        <w:t xml:space="preserve">, </w:t>
      </w:r>
      <w:r w:rsidRPr="006B5EFF">
        <w:rPr>
          <w:i/>
          <w:color w:val="FF0000"/>
        </w:rPr>
        <w:t xml:space="preserve"> close the restaurant</w:t>
      </w:r>
    </w:p>
    <w:p w:rsidR="00F70B6A" w:rsidRDefault="00F70B6A" w:rsidP="00A93BB8">
      <w:r>
        <w:lastRenderedPageBreak/>
        <w:t xml:space="preserve">2)  What federal regulatory guidance provides actions to control the spread of </w:t>
      </w:r>
      <w:proofErr w:type="spellStart"/>
      <w:r>
        <w:t>norovirus</w:t>
      </w:r>
      <w:proofErr w:type="spellEnd"/>
      <w:r>
        <w:t>?  If so, are there limitations to this guidance?</w:t>
      </w:r>
    </w:p>
    <w:p w:rsidR="00F70B6A" w:rsidRDefault="00F70B6A" w:rsidP="007A0B5D">
      <w:pPr>
        <w:ind w:left="720"/>
        <w:rPr>
          <w:i/>
          <w:color w:val="FF0000"/>
        </w:rPr>
      </w:pPr>
      <w:r w:rsidRPr="006B5EFF">
        <w:rPr>
          <w:i/>
          <w:color w:val="FF0000"/>
        </w:rPr>
        <w:t>Local, state</w:t>
      </w:r>
      <w:proofErr w:type="gramStart"/>
      <w:r w:rsidRPr="006B5EFF">
        <w:rPr>
          <w:i/>
          <w:color w:val="FF0000"/>
        </w:rPr>
        <w:t>,  and</w:t>
      </w:r>
      <w:proofErr w:type="gramEnd"/>
      <w:r w:rsidRPr="006B5EFF">
        <w:rPr>
          <w:i/>
          <w:color w:val="FF0000"/>
        </w:rPr>
        <w:t xml:space="preserve"> federal regulators use the </w:t>
      </w:r>
      <w:r w:rsidRPr="006B5EFF">
        <w:rPr>
          <w:i/>
          <w:iCs/>
          <w:color w:val="FF0000"/>
        </w:rPr>
        <w:t>FDA Food Code</w:t>
      </w:r>
      <w:r w:rsidRPr="006B5EFF">
        <w:rPr>
          <w:i/>
          <w:color w:val="FF0000"/>
        </w:rPr>
        <w:t> as a model to</w:t>
      </w:r>
      <w:r>
        <w:rPr>
          <w:i/>
          <w:color w:val="FF0000"/>
        </w:rPr>
        <w:t xml:space="preserve"> establish</w:t>
      </w:r>
      <w:r w:rsidRPr="006B5EFF">
        <w:rPr>
          <w:i/>
          <w:color w:val="FF0000"/>
        </w:rPr>
        <w:t xml:space="preserve"> their own food safety rules and to be consistent with national food regulatory policy.</w:t>
      </w:r>
      <w:r>
        <w:rPr>
          <w:i/>
          <w:color w:val="FF0000"/>
        </w:rPr>
        <w:t xml:space="preserve"> In regards to handling </w:t>
      </w:r>
      <w:proofErr w:type="spellStart"/>
      <w:r>
        <w:rPr>
          <w:i/>
          <w:color w:val="FF0000"/>
        </w:rPr>
        <w:t>norovirus</w:t>
      </w:r>
      <w:proofErr w:type="spellEnd"/>
      <w:r>
        <w:rPr>
          <w:i/>
          <w:color w:val="FF0000"/>
        </w:rPr>
        <w:t xml:space="preserve"> within a retail establishment, the US FDA Food Code 2009 states that:</w:t>
      </w:r>
    </w:p>
    <w:p w:rsidR="00F70B6A" w:rsidRDefault="00F70B6A" w:rsidP="007A0B5D">
      <w:pPr>
        <w:ind w:firstLine="720"/>
        <w:rPr>
          <w:i/>
          <w:color w:val="FF0000"/>
        </w:rPr>
      </w:pPr>
      <w:r>
        <w:rPr>
          <w:i/>
          <w:color w:val="FF0000"/>
        </w:rPr>
        <w:t>Persons in charge at a restaurant require that employees must report:</w:t>
      </w:r>
    </w:p>
    <w:p w:rsidR="00F70B6A" w:rsidRDefault="00F70B6A" w:rsidP="007A0B5D">
      <w:pPr>
        <w:ind w:left="720" w:firstLine="720"/>
        <w:rPr>
          <w:i/>
          <w:color w:val="FF0000"/>
        </w:rPr>
      </w:pPr>
      <w:r>
        <w:rPr>
          <w:i/>
          <w:color w:val="FF0000"/>
        </w:rPr>
        <w:t xml:space="preserve">1) </w:t>
      </w:r>
      <w:proofErr w:type="gramStart"/>
      <w:r>
        <w:rPr>
          <w:i/>
          <w:color w:val="FF0000"/>
        </w:rPr>
        <w:t>symptoms</w:t>
      </w:r>
      <w:proofErr w:type="gramEnd"/>
      <w:r>
        <w:rPr>
          <w:i/>
          <w:color w:val="FF0000"/>
        </w:rPr>
        <w:t xml:space="preserve"> of gastrointestinal illness, including vomiting, diarrhea and fever.</w:t>
      </w:r>
    </w:p>
    <w:p w:rsidR="00F70B6A" w:rsidRDefault="00F70B6A" w:rsidP="007A0B5D">
      <w:pPr>
        <w:ind w:left="720" w:firstLine="720"/>
        <w:rPr>
          <w:i/>
          <w:color w:val="FF0000"/>
        </w:rPr>
      </w:pPr>
      <w:r>
        <w:rPr>
          <w:i/>
          <w:color w:val="FF0000"/>
        </w:rPr>
        <w:t xml:space="preserve">2) </w:t>
      </w:r>
      <w:proofErr w:type="gramStart"/>
      <w:r>
        <w:rPr>
          <w:i/>
          <w:color w:val="FF0000"/>
        </w:rPr>
        <w:t>diagnosis</w:t>
      </w:r>
      <w:proofErr w:type="gramEnd"/>
      <w:r>
        <w:rPr>
          <w:i/>
          <w:color w:val="FF0000"/>
        </w:rPr>
        <w:t xml:space="preserve"> of </w:t>
      </w:r>
      <w:proofErr w:type="spellStart"/>
      <w:r>
        <w:rPr>
          <w:i/>
          <w:color w:val="FF0000"/>
        </w:rPr>
        <w:t>norovirus</w:t>
      </w:r>
      <w:proofErr w:type="spellEnd"/>
      <w:r>
        <w:rPr>
          <w:i/>
          <w:color w:val="FF0000"/>
        </w:rPr>
        <w:t xml:space="preserve"> by a health practitioner</w:t>
      </w:r>
    </w:p>
    <w:p w:rsidR="00F70B6A" w:rsidRDefault="00F70B6A" w:rsidP="007A0B5D">
      <w:pPr>
        <w:ind w:left="1440"/>
        <w:rPr>
          <w:i/>
          <w:color w:val="FF0000"/>
        </w:rPr>
      </w:pPr>
      <w:r>
        <w:rPr>
          <w:i/>
          <w:color w:val="FF0000"/>
        </w:rPr>
        <w:t xml:space="preserve">3) </w:t>
      </w:r>
      <w:proofErr w:type="gramStart"/>
      <w:r>
        <w:rPr>
          <w:i/>
          <w:color w:val="FF0000"/>
        </w:rPr>
        <w:t>exposure</w:t>
      </w:r>
      <w:proofErr w:type="gramEnd"/>
      <w:r>
        <w:rPr>
          <w:i/>
          <w:color w:val="FF0000"/>
        </w:rPr>
        <w:t xml:space="preserve"> to a confirmed or suspected outbreak, or living in the same household of confirmed individuals due to </w:t>
      </w:r>
      <w:proofErr w:type="spellStart"/>
      <w:r>
        <w:rPr>
          <w:i/>
          <w:color w:val="FF0000"/>
        </w:rPr>
        <w:t>norovirus</w:t>
      </w:r>
      <w:proofErr w:type="spellEnd"/>
      <w:r>
        <w:rPr>
          <w:i/>
          <w:color w:val="FF0000"/>
        </w:rPr>
        <w:t xml:space="preserve"> within the past 48 hours</w:t>
      </w:r>
    </w:p>
    <w:p w:rsidR="00F70B6A" w:rsidRDefault="00F70B6A" w:rsidP="007A0B5D">
      <w:pPr>
        <w:ind w:left="720"/>
        <w:rPr>
          <w:i/>
          <w:color w:val="FF0000"/>
        </w:rPr>
      </w:pPr>
      <w:r>
        <w:rPr>
          <w:i/>
          <w:color w:val="FF0000"/>
        </w:rPr>
        <w:t xml:space="preserve">The person in charge must also exclude both symptomatic carriers who have been diagnosed with </w:t>
      </w:r>
      <w:proofErr w:type="spellStart"/>
      <w:r>
        <w:rPr>
          <w:i/>
          <w:color w:val="FF0000"/>
        </w:rPr>
        <w:t>norovirus</w:t>
      </w:r>
      <w:proofErr w:type="spellEnd"/>
      <w:r>
        <w:rPr>
          <w:i/>
          <w:color w:val="FF0000"/>
        </w:rPr>
        <w:t xml:space="preserve"> from food handling operations for at least 48 hours after symptoms have passed.  </w:t>
      </w:r>
    </w:p>
    <w:p w:rsidR="00A93BB8" w:rsidRDefault="00A93BB8" w:rsidP="007A0B5D">
      <w:pPr>
        <w:ind w:left="720"/>
        <w:rPr>
          <w:i/>
          <w:color w:val="FF0000"/>
        </w:rPr>
      </w:pPr>
      <w:r>
        <w:rPr>
          <w:i/>
          <w:color w:val="FF0000"/>
        </w:rPr>
        <w:t xml:space="preserve">Limitations:  Individuals can shed </w:t>
      </w:r>
      <w:proofErr w:type="spellStart"/>
      <w:r>
        <w:rPr>
          <w:i/>
          <w:color w:val="FF0000"/>
        </w:rPr>
        <w:t>norovirus</w:t>
      </w:r>
      <w:proofErr w:type="spellEnd"/>
      <w:r>
        <w:rPr>
          <w:i/>
          <w:color w:val="FF0000"/>
        </w:rPr>
        <w:t xml:space="preserve"> for weeks after symptoms of illness have subsided.</w:t>
      </w:r>
    </w:p>
    <w:p w:rsidR="00F70B6A" w:rsidRDefault="00F70B6A" w:rsidP="00F21E35"/>
    <w:p w:rsidR="00F21E35" w:rsidRDefault="00F70B6A" w:rsidP="00A93BB8">
      <w:r>
        <w:t>3</w:t>
      </w:r>
      <w:r w:rsidR="006E2C9A">
        <w:t xml:space="preserve">)  </w:t>
      </w:r>
      <w:r w:rsidR="000868AE">
        <w:t>Based on what you’ve learned from the CDC (</w:t>
      </w:r>
      <w:proofErr w:type="gramStart"/>
      <w:r w:rsidR="000868AE">
        <w:t>MMWR  61</w:t>
      </w:r>
      <w:proofErr w:type="gramEnd"/>
      <w:r w:rsidR="000868AE">
        <w:t>;6) and the infor</w:t>
      </w:r>
      <w:r w:rsidR="00A93BB8">
        <w:t>mation we have gathered from our</w:t>
      </w:r>
      <w:r w:rsidR="000868AE">
        <w:t xml:space="preserve"> investigation, what actions should </w:t>
      </w:r>
      <w:r w:rsidR="00925BAC">
        <w:t xml:space="preserve">be taken at this point?  Why are oysters a concern for </w:t>
      </w:r>
      <w:proofErr w:type="spellStart"/>
      <w:r w:rsidR="00925BAC">
        <w:t>norovirus</w:t>
      </w:r>
      <w:proofErr w:type="spellEnd"/>
      <w:r w:rsidR="00925BAC">
        <w:t xml:space="preserve"> contamination</w:t>
      </w:r>
      <w:r w:rsidR="006E2C9A">
        <w:t>?</w:t>
      </w:r>
    </w:p>
    <w:p w:rsidR="00925BAC" w:rsidRDefault="00925BAC" w:rsidP="006E2C9A">
      <w:pPr>
        <w:pStyle w:val="ListParagraph"/>
        <w:numPr>
          <w:ilvl w:val="0"/>
          <w:numId w:val="3"/>
        </w:numPr>
        <w:rPr>
          <w:color w:val="FF0000"/>
        </w:rPr>
      </w:pPr>
      <w:r>
        <w:rPr>
          <w:color w:val="FF0000"/>
        </w:rPr>
        <w:t xml:space="preserve">Check the </w:t>
      </w:r>
      <w:proofErr w:type="spellStart"/>
      <w:r>
        <w:rPr>
          <w:color w:val="FF0000"/>
        </w:rPr>
        <w:t>traceback</w:t>
      </w:r>
      <w:proofErr w:type="spellEnd"/>
      <w:r>
        <w:rPr>
          <w:color w:val="FF0000"/>
        </w:rPr>
        <w:t xml:space="preserve"> information </w:t>
      </w:r>
      <w:r w:rsidR="00CE6A2E">
        <w:rPr>
          <w:color w:val="FF0000"/>
        </w:rPr>
        <w:t xml:space="preserve">to determine </w:t>
      </w:r>
      <w:r>
        <w:rPr>
          <w:color w:val="FF0000"/>
        </w:rPr>
        <w:t>source; stop receiving oysters</w:t>
      </w:r>
      <w:r w:rsidR="00CE6A2E">
        <w:rPr>
          <w:color w:val="FF0000"/>
        </w:rPr>
        <w:t xml:space="preserve"> from the South Korea supplier</w:t>
      </w:r>
      <w:r w:rsidR="00FE73D7">
        <w:rPr>
          <w:color w:val="FF0000"/>
        </w:rPr>
        <w:t xml:space="preserve"> and, possibly, the U.S. vendor</w:t>
      </w:r>
    </w:p>
    <w:p w:rsidR="00CE6A2E" w:rsidRDefault="00CE6A2E" w:rsidP="00CE6A2E">
      <w:pPr>
        <w:pStyle w:val="ListParagraph"/>
        <w:numPr>
          <w:ilvl w:val="0"/>
          <w:numId w:val="3"/>
        </w:numPr>
        <w:rPr>
          <w:color w:val="FF0000"/>
        </w:rPr>
      </w:pPr>
      <w:r w:rsidRPr="00CE6A2E">
        <w:rPr>
          <w:color w:val="FF0000"/>
        </w:rPr>
        <w:t xml:space="preserve">Inform the restaurant to </w:t>
      </w:r>
      <w:r>
        <w:rPr>
          <w:color w:val="FF0000"/>
        </w:rPr>
        <w:t>p</w:t>
      </w:r>
      <w:r w:rsidRPr="00CE6A2E">
        <w:rPr>
          <w:color w:val="FF0000"/>
        </w:rPr>
        <w:t>urchase ingredients f</w:t>
      </w:r>
      <w:r>
        <w:rPr>
          <w:color w:val="FF0000"/>
        </w:rPr>
        <w:t>rom</w:t>
      </w:r>
      <w:r w:rsidRPr="00CE6A2E">
        <w:rPr>
          <w:color w:val="FF0000"/>
        </w:rPr>
        <w:t xml:space="preserve"> suppliers</w:t>
      </w:r>
      <w:r>
        <w:rPr>
          <w:color w:val="FF0000"/>
        </w:rPr>
        <w:t xml:space="preserve"> who</w:t>
      </w:r>
      <w:r w:rsidRPr="00CE6A2E">
        <w:rPr>
          <w:color w:val="FF0000"/>
        </w:rPr>
        <w:t xml:space="preserve"> can identify the hazards that they have prevented, eliminated, or reduced to a safe level</w:t>
      </w:r>
      <w:r w:rsidR="00FE73D7">
        <w:rPr>
          <w:color w:val="FF0000"/>
        </w:rPr>
        <w:t xml:space="preserve">, </w:t>
      </w:r>
      <w:proofErr w:type="spellStart"/>
      <w:r w:rsidR="00FE73D7">
        <w:rPr>
          <w:color w:val="FF0000"/>
        </w:rPr>
        <w:t>i.e</w:t>
      </w:r>
      <w:proofErr w:type="spellEnd"/>
      <w:r w:rsidR="00FE73D7">
        <w:rPr>
          <w:color w:val="FF0000"/>
        </w:rPr>
        <w:t xml:space="preserve"> documentation of approved third party audit or HACCP certification</w:t>
      </w:r>
    </w:p>
    <w:p w:rsidR="00FE73D7" w:rsidRPr="00CE6A2E" w:rsidRDefault="00FE73D7" w:rsidP="00CE6A2E">
      <w:pPr>
        <w:pStyle w:val="ListParagraph"/>
        <w:numPr>
          <w:ilvl w:val="0"/>
          <w:numId w:val="3"/>
        </w:numPr>
        <w:rPr>
          <w:color w:val="FF0000"/>
        </w:rPr>
      </w:pPr>
      <w:r>
        <w:rPr>
          <w:color w:val="FF0000"/>
        </w:rPr>
        <w:t xml:space="preserve">Include a disclaimer on the menu regarding the risks of consuming raw oysters.  (FDA requires </w:t>
      </w:r>
      <w:r w:rsidRPr="00FE73D7">
        <w:rPr>
          <w:color w:val="FF0000"/>
        </w:rPr>
        <w:t xml:space="preserve">a disclaimer on </w:t>
      </w:r>
      <w:r>
        <w:rPr>
          <w:color w:val="FF0000"/>
        </w:rPr>
        <w:t>restaurant</w:t>
      </w:r>
      <w:r w:rsidRPr="00FE73D7">
        <w:rPr>
          <w:color w:val="FF0000"/>
        </w:rPr>
        <w:t xml:space="preserve"> menus warning about the risks</w:t>
      </w:r>
      <w:r>
        <w:rPr>
          <w:color w:val="FF0000"/>
        </w:rPr>
        <w:t xml:space="preserve"> </w:t>
      </w:r>
      <w:r w:rsidR="00EE10D2">
        <w:rPr>
          <w:color w:val="FF0000"/>
        </w:rPr>
        <w:t xml:space="preserve">of </w:t>
      </w:r>
      <w:r>
        <w:rPr>
          <w:color w:val="FF0000"/>
        </w:rPr>
        <w:t>potentially unsafe foods</w:t>
      </w:r>
      <w:r w:rsidRPr="00FE73D7">
        <w:rPr>
          <w:color w:val="FF0000"/>
        </w:rPr>
        <w:t>.</w:t>
      </w:r>
      <w:r>
        <w:rPr>
          <w:color w:val="FF0000"/>
        </w:rPr>
        <w:t>)</w:t>
      </w:r>
    </w:p>
    <w:p w:rsidR="00CE6A2E" w:rsidRDefault="00CE6A2E" w:rsidP="00CE6A2E">
      <w:pPr>
        <w:pStyle w:val="ListParagraph"/>
        <w:ind w:left="360"/>
        <w:rPr>
          <w:color w:val="FF0000"/>
        </w:rPr>
      </w:pPr>
    </w:p>
    <w:p w:rsidR="00CE6A2E" w:rsidRDefault="00CE6A2E" w:rsidP="00CE6A2E">
      <w:pPr>
        <w:pStyle w:val="ListParagraph"/>
        <w:ind w:left="360"/>
        <w:rPr>
          <w:color w:val="FF0000"/>
        </w:rPr>
      </w:pPr>
    </w:p>
    <w:p w:rsidR="00CE6A2E" w:rsidRDefault="006E2C9A" w:rsidP="00CE6A2E">
      <w:pPr>
        <w:pStyle w:val="ListParagraph"/>
        <w:numPr>
          <w:ilvl w:val="0"/>
          <w:numId w:val="3"/>
        </w:numPr>
        <w:rPr>
          <w:color w:val="FF0000"/>
        </w:rPr>
      </w:pPr>
      <w:r w:rsidRPr="00CE6A2E">
        <w:rPr>
          <w:color w:val="FF0000"/>
        </w:rPr>
        <w:t xml:space="preserve">Oysters </w:t>
      </w:r>
      <w:r w:rsidR="00925BAC" w:rsidRPr="00CE6A2E">
        <w:rPr>
          <w:color w:val="FF0000"/>
        </w:rPr>
        <w:t xml:space="preserve"> </w:t>
      </w:r>
      <w:r w:rsidR="00CE6A2E">
        <w:rPr>
          <w:color w:val="FF0000"/>
        </w:rPr>
        <w:t xml:space="preserve">can </w:t>
      </w:r>
      <w:proofErr w:type="spellStart"/>
      <w:r w:rsidR="00925BAC" w:rsidRPr="00CE6A2E">
        <w:rPr>
          <w:color w:val="FF0000"/>
        </w:rPr>
        <w:t>bioaccumulate</w:t>
      </w:r>
      <w:proofErr w:type="spellEnd"/>
      <w:r w:rsidR="00925BAC" w:rsidRPr="00CE6A2E">
        <w:rPr>
          <w:color w:val="FF0000"/>
        </w:rPr>
        <w:t xml:space="preserve"> </w:t>
      </w:r>
      <w:proofErr w:type="spellStart"/>
      <w:r w:rsidR="00925BAC" w:rsidRPr="00CE6A2E">
        <w:rPr>
          <w:color w:val="FF0000"/>
        </w:rPr>
        <w:t>noroviruses</w:t>
      </w:r>
      <w:proofErr w:type="spellEnd"/>
      <w:r w:rsidR="00925BAC" w:rsidRPr="00CE6A2E">
        <w:rPr>
          <w:color w:val="FF0000"/>
        </w:rPr>
        <w:t xml:space="preserve"> in their body through filtration </w:t>
      </w:r>
    </w:p>
    <w:p w:rsidR="006E2C9A" w:rsidRPr="00CE6A2E" w:rsidRDefault="00925BAC" w:rsidP="00CE6A2E">
      <w:pPr>
        <w:pStyle w:val="ListParagraph"/>
        <w:numPr>
          <w:ilvl w:val="1"/>
          <w:numId w:val="3"/>
        </w:numPr>
        <w:rPr>
          <w:color w:val="FF0000"/>
        </w:rPr>
      </w:pPr>
      <w:proofErr w:type="spellStart"/>
      <w:r w:rsidRPr="00CE6A2E">
        <w:rPr>
          <w:color w:val="FF0000"/>
        </w:rPr>
        <w:t>Noroviruses</w:t>
      </w:r>
      <w:proofErr w:type="spellEnd"/>
      <w:r w:rsidRPr="00CE6A2E">
        <w:rPr>
          <w:color w:val="FF0000"/>
        </w:rPr>
        <w:t xml:space="preserve"> can become highly concentrated within oysters, thus facilitating detection in this type of food product.  </w:t>
      </w:r>
      <w:proofErr w:type="spellStart"/>
      <w:proofErr w:type="gramStart"/>
      <w:r w:rsidRPr="00CE6A2E">
        <w:rPr>
          <w:color w:val="FF0000"/>
        </w:rPr>
        <w:t>NoV’s</w:t>
      </w:r>
      <w:proofErr w:type="spellEnd"/>
      <w:proofErr w:type="gramEnd"/>
      <w:r w:rsidRPr="00CE6A2E">
        <w:rPr>
          <w:color w:val="FF0000"/>
        </w:rPr>
        <w:t xml:space="preserve"> are not usually </w:t>
      </w:r>
      <w:r w:rsidR="00FE73D7">
        <w:rPr>
          <w:color w:val="FF0000"/>
        </w:rPr>
        <w:t>detected</w:t>
      </w:r>
      <w:r w:rsidRPr="00CE6A2E">
        <w:rPr>
          <w:color w:val="FF0000"/>
        </w:rPr>
        <w:t xml:space="preserve"> in foods in which</w:t>
      </w:r>
      <w:r w:rsidR="00FE73D7">
        <w:rPr>
          <w:color w:val="FF0000"/>
        </w:rPr>
        <w:t xml:space="preserve"> food workers have contaminated the product.  This is due to the lack of sensitivity of the detection assay.</w:t>
      </w:r>
    </w:p>
    <w:p w:rsidR="006E2C9A" w:rsidRDefault="006E2C9A" w:rsidP="006E2C9A">
      <w:pPr>
        <w:pStyle w:val="ListParagraph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Harvesters have been known to dispose of sewage into to oyster harvest waters</w:t>
      </w:r>
    </w:p>
    <w:p w:rsidR="006E2C9A" w:rsidRPr="006E2C9A" w:rsidRDefault="006E2C9A" w:rsidP="006E2C9A">
      <w:pPr>
        <w:pStyle w:val="ListParagraph"/>
        <w:rPr>
          <w:color w:val="FF0000"/>
        </w:rPr>
      </w:pPr>
    </w:p>
    <w:p w:rsidR="00F70B6A" w:rsidRDefault="00F70B6A" w:rsidP="007A7862">
      <w:pPr>
        <w:rPr>
          <w:i/>
          <w:color w:val="FF0000"/>
        </w:rPr>
      </w:pPr>
    </w:p>
    <w:p w:rsidR="006B5EFF" w:rsidRDefault="00F70B6A" w:rsidP="007A0B5D">
      <w:pPr>
        <w:ind w:left="360"/>
      </w:pPr>
      <w:r>
        <w:lastRenderedPageBreak/>
        <w:t>4</w:t>
      </w:r>
      <w:r w:rsidR="00153714">
        <w:t xml:space="preserve">)  </w:t>
      </w:r>
      <w:proofErr w:type="spellStart"/>
      <w:r w:rsidR="00153714">
        <w:t>Noroviruses</w:t>
      </w:r>
      <w:proofErr w:type="spellEnd"/>
      <w:r w:rsidR="00153714">
        <w:t xml:space="preserve"> are </w:t>
      </w:r>
      <w:r w:rsidR="007A0B5D">
        <w:t>a</w:t>
      </w:r>
      <w:r w:rsidR="00153714">
        <w:t xml:space="preserve"> major cause of foodborne </w:t>
      </w:r>
      <w:r w:rsidR="007A0B5D">
        <w:t>illnesses</w:t>
      </w:r>
      <w:r w:rsidR="00153714">
        <w:t xml:space="preserve">.  What are the limitations of detecting the source of a </w:t>
      </w:r>
      <w:proofErr w:type="spellStart"/>
      <w:r w:rsidR="00153714">
        <w:t>norovirus</w:t>
      </w:r>
      <w:proofErr w:type="spellEnd"/>
      <w:r w:rsidR="00153714">
        <w:t xml:space="preserve"> outbreak?</w:t>
      </w:r>
    </w:p>
    <w:p w:rsidR="00153714" w:rsidRPr="002A3995" w:rsidRDefault="00153714" w:rsidP="00153714">
      <w:pPr>
        <w:pStyle w:val="ListParagraph"/>
        <w:numPr>
          <w:ilvl w:val="0"/>
          <w:numId w:val="1"/>
        </w:numPr>
        <w:rPr>
          <w:color w:val="FF0000"/>
        </w:rPr>
      </w:pPr>
      <w:r>
        <w:rPr>
          <w:i/>
          <w:color w:val="FF0000"/>
        </w:rPr>
        <w:t>Lack of cell culture; detection assays are limited to detecting genetic material versus the infectious agent</w:t>
      </w:r>
    </w:p>
    <w:p w:rsidR="00153714" w:rsidRPr="002A3995" w:rsidRDefault="00153714" w:rsidP="00153714">
      <w:pPr>
        <w:pStyle w:val="ListParagraph"/>
        <w:numPr>
          <w:ilvl w:val="0"/>
          <w:numId w:val="1"/>
        </w:numPr>
        <w:rPr>
          <w:color w:val="FF0000"/>
        </w:rPr>
      </w:pPr>
      <w:r>
        <w:rPr>
          <w:i/>
          <w:color w:val="FF0000"/>
        </w:rPr>
        <w:t xml:space="preserve">Detecting </w:t>
      </w:r>
      <w:proofErr w:type="spellStart"/>
      <w:r>
        <w:rPr>
          <w:i/>
          <w:color w:val="FF0000"/>
        </w:rPr>
        <w:t>norovirus</w:t>
      </w:r>
      <w:proofErr w:type="spellEnd"/>
      <w:r>
        <w:rPr>
          <w:i/>
          <w:color w:val="FF0000"/>
        </w:rPr>
        <w:t xml:space="preserve"> in foods is difficult; protocols are food specific</w:t>
      </w:r>
    </w:p>
    <w:p w:rsidR="00153714" w:rsidRPr="00CF40F0" w:rsidRDefault="00153714" w:rsidP="00153714">
      <w:pPr>
        <w:pStyle w:val="ListParagraph"/>
        <w:numPr>
          <w:ilvl w:val="0"/>
          <w:numId w:val="1"/>
        </w:numPr>
        <w:rPr>
          <w:color w:val="FF0000"/>
        </w:rPr>
      </w:pPr>
      <w:r>
        <w:rPr>
          <w:i/>
          <w:color w:val="FF0000"/>
        </w:rPr>
        <w:t xml:space="preserve">Clinicians do not test for </w:t>
      </w:r>
      <w:proofErr w:type="spellStart"/>
      <w:r>
        <w:rPr>
          <w:i/>
          <w:color w:val="FF0000"/>
        </w:rPr>
        <w:t>norovirus</w:t>
      </w:r>
      <w:proofErr w:type="spellEnd"/>
      <w:r>
        <w:rPr>
          <w:i/>
          <w:color w:val="FF0000"/>
        </w:rPr>
        <w:t xml:space="preserve"> </w:t>
      </w:r>
    </w:p>
    <w:p w:rsidR="00153714" w:rsidRPr="00CF40F0" w:rsidRDefault="00153714" w:rsidP="00153714">
      <w:pPr>
        <w:pStyle w:val="ListParagraph"/>
        <w:numPr>
          <w:ilvl w:val="1"/>
          <w:numId w:val="1"/>
        </w:numPr>
        <w:rPr>
          <w:color w:val="FF0000"/>
        </w:rPr>
      </w:pPr>
      <w:r>
        <w:rPr>
          <w:i/>
          <w:color w:val="FF0000"/>
        </w:rPr>
        <w:t>No treatment</w:t>
      </w:r>
    </w:p>
    <w:p w:rsidR="00153714" w:rsidRPr="002A3995" w:rsidRDefault="00153714" w:rsidP="00153714">
      <w:pPr>
        <w:pStyle w:val="ListParagraph"/>
        <w:numPr>
          <w:ilvl w:val="1"/>
          <w:numId w:val="1"/>
        </w:numPr>
        <w:rPr>
          <w:color w:val="FF0000"/>
        </w:rPr>
      </w:pPr>
      <w:r>
        <w:rPr>
          <w:i/>
          <w:color w:val="FF0000"/>
        </w:rPr>
        <w:t>Self-limiting</w:t>
      </w:r>
    </w:p>
    <w:p w:rsidR="007A0B5D" w:rsidRDefault="007A0B5D" w:rsidP="007A0B5D"/>
    <w:p w:rsidR="00021B0B" w:rsidRDefault="00021B0B" w:rsidP="00021B0B">
      <w:bookmarkStart w:id="0" w:name="_GoBack"/>
      <w:bookmarkEnd w:id="0"/>
      <w:r>
        <w:t xml:space="preserve">5)  </w:t>
      </w:r>
      <w:r w:rsidR="002D414F">
        <w:t xml:space="preserve">There is ongoing research to develop a vaccine against </w:t>
      </w:r>
      <w:proofErr w:type="spellStart"/>
      <w:r w:rsidR="002D414F">
        <w:t>noroviruses</w:t>
      </w:r>
      <w:proofErr w:type="spellEnd"/>
      <w:r w:rsidR="002D414F">
        <w:t xml:space="preserve">.  What challenges or barriers do </w:t>
      </w:r>
      <w:proofErr w:type="spellStart"/>
      <w:r w:rsidR="002D414F">
        <w:t>noroviruses</w:t>
      </w:r>
      <w:proofErr w:type="spellEnd"/>
      <w:r w:rsidR="002D414F">
        <w:t xml:space="preserve"> impose in developing an effective vaccine?  If a successful vaccine were developed, do you think all food handlers should be vaccinated?</w:t>
      </w:r>
    </w:p>
    <w:p w:rsidR="002D414F" w:rsidRDefault="002D414F" w:rsidP="002D414F">
      <w:pPr>
        <w:pStyle w:val="ListParagraph"/>
        <w:numPr>
          <w:ilvl w:val="0"/>
          <w:numId w:val="1"/>
        </w:numPr>
        <w:rPr>
          <w:color w:val="FF0000"/>
        </w:rPr>
      </w:pPr>
      <w:r>
        <w:rPr>
          <w:color w:val="FF0000"/>
        </w:rPr>
        <w:t xml:space="preserve">The genetic and antigenic diversity of </w:t>
      </w:r>
      <w:proofErr w:type="spellStart"/>
      <w:r>
        <w:rPr>
          <w:color w:val="FF0000"/>
        </w:rPr>
        <w:t>noroviruses</w:t>
      </w:r>
      <w:proofErr w:type="spellEnd"/>
    </w:p>
    <w:p w:rsidR="002D414F" w:rsidRDefault="002D414F" w:rsidP="002D414F">
      <w:pPr>
        <w:pStyle w:val="ListParagraph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The evoluti</w:t>
      </w:r>
      <w:r w:rsidR="00D91AAF">
        <w:rPr>
          <w:color w:val="FF0000"/>
        </w:rPr>
        <w:t xml:space="preserve">on of </w:t>
      </w:r>
      <w:proofErr w:type="spellStart"/>
      <w:r w:rsidR="00D91AAF">
        <w:rPr>
          <w:color w:val="FF0000"/>
        </w:rPr>
        <w:t>noroviruses</w:t>
      </w:r>
      <w:proofErr w:type="spellEnd"/>
      <w:r w:rsidR="00D91AAF">
        <w:rPr>
          <w:color w:val="FF0000"/>
        </w:rPr>
        <w:t xml:space="preserve"> which appears to be based on population immunity</w:t>
      </w:r>
    </w:p>
    <w:p w:rsidR="00D91AAF" w:rsidRPr="002D414F" w:rsidRDefault="00D91AAF" w:rsidP="002D414F">
      <w:pPr>
        <w:pStyle w:val="ListParagraph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The short-term duration of immunity following an episode of illness (less than 2-3 years)</w:t>
      </w:r>
    </w:p>
    <w:p w:rsidR="002D414F" w:rsidRDefault="002D414F" w:rsidP="00021B0B"/>
    <w:p w:rsidR="00D91AAF" w:rsidRDefault="00D91AAF" w:rsidP="00021B0B"/>
    <w:p w:rsidR="00153714" w:rsidRDefault="00153714" w:rsidP="00F21E35">
      <w:pPr>
        <w:rPr>
          <w:b/>
        </w:rPr>
      </w:pPr>
      <w:r>
        <w:t xml:space="preserve"> </w:t>
      </w:r>
      <w:r w:rsidR="007A0B5D">
        <w:rPr>
          <w:b/>
        </w:rPr>
        <w:t>C.  POST-ASSESSMENT QUIZ</w:t>
      </w:r>
    </w:p>
    <w:p w:rsidR="004E0166" w:rsidRDefault="004E0166" w:rsidP="00F21E35">
      <w:pPr>
        <w:rPr>
          <w:b/>
        </w:rPr>
      </w:pPr>
    </w:p>
    <w:sectPr w:rsidR="004E01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A006C"/>
    <w:multiLevelType w:val="hybridMultilevel"/>
    <w:tmpl w:val="AE706C18"/>
    <w:lvl w:ilvl="0" w:tplc="C5C241B0">
      <w:start w:val="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EC62812"/>
    <w:multiLevelType w:val="hybridMultilevel"/>
    <w:tmpl w:val="7B1E9C88"/>
    <w:lvl w:ilvl="0" w:tplc="C5C241B0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5452091"/>
    <w:multiLevelType w:val="hybridMultilevel"/>
    <w:tmpl w:val="188E70A0"/>
    <w:lvl w:ilvl="0" w:tplc="C5C241B0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E9C"/>
    <w:rsid w:val="00004CC1"/>
    <w:rsid w:val="00021B0B"/>
    <w:rsid w:val="000868AE"/>
    <w:rsid w:val="00153714"/>
    <w:rsid w:val="002A3995"/>
    <w:rsid w:val="002D414F"/>
    <w:rsid w:val="00334817"/>
    <w:rsid w:val="003F4C65"/>
    <w:rsid w:val="004E0166"/>
    <w:rsid w:val="006B5EFF"/>
    <w:rsid w:val="006E2C9A"/>
    <w:rsid w:val="007A0B5D"/>
    <w:rsid w:val="007A7862"/>
    <w:rsid w:val="00887688"/>
    <w:rsid w:val="00925BAC"/>
    <w:rsid w:val="00982945"/>
    <w:rsid w:val="009B6142"/>
    <w:rsid w:val="009E0879"/>
    <w:rsid w:val="00A93BB8"/>
    <w:rsid w:val="00BA3E9C"/>
    <w:rsid w:val="00C0475E"/>
    <w:rsid w:val="00CE6A2E"/>
    <w:rsid w:val="00CF40F0"/>
    <w:rsid w:val="00D13DC5"/>
    <w:rsid w:val="00D15394"/>
    <w:rsid w:val="00D91AAF"/>
    <w:rsid w:val="00EE10D2"/>
    <w:rsid w:val="00F21E35"/>
    <w:rsid w:val="00F44F12"/>
    <w:rsid w:val="00F70B6A"/>
    <w:rsid w:val="00FE7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3E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3E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720</Words>
  <Characters>4109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lmkleman</dc:creator>
  <cp:lastModifiedBy>lmkleman</cp:lastModifiedBy>
  <cp:revision>2</cp:revision>
  <dcterms:created xsi:type="dcterms:W3CDTF">2013-04-01T14:06:00Z</dcterms:created>
  <dcterms:modified xsi:type="dcterms:W3CDTF">2013-04-01T14:06:00Z</dcterms:modified>
</cp:coreProperties>
</file>