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A70" w:rsidRPr="003C7243" w:rsidRDefault="00131A70" w:rsidP="00131A70">
      <w:pPr>
        <w:pStyle w:val="Heading1"/>
        <w:jc w:val="center"/>
        <w:rPr>
          <w:rFonts w:ascii="Times New Roman" w:hAnsi="Times New Roman" w:cs="Times New Roman"/>
          <w:sz w:val="24"/>
          <w:szCs w:val="24"/>
        </w:rPr>
      </w:pPr>
      <w:r w:rsidRPr="003C7243">
        <w:rPr>
          <w:rFonts w:ascii="Times New Roman" w:hAnsi="Times New Roman" w:cs="Times New Roman"/>
          <w:sz w:val="24"/>
          <w:szCs w:val="24"/>
        </w:rPr>
        <w:t xml:space="preserve">2CUL: An Example of </w:t>
      </w:r>
      <w:r>
        <w:rPr>
          <w:rFonts w:ascii="Times New Roman" w:hAnsi="Times New Roman" w:cs="Times New Roman"/>
          <w:sz w:val="24"/>
          <w:szCs w:val="24"/>
        </w:rPr>
        <w:t>Collaboration for</w:t>
      </w:r>
      <w:r w:rsidRPr="003C7243">
        <w:rPr>
          <w:rFonts w:ascii="Times New Roman" w:hAnsi="Times New Roman" w:cs="Times New Roman"/>
          <w:sz w:val="24"/>
          <w:szCs w:val="24"/>
        </w:rPr>
        <w:t xml:space="preserve"> the 21</w:t>
      </w:r>
      <w:r w:rsidRPr="003C7243">
        <w:rPr>
          <w:rFonts w:ascii="Times New Roman" w:hAnsi="Times New Roman" w:cs="Times New Roman"/>
          <w:sz w:val="24"/>
          <w:szCs w:val="24"/>
          <w:vertAlign w:val="superscript"/>
        </w:rPr>
        <w:t>st</w:t>
      </w:r>
      <w:r w:rsidRPr="003C7243">
        <w:rPr>
          <w:rFonts w:ascii="Times New Roman" w:hAnsi="Times New Roman" w:cs="Times New Roman"/>
          <w:sz w:val="24"/>
          <w:szCs w:val="24"/>
        </w:rPr>
        <w:t xml:space="preserve"> Century</w:t>
      </w:r>
    </w:p>
    <w:p w:rsidR="00D11FAD" w:rsidRDefault="00131A70" w:rsidP="00131A70">
      <w:pPr>
        <w:pStyle w:val="Heading3"/>
        <w:spacing w:line="240" w:lineRule="auto"/>
        <w:jc w:val="center"/>
      </w:pPr>
      <w:r>
        <w:t>Christina Harlow</w:t>
      </w:r>
    </w:p>
    <w:p w:rsidR="00131A70" w:rsidRDefault="00131A70" w:rsidP="00131A70">
      <w:pPr>
        <w:pStyle w:val="NoSpacing"/>
        <w:jc w:val="center"/>
      </w:pPr>
      <w:r>
        <w:t>Metadata Assistant</w:t>
      </w:r>
    </w:p>
    <w:p w:rsidR="00131A70" w:rsidRDefault="00131A70" w:rsidP="00131A70">
      <w:pPr>
        <w:pStyle w:val="NoSpacing"/>
        <w:jc w:val="center"/>
      </w:pPr>
      <w:r>
        <w:t>Original and Special Materials Cataloging</w:t>
      </w:r>
    </w:p>
    <w:p w:rsidR="00131A70" w:rsidRDefault="00131A70" w:rsidP="00131A70">
      <w:pPr>
        <w:pStyle w:val="NoSpacing"/>
        <w:jc w:val="center"/>
      </w:pPr>
      <w:r>
        <w:t>Columbia University Libraries</w:t>
      </w:r>
    </w:p>
    <w:p w:rsidR="00131A70" w:rsidRDefault="00131A70" w:rsidP="00131A70">
      <w:pPr>
        <w:pStyle w:val="NoSpacing"/>
        <w:jc w:val="center"/>
      </w:pPr>
    </w:p>
    <w:p w:rsidR="00131A70" w:rsidRDefault="00131A70" w:rsidP="00131A70">
      <w:pPr>
        <w:pStyle w:val="NoSpacing"/>
        <w:jc w:val="center"/>
      </w:pPr>
      <w:r>
        <w:t>Current MLIS student</w:t>
      </w:r>
    </w:p>
    <w:p w:rsidR="00131A70" w:rsidRDefault="00131A70" w:rsidP="00131A70">
      <w:pPr>
        <w:pStyle w:val="NoSpacing"/>
        <w:jc w:val="center"/>
      </w:pPr>
      <w:r>
        <w:t>Graduate School of Library and Information Science</w:t>
      </w:r>
    </w:p>
    <w:p w:rsidR="00131A70" w:rsidRDefault="00131A70" w:rsidP="00131A70">
      <w:pPr>
        <w:pStyle w:val="NoSpacing"/>
        <w:jc w:val="center"/>
      </w:pPr>
      <w:r>
        <w:t>Queens College</w:t>
      </w:r>
    </w:p>
    <w:p w:rsidR="00131A70" w:rsidRDefault="00131A70" w:rsidP="00646AD0">
      <w:pPr>
        <w:pStyle w:val="NoSpacing"/>
        <w:jc w:val="center"/>
      </w:pPr>
      <w:r>
        <w:t>City University</w:t>
      </w:r>
      <w:r w:rsidR="00646AD0">
        <w:t xml:space="preserve"> of New York</w:t>
      </w:r>
    </w:p>
    <w:p w:rsidR="00574C29" w:rsidRPr="00574C29" w:rsidRDefault="00574C29" w:rsidP="00006B86">
      <w:pPr>
        <w:pStyle w:val="Heading3"/>
        <w:jc w:val="center"/>
      </w:pPr>
      <w:r>
        <w:t>Introduction</w:t>
      </w:r>
    </w:p>
    <w:p w:rsidR="00646AD0" w:rsidRDefault="00131A70" w:rsidP="00646AD0">
      <w:pPr>
        <w:pStyle w:val="NoSpacing"/>
      </w:pPr>
      <w:r>
        <w:tab/>
        <w:t xml:space="preserve">The </w:t>
      </w:r>
      <w:r w:rsidR="00765745">
        <w:t>following excerpts</w:t>
      </w:r>
      <w:r>
        <w:t xml:space="preserve"> and subsequent discussion points in this document were originally </w:t>
      </w:r>
      <w:r w:rsidR="00765745">
        <w:t>part of</w:t>
      </w:r>
      <w:r>
        <w:t xml:space="preserve"> a paper and presentation for the course Library Science 705: Organization and Management in Libraries</w:t>
      </w:r>
      <w:r w:rsidR="0000184E">
        <w:t xml:space="preserve"> at Queens College</w:t>
      </w:r>
      <w:r>
        <w:t xml:space="preserve">. 2CUL served as an ideal example of </w:t>
      </w:r>
      <w:r w:rsidR="0000184E">
        <w:t xml:space="preserve">academic libraries </w:t>
      </w:r>
      <w:r>
        <w:t xml:space="preserve">collaboration in the current organizational and professional atmosphere. Furthermore, </w:t>
      </w:r>
      <w:r w:rsidR="00765745">
        <w:t>the leaders of 2CUL, in making their projections for the future of the collaborative program, also created ambitious and sometimes controversial (at least in the class) projections for the near future of academic and research libraries, particularly in the area of technical services. These projections, available on the 2CUL website (</w:t>
      </w:r>
      <w:hyperlink r:id="rId9" w:history="1">
        <w:r w:rsidR="00765745" w:rsidRPr="006B7762">
          <w:rPr>
            <w:rStyle w:val="Hyperlink"/>
          </w:rPr>
          <w:t>http://www.2cul.org</w:t>
        </w:r>
      </w:hyperlink>
      <w:r w:rsidR="00765745">
        <w:t xml:space="preserve">), formed the basis for many questions and discussions within the class about the future of the field; some of the points and questions brought up are included in the discussion points section below. Finally, 2CUL was an ideal topic </w:t>
      </w:r>
      <w:r w:rsidR="00574C29">
        <w:t>since the author currently</w:t>
      </w:r>
      <w:r w:rsidR="00765745">
        <w:t xml:space="preserve"> works in the </w:t>
      </w:r>
      <w:r w:rsidR="00574C29">
        <w:t>Columbia University Libraries</w:t>
      </w:r>
      <w:r w:rsidR="00765745">
        <w:t xml:space="preserve"> and so had an ‘</w:t>
      </w:r>
      <w:r w:rsidR="0000184E">
        <w:t>inside</w:t>
      </w:r>
      <w:r w:rsidR="00765745">
        <w:t>’ view of the program.</w:t>
      </w:r>
      <w:r w:rsidR="00646AD0">
        <w:t xml:space="preserve"> However, the author is not involved with the 2CUL program in </w:t>
      </w:r>
      <w:r w:rsidR="0000184E">
        <w:t>any direct</w:t>
      </w:r>
      <w:r w:rsidR="00646AD0">
        <w:t xml:space="preserve"> way, and this </w:t>
      </w:r>
      <w:r w:rsidR="0000184E">
        <w:t>is not</w:t>
      </w:r>
      <w:r w:rsidR="00646AD0">
        <w:t xml:space="preserve"> an official 2CUL publication.</w:t>
      </w:r>
      <w:r w:rsidR="00765745">
        <w:t xml:space="preserve"> </w:t>
      </w:r>
    </w:p>
    <w:p w:rsidR="00646AD0" w:rsidRDefault="00765745" w:rsidP="0000184E">
      <w:pPr>
        <w:pStyle w:val="NoSpacing"/>
        <w:ind w:firstLine="720"/>
      </w:pPr>
      <w:r>
        <w:t xml:space="preserve">The paper </w:t>
      </w:r>
      <w:r w:rsidR="00574C29">
        <w:t xml:space="preserve">and presentation </w:t>
      </w:r>
      <w:r w:rsidR="00646AD0">
        <w:t>was primarily</w:t>
      </w:r>
      <w:r>
        <w:t xml:space="preserve"> based on three kinds of sources: the documents available on the 2CUL website, the press on the program in professional library and academic publications, and interviews with Columbia staff on how the program is currently operating. Because the interviews were taken down with the express disclaimer that the work would not be published nor shared beyond the class, </w:t>
      </w:r>
      <w:r w:rsidR="00646AD0">
        <w:t xml:space="preserve">quotations from </w:t>
      </w:r>
      <w:r>
        <w:t>the interv</w:t>
      </w:r>
      <w:r w:rsidR="00574C29">
        <w:t xml:space="preserve">iews </w:t>
      </w:r>
      <w:r w:rsidR="00646AD0">
        <w:t>are not included below</w:t>
      </w:r>
      <w:r w:rsidR="00574C29">
        <w:t>. Nevertheless, the interviewees were ha</w:t>
      </w:r>
      <w:bookmarkStart w:id="0" w:name="_GoBack"/>
      <w:bookmarkEnd w:id="0"/>
      <w:r w:rsidR="00574C29">
        <w:t xml:space="preserve">ppy to share information on the program for discussion in </w:t>
      </w:r>
      <w:r w:rsidR="00574C29">
        <w:lastRenderedPageBreak/>
        <w:t>library science classes, where students could learn about and discuss 2CUL and take away ideas for other programs, collaborations, or future trends in librarianship.</w:t>
      </w:r>
    </w:p>
    <w:p w:rsidR="00574C29" w:rsidRDefault="00574C29" w:rsidP="00574C29">
      <w:pPr>
        <w:pStyle w:val="Heading3"/>
        <w:jc w:val="center"/>
      </w:pPr>
      <w:r>
        <w:t>Original Paper: Excerpts</w:t>
      </w:r>
    </w:p>
    <w:p w:rsidR="00574C29" w:rsidRPr="00574C29" w:rsidRDefault="00574C29" w:rsidP="00574C29">
      <w:pPr>
        <w:pStyle w:val="Heading4"/>
      </w:pPr>
      <w:r>
        <w:t>Introduction</w:t>
      </w:r>
    </w:p>
    <w:p w:rsidR="00574C29" w:rsidRPr="00574C29" w:rsidRDefault="00574C29" w:rsidP="00574C29">
      <w:pPr>
        <w:pStyle w:val="NoSpacing"/>
        <w:ind w:firstLine="720"/>
      </w:pPr>
      <w:r w:rsidRPr="00574C29">
        <w:t>Libraries in the United States share a varied and rich history of institutional collaboration in the 20</w:t>
      </w:r>
      <w:r w:rsidRPr="00574C29">
        <w:rPr>
          <w:vertAlign w:val="superscript"/>
        </w:rPr>
        <w:t>th</w:t>
      </w:r>
      <w:r w:rsidRPr="00574C29">
        <w:t xml:space="preserve"> centuries. But how will technology change the idea and action of collaboration? From the sharing of cataloging records via catalog card sets, to the set-up of programs like Inter-Library Loan and the Ohio</w:t>
      </w:r>
      <w:r w:rsidR="0000184E">
        <w:t>/Online</w:t>
      </w:r>
      <w:r w:rsidRPr="00574C29">
        <w:t xml:space="preserve"> Computer Library Center (OCLC), the ethos of sharing </w:t>
      </w:r>
      <w:r w:rsidR="0000184E">
        <w:t xml:space="preserve">certain </w:t>
      </w:r>
      <w:r w:rsidRPr="00574C29">
        <w:t>resources is inherent in many library organizations. At the start of the 21</w:t>
      </w:r>
      <w:r w:rsidRPr="00574C29">
        <w:rPr>
          <w:vertAlign w:val="superscript"/>
        </w:rPr>
        <w:t>st</w:t>
      </w:r>
      <w:r w:rsidRPr="00574C29">
        <w:t xml:space="preserve"> century, as well as the era of Web 2.0, there are new forms of institutional collaboration appearing in American </w:t>
      </w:r>
      <w:r w:rsidR="0000184E">
        <w:t xml:space="preserve">academic and research </w:t>
      </w:r>
      <w:r w:rsidRPr="00574C29">
        <w:t>libraries. This paper discusses one such “radical” collaboration among libraries, “a collaborative project known as 2CUL (http://2cul.org/) for collection development, technical services, technological infrastructure, and more”</w:t>
      </w:r>
      <w:sdt>
        <w:sdtPr>
          <w:id w:val="552197092"/>
          <w:citation/>
        </w:sdtPr>
        <w:sdtEndPr/>
        <w:sdtContent>
          <w:r w:rsidRPr="00574C29">
            <w:fldChar w:fldCharType="begin"/>
          </w:r>
          <w:r w:rsidRPr="00574C29">
            <w:instrText xml:space="preserve">CITATION Ode10 \t  \l 1033 </w:instrText>
          </w:r>
          <w:r w:rsidRPr="00574C29">
            <w:fldChar w:fldCharType="separate"/>
          </w:r>
          <w:r w:rsidRPr="00574C29">
            <w:t xml:space="preserve"> (Oder, 2010)</w:t>
          </w:r>
          <w:r w:rsidRPr="00574C29">
            <w:fldChar w:fldCharType="end"/>
          </w:r>
        </w:sdtContent>
      </w:sdt>
      <w:r w:rsidRPr="00574C29">
        <w:t>.</w:t>
      </w:r>
    </w:p>
    <w:p w:rsidR="00574C29" w:rsidRDefault="00574C29" w:rsidP="00574C29">
      <w:pPr>
        <w:pStyle w:val="NoSpacing"/>
      </w:pPr>
      <w:r w:rsidRPr="00574C29">
        <w:tab/>
        <w:t>2CUL is a project between the Columbia University Libraries and the Cornell University Library. This project began in 2009, with the goal to “jointly transform their operations (and save money) in three areas: managing electronic resources and other nuts-and-bolts library work, building global-collecting capabilities, and creating a digital-preservation infrastructure”</w:t>
      </w:r>
      <w:sdt>
        <w:sdtPr>
          <w:id w:val="-147213810"/>
          <w:citation/>
        </w:sdtPr>
        <w:sdtEndPr/>
        <w:sdtContent>
          <w:r w:rsidRPr="00574C29">
            <w:fldChar w:fldCharType="begin"/>
          </w:r>
          <w:r w:rsidRPr="00574C29">
            <w:instrText xml:space="preserve"> CITATION How09 \l 1033 </w:instrText>
          </w:r>
          <w:r w:rsidRPr="00574C29">
            <w:fldChar w:fldCharType="separate"/>
          </w:r>
          <w:r w:rsidRPr="00574C29">
            <w:t xml:space="preserve"> (Howard, 2009)</w:t>
          </w:r>
          <w:r w:rsidRPr="00574C29">
            <w:fldChar w:fldCharType="end"/>
          </w:r>
        </w:sdtContent>
      </w:sdt>
      <w:r w:rsidRPr="00574C29">
        <w:t xml:space="preserve">. In the process, this collaboration between </w:t>
      </w:r>
      <w:r w:rsidR="0000184E">
        <w:t xml:space="preserve">the </w:t>
      </w:r>
      <w:r w:rsidRPr="00574C29">
        <w:t>two Ivy League, New York</w:t>
      </w:r>
      <w:r>
        <w:t>-based</w:t>
      </w:r>
      <w:r w:rsidRPr="00574C29">
        <w:t xml:space="preserve"> research libraries has not only raised the bar in institutional collaboration, but set goals that are, in turn, redefining the future of academic research libraries during a period of low institutional security. This paper will review the highlights of the 2CUL project, ending with a review of the digital future articulated in the project’s planning.</w:t>
      </w:r>
      <w:r>
        <w:t xml:space="preserve"> …</w:t>
      </w:r>
    </w:p>
    <w:p w:rsidR="00574C29" w:rsidRPr="00574C29" w:rsidRDefault="00574C29" w:rsidP="00574C29">
      <w:pPr>
        <w:pStyle w:val="Heading4"/>
      </w:pPr>
      <w:r>
        <w:t>What 2CUL is … and is not</w:t>
      </w:r>
    </w:p>
    <w:p w:rsidR="00574C29" w:rsidRPr="00574C29" w:rsidRDefault="00574C29" w:rsidP="00574C29">
      <w:pPr>
        <w:pStyle w:val="NoSpacing"/>
      </w:pPr>
      <w:r>
        <w:tab/>
      </w:r>
      <w:r w:rsidRPr="00574C29">
        <w:t>2CUL is project that hopes to achieve permanent and sustainable collaboration between the Columbia and the Cornell libraries. “Columbia and Cornell assert that the project - not a merger - could be ‘the most expansive collaboration to date between major research libraries,’ notably in the area of collaborative collection development”</w:t>
      </w:r>
      <w:sdt>
        <w:sdtPr>
          <w:id w:val="-1039891904"/>
          <w:citation/>
        </w:sdtPr>
        <w:sdtEndPr/>
        <w:sdtContent>
          <w:r w:rsidRPr="00574C29">
            <w:fldChar w:fldCharType="begin"/>
          </w:r>
          <w:r w:rsidRPr="00574C29">
            <w:instrText xml:space="preserve">CITATION Ode09 \l 1033 </w:instrText>
          </w:r>
          <w:r w:rsidRPr="00574C29">
            <w:fldChar w:fldCharType="separate"/>
          </w:r>
          <w:r w:rsidRPr="00574C29">
            <w:t xml:space="preserve"> (Oder, Library Journal, 2009)</w:t>
          </w:r>
          <w:r w:rsidRPr="00574C29">
            <w:fldChar w:fldCharType="end"/>
          </w:r>
        </w:sdtContent>
      </w:sdt>
      <w:r w:rsidRPr="00574C29">
        <w:t>. While collaborative collection development is a major part of the project, particularly as a cost-saving measures (discussed below), this is not the only goal that is currently being enacted. The 2CUL website lists, among many others, these goals for the first two years of the project:</w:t>
      </w:r>
    </w:p>
    <w:p w:rsidR="00574C29" w:rsidRPr="00574C29" w:rsidRDefault="00574C29" w:rsidP="00574C29">
      <w:pPr>
        <w:pStyle w:val="NoSpacing"/>
        <w:numPr>
          <w:ilvl w:val="0"/>
          <w:numId w:val="1"/>
        </w:numPr>
      </w:pPr>
      <w:r w:rsidRPr="00574C29">
        <w:lastRenderedPageBreak/>
        <w:t>“Improve the quality of collections and services and expertise…</w:t>
      </w:r>
    </w:p>
    <w:p w:rsidR="00574C29" w:rsidRPr="00574C29" w:rsidRDefault="00574C29" w:rsidP="00574C29">
      <w:pPr>
        <w:pStyle w:val="NoSpacing"/>
        <w:numPr>
          <w:ilvl w:val="0"/>
          <w:numId w:val="1"/>
        </w:numPr>
      </w:pPr>
      <w:r w:rsidRPr="00574C29">
        <w:t>Lay the foundation for permanent selective integration between the Columbia University Libraries and the Cornell University Library.</w:t>
      </w:r>
    </w:p>
    <w:p w:rsidR="00574C29" w:rsidRPr="00574C29" w:rsidRDefault="00574C29" w:rsidP="00574C29">
      <w:pPr>
        <w:pStyle w:val="NoSpacing"/>
        <w:numPr>
          <w:ilvl w:val="0"/>
          <w:numId w:val="1"/>
        </w:numPr>
      </w:pPr>
      <w:r w:rsidRPr="00574C29">
        <w:t>Co-invest in critical under-supported areas and innovative new services for the universities”</w:t>
      </w:r>
      <w:sdt>
        <w:sdtPr>
          <w:id w:val="-1703169150"/>
          <w:citation/>
        </w:sdtPr>
        <w:sdtEndPr/>
        <w:sdtContent>
          <w:r w:rsidRPr="00574C29">
            <w:fldChar w:fldCharType="begin"/>
          </w:r>
          <w:r w:rsidRPr="00574C29">
            <w:instrText xml:space="preserve">CITATION 2CU09 \l 1033 </w:instrText>
          </w:r>
          <w:r w:rsidRPr="00574C29">
            <w:fldChar w:fldCharType="separate"/>
          </w:r>
          <w:r w:rsidRPr="00574C29">
            <w:t xml:space="preserve"> (2CUL Communications Team, 2009)</w:t>
          </w:r>
          <w:r w:rsidRPr="00574C29">
            <w:fldChar w:fldCharType="end"/>
          </w:r>
        </w:sdtContent>
      </w:sdt>
      <w:r w:rsidRPr="00574C29">
        <w:t>.</w:t>
      </w:r>
    </w:p>
    <w:p w:rsidR="00574C29" w:rsidRDefault="00574C29" w:rsidP="00574C29">
      <w:pPr>
        <w:pStyle w:val="NoSpacing"/>
      </w:pPr>
      <w:r w:rsidRPr="00574C29">
        <w:tab/>
        <w:t>All of these goals, as well as others listed on the website and in various fact sheets published by the 2CUL Communications Team, aim</w:t>
      </w:r>
      <w:r w:rsidR="0000184E">
        <w:t xml:space="preserve"> most generally</w:t>
      </w:r>
      <w:r w:rsidRPr="00574C29">
        <w:t xml:space="preserve"> to cut costs in print acquisitions and use the savings to re-invest in either digital projects or underfunded subject areas. But the desire to re-allocate funds is not the only motivating factor. The 2CUL website also says that “motivating factors include: … redundant, inefficient library operations; increasing emphasis on unique collections and distinctive services; … a mandate for systemic change; new economic challenges posed by the national and international economies”</w:t>
      </w:r>
      <w:sdt>
        <w:sdtPr>
          <w:id w:val="-471371725"/>
          <w:citation/>
        </w:sdtPr>
        <w:sdtEndPr/>
        <w:sdtContent>
          <w:r w:rsidRPr="00574C29">
            <w:fldChar w:fldCharType="begin"/>
          </w:r>
          <w:r w:rsidRPr="00574C29">
            <w:instrText xml:space="preserve">CITATION 2CU091 \l 1033 </w:instrText>
          </w:r>
          <w:r w:rsidRPr="00574C29">
            <w:fldChar w:fldCharType="separate"/>
          </w:r>
          <w:r w:rsidRPr="00574C29">
            <w:t xml:space="preserve"> (2CUL Communications Team, 2009)</w:t>
          </w:r>
          <w:r w:rsidRPr="00574C29">
            <w:fldChar w:fldCharType="end"/>
          </w:r>
        </w:sdtContent>
      </w:sdt>
      <w:r w:rsidRPr="00574C29">
        <w:t>.</w:t>
      </w:r>
      <w:r w:rsidR="0000184E">
        <w:t xml:space="preserve"> …</w:t>
      </w:r>
    </w:p>
    <w:p w:rsidR="00574C29" w:rsidRPr="00574C29" w:rsidRDefault="00574C29" w:rsidP="00574C29">
      <w:pPr>
        <w:pStyle w:val="Heading4"/>
      </w:pPr>
      <w:r w:rsidRPr="00574C29">
        <w:t>Collection Development and Subject Expertise</w:t>
      </w:r>
    </w:p>
    <w:p w:rsidR="00574C29" w:rsidRPr="00574C29" w:rsidRDefault="00574C29" w:rsidP="00574C29">
      <w:pPr>
        <w:pStyle w:val="NoSpacing"/>
      </w:pPr>
      <w:r w:rsidRPr="00574C29">
        <w:tab/>
        <w:t xml:space="preserve">One aspect of the 2CUL project that is well under way and fulfills all of the goals listed above is the resource-sharing agreement for underfunded and underserved subject areas. The resource-sharing agreements already made or under discussion do not just share resources in the traditional sense – i.e. monographs, serials, archival collections, etc. These resource agreements also share subject and language expertise, by sharing the subject specialist librarians themselves.  As reported in </w:t>
      </w:r>
      <w:r w:rsidRPr="00574C29">
        <w:rPr>
          <w:i/>
        </w:rPr>
        <w:t xml:space="preserve">Library Journal </w:t>
      </w:r>
      <w:r w:rsidRPr="00574C29">
        <w:t>in 2010, “the libraries have announced the first resource-sharing agreement, collaboratively supporting the Slavic and East European collection development activities of both institutions”</w:t>
      </w:r>
      <w:sdt>
        <w:sdtPr>
          <w:id w:val="-645744230"/>
          <w:citation/>
        </w:sdtPr>
        <w:sdtEndPr/>
        <w:sdtContent>
          <w:r w:rsidRPr="00574C29">
            <w:fldChar w:fldCharType="begin"/>
          </w:r>
          <w:r w:rsidRPr="00574C29">
            <w:instrText xml:space="preserve">CITATION Ode10 \t  \l 1033 </w:instrText>
          </w:r>
          <w:r w:rsidRPr="00574C29">
            <w:fldChar w:fldCharType="separate"/>
          </w:r>
          <w:r w:rsidRPr="00574C29">
            <w:t xml:space="preserve"> (Oder, 2010)</w:t>
          </w:r>
          <w:r w:rsidRPr="00574C29">
            <w:fldChar w:fldCharType="end"/>
          </w:r>
        </w:sdtContent>
      </w:sdt>
      <w:r w:rsidRPr="00574C29">
        <w:t>.</w:t>
      </w:r>
    </w:p>
    <w:p w:rsidR="00574C29" w:rsidRPr="00574C29" w:rsidRDefault="00574C29" w:rsidP="00574C29">
      <w:pPr>
        <w:pStyle w:val="NoSpacing"/>
      </w:pPr>
      <w:r w:rsidRPr="00574C29">
        <w:tab/>
        <w:t xml:space="preserve">The selector and subject-specialist librarian for Slavic and Eastern European Studies at Columbia now selects and purchases resources for both Columbia and Cornell. Additionally, this librarian has met with faculty and graduate students in Slavic and Eastern European studies at both universities to explain the 2CUL program, </w:t>
      </w:r>
      <w:r w:rsidR="00A469BF">
        <w:t xml:space="preserve">their </w:t>
      </w:r>
      <w:r w:rsidRPr="00574C29">
        <w:t>availability, and build relationships that will better inform his acquisitions decisions. Beyond the in-</w:t>
      </w:r>
      <w:r w:rsidR="00A469BF">
        <w:t>person meetings, the librarian</w:t>
      </w:r>
      <w:r w:rsidRPr="00574C29">
        <w:t xml:space="preserve"> has “virtual office hours each week, and [is] available to faculty and graduate students at Cornell via the phone, email, chat, and video conferencing”</w:t>
      </w:r>
      <w:sdt>
        <w:sdtPr>
          <w:id w:val="397100640"/>
          <w:citation/>
        </w:sdtPr>
        <w:sdtEndPr/>
        <w:sdtContent>
          <w:r w:rsidRPr="00574C29">
            <w:fldChar w:fldCharType="begin"/>
          </w:r>
          <w:r w:rsidRPr="00574C29">
            <w:instrText xml:space="preserve">CITATION Ode10 \t  \l 1033 </w:instrText>
          </w:r>
          <w:r w:rsidRPr="00574C29">
            <w:fldChar w:fldCharType="separate"/>
          </w:r>
          <w:r w:rsidRPr="00574C29">
            <w:t xml:space="preserve"> (Oder, 2010)</w:t>
          </w:r>
          <w:r w:rsidRPr="00574C29">
            <w:fldChar w:fldCharType="end"/>
          </w:r>
        </w:sdtContent>
      </w:sdt>
      <w:r w:rsidRPr="00574C29">
        <w:t>. This collaboration has been met with positive support so far from faculty at both universities.</w:t>
      </w:r>
      <w:r w:rsidR="00A469BF">
        <w:t xml:space="preserve"> …</w:t>
      </w:r>
    </w:p>
    <w:p w:rsidR="00574C29" w:rsidRDefault="00574C29" w:rsidP="00574C29">
      <w:pPr>
        <w:pStyle w:val="NoSpacing"/>
      </w:pPr>
      <w:r w:rsidRPr="00574C29">
        <w:lastRenderedPageBreak/>
        <w:tab/>
        <w:t>Following in the success of the Slavic and Eastern European resource-sharing agreement, 2CUL has made a draft agreement to support Southeast Asian studies</w:t>
      </w:r>
      <w:r w:rsidR="00A469BF">
        <w:t>. …</w:t>
      </w:r>
      <w:r w:rsidRPr="00574C29">
        <w:t xml:space="preserve"> Columbia, with Cornell’s input, hired a new Southeast Asian studies librarian. The next proposed area for this sort of collaborative development is in Latin American Studies</w:t>
      </w:r>
      <w:sdt>
        <w:sdtPr>
          <w:id w:val="-307174058"/>
          <w:citation/>
        </w:sdtPr>
        <w:sdtEndPr/>
        <w:sdtContent>
          <w:r w:rsidRPr="00574C29">
            <w:fldChar w:fldCharType="begin"/>
          </w:r>
          <w:r w:rsidRPr="00574C29">
            <w:instrText xml:space="preserve">CITATION 2CU091 \l 1033 </w:instrText>
          </w:r>
          <w:r w:rsidRPr="00574C29">
            <w:fldChar w:fldCharType="separate"/>
          </w:r>
          <w:r w:rsidRPr="00574C29">
            <w:t xml:space="preserve"> (2CUL Communications Team, 2009)</w:t>
          </w:r>
          <w:r w:rsidRPr="00574C29">
            <w:fldChar w:fldCharType="end"/>
          </w:r>
        </w:sdtContent>
      </w:sdt>
      <w:r w:rsidRPr="00574C29">
        <w:t>. Slavic, Eastern European, Southeast Asian, and Latin American studies are all subject areas that were underserved before, either due to the difficulty of finding and retaining adequately-trained specialists or because the money had not been present before in these underfunded subject areas.</w:t>
      </w:r>
    </w:p>
    <w:p w:rsidR="00A469BF" w:rsidRPr="00A469BF" w:rsidRDefault="00A469BF" w:rsidP="00A469BF">
      <w:pPr>
        <w:pStyle w:val="Heading4"/>
      </w:pPr>
      <w:r w:rsidRPr="00A469BF">
        <w:t>Managing Resources and Metadata</w:t>
      </w:r>
    </w:p>
    <w:p w:rsidR="00A469BF" w:rsidRPr="00A469BF" w:rsidRDefault="00A469BF" w:rsidP="00A469BF">
      <w:pPr>
        <w:pStyle w:val="NoSpacing"/>
      </w:pPr>
      <w:r w:rsidRPr="00A469BF">
        <w:tab/>
        <w:t xml:space="preserve">Subject specialists are not the only specialist ‘gaps’ 2CUL intends to fill; certain language specialists in the cataloging departments are also in high demand, and thus this area of the project has also moved quickly. For example, </w:t>
      </w:r>
      <w:r>
        <w:t>Cornell has cataloged</w:t>
      </w:r>
      <w:r w:rsidRPr="00A469BF">
        <w:t xml:space="preserve"> </w:t>
      </w:r>
      <w:r>
        <w:t xml:space="preserve">some of Columbia’s </w:t>
      </w:r>
      <w:r w:rsidRPr="00A469BF">
        <w:t>Turkish-language materials</w:t>
      </w:r>
      <w:r>
        <w:t>, which had formed a backlog for some years now</w:t>
      </w:r>
      <w:sdt>
        <w:sdtPr>
          <w:id w:val="2065603099"/>
          <w:citation/>
        </w:sdtPr>
        <w:sdtEndPr/>
        <w:sdtContent>
          <w:r w:rsidRPr="00A469BF">
            <w:fldChar w:fldCharType="begin"/>
          </w:r>
          <w:r w:rsidRPr="00A469BF">
            <w:instrText xml:space="preserve">CITATION 2CU091 \l 1033 </w:instrText>
          </w:r>
          <w:r w:rsidRPr="00A469BF">
            <w:fldChar w:fldCharType="separate"/>
          </w:r>
          <w:r w:rsidRPr="00A469BF">
            <w:t xml:space="preserve"> (2CUL Communications Team, 2009)</w:t>
          </w:r>
          <w:r w:rsidRPr="00A469BF">
            <w:fldChar w:fldCharType="end"/>
          </w:r>
        </w:sdtContent>
      </w:sdt>
      <w:r w:rsidRPr="00A469BF">
        <w:t xml:space="preserve">. </w:t>
      </w:r>
      <w:r>
        <w:t>… An immediate issue of logistics in sharing cataloging teams is how to share the materials and the records. …</w:t>
      </w:r>
      <w:r w:rsidRPr="00A469BF">
        <w:t xml:space="preserve"> </w:t>
      </w:r>
      <w:r>
        <w:t>T</w:t>
      </w:r>
      <w:r w:rsidRPr="00A469BF">
        <w:t xml:space="preserve">he future goal, though, is to create a shared library management system (LMS), discussed further below. This proposed LMS </w:t>
      </w:r>
      <w:r>
        <w:t>will do</w:t>
      </w:r>
      <w:r w:rsidRPr="00A469BF">
        <w:t xml:space="preserve"> more than allow catalogers to create records for two different institutions at the same time. It will change the face of their</w:t>
      </w:r>
      <w:r>
        <w:t xml:space="preserve"> electronic resource management as well as, perhaps their metadata creation for certain areas and projects….</w:t>
      </w:r>
      <w:r>
        <w:rPr>
          <w:rStyle w:val="FootnoteReference"/>
        </w:rPr>
        <w:footnoteReference w:id="1"/>
      </w:r>
    </w:p>
    <w:p w:rsidR="00A469BF" w:rsidRPr="00A469BF" w:rsidRDefault="00A469BF" w:rsidP="00A469BF">
      <w:pPr>
        <w:pStyle w:val="NoSpacing"/>
      </w:pPr>
      <w:r w:rsidRPr="00A469BF">
        <w:tab/>
        <w:t>This view of the t</w:t>
      </w:r>
      <w:r>
        <w:t xml:space="preserve">wo institutions as ‘locations’, although perhaps only meant originally in the </w:t>
      </w:r>
      <w:r w:rsidR="0000184E">
        <w:t>context</w:t>
      </w:r>
      <w:r>
        <w:t xml:space="preserve"> of shared electronic resources, does hint at a proposed view of future collaboration among Cornell and Columbia, as well as other libraries</w:t>
      </w:r>
      <w:r w:rsidRPr="00A469BF">
        <w:t xml:space="preserve">. These </w:t>
      </w:r>
      <w:r>
        <w:t>views</w:t>
      </w:r>
      <w:r w:rsidRPr="00A469BF">
        <w:t xml:space="preserve"> are </w:t>
      </w:r>
      <w:r>
        <w:t>listed in</w:t>
      </w:r>
      <w:r w:rsidRPr="00A469BF">
        <w:t xml:space="preserve"> the proposed</w:t>
      </w:r>
      <w:r>
        <w:t xml:space="preserve"> </w:t>
      </w:r>
      <w:r w:rsidRPr="00A469BF">
        <w:t xml:space="preserve">vision of the future of </w:t>
      </w:r>
      <w:r>
        <w:t>2CUL</w:t>
      </w:r>
      <w:r w:rsidRPr="00A469BF">
        <w:t>, a future that 2CUL leaders “describe [as] a ‘best guess’ scenario for where we’ll be in five years, but also outline optimistic and pessimistic alternatives”</w:t>
      </w:r>
      <w:sdt>
        <w:sdtPr>
          <w:id w:val="-1666382291"/>
          <w:citation/>
        </w:sdtPr>
        <w:sdtEndPr/>
        <w:sdtContent>
          <w:r w:rsidRPr="00A469BF">
            <w:fldChar w:fldCharType="begin"/>
          </w:r>
          <w:r w:rsidRPr="00A469BF">
            <w:instrText xml:space="preserve"> CITATION Wic10 \l 1033 </w:instrText>
          </w:r>
          <w:r w:rsidRPr="00A469BF">
            <w:fldChar w:fldCharType="separate"/>
          </w:r>
          <w:r w:rsidRPr="00A469BF">
            <w:t xml:space="preserve"> (Wicks &amp; Wolven, 2010)</w:t>
          </w:r>
          <w:r w:rsidRPr="00A469BF">
            <w:fldChar w:fldCharType="end"/>
          </w:r>
        </w:sdtContent>
      </w:sdt>
      <w:r w:rsidRPr="00A469BF">
        <w:t xml:space="preserve">. </w:t>
      </w:r>
      <w:r>
        <w:t xml:space="preserve">These views can easily be extrapolated to the future of other research libraries. … </w:t>
      </w:r>
      <w:r w:rsidRPr="00A469BF">
        <w:t>Based upon their best guesses, there will be “an aggressive shift to a digital-preferred collection model,” where, just in the area of domestic monographs as an example, about 70% will be e-books. Furthermore, for domestic monographs, about 85% of the metadata/cataloging will be created and supplied by third parties, i.e. shelf-ready books</w:t>
      </w:r>
      <w:sdt>
        <w:sdtPr>
          <w:id w:val="-1902588445"/>
          <w:citation/>
        </w:sdtPr>
        <w:sdtEndPr/>
        <w:sdtContent>
          <w:r w:rsidRPr="00A469BF">
            <w:fldChar w:fldCharType="begin"/>
          </w:r>
          <w:r w:rsidRPr="00A469BF">
            <w:instrText xml:space="preserve"> CITATION Wic10 \l 1033 </w:instrText>
          </w:r>
          <w:r w:rsidRPr="00A469BF">
            <w:fldChar w:fldCharType="separate"/>
          </w:r>
          <w:r w:rsidRPr="00A469BF">
            <w:t xml:space="preserve"> (Wicks &amp; Wolven, 2010)</w:t>
          </w:r>
          <w:r w:rsidRPr="00A469BF">
            <w:fldChar w:fldCharType="end"/>
          </w:r>
        </w:sdtContent>
      </w:sdt>
      <w:r w:rsidRPr="00A469BF">
        <w:t xml:space="preserve">. In </w:t>
      </w:r>
      <w:r w:rsidRPr="00A469BF">
        <w:lastRenderedPageBreak/>
        <w:t>another area, serials, “by 2015, [they] expect access to the world’s serial literature (journals and periodicals) to be 80% electronic.”</w:t>
      </w:r>
      <w:sdt>
        <w:sdtPr>
          <w:id w:val="1400552887"/>
          <w:citation/>
        </w:sdtPr>
        <w:sdtEndPr/>
        <w:sdtContent>
          <w:r w:rsidRPr="00A469BF">
            <w:fldChar w:fldCharType="begin"/>
          </w:r>
          <w:r w:rsidRPr="00A469BF">
            <w:instrText xml:space="preserve"> CITATION Wic10 \l 1033 </w:instrText>
          </w:r>
          <w:r w:rsidRPr="00A469BF">
            <w:fldChar w:fldCharType="separate"/>
          </w:r>
          <w:r w:rsidRPr="00A469BF">
            <w:t xml:space="preserve"> (Wicks &amp; Wolven, 2010)</w:t>
          </w:r>
          <w:r w:rsidRPr="00A469BF">
            <w:fldChar w:fldCharType="end"/>
          </w:r>
        </w:sdtContent>
      </w:sdt>
      <w:r w:rsidR="00006B86">
        <w:t xml:space="preserve"> …</w:t>
      </w:r>
    </w:p>
    <w:p w:rsidR="00A469BF" w:rsidRPr="00A469BF" w:rsidRDefault="00A469BF" w:rsidP="00006B86">
      <w:pPr>
        <w:pStyle w:val="NoSpacing"/>
        <w:ind w:firstLine="720"/>
      </w:pPr>
      <w:r w:rsidRPr="00A469BF">
        <w:t>This heavy swing towards electronic content will change both the current acquisitions and cataloging models at both institutions, especially as shelf-ready books and e-books become the norm, if they do by 2015. And the 2CUL leaders do admit that this projection will mean a “modest reduction in the staffing devoted to managing print resources,” although they immediately follow this statement with a projection for a “modest expansion in the staffing devoted to electronic resources management”</w:t>
      </w:r>
      <w:sdt>
        <w:sdtPr>
          <w:id w:val="-2000186327"/>
          <w:citation/>
        </w:sdtPr>
        <w:sdtEndPr/>
        <w:sdtContent>
          <w:r w:rsidRPr="00A469BF">
            <w:fldChar w:fldCharType="begin"/>
          </w:r>
          <w:r w:rsidRPr="00A469BF">
            <w:instrText xml:space="preserve"> CITATION Wic10 \l 1033 </w:instrText>
          </w:r>
          <w:r w:rsidRPr="00A469BF">
            <w:fldChar w:fldCharType="separate"/>
          </w:r>
          <w:r w:rsidRPr="00A469BF">
            <w:t xml:space="preserve"> (Wicks &amp; Wolven, 2010)</w:t>
          </w:r>
          <w:r w:rsidRPr="00A469BF">
            <w:fldChar w:fldCharType="end"/>
          </w:r>
        </w:sdtContent>
      </w:sdt>
      <w:r w:rsidRPr="00A469BF">
        <w:t>. Some selectors for more general collections in the libraries may also get</w:t>
      </w:r>
      <w:r w:rsidR="000A7F06">
        <w:t xml:space="preserve"> caught </w:t>
      </w:r>
      <w:r w:rsidRPr="00A469BF">
        <w:t>in this staffing shift, as the 2CUL leaders propose a “patron-driven acquisitions plan [for print monographs],” strengthened by the development of “a scoped OPAC that we will have prepopulated with metadata for titles we can quickly acquire (within three days)”</w:t>
      </w:r>
      <w:sdt>
        <w:sdtPr>
          <w:id w:val="1366326857"/>
          <w:citation/>
        </w:sdtPr>
        <w:sdtEndPr/>
        <w:sdtContent>
          <w:r w:rsidRPr="00A469BF">
            <w:fldChar w:fldCharType="begin"/>
          </w:r>
          <w:r w:rsidRPr="00A469BF">
            <w:instrText xml:space="preserve"> CITATION Wic10 \l 1033 </w:instrText>
          </w:r>
          <w:r w:rsidRPr="00A469BF">
            <w:fldChar w:fldCharType="separate"/>
          </w:r>
          <w:r w:rsidRPr="00A469BF">
            <w:t xml:space="preserve"> (Wicks &amp; Wolven, 2010)</w:t>
          </w:r>
          <w:r w:rsidRPr="00A469BF">
            <w:fldChar w:fldCharType="end"/>
          </w:r>
        </w:sdtContent>
      </w:sdt>
      <w:r w:rsidRPr="00A469BF">
        <w:t>.</w:t>
      </w:r>
      <w:r w:rsidR="00006B86">
        <w:t xml:space="preserve"> …</w:t>
      </w:r>
    </w:p>
    <w:p w:rsidR="00A469BF" w:rsidRDefault="00A469BF" w:rsidP="00A469BF">
      <w:pPr>
        <w:pStyle w:val="NoSpacing"/>
      </w:pPr>
      <w:r w:rsidRPr="00A469BF">
        <w:t xml:space="preserve"> </w:t>
      </w:r>
      <w:r w:rsidRPr="00A469BF">
        <w:tab/>
        <w:t>As in other areas of the 2CUL project, this shift both towards electronic content and outsourced cataloging for the bulk of these ‘regular’ resources is meant to make the metadata management process at both locations more efficient</w:t>
      </w:r>
      <w:r w:rsidR="00006B86">
        <w:t>. … T</w:t>
      </w:r>
      <w:r w:rsidRPr="00A469BF">
        <w:t>he efficiency is not in removing all cataloging and metadata management from the libraries, but in focusing the technical services staff on problem areas (the ‘hard stuff’) and also on creating rich metadata for new forms of electronic content, like digital archives.</w:t>
      </w:r>
      <w:r w:rsidR="00006B86">
        <w:t xml:space="preserve"> …</w:t>
      </w:r>
      <w:r w:rsidRPr="00A469BF">
        <w:t xml:space="preserve"> In this vein of thought, the 2CUL leaders project that the “demand for high-quality, high-performing metadata for non-commercial publications will increase as special collections are digitized, institutional repositories grow, and new forms of born-digital resources emerge.”</w:t>
      </w:r>
      <w:sdt>
        <w:sdtPr>
          <w:id w:val="1802495573"/>
          <w:citation/>
        </w:sdtPr>
        <w:sdtEndPr/>
        <w:sdtContent>
          <w:r w:rsidRPr="00A469BF">
            <w:fldChar w:fldCharType="begin"/>
          </w:r>
          <w:r w:rsidRPr="00A469BF">
            <w:instrText xml:space="preserve"> CITATION Wic10 \l 1033 </w:instrText>
          </w:r>
          <w:r w:rsidRPr="00A469BF">
            <w:fldChar w:fldCharType="separate"/>
          </w:r>
          <w:r w:rsidRPr="00A469BF">
            <w:t xml:space="preserve"> (Wicks &amp; Wolven, 2010)</w:t>
          </w:r>
          <w:r w:rsidRPr="00A469BF">
            <w:fldChar w:fldCharType="end"/>
          </w:r>
        </w:sdtContent>
      </w:sdt>
      <w:r w:rsidRPr="00A469BF">
        <w:t xml:space="preserve"> </w:t>
      </w:r>
    </w:p>
    <w:p w:rsidR="00006B86" w:rsidRPr="00006B86" w:rsidRDefault="00006B86" w:rsidP="00006B86">
      <w:pPr>
        <w:pStyle w:val="Heading4"/>
      </w:pPr>
      <w:r w:rsidRPr="00006B86">
        <w:t>Budgeting and Dealing with Publishers</w:t>
      </w:r>
    </w:p>
    <w:p w:rsidR="00006B86" w:rsidRPr="00006B86" w:rsidRDefault="00006B86" w:rsidP="00006B86">
      <w:pPr>
        <w:pStyle w:val="NoSpacing"/>
      </w:pPr>
      <w:r w:rsidRPr="00006B86">
        <w:tab/>
        <w:t xml:space="preserve">“‘We have created a model for supporting Slavic and East European collection development and research support services,’ Damon E. </w:t>
      </w:r>
      <w:proofErr w:type="spellStart"/>
      <w:r w:rsidRPr="00006B86">
        <w:t>Jaggers</w:t>
      </w:r>
      <w:proofErr w:type="spellEnd"/>
      <w:r w:rsidRPr="00006B86">
        <w:t xml:space="preserve">, Columbia’s Associate University Librarian for Collections &amp; Services told </w:t>
      </w:r>
      <w:r w:rsidRPr="00006B86">
        <w:rPr>
          <w:i/>
        </w:rPr>
        <w:t>LJ</w:t>
      </w:r>
      <w:r w:rsidRPr="00006B86">
        <w:t xml:space="preserve"> [</w:t>
      </w:r>
      <w:r w:rsidRPr="00006B86">
        <w:rPr>
          <w:i/>
        </w:rPr>
        <w:t>Library Journal</w:t>
      </w:r>
      <w:r w:rsidRPr="00006B86">
        <w:t>]. ‘The next step will be to model how we will handle collections budgeting and management in a collaborative fashion’” (</w:t>
      </w:r>
      <w:proofErr w:type="spellStart"/>
      <w:r>
        <w:t>Jaggers</w:t>
      </w:r>
      <w:proofErr w:type="spellEnd"/>
      <w:r>
        <w:t xml:space="preserve"> as quoted in </w:t>
      </w:r>
      <w:r w:rsidRPr="00006B86">
        <w:t xml:space="preserve">Oder, 2010). The successes, goals and predictions discussed above are all based in part on the premise of collaboration freeing up funds to be re-allocated to underfunded areas. As stated in the quote above, funds have begun to be shifted towards underfunded areas, before the budgeting questions have been clearly defined. </w:t>
      </w:r>
      <w:proofErr w:type="spellStart"/>
      <w:r w:rsidRPr="00006B86">
        <w:t>Jaggers</w:t>
      </w:r>
      <w:proofErr w:type="spellEnd"/>
      <w:r w:rsidRPr="00006B86">
        <w:t xml:space="preserve"> </w:t>
      </w:r>
      <w:r>
        <w:t>does add that</w:t>
      </w:r>
      <w:r w:rsidRPr="00006B86">
        <w:t xml:space="preserve"> “‘if one institution has a larger program (more faculty working in the area, more graduate students to </w:t>
      </w:r>
      <w:r w:rsidRPr="00006B86">
        <w:lastRenderedPageBreak/>
        <w:t>support, etc.), it should be assumed that institution would foot a proportionally larger part of the funding for the program taken as a whole,’” (</w:t>
      </w:r>
      <w:proofErr w:type="spellStart"/>
      <w:r>
        <w:t>Jaggers</w:t>
      </w:r>
      <w:proofErr w:type="spellEnd"/>
      <w:r>
        <w:t xml:space="preserve">, as quoted in </w:t>
      </w:r>
      <w:r w:rsidRPr="00006B86">
        <w:t xml:space="preserve">Oder, 2010). </w:t>
      </w:r>
      <w:r>
        <w:t>…</w:t>
      </w:r>
    </w:p>
    <w:p w:rsidR="00006B86" w:rsidRPr="00006B86" w:rsidRDefault="00006B86" w:rsidP="00006B86">
      <w:pPr>
        <w:pStyle w:val="NoSpacing"/>
        <w:ind w:firstLine="720"/>
      </w:pPr>
      <w:r w:rsidRPr="00006B86">
        <w:t xml:space="preserve">Accordingly, </w:t>
      </w:r>
      <w:r w:rsidR="000A7F06">
        <w:t xml:space="preserve">publicly-available </w:t>
      </w:r>
      <w:r w:rsidRPr="00006B86">
        <w:t>details of how this budget re-allocation was or is planned are scarce.  It is not aided by the fact that the two institutions have very different budget situations.</w:t>
      </w:r>
      <w:r w:rsidR="000A7F06">
        <w:t xml:space="preserve"> …</w:t>
      </w:r>
      <w:r w:rsidRPr="00006B86">
        <w:t xml:space="preserve"> However, the cost-cutting initiative is </w:t>
      </w:r>
      <w:r w:rsidR="000A7F06">
        <w:t>important</w:t>
      </w:r>
      <w:r w:rsidRPr="00006B86">
        <w:t xml:space="preserve"> to the program. Anne Kenney, the Carl A. Kroch University Librarian at Cornell, “said the project ‘will ameliorate the impact of budget cuts while building our libraries’ ability to innovate,’ though she said cost savings would be difficult to estimate until the contours of the collaboration emerge. ‘Certainly cost savings were much on our minds, but so was redirecting resources through combined forces to emerging areas of great need, such as data </w:t>
      </w:r>
      <w:proofErr w:type="spellStart"/>
      <w:r w:rsidRPr="00006B86">
        <w:t>curation</w:t>
      </w:r>
      <w:proofErr w:type="spellEnd"/>
      <w:r w:rsidRPr="00006B86">
        <w:t>,’ she said”</w:t>
      </w:r>
      <w:sdt>
        <w:sdtPr>
          <w:id w:val="1179162602"/>
          <w:citation/>
        </w:sdtPr>
        <w:sdtEndPr/>
        <w:sdtContent>
          <w:r w:rsidRPr="00006B86">
            <w:fldChar w:fldCharType="begin"/>
          </w:r>
          <w:r w:rsidRPr="00006B86">
            <w:instrText xml:space="preserve">CITATION Ode09 \l 1033 </w:instrText>
          </w:r>
          <w:r w:rsidRPr="00006B86">
            <w:fldChar w:fldCharType="separate"/>
          </w:r>
          <w:r w:rsidRPr="00006B86">
            <w:t xml:space="preserve"> (Oder, Library Journal, 2009)</w:t>
          </w:r>
          <w:r w:rsidRPr="00006B86">
            <w:fldChar w:fldCharType="end"/>
          </w:r>
        </w:sdtContent>
      </w:sdt>
      <w:r w:rsidRPr="00006B86">
        <w:t>.</w:t>
      </w:r>
    </w:p>
    <w:p w:rsidR="00006B86" w:rsidRPr="00006B86" w:rsidRDefault="00006B86" w:rsidP="00006B86">
      <w:pPr>
        <w:pStyle w:val="NoSpacing"/>
        <w:ind w:firstLine="720"/>
      </w:pPr>
      <w:r w:rsidRPr="00006B86">
        <w:t xml:space="preserve">Although this still does not show how the </w:t>
      </w:r>
      <w:r>
        <w:t xml:space="preserve">shared </w:t>
      </w:r>
      <w:r w:rsidRPr="00006B86">
        <w:t>budget</w:t>
      </w:r>
      <w:r>
        <w:t>ing</w:t>
      </w:r>
      <w:r w:rsidRPr="00006B86">
        <w:t xml:space="preserve"> will work out, there is another area of possible cost reduction in the 2CUL project besides the sharing of metadata/cataloging and acquisitions duties. There is the “potential to jointly negotiate e-resource licenses in order to provide access to a wider range of content at a lower price than the institutions would pay individually. This work has already resulted in a successful negotiation for access to a newspaper database”</w:t>
      </w:r>
      <w:sdt>
        <w:sdtPr>
          <w:id w:val="180249434"/>
          <w:citation/>
        </w:sdtPr>
        <w:sdtEndPr/>
        <w:sdtContent>
          <w:r w:rsidRPr="00006B86">
            <w:fldChar w:fldCharType="begin"/>
          </w:r>
          <w:r w:rsidRPr="00006B86">
            <w:instrText xml:space="preserve">CITATION 2CU09 \l 1033 </w:instrText>
          </w:r>
          <w:r w:rsidRPr="00006B86">
            <w:fldChar w:fldCharType="separate"/>
          </w:r>
          <w:r w:rsidRPr="00006B86">
            <w:t xml:space="preserve"> (2CUL Communications Team, 2009)</w:t>
          </w:r>
          <w:r w:rsidRPr="00006B86">
            <w:fldChar w:fldCharType="end"/>
          </w:r>
        </w:sdtContent>
      </w:sdt>
      <w:r w:rsidRPr="00006B86">
        <w:t xml:space="preserve">. In joining together the acquisitions of most resources, including electronic resources and scholarly databases, 2CUL has given both libraries more power in negotiating with electronic content publishers and managers of scholarly content. </w:t>
      </w:r>
      <w:r>
        <w:t>…</w:t>
      </w:r>
    </w:p>
    <w:p w:rsidR="00006B86" w:rsidRPr="00006B86" w:rsidRDefault="00006B86" w:rsidP="00006B86">
      <w:pPr>
        <w:pStyle w:val="NoSpacing"/>
        <w:ind w:firstLine="720"/>
      </w:pPr>
      <w:r w:rsidRPr="00006B86">
        <w:t>A more-level playing field for electronic resource subscription and access negotiations is needed as many electronic content publishers and managers of scholarly content are notorious</w:t>
      </w:r>
      <w:r w:rsidR="000A7F06">
        <w:t xml:space="preserve"> among students and faculty</w:t>
      </w:r>
      <w:r w:rsidRPr="00006B86">
        <w:t xml:space="preserve"> for creating blocks in access, either technically or legally, to electronic content. The 2CUL leaders elaborate that “these new access models [in 2CUL] will be seen as challenging traditional conceptions of ‘fair use’ as the economics of publishing and the distribution of scholarly content in a digital environment drive research libraries to locally- and collaboratively-managed licensing models and away from the traditional resource sharing models conceived for the print publishing world”</w:t>
      </w:r>
      <w:sdt>
        <w:sdtPr>
          <w:id w:val="-94330727"/>
          <w:citation/>
        </w:sdtPr>
        <w:sdtEndPr/>
        <w:sdtContent>
          <w:r w:rsidRPr="00006B86">
            <w:fldChar w:fldCharType="begin"/>
          </w:r>
          <w:r w:rsidRPr="00006B86">
            <w:instrText xml:space="preserve">CITATION Jag11 \p 1 \l 1033 </w:instrText>
          </w:r>
          <w:r w:rsidRPr="00006B86">
            <w:fldChar w:fldCharType="separate"/>
          </w:r>
          <w:r w:rsidRPr="00006B86">
            <w:t xml:space="preserve"> (Jaggers &amp; Wicks, 2011, p. 1)</w:t>
          </w:r>
          <w:r w:rsidRPr="00006B86">
            <w:fldChar w:fldCharType="end"/>
          </w:r>
        </w:sdtContent>
      </w:sdt>
      <w:r w:rsidRPr="00006B86">
        <w:t xml:space="preserve">. This power in numbers is not only so that the 2CUL project can renegotiate electronic content subscriptions and access at a better price. The 2CUL leaders also feel that they “must articulate proactively to publishers and aggregators what our students and faculty need to support their research, teaching, and </w:t>
      </w:r>
      <w:r w:rsidRPr="00006B86">
        <w:lastRenderedPageBreak/>
        <w:t>learning in this new environment”</w:t>
      </w:r>
      <w:sdt>
        <w:sdtPr>
          <w:id w:val="1081882779"/>
          <w:citation/>
        </w:sdtPr>
        <w:sdtEndPr/>
        <w:sdtContent>
          <w:r w:rsidRPr="00006B86">
            <w:fldChar w:fldCharType="begin"/>
          </w:r>
          <w:r w:rsidRPr="00006B86">
            <w:instrText xml:space="preserve">CITATION Jag11 \p 2 \l 1033 </w:instrText>
          </w:r>
          <w:r w:rsidRPr="00006B86">
            <w:fldChar w:fldCharType="separate"/>
          </w:r>
          <w:r w:rsidRPr="00006B86">
            <w:t xml:space="preserve"> (Jaggers &amp; Wicks, 2011, p. 2)</w:t>
          </w:r>
          <w:r w:rsidRPr="00006B86">
            <w:fldChar w:fldCharType="end"/>
          </w:r>
        </w:sdtContent>
      </w:sdt>
      <w:r w:rsidRPr="00006B86">
        <w:t>, and that their joining together will ultimately give more weight to the faculty and students’ demands.</w:t>
      </w:r>
      <w:r>
        <w:t xml:space="preserve"> …</w:t>
      </w:r>
    </w:p>
    <w:p w:rsidR="00006B86" w:rsidRPr="00006B86" w:rsidRDefault="00006B86" w:rsidP="00006B86">
      <w:pPr>
        <w:pStyle w:val="Heading4"/>
      </w:pPr>
      <w:r w:rsidRPr="00006B86">
        <w:t>The Digital Future and Data Management</w:t>
      </w:r>
    </w:p>
    <w:p w:rsidR="00006B86" w:rsidRPr="00006B86" w:rsidRDefault="00006B86" w:rsidP="00006B86">
      <w:pPr>
        <w:pStyle w:val="NoSpacing"/>
      </w:pPr>
      <w:r w:rsidRPr="00006B86">
        <w:tab/>
        <w:t xml:space="preserve">Everything discussed so far in the 2CUL project relies on developments in technology. To start with, the sharing of cataloging/metadata records, acquisitions forms, serials maintenance, electronic resources management documents, etc. will all </w:t>
      </w:r>
      <w:proofErr w:type="gramStart"/>
      <w:r w:rsidRPr="00006B86">
        <w:t>be</w:t>
      </w:r>
      <w:proofErr w:type="gramEnd"/>
      <w:r w:rsidRPr="00006B86">
        <w:t xml:space="preserve"> kept in a new library management system currently under development for 2CUL. “2CUL will have moved to a new, shared library management system (LMS), either through a commercial vendor such as Ex </w:t>
      </w:r>
      <w:proofErr w:type="spellStart"/>
      <w:r w:rsidRPr="00006B86">
        <w:t>Libris</w:t>
      </w:r>
      <w:proofErr w:type="spellEnd"/>
      <w:r w:rsidRPr="00006B86">
        <w:t xml:space="preserve">, or using open-source software such a </w:t>
      </w:r>
      <w:proofErr w:type="spellStart"/>
      <w:r w:rsidRPr="00006B86">
        <w:t>Kuali</w:t>
      </w:r>
      <w:proofErr w:type="spellEnd"/>
      <w:r w:rsidRPr="00006B86">
        <w:t xml:space="preserve"> OLE. … Descriptive metadata will be stored in a single, shared database (Knowledge Base, or KB) – any resource will be ‘cataloged’ once, for Columbia, Cornell, and potentially other users of the system”</w:t>
      </w:r>
      <w:sdt>
        <w:sdtPr>
          <w:id w:val="-44532144"/>
          <w:citation/>
        </w:sdtPr>
        <w:sdtEndPr/>
        <w:sdtContent>
          <w:r w:rsidRPr="00006B86">
            <w:fldChar w:fldCharType="begin"/>
          </w:r>
          <w:r w:rsidRPr="00006B86">
            <w:instrText xml:space="preserve"> CITATION Wic10 \l 1033 </w:instrText>
          </w:r>
          <w:r w:rsidRPr="00006B86">
            <w:fldChar w:fldCharType="separate"/>
          </w:r>
          <w:r w:rsidRPr="00006B86">
            <w:t xml:space="preserve"> (Wicks &amp; Wolven, 2010)</w:t>
          </w:r>
          <w:r w:rsidRPr="00006B86">
            <w:fldChar w:fldCharType="end"/>
          </w:r>
        </w:sdtContent>
      </w:sdt>
      <w:r w:rsidRPr="00006B86">
        <w:t xml:space="preserve">. </w:t>
      </w:r>
      <w:r>
        <w:t>…</w:t>
      </w:r>
    </w:p>
    <w:p w:rsidR="00006B86" w:rsidRPr="00006B86" w:rsidRDefault="00006B86" w:rsidP="00006B86">
      <w:pPr>
        <w:pStyle w:val="NoSpacing"/>
      </w:pPr>
      <w:r w:rsidRPr="00006B86">
        <w:tab/>
        <w:t>Furthermore, 2CUL hopes to support digitization, web archiving projects, and the shift towards electronic content in both institutions. With these changes, “textual digital resources will be metadata rich: readily discoverable by full-text searching and text-mining for metadata generation, leveraging metadata created to support the supply chain”</w:t>
      </w:r>
      <w:sdt>
        <w:sdtPr>
          <w:id w:val="2016573837"/>
          <w:citation/>
        </w:sdtPr>
        <w:sdtEndPr/>
        <w:sdtContent>
          <w:r w:rsidRPr="00006B86">
            <w:fldChar w:fldCharType="begin"/>
          </w:r>
          <w:r w:rsidRPr="00006B86">
            <w:instrText xml:space="preserve"> CITATION Wic10 \l 1033 </w:instrText>
          </w:r>
          <w:r w:rsidRPr="00006B86">
            <w:fldChar w:fldCharType="separate"/>
          </w:r>
          <w:r w:rsidRPr="00006B86">
            <w:t xml:space="preserve"> (Wicks &amp; Wolven, 2010)</w:t>
          </w:r>
          <w:r w:rsidRPr="00006B86">
            <w:fldChar w:fldCharType="end"/>
          </w:r>
        </w:sdtContent>
      </w:sdt>
      <w:r w:rsidRPr="00006B86">
        <w:t>. 2CUL staff will create this rich metadata, mentioned briefly previously, to support the integration of non-traditional electronic resources into the 2CUL OPAC. These non-traditional electronic items include websites, captured or archived web pages, digitized archival collections, etc. To further support the creation of sustainable, non-traditional electronic or web-based collections, “Cornell selectors and Columbia IT staff are exploring sharing a joint web archiving service that Columbia is currently providing with grant funding”</w:t>
      </w:r>
      <w:sdt>
        <w:sdtPr>
          <w:id w:val="1573012681"/>
          <w:citation/>
        </w:sdtPr>
        <w:sdtEndPr/>
        <w:sdtContent>
          <w:r w:rsidRPr="00006B86">
            <w:fldChar w:fldCharType="begin"/>
          </w:r>
          <w:r w:rsidRPr="00006B86">
            <w:instrText xml:space="preserve">CITATION 2CU091 \l 1033 </w:instrText>
          </w:r>
          <w:r w:rsidRPr="00006B86">
            <w:fldChar w:fldCharType="separate"/>
          </w:r>
          <w:r w:rsidRPr="00006B86">
            <w:t xml:space="preserve"> (2CUL Communications Team, 2009)</w:t>
          </w:r>
          <w:r w:rsidRPr="00006B86">
            <w:fldChar w:fldCharType="end"/>
          </w:r>
        </w:sdtContent>
      </w:sdt>
      <w:r w:rsidRPr="00006B86">
        <w:t>.</w:t>
      </w:r>
      <w:r>
        <w:t xml:space="preserve"> New web archiving staff has been hired at Columbia, signaling that this plan is well under way.</w:t>
      </w:r>
    </w:p>
    <w:p w:rsidR="00006B86" w:rsidRPr="00006B86" w:rsidRDefault="00006B86" w:rsidP="00006B86">
      <w:pPr>
        <w:pStyle w:val="NoSpacing"/>
      </w:pPr>
      <w:r w:rsidRPr="00006B86">
        <w:tab/>
      </w:r>
      <w:r>
        <w:t>…</w:t>
      </w:r>
    </w:p>
    <w:p w:rsidR="00006B86" w:rsidRPr="00006B86" w:rsidRDefault="00006B86" w:rsidP="000A7F06">
      <w:pPr>
        <w:pStyle w:val="Heading4"/>
      </w:pPr>
      <w:r w:rsidRPr="00006B86">
        <w:t>Conclusion</w:t>
      </w:r>
    </w:p>
    <w:p w:rsidR="00006B86" w:rsidRDefault="00006B86" w:rsidP="00006B86">
      <w:pPr>
        <w:pStyle w:val="NoSpacing"/>
      </w:pPr>
      <w:r w:rsidRPr="00006B86">
        <w:tab/>
        <w:t xml:space="preserve">2CUL looks to make sweeping and permanent changes at the libraries of Cornell and Columbia, </w:t>
      </w:r>
      <w:r w:rsidR="000A7F06">
        <w:t>changes that will have much wider effects on the profession</w:t>
      </w:r>
      <w:r w:rsidRPr="00006B86">
        <w:t xml:space="preserve">. And the program has been well supported so far in this aim. “As for seed money, 2CUL has been given a $385,000 planning grant by the Andrew W. Mellon Foundation. The </w:t>
      </w:r>
      <w:proofErr w:type="spellStart"/>
      <w:r w:rsidRPr="00006B86">
        <w:t>Ithaka</w:t>
      </w:r>
      <w:proofErr w:type="spellEnd"/>
      <w:r w:rsidRPr="00006B86">
        <w:t xml:space="preserve"> group, a nonprofit organization that helps promote the use of technology in higher education, has been recruited to help plan and manage the partnership”</w:t>
      </w:r>
      <w:sdt>
        <w:sdtPr>
          <w:id w:val="-668795754"/>
          <w:citation/>
        </w:sdtPr>
        <w:sdtEndPr/>
        <w:sdtContent>
          <w:r w:rsidRPr="00006B86">
            <w:fldChar w:fldCharType="begin"/>
          </w:r>
          <w:r w:rsidRPr="00006B86">
            <w:instrText xml:space="preserve"> CITATION How09 \l 1033 </w:instrText>
          </w:r>
          <w:r w:rsidRPr="00006B86">
            <w:fldChar w:fldCharType="separate"/>
          </w:r>
          <w:r w:rsidRPr="00006B86">
            <w:t xml:space="preserve"> (Howard, 2009)</w:t>
          </w:r>
          <w:r w:rsidRPr="00006B86">
            <w:fldChar w:fldCharType="end"/>
          </w:r>
        </w:sdtContent>
      </w:sdt>
      <w:r w:rsidRPr="00006B86">
        <w:t>. Other</w:t>
      </w:r>
      <w:r w:rsidR="000A7F06">
        <w:t xml:space="preserve"> </w:t>
      </w:r>
      <w:r w:rsidRPr="00006B86">
        <w:t xml:space="preserve">grants have been awarded to 2CUL since 2009 </w:t>
      </w:r>
      <w:r w:rsidRPr="00006B86">
        <w:lastRenderedPageBreak/>
        <w:t>as well, and the</w:t>
      </w:r>
      <w:r w:rsidR="000A7F06">
        <w:t xml:space="preserve"> universities</w:t>
      </w:r>
      <w:r w:rsidRPr="00006B86">
        <w:t xml:space="preserve"> </w:t>
      </w:r>
      <w:r w:rsidR="000A7F06">
        <w:t>are</w:t>
      </w:r>
      <w:r>
        <w:t xml:space="preserve"> hiring</w:t>
      </w:r>
      <w:r w:rsidRPr="00006B86">
        <w:t xml:space="preserve"> web archivists, metadata assistants, electronic resources documentation assistants, and more subject-specialists librarians to help with making the 2CUL goals into reality</w:t>
      </w:r>
      <w:r>
        <w:t xml:space="preserve"> (although all of these positions are not directly associated with 2CUL)</w:t>
      </w:r>
      <w:r w:rsidRPr="00006B86">
        <w:t>. “‘We’re choosing collaboration over competition. 2CUL redefines the kind of relationship that world-class research libraries have with one another,’ said Anne Kenney”</w:t>
      </w:r>
      <w:sdt>
        <w:sdtPr>
          <w:id w:val="315776813"/>
          <w:citation/>
        </w:sdtPr>
        <w:sdtEndPr/>
        <w:sdtContent>
          <w:r w:rsidRPr="00006B86">
            <w:fldChar w:fldCharType="begin"/>
          </w:r>
          <w:r w:rsidRPr="00006B86">
            <w:instrText xml:space="preserve">CITATION 2CU091 \l 1033 </w:instrText>
          </w:r>
          <w:r w:rsidRPr="00006B86">
            <w:fldChar w:fldCharType="separate"/>
          </w:r>
          <w:r w:rsidRPr="00006B86">
            <w:t xml:space="preserve"> (2CUL Communications Team, 2009)</w:t>
          </w:r>
          <w:r w:rsidRPr="00006B86">
            <w:fldChar w:fldCharType="end"/>
          </w:r>
        </w:sdtContent>
      </w:sdt>
      <w:r w:rsidRPr="00006B86">
        <w:t>. And, in the future, will 2CUL expand beyond the two CULs (Columbia/Cornell University Libraries) to other academic libraries? “‘We would hope so!’ Kenney responded.”</w:t>
      </w:r>
      <w:sdt>
        <w:sdtPr>
          <w:id w:val="-901987258"/>
          <w:citation/>
        </w:sdtPr>
        <w:sdtEndPr/>
        <w:sdtContent>
          <w:r w:rsidRPr="00006B86">
            <w:fldChar w:fldCharType="begin"/>
          </w:r>
          <w:r w:rsidRPr="00006B86">
            <w:instrText xml:space="preserve"> CITATION Ode09 \l 1033 </w:instrText>
          </w:r>
          <w:r w:rsidRPr="00006B86">
            <w:fldChar w:fldCharType="separate"/>
          </w:r>
          <w:r w:rsidRPr="00006B86">
            <w:t xml:space="preserve"> (Oder, Library Journal, 2009)</w:t>
          </w:r>
          <w:r w:rsidRPr="00006B86">
            <w:fldChar w:fldCharType="end"/>
          </w:r>
        </w:sdtContent>
      </w:sdt>
    </w:p>
    <w:sdt>
      <w:sdtPr>
        <w:rPr>
          <w:rFonts w:asciiTheme="minorHAnsi" w:eastAsiaTheme="minorEastAsia" w:hAnsiTheme="minorHAnsi" w:cstheme="minorBidi"/>
          <w:b w:val="0"/>
          <w:bCs w:val="0"/>
          <w:i w:val="0"/>
          <w:iCs w:val="0"/>
          <w:color w:val="auto"/>
        </w:rPr>
        <w:id w:val="899566784"/>
        <w:docPartObj>
          <w:docPartGallery w:val="Bibliographies"/>
          <w:docPartUnique/>
        </w:docPartObj>
      </w:sdtPr>
      <w:sdtEndPr>
        <w:rPr>
          <w:rFonts w:eastAsiaTheme="minorHAnsi"/>
        </w:rPr>
      </w:sdtEndPr>
      <w:sdtContent>
        <w:p w:rsidR="000A7F06" w:rsidRPr="000A7F06" w:rsidRDefault="000A7F06" w:rsidP="000A7F06">
          <w:pPr>
            <w:pStyle w:val="Heading4"/>
          </w:pPr>
          <w:r w:rsidRPr="000A7F06">
            <w:t>Bibliography</w:t>
          </w:r>
        </w:p>
        <w:sdt>
          <w:sdtPr>
            <w:rPr>
              <w:rFonts w:ascii="Times New Roman" w:eastAsiaTheme="minorHAnsi" w:hAnsi="Times New Roman" w:cs="Times New Roman"/>
              <w:sz w:val="22"/>
              <w:szCs w:val="22"/>
            </w:rPr>
            <w:id w:val="111145805"/>
            <w:bibliography/>
          </w:sdtPr>
          <w:sdtEndPr/>
          <w:sdtContent>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 xml:space="preserve">2CUL Communications Team. (2009). </w:t>
              </w:r>
              <w:r w:rsidRPr="000A7F06">
                <w:rPr>
                  <w:rFonts w:ascii="Times New Roman" w:hAnsi="Times New Roman" w:cs="Times New Roman"/>
                  <w:iCs/>
                  <w:noProof/>
                </w:rPr>
                <w:t>2CUL FAQ</w:t>
              </w:r>
              <w:r w:rsidRPr="000A7F06">
                <w:rPr>
                  <w:rFonts w:ascii="Times New Roman" w:hAnsi="Times New Roman" w:cs="Times New Roman"/>
                  <w:noProof/>
                </w:rPr>
                <w:t>. Retrieved March 20, 2013, from: http://2cul.org/node/1</w:t>
              </w:r>
            </w:p>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 xml:space="preserve">2CUL Communications Team. (2009). </w:t>
              </w:r>
              <w:r w:rsidRPr="000A7F06">
                <w:rPr>
                  <w:rFonts w:ascii="Times New Roman" w:hAnsi="Times New Roman" w:cs="Times New Roman"/>
                  <w:iCs/>
                  <w:noProof/>
                </w:rPr>
                <w:t>About 2CUL</w:t>
              </w:r>
              <w:r w:rsidRPr="000A7F06">
                <w:rPr>
                  <w:rFonts w:ascii="Times New Roman" w:hAnsi="Times New Roman" w:cs="Times New Roman"/>
                  <w:noProof/>
                </w:rPr>
                <w:t>. Retrieved March 20, 2013, from: http://2cul.org/node/17</w:t>
              </w:r>
            </w:p>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Howard, J. (2009, October 28). Columbia and Cornell libraries announce 'radical' partnership.</w:t>
              </w:r>
              <w:r w:rsidRPr="000A7F06">
                <w:rPr>
                  <w:rFonts w:ascii="Times New Roman" w:hAnsi="Times New Roman" w:cs="Times New Roman"/>
                  <w:i/>
                  <w:iCs/>
                  <w:noProof/>
                </w:rPr>
                <w:t xml:space="preserve"> The chronicle of higher education: Wired campus.</w:t>
              </w:r>
              <w:r w:rsidRPr="000A7F06">
                <w:rPr>
                  <w:rFonts w:ascii="Times New Roman" w:hAnsi="Times New Roman" w:cs="Times New Roman"/>
                  <w:noProof/>
                </w:rPr>
                <w:t xml:space="preserve"> Retrieved March 21, 2013 from: http://chronicle.com/blogPost/ColumbiaCornell-Librar/8627/</w:t>
              </w:r>
            </w:p>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Jaggers, D., &amp; Wicks, S. (2011, February). 2CUL resource sharing in 2015. Retrieved March 21, 2013 from: http://2cul.org/sites/default/files/resourcesharing.pdf</w:t>
              </w:r>
            </w:p>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Oder, N. (2009, October 15). Columbia, Cornell Libraries to partner on collection development, acquisitions, preservation.</w:t>
              </w:r>
              <w:r w:rsidRPr="000A7F06">
                <w:rPr>
                  <w:rFonts w:ascii="Times New Roman" w:hAnsi="Times New Roman" w:cs="Times New Roman"/>
                  <w:i/>
                  <w:iCs/>
                  <w:noProof/>
                </w:rPr>
                <w:t xml:space="preserve"> Library journal</w:t>
              </w:r>
              <w:r w:rsidRPr="000A7F06">
                <w:rPr>
                  <w:rFonts w:ascii="Times New Roman" w:hAnsi="Times New Roman" w:cs="Times New Roman"/>
                  <w:noProof/>
                </w:rPr>
                <w:t>. Retrieved March 20, 2013 from: http://www.libraryjournal.com/article/CA6701530.html</w:t>
              </w:r>
            </w:p>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 xml:space="preserve">Oder, N. (2010, September 16). </w:t>
              </w:r>
              <w:r w:rsidRPr="000A7F06">
                <w:rPr>
                  <w:rFonts w:ascii="Times New Roman" w:hAnsi="Times New Roman" w:cs="Times New Roman"/>
                  <w:iCs/>
                  <w:noProof/>
                </w:rPr>
                <w:t>Cornell, Columbia 2CUL program takes another step toward collaborative collection development</w:t>
              </w:r>
              <w:r w:rsidRPr="000A7F06">
                <w:rPr>
                  <w:rFonts w:ascii="Times New Roman" w:hAnsi="Times New Roman" w:cs="Times New Roman"/>
                  <w:i/>
                  <w:iCs/>
                  <w:noProof/>
                </w:rPr>
                <w:t>.</w:t>
              </w:r>
              <w:r w:rsidRPr="000A7F06">
                <w:rPr>
                  <w:rFonts w:ascii="Times New Roman" w:hAnsi="Times New Roman" w:cs="Times New Roman"/>
                  <w:noProof/>
                </w:rPr>
                <w:t xml:space="preserve"> </w:t>
              </w:r>
              <w:r w:rsidRPr="000A7F06">
                <w:rPr>
                  <w:rFonts w:ascii="Times New Roman" w:hAnsi="Times New Roman" w:cs="Times New Roman"/>
                  <w:i/>
                  <w:noProof/>
                </w:rPr>
                <w:t xml:space="preserve">Library journal. </w:t>
              </w:r>
              <w:r w:rsidRPr="000A7F06">
                <w:rPr>
                  <w:rFonts w:ascii="Times New Roman" w:hAnsi="Times New Roman" w:cs="Times New Roman"/>
                  <w:noProof/>
                </w:rPr>
                <w:t>Retrieved March 9, 2013 from: http://www.libraryjournal.com/lj/community/academiclibraries/886842-419/cornell__columbia_2cul_program.html.csp</w:t>
              </w:r>
            </w:p>
            <w:p w:rsidR="000A7F06" w:rsidRPr="000A7F06" w:rsidRDefault="000A7F06" w:rsidP="000A7F06">
              <w:pPr>
                <w:pStyle w:val="Bibliography"/>
                <w:spacing w:line="360" w:lineRule="auto"/>
                <w:ind w:left="720" w:right="-360" w:hanging="720"/>
                <w:rPr>
                  <w:rFonts w:ascii="Times New Roman" w:hAnsi="Times New Roman" w:cs="Times New Roman"/>
                  <w:noProof/>
                </w:rPr>
              </w:pPr>
              <w:r w:rsidRPr="000A7F06">
                <w:rPr>
                  <w:rFonts w:ascii="Times New Roman" w:hAnsi="Times New Roman" w:cs="Times New Roman"/>
                  <w:noProof/>
                </w:rPr>
                <w:t>Wicks, S., &amp; Wolven, R. (2010, September 15). 2CUL technical services in 2015 (a work in progress)</w:t>
              </w:r>
              <w:r w:rsidRPr="000A7F06">
                <w:rPr>
                  <w:rFonts w:ascii="Times New Roman" w:hAnsi="Times New Roman" w:cs="Times New Roman"/>
                  <w:i/>
                  <w:iCs/>
                  <w:noProof/>
                </w:rPr>
                <w:t>.</w:t>
              </w:r>
              <w:r w:rsidRPr="000A7F06">
                <w:rPr>
                  <w:rFonts w:ascii="Times New Roman" w:hAnsi="Times New Roman" w:cs="Times New Roman"/>
                  <w:noProof/>
                </w:rPr>
                <w:t xml:space="preserve"> Retrieved March 20, 2013, from: http://2cul.org/sites/default/files/futurets.pdf</w:t>
              </w:r>
            </w:p>
            <w:p w:rsidR="00006B86" w:rsidRDefault="005726EC" w:rsidP="000A7F06">
              <w:pPr>
                <w:spacing w:line="360" w:lineRule="auto"/>
                <w:ind w:right="-360"/>
              </w:pPr>
            </w:p>
          </w:sdtContent>
        </w:sdt>
      </w:sdtContent>
    </w:sdt>
    <w:p w:rsidR="00006B86" w:rsidRDefault="00006B86" w:rsidP="00006B86">
      <w:pPr>
        <w:pStyle w:val="Heading3"/>
        <w:jc w:val="center"/>
      </w:pPr>
      <w:r>
        <w:t>Discussions points from the class presentation</w:t>
      </w:r>
    </w:p>
    <w:p w:rsidR="00006B86" w:rsidRDefault="00006B86" w:rsidP="00006B86">
      <w:pPr>
        <w:pStyle w:val="NoSpacing"/>
      </w:pPr>
      <w:r>
        <w:tab/>
        <w:t xml:space="preserve">This presentation created a lot of discussion in the Organization and Management in Libraries class at Queens College. Below are a few of the points and/or questions that either </w:t>
      </w:r>
      <w:r>
        <w:lastRenderedPageBreak/>
        <w:t>caused the most disagreement among the students OR caused the most agreement</w:t>
      </w:r>
      <w:r w:rsidR="000A7F06">
        <w:t>,</w:t>
      </w:r>
      <w:r>
        <w:t xml:space="preserve"> in that the students all had the same question. </w:t>
      </w:r>
      <w:r w:rsidR="008E6E60">
        <w:t>To be fair, some of these p</w:t>
      </w:r>
      <w:r w:rsidR="000A7F06">
        <w:t xml:space="preserve">oints seem to be questions that </w:t>
      </w:r>
      <w:r w:rsidR="008E6E60">
        <w:t>the parties involved in 2CUL have not yet resolved themselves.</w:t>
      </w:r>
    </w:p>
    <w:p w:rsidR="008E6E60" w:rsidRDefault="008E6E60" w:rsidP="008E6E60">
      <w:pPr>
        <w:pStyle w:val="NoSpacing"/>
        <w:numPr>
          <w:ilvl w:val="0"/>
          <w:numId w:val="2"/>
        </w:numPr>
      </w:pPr>
      <w:r>
        <w:t>How will the shared LMS and electronic resources change the face of the OPAC for both institutions? Will it replace the current ILS for both libraries, be an additional program, or act like shared or cloud servers, unseen by patrons and most staff except for those involved?</w:t>
      </w:r>
    </w:p>
    <w:p w:rsidR="008E6E60" w:rsidRDefault="008E6E60" w:rsidP="008E6E60">
      <w:pPr>
        <w:pStyle w:val="NoSpacing"/>
        <w:numPr>
          <w:ilvl w:val="0"/>
          <w:numId w:val="2"/>
        </w:numPr>
      </w:pPr>
      <w:r>
        <w:t xml:space="preserve">As discussed in the paper and presentation, how the budgeting will work for this project is unclear. </w:t>
      </w:r>
      <w:r w:rsidR="00C52B00">
        <w:t>Some in the class did</w:t>
      </w:r>
      <w:r>
        <w:t xml:space="preserve"> no</w:t>
      </w:r>
      <w:r w:rsidR="00C52B00">
        <w:t xml:space="preserve">t demand </w:t>
      </w:r>
      <w:r>
        <w:t xml:space="preserve">the “exact numbers”, </w:t>
      </w:r>
      <w:r w:rsidR="00C52B00">
        <w:t>but they wished to have some more detailed</w:t>
      </w:r>
      <w:r>
        <w:t xml:space="preserve"> ideas on how two large and bureaucratic institutions can have this apparent flexibility in finances.</w:t>
      </w:r>
    </w:p>
    <w:p w:rsidR="008E6E60" w:rsidRDefault="008E6E60" w:rsidP="008E6E60">
      <w:pPr>
        <w:pStyle w:val="NoSpacing"/>
        <w:numPr>
          <w:ilvl w:val="0"/>
          <w:numId w:val="2"/>
        </w:numPr>
      </w:pPr>
      <w:r>
        <w:t>The sharing of subject specialists librarians seems an outgrowth of programs like Ask-a-Library chat programs, and one student wonders if this sharing of research support will be focused on undergraduates as well (the class agreed it seemed aimed at the moment at graduate students and faculty).</w:t>
      </w:r>
    </w:p>
    <w:p w:rsidR="008E6E60" w:rsidRDefault="008E6E60" w:rsidP="008E6E60">
      <w:pPr>
        <w:pStyle w:val="NoSpacing"/>
        <w:numPr>
          <w:ilvl w:val="0"/>
          <w:numId w:val="2"/>
        </w:numPr>
      </w:pPr>
      <w:r>
        <w:t>One student asks if the movement towards rich metadata creation at the libraries for special resources, leaving the cataloging of the bulk of “regular” monographs to publishers and vendors</w:t>
      </w:r>
      <w:r w:rsidR="00C52B00">
        <w:t>,</w:t>
      </w:r>
      <w:r>
        <w:t xml:space="preserve"> will c</w:t>
      </w:r>
      <w:r w:rsidR="00C52B00">
        <w:t>ost</w:t>
      </w:r>
      <w:r>
        <w:t xml:space="preserve"> more time</w:t>
      </w:r>
      <w:r w:rsidR="00C52B00">
        <w:t xml:space="preserve"> in the end, as catalogers correct</w:t>
      </w:r>
      <w:r>
        <w:t xml:space="preserve"> </w:t>
      </w:r>
      <w:r w:rsidR="00C52B00">
        <w:t>“</w:t>
      </w:r>
      <w:r>
        <w:t>bad</w:t>
      </w:r>
      <w:r w:rsidR="00C52B00">
        <w:t>”</w:t>
      </w:r>
      <w:r>
        <w:t xml:space="preserve"> cataloging by shelf-ready vendors. This lead to a discussion of the strengths and weaknesses of shelf-ready books, especially for research libraries like Cornell and Columbia.</w:t>
      </w:r>
    </w:p>
    <w:p w:rsidR="008E6E60" w:rsidRDefault="008E6E60" w:rsidP="008E6E60">
      <w:pPr>
        <w:pStyle w:val="NoSpacing"/>
        <w:numPr>
          <w:ilvl w:val="0"/>
          <w:numId w:val="2"/>
        </w:numPr>
      </w:pPr>
      <w:r>
        <w:t xml:space="preserve">The professor asks how this may change the sharing of physical resources between affiliates of the two institutions, leading to a discussion of </w:t>
      </w:r>
      <w:proofErr w:type="spellStart"/>
      <w:r>
        <w:t>BorrowDirect</w:t>
      </w:r>
      <w:proofErr w:type="spellEnd"/>
      <w:r>
        <w:t xml:space="preserve">. Will there be electronic document delivery across the two institutions, outside of ILL? Will </w:t>
      </w:r>
      <w:proofErr w:type="spellStart"/>
      <w:r>
        <w:t>BorrowDirect</w:t>
      </w:r>
      <w:proofErr w:type="spellEnd"/>
      <w:r>
        <w:t xml:space="preserve"> schools serve as the next potential partners for this program?</w:t>
      </w:r>
    </w:p>
    <w:p w:rsidR="008E6E60" w:rsidRDefault="00646AD0" w:rsidP="008E6E60">
      <w:pPr>
        <w:pStyle w:val="NoSpacing"/>
        <w:numPr>
          <w:ilvl w:val="0"/>
          <w:numId w:val="2"/>
        </w:numPr>
      </w:pPr>
      <w:r>
        <w:t xml:space="preserve">How will the retraining of staff members occur, if they move from copy cataloging to electronic resource management and metadata creation? This lead to a popular discussion topic in the class this semester- the professional development of library staff </w:t>
      </w:r>
      <w:r w:rsidR="00C52B00">
        <w:t xml:space="preserve">in </w:t>
      </w:r>
      <w:r>
        <w:t>the changing technical environment.</w:t>
      </w:r>
    </w:p>
    <w:p w:rsidR="00646AD0" w:rsidRPr="00006B86" w:rsidRDefault="00646AD0" w:rsidP="008E6E60">
      <w:pPr>
        <w:pStyle w:val="NoSpacing"/>
        <w:numPr>
          <w:ilvl w:val="0"/>
          <w:numId w:val="2"/>
        </w:numPr>
      </w:pPr>
      <w:r>
        <w:lastRenderedPageBreak/>
        <w:t>The shared acquisitions model, not much discussed in the paper, was a point of curiosity. Will there be review by one institution of the purchases by a librarian from the other institution? How will it be decided where the purchases are kept?</w:t>
      </w:r>
    </w:p>
    <w:p w:rsidR="00006B86" w:rsidRPr="00006B86" w:rsidRDefault="00006B86" w:rsidP="00006B86">
      <w:pPr>
        <w:pStyle w:val="NoSpacing"/>
      </w:pPr>
    </w:p>
    <w:p w:rsidR="00006B86" w:rsidRPr="00A469BF" w:rsidRDefault="00006B86" w:rsidP="00A469BF">
      <w:pPr>
        <w:pStyle w:val="NoSpacing"/>
      </w:pPr>
    </w:p>
    <w:p w:rsidR="00A469BF" w:rsidRPr="00574C29" w:rsidRDefault="00A469BF" w:rsidP="00574C29">
      <w:pPr>
        <w:pStyle w:val="NoSpacing"/>
      </w:pPr>
    </w:p>
    <w:p w:rsidR="00574C29" w:rsidRPr="00574C29" w:rsidRDefault="00574C29" w:rsidP="00574C29">
      <w:pPr>
        <w:pStyle w:val="NoSpacing"/>
      </w:pPr>
    </w:p>
    <w:p w:rsidR="00765745" w:rsidRDefault="00765745" w:rsidP="00131A70">
      <w:pPr>
        <w:pStyle w:val="NoSpacing"/>
      </w:pPr>
    </w:p>
    <w:p w:rsidR="00131A70" w:rsidRDefault="00765745" w:rsidP="00131A70">
      <w:pPr>
        <w:pStyle w:val="NoSpacing"/>
      </w:pPr>
      <w:r>
        <w:t xml:space="preserve"> </w:t>
      </w:r>
    </w:p>
    <w:p w:rsidR="00131A70" w:rsidRDefault="00131A70" w:rsidP="00131A70">
      <w:pPr>
        <w:pStyle w:val="NoSpacing"/>
      </w:pPr>
      <w:r>
        <w:tab/>
      </w:r>
    </w:p>
    <w:sectPr w:rsidR="00131A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6EC" w:rsidRDefault="005726EC" w:rsidP="00A469BF">
      <w:pPr>
        <w:spacing w:after="0" w:line="240" w:lineRule="auto"/>
      </w:pPr>
      <w:r>
        <w:separator/>
      </w:r>
    </w:p>
  </w:endnote>
  <w:endnote w:type="continuationSeparator" w:id="0">
    <w:p w:rsidR="005726EC" w:rsidRDefault="005726EC" w:rsidP="00A46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6EC" w:rsidRDefault="005726EC" w:rsidP="00A469BF">
      <w:pPr>
        <w:spacing w:after="0" w:line="240" w:lineRule="auto"/>
      </w:pPr>
      <w:r>
        <w:separator/>
      </w:r>
    </w:p>
  </w:footnote>
  <w:footnote w:type="continuationSeparator" w:id="0">
    <w:p w:rsidR="005726EC" w:rsidRDefault="005726EC" w:rsidP="00A469BF">
      <w:pPr>
        <w:spacing w:after="0" w:line="240" w:lineRule="auto"/>
      </w:pPr>
      <w:r>
        <w:continuationSeparator/>
      </w:r>
    </w:p>
  </w:footnote>
  <w:footnote w:id="1">
    <w:p w:rsidR="00A469BF" w:rsidRDefault="00A469BF">
      <w:pPr>
        <w:pStyle w:val="FootnoteText"/>
      </w:pPr>
      <w:r>
        <w:rPr>
          <w:rStyle w:val="FootnoteReference"/>
        </w:rPr>
        <w:footnoteRef/>
      </w:r>
      <w:r>
        <w:t xml:space="preserve"> The author of this paper was hired for a grant-funded metadata assistant position at the Columbia University Libraries during the writing of this paper. This new position, while not created for the express intention of helping with 2CUL, is open for working on metadata collaboration as the workflows and shared systems develop.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66E7A"/>
    <w:multiLevelType w:val="hybridMultilevel"/>
    <w:tmpl w:val="0DA4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F60604"/>
    <w:multiLevelType w:val="hybridMultilevel"/>
    <w:tmpl w:val="FBEE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A70"/>
    <w:rsid w:val="0000184E"/>
    <w:rsid w:val="00006B86"/>
    <w:rsid w:val="000A7F06"/>
    <w:rsid w:val="00131A70"/>
    <w:rsid w:val="005726EC"/>
    <w:rsid w:val="00574C29"/>
    <w:rsid w:val="005F2787"/>
    <w:rsid w:val="00646AD0"/>
    <w:rsid w:val="00765745"/>
    <w:rsid w:val="008E6E60"/>
    <w:rsid w:val="00A469BF"/>
    <w:rsid w:val="00C52B00"/>
    <w:rsid w:val="00D11FAD"/>
    <w:rsid w:val="00DC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1A70"/>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31A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1A7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74C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A70"/>
    <w:rPr>
      <w:rFonts w:asciiTheme="majorHAnsi" w:eastAsiaTheme="majorEastAsia" w:hAnsiTheme="majorHAnsi" w:cstheme="majorBidi"/>
      <w:b/>
      <w:bCs/>
      <w:color w:val="345A8A" w:themeColor="accent1" w:themeShade="B5"/>
      <w:sz w:val="32"/>
      <w:szCs w:val="32"/>
    </w:rPr>
  </w:style>
  <w:style w:type="paragraph" w:styleId="Subtitle">
    <w:name w:val="Subtitle"/>
    <w:basedOn w:val="Normal"/>
    <w:next w:val="Normal"/>
    <w:link w:val="SubtitleChar"/>
    <w:uiPriority w:val="11"/>
    <w:qFormat/>
    <w:rsid w:val="00131A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31A70"/>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131A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31A70"/>
    <w:rPr>
      <w:rFonts w:asciiTheme="majorHAnsi" w:eastAsiaTheme="majorEastAsia" w:hAnsiTheme="majorHAnsi" w:cstheme="majorBidi"/>
      <w:b/>
      <w:bCs/>
      <w:color w:val="4F81BD" w:themeColor="accent1"/>
    </w:rPr>
  </w:style>
  <w:style w:type="paragraph" w:styleId="NoSpacing">
    <w:name w:val="No Spacing"/>
    <w:uiPriority w:val="1"/>
    <w:qFormat/>
    <w:rsid w:val="00574C29"/>
    <w:pPr>
      <w:spacing w:after="0" w:line="360" w:lineRule="auto"/>
    </w:pPr>
    <w:rPr>
      <w:rFonts w:ascii="Times New Roman" w:hAnsi="Times New Roman"/>
      <w:sz w:val="24"/>
    </w:rPr>
  </w:style>
  <w:style w:type="character" w:styleId="Hyperlink">
    <w:name w:val="Hyperlink"/>
    <w:basedOn w:val="DefaultParagraphFont"/>
    <w:uiPriority w:val="99"/>
    <w:unhideWhenUsed/>
    <w:rsid w:val="00765745"/>
    <w:rPr>
      <w:color w:val="0000FF" w:themeColor="hyperlink"/>
      <w:u w:val="single"/>
    </w:rPr>
  </w:style>
  <w:style w:type="paragraph" w:styleId="BalloonText">
    <w:name w:val="Balloon Text"/>
    <w:basedOn w:val="Normal"/>
    <w:link w:val="BalloonTextChar"/>
    <w:uiPriority w:val="99"/>
    <w:semiHidden/>
    <w:unhideWhenUsed/>
    <w:rsid w:val="00574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C29"/>
    <w:rPr>
      <w:rFonts w:ascii="Tahoma" w:hAnsi="Tahoma" w:cs="Tahoma"/>
      <w:sz w:val="16"/>
      <w:szCs w:val="16"/>
    </w:rPr>
  </w:style>
  <w:style w:type="character" w:customStyle="1" w:styleId="Heading4Char">
    <w:name w:val="Heading 4 Char"/>
    <w:basedOn w:val="DefaultParagraphFont"/>
    <w:link w:val="Heading4"/>
    <w:uiPriority w:val="9"/>
    <w:rsid w:val="00574C2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A46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9BF"/>
    <w:rPr>
      <w:sz w:val="20"/>
      <w:szCs w:val="20"/>
    </w:rPr>
  </w:style>
  <w:style w:type="character" w:styleId="FootnoteReference">
    <w:name w:val="footnote reference"/>
    <w:basedOn w:val="DefaultParagraphFont"/>
    <w:uiPriority w:val="99"/>
    <w:semiHidden/>
    <w:unhideWhenUsed/>
    <w:rsid w:val="00A469BF"/>
    <w:rPr>
      <w:vertAlign w:val="superscript"/>
    </w:rPr>
  </w:style>
  <w:style w:type="paragraph" w:styleId="Bibliography">
    <w:name w:val="Bibliography"/>
    <w:basedOn w:val="Normal"/>
    <w:next w:val="Normal"/>
    <w:uiPriority w:val="37"/>
    <w:unhideWhenUsed/>
    <w:rsid w:val="000A7F06"/>
    <w:pPr>
      <w:spacing w:after="0" w:line="240" w:lineRule="auto"/>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1A70"/>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31A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31A7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74C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A70"/>
    <w:rPr>
      <w:rFonts w:asciiTheme="majorHAnsi" w:eastAsiaTheme="majorEastAsia" w:hAnsiTheme="majorHAnsi" w:cstheme="majorBidi"/>
      <w:b/>
      <w:bCs/>
      <w:color w:val="345A8A" w:themeColor="accent1" w:themeShade="B5"/>
      <w:sz w:val="32"/>
      <w:szCs w:val="32"/>
    </w:rPr>
  </w:style>
  <w:style w:type="paragraph" w:styleId="Subtitle">
    <w:name w:val="Subtitle"/>
    <w:basedOn w:val="Normal"/>
    <w:next w:val="Normal"/>
    <w:link w:val="SubtitleChar"/>
    <w:uiPriority w:val="11"/>
    <w:qFormat/>
    <w:rsid w:val="00131A7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31A70"/>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131A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31A70"/>
    <w:rPr>
      <w:rFonts w:asciiTheme="majorHAnsi" w:eastAsiaTheme="majorEastAsia" w:hAnsiTheme="majorHAnsi" w:cstheme="majorBidi"/>
      <w:b/>
      <w:bCs/>
      <w:color w:val="4F81BD" w:themeColor="accent1"/>
    </w:rPr>
  </w:style>
  <w:style w:type="paragraph" w:styleId="NoSpacing">
    <w:name w:val="No Spacing"/>
    <w:uiPriority w:val="1"/>
    <w:qFormat/>
    <w:rsid w:val="00574C29"/>
    <w:pPr>
      <w:spacing w:after="0" w:line="360" w:lineRule="auto"/>
    </w:pPr>
    <w:rPr>
      <w:rFonts w:ascii="Times New Roman" w:hAnsi="Times New Roman"/>
      <w:sz w:val="24"/>
    </w:rPr>
  </w:style>
  <w:style w:type="character" w:styleId="Hyperlink">
    <w:name w:val="Hyperlink"/>
    <w:basedOn w:val="DefaultParagraphFont"/>
    <w:uiPriority w:val="99"/>
    <w:unhideWhenUsed/>
    <w:rsid w:val="00765745"/>
    <w:rPr>
      <w:color w:val="0000FF" w:themeColor="hyperlink"/>
      <w:u w:val="single"/>
    </w:rPr>
  </w:style>
  <w:style w:type="paragraph" w:styleId="BalloonText">
    <w:name w:val="Balloon Text"/>
    <w:basedOn w:val="Normal"/>
    <w:link w:val="BalloonTextChar"/>
    <w:uiPriority w:val="99"/>
    <w:semiHidden/>
    <w:unhideWhenUsed/>
    <w:rsid w:val="00574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C29"/>
    <w:rPr>
      <w:rFonts w:ascii="Tahoma" w:hAnsi="Tahoma" w:cs="Tahoma"/>
      <w:sz w:val="16"/>
      <w:szCs w:val="16"/>
    </w:rPr>
  </w:style>
  <w:style w:type="character" w:customStyle="1" w:styleId="Heading4Char">
    <w:name w:val="Heading 4 Char"/>
    <w:basedOn w:val="DefaultParagraphFont"/>
    <w:link w:val="Heading4"/>
    <w:uiPriority w:val="9"/>
    <w:rsid w:val="00574C2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A469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9BF"/>
    <w:rPr>
      <w:sz w:val="20"/>
      <w:szCs w:val="20"/>
    </w:rPr>
  </w:style>
  <w:style w:type="character" w:styleId="FootnoteReference">
    <w:name w:val="footnote reference"/>
    <w:basedOn w:val="DefaultParagraphFont"/>
    <w:uiPriority w:val="99"/>
    <w:semiHidden/>
    <w:unhideWhenUsed/>
    <w:rsid w:val="00A469BF"/>
    <w:rPr>
      <w:vertAlign w:val="superscript"/>
    </w:rPr>
  </w:style>
  <w:style w:type="paragraph" w:styleId="Bibliography">
    <w:name w:val="Bibliography"/>
    <w:basedOn w:val="Normal"/>
    <w:next w:val="Normal"/>
    <w:uiPriority w:val="37"/>
    <w:unhideWhenUsed/>
    <w:rsid w:val="000A7F06"/>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2cu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Ode10</b:Tag>
    <b:SourceType>DocumentFromInternetSite</b:SourceType>
    <b:Guid>{7C11BDF1-683E-7549-8C34-C3289A746DB6}</b:Guid>
    <b:Author>
      <b:Author>
        <b:NameList>
          <b:Person>
            <b:Last>Oder</b:Last>
            <b:First>Norman</b:First>
          </b:Person>
        </b:NameList>
      </b:Author>
    </b:Author>
    <b:Title>Cornell, Columbia 2CUL Program takes another step toward collaborative collection development</b:Title>
    <b:InternetSiteTitle>Library Journal</b:InternetSiteTitle>
    <b:URL>http://www.libraryjournal.com/lj/community/academiclibraries/886842-419/cornell__columbia_2cul_program.html.csp</b:URL>
    <b:Year>2010</b:Year>
    <b:Month>September</b:Month>
    <b:Day>16</b:Day>
    <b:YearAccessed>2013</b:YearAccessed>
    <b:MonthAccessed>March</b:MonthAccessed>
    <b:DayAccessed>9</b:DayAccessed>
    <b:PeriodicalTitle>Library Journal</b:PeriodicalTitle>
    <b:PublicationTitle>Library Journal</b:PublicationTitle>
    <b:RefOrder>1</b:RefOrder>
  </b:Source>
  <b:Source>
    <b:Tag>How09</b:Tag>
    <b:SourceType>DocumentFromInternetSite</b:SourceType>
    <b:Guid>{3714650C-20BF-2C45-A1DA-B7E8C13C9CC2}</b:Guid>
    <b:Author>
      <b:Author>
        <b:NameList>
          <b:Person>
            <b:Last>Howard</b:Last>
            <b:First>Jennifer</b:First>
          </b:Person>
        </b:NameList>
      </b:Author>
    </b:Author>
    <b:Title>The Chronicle of Higher Education: Wired Campus</b:Title>
    <b:InternetSiteTitle>Columbia and Cornell Libraries Announce 'Radical' Partnership</b:InternetSiteTitle>
    <b:URL>http://chronicle.com/blogPost/ColumbiaCornell-Librar/8627/</b:URL>
    <b:Year>2009</b:Year>
    <b:Month>October</b:Month>
    <b:Day>28</b:Day>
    <b:YearAccessed>2013</b:YearAccessed>
    <b:MonthAccessed>March</b:MonthAccessed>
    <b:DayAccessed>21</b:DayAccessed>
    <b:RefOrder>2</b:RefOrder>
  </b:Source>
  <b:Source>
    <b:Tag>Ode09</b:Tag>
    <b:SourceType>InternetSite</b:SourceType>
    <b:Guid>{CECA4D08-6DA1-0C46-952B-9E2EC90A868C}</b:Guid>
    <b:Author>
      <b:Author>
        <b:NameList>
          <b:Person>
            <b:Last>Oder</b:Last>
            <b:First>Norman</b:First>
          </b:Person>
        </b:NameList>
      </b:Author>
    </b:Author>
    <b:Title>Library Journal</b:Title>
    <b:InternetSiteTitle>Columbia, Cornell Libraries to Partner on Collection Development, Acquisitions, Preservation</b:InternetSiteTitle>
    <b:URL>http://www.libraryjournal.com/article/CA6701530.html</b:URL>
    <b:Year>2009</b:Year>
    <b:Month>October</b:Month>
    <b:Day>15</b:Day>
    <b:YearAccessed>2013</b:YearAccessed>
    <b:MonthAccessed>March</b:MonthAccessed>
    <b:DayAccessed>20</b:DayAccessed>
    <b:RefOrder>3</b:RefOrder>
  </b:Source>
  <b:Source>
    <b:Tag>2CU09</b:Tag>
    <b:SourceType>InternetSite</b:SourceType>
    <b:Guid>{3C46B80C-7681-45D4-A438-B16AF68684BA}</b:Guid>
    <b:Author>
      <b:Author>
        <b:Corporate>2CUL Communications Team</b:Corporate>
      </b:Author>
    </b:Author>
    <b:Title>About 2CUL</b:Title>
    <b:InternetSiteTitle>2CUL</b:InternetSiteTitle>
    <b:URL>http://2cul.org/node/17</b:URL>
    <b:Year>2009</b:Year>
    <b:YearAccessed>2013</b:YearAccessed>
    <b:MonthAccessed>March</b:MonthAccessed>
    <b:DayAccessed>20</b:DayAccessed>
    <b:RefOrder>4</b:RefOrder>
  </b:Source>
  <b:Source>
    <b:Tag>2CU091</b:Tag>
    <b:SourceType>InternetSite</b:SourceType>
    <b:Guid>{70B19451-B3F8-4D59-A4B4-A82214CB4DFB}</b:Guid>
    <b:Author>
      <b:Author>
        <b:Corporate>2CUL Communications Team</b:Corporate>
      </b:Author>
    </b:Author>
    <b:Title>2CUL FAQ</b:Title>
    <b:InternetSiteTitle>2CUL</b:InternetSiteTitle>
    <b:URL>http://2cul.org/node/1</b:URL>
    <b:Year>2009</b:Year>
    <b:YearAccessed>2013</b:YearAccessed>
    <b:MonthAccessed>March</b:MonthAccessed>
    <b:DayAccessed>20</b:DayAccessed>
    <b:RefOrder>5</b:RefOrder>
  </b:Source>
  <b:Source>
    <b:Tag>Wic10</b:Tag>
    <b:SourceType>DocumentFromInternetSite</b:SourceType>
    <b:Guid>{908842B3-52AF-BE44-953A-AD7CD9D0D37E}</b:Guid>
    <b:Title>2CUL</b:Title>
    <b:InternetSiteTitle>2CUL Technical Services in 2015 (A Work in Progress)</b:InternetSiteTitle>
    <b:URL>http://2cul.org/sites/default/files/futurets.pdf</b:URL>
    <b:Year>2010</b:Year>
    <b:Month>September</b:Month>
    <b:Day>15</b:Day>
    <b:YearAccessed>2013</b:YearAccessed>
    <b:MonthAccessed>March</b:MonthAccessed>
    <b:DayAccessed>20</b:DayAccessed>
    <b:Author>
      <b:Author>
        <b:NameList>
          <b:Person>
            <b:Last>Wicks</b:Last>
            <b:First>Scott</b:First>
          </b:Person>
          <b:Person>
            <b:Last>Wolven</b:Last>
            <b:First>Robert</b:First>
          </b:Person>
        </b:NameList>
      </b:Author>
    </b:Author>
    <b:RefOrder>6</b:RefOrder>
  </b:Source>
  <b:Source>
    <b:Tag>Jag11</b:Tag>
    <b:SourceType>DocumentFromInternetSite</b:SourceType>
    <b:Guid>{D86D331D-6A57-E844-8511-D5F82908147D}</b:Guid>
    <b:Author>
      <b:Author>
        <b:NameList>
          <b:Person>
            <b:Last>Jaggers</b:Last>
            <b:First>Damon</b:First>
          </b:Person>
          <b:Person>
            <b:Last>Wicks</b:Last>
            <b:First>Scott</b:First>
          </b:Person>
        </b:NameList>
      </b:Author>
    </b:Author>
    <b:Title>2CUL</b:Title>
    <b:InternetSiteTitle>2CUL Resource Sharing in 2015</b:InternetSiteTitle>
    <b:URL>http://2cul.org/sites/default/files/resourcesharing.pdf</b:URL>
    <b:Year>2011</b:Year>
    <b:Month>February</b:Month>
    <b:YearAccessed>2013</b:YearAccessed>
    <b:MonthAccessed>March</b:MonthAccessed>
    <b:DayAccessed>21</b:DayAccessed>
    <b:RefOrder>7</b:RefOrder>
  </b:Source>
</b:Sources>
</file>

<file path=customXml/itemProps1.xml><?xml version="1.0" encoding="utf-8"?>
<ds:datastoreItem xmlns:ds="http://schemas.openxmlformats.org/officeDocument/2006/customXml" ds:itemID="{A2E09FB2-0926-4E55-B9E2-41E18B58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3425</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22909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Harlow</dc:creator>
  <cp:lastModifiedBy>kh33</cp:lastModifiedBy>
  <cp:revision>2</cp:revision>
  <dcterms:created xsi:type="dcterms:W3CDTF">2013-05-20T17:57:00Z</dcterms:created>
  <dcterms:modified xsi:type="dcterms:W3CDTF">2013-05-20T17:57:00Z</dcterms:modified>
</cp:coreProperties>
</file>