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2A" w:rsidRDefault="0007052A">
      <w:proofErr w:type="spellStart"/>
      <w:r>
        <w:t>Esophagotomy</w:t>
      </w:r>
      <w:proofErr w:type="spellEnd"/>
      <w:r>
        <w:t xml:space="preserve"> – incision into the esophagus</w:t>
      </w:r>
    </w:p>
    <w:p w:rsidR="0007052A" w:rsidRDefault="0007052A">
      <w:proofErr w:type="spellStart"/>
      <w:r>
        <w:t>Esophagectomy</w:t>
      </w:r>
      <w:proofErr w:type="spellEnd"/>
      <w:r>
        <w:t xml:space="preserve"> – partial resection of the esophagus</w:t>
      </w:r>
    </w:p>
    <w:p w:rsidR="0007052A" w:rsidRDefault="0007052A">
      <w:proofErr w:type="spellStart"/>
      <w:r>
        <w:t>Esophagostomy</w:t>
      </w:r>
      <w:proofErr w:type="spellEnd"/>
      <w:r>
        <w:t xml:space="preserve"> – creation of an opening </w:t>
      </w:r>
      <w:r w:rsidR="003D6598">
        <w:t>for placement of a feeding tube</w:t>
      </w:r>
    </w:p>
    <w:p w:rsidR="0007052A" w:rsidRDefault="0007052A">
      <w:r>
        <w:t xml:space="preserve">Signs of Esophageal disease: </w:t>
      </w:r>
    </w:p>
    <w:p w:rsidR="0007052A" w:rsidRDefault="0007052A" w:rsidP="0007052A">
      <w:pPr>
        <w:pStyle w:val="ListParagraph"/>
        <w:numPr>
          <w:ilvl w:val="0"/>
          <w:numId w:val="1"/>
        </w:numPr>
      </w:pPr>
      <w:r>
        <w:t>Important to distinguish vomiting from regurgitation</w:t>
      </w:r>
    </w:p>
    <w:p w:rsidR="0007052A" w:rsidRDefault="0007052A" w:rsidP="0007052A">
      <w:pPr>
        <w:pStyle w:val="ListParagraph"/>
        <w:numPr>
          <w:ilvl w:val="0"/>
          <w:numId w:val="1"/>
        </w:numPr>
      </w:pPr>
      <w:r>
        <w:t>May have concurrent respiratory disease (aspiration pneumonia)</w:t>
      </w:r>
    </w:p>
    <w:p w:rsidR="0007052A" w:rsidRDefault="0007052A" w:rsidP="0007052A">
      <w:pPr>
        <w:pStyle w:val="ListParagraph"/>
        <w:numPr>
          <w:ilvl w:val="0"/>
          <w:numId w:val="1"/>
        </w:numPr>
      </w:pPr>
      <w:r>
        <w:t xml:space="preserve">Regurgitation, dysphagia, </w:t>
      </w:r>
      <w:proofErr w:type="spellStart"/>
      <w:r>
        <w:t>ptyalism</w:t>
      </w:r>
      <w:proofErr w:type="spellEnd"/>
      <w:r>
        <w:t>, altered appetite</w:t>
      </w:r>
    </w:p>
    <w:p w:rsidR="0007052A" w:rsidRDefault="0007052A" w:rsidP="0007052A">
      <w:pPr>
        <w:pStyle w:val="ListParagraph"/>
        <w:numPr>
          <w:ilvl w:val="0"/>
          <w:numId w:val="1"/>
        </w:numPr>
      </w:pPr>
      <w:r>
        <w:t>Coughing, dyspnea, fever, weight loss</w:t>
      </w:r>
    </w:p>
    <w:p w:rsidR="0007052A" w:rsidRDefault="0007052A" w:rsidP="0007052A">
      <w:r>
        <w:t xml:space="preserve">Diagnosis: </w:t>
      </w:r>
    </w:p>
    <w:p w:rsidR="0007052A" w:rsidRDefault="0007052A" w:rsidP="0007052A">
      <w:pPr>
        <w:pStyle w:val="ListParagraph"/>
        <w:numPr>
          <w:ilvl w:val="0"/>
          <w:numId w:val="2"/>
        </w:numPr>
      </w:pPr>
      <w:r>
        <w:t>Survey radiographs – cannot see esophagus in normal dogs/cats</w:t>
      </w:r>
    </w:p>
    <w:p w:rsidR="0007052A" w:rsidRDefault="0007052A" w:rsidP="0007052A">
      <w:pPr>
        <w:pStyle w:val="ListParagraph"/>
        <w:numPr>
          <w:ilvl w:val="1"/>
          <w:numId w:val="2"/>
        </w:numPr>
      </w:pPr>
      <w:r>
        <w:t>Small amounts of swallowed air may be visible</w:t>
      </w:r>
    </w:p>
    <w:p w:rsidR="0007052A" w:rsidRDefault="0007052A" w:rsidP="0007052A">
      <w:pPr>
        <w:pStyle w:val="ListParagraph"/>
        <w:numPr>
          <w:ilvl w:val="1"/>
          <w:numId w:val="2"/>
        </w:numPr>
      </w:pPr>
      <w:proofErr w:type="spellStart"/>
      <w:r>
        <w:t>Mediastinitis</w:t>
      </w:r>
      <w:proofErr w:type="spellEnd"/>
      <w:r>
        <w:t xml:space="preserve">, </w:t>
      </w:r>
      <w:proofErr w:type="spellStart"/>
      <w:r>
        <w:t>pneumomediastinum</w:t>
      </w:r>
      <w:proofErr w:type="spellEnd"/>
      <w:r>
        <w:t>, pleural effusion – suggest esophageal perforation</w:t>
      </w:r>
    </w:p>
    <w:p w:rsidR="0007052A" w:rsidRDefault="0007052A" w:rsidP="0007052A">
      <w:pPr>
        <w:pStyle w:val="ListParagraph"/>
        <w:numPr>
          <w:ilvl w:val="1"/>
          <w:numId w:val="2"/>
        </w:numPr>
      </w:pPr>
      <w:r>
        <w:t>Signs of aspiration pneumonia</w:t>
      </w:r>
    </w:p>
    <w:p w:rsidR="0007052A" w:rsidRDefault="0007052A" w:rsidP="0007052A">
      <w:pPr>
        <w:pStyle w:val="ListParagraph"/>
        <w:numPr>
          <w:ilvl w:val="0"/>
          <w:numId w:val="2"/>
        </w:numPr>
      </w:pPr>
      <w:r>
        <w:t>Contrast studies</w:t>
      </w:r>
    </w:p>
    <w:p w:rsidR="0007052A" w:rsidRDefault="0007052A" w:rsidP="0007052A">
      <w:pPr>
        <w:pStyle w:val="ListParagraph"/>
        <w:numPr>
          <w:ilvl w:val="1"/>
          <w:numId w:val="2"/>
        </w:numPr>
      </w:pPr>
      <w:r>
        <w:t>Fluoroscopy can evaluate swallowing, motility, and LES function</w:t>
      </w:r>
    </w:p>
    <w:p w:rsidR="0007052A" w:rsidRDefault="0007052A" w:rsidP="0007052A">
      <w:pPr>
        <w:pStyle w:val="ListParagraph"/>
        <w:numPr>
          <w:ilvl w:val="1"/>
          <w:numId w:val="2"/>
        </w:numPr>
      </w:pPr>
      <w:r>
        <w:t>Barium sulfate paste can cause pneumonia if aspirated</w:t>
      </w:r>
    </w:p>
    <w:p w:rsidR="0007052A" w:rsidRDefault="0007052A" w:rsidP="0007052A">
      <w:pPr>
        <w:pStyle w:val="ListParagraph"/>
        <w:numPr>
          <w:ilvl w:val="1"/>
          <w:numId w:val="2"/>
        </w:numPr>
      </w:pPr>
      <w:r>
        <w:t>Barium sulfate liquid is “relatively safe” unless large quantities are aspirated</w:t>
      </w:r>
    </w:p>
    <w:p w:rsidR="0007052A" w:rsidRDefault="0007052A" w:rsidP="0007052A">
      <w:pPr>
        <w:pStyle w:val="ListParagraph"/>
        <w:numPr>
          <w:ilvl w:val="1"/>
          <w:numId w:val="2"/>
        </w:numPr>
      </w:pPr>
      <w:r>
        <w:t>If perforation suspected – use aqueous nonionic iodinated contrast</w:t>
      </w:r>
    </w:p>
    <w:p w:rsidR="0007052A" w:rsidRDefault="0007052A" w:rsidP="0007052A">
      <w:pPr>
        <w:pStyle w:val="ListParagraph"/>
        <w:numPr>
          <w:ilvl w:val="2"/>
          <w:numId w:val="2"/>
        </w:numPr>
      </w:pPr>
      <w:r>
        <w:t>Ionic iodinated contrast can cause fulminant pulmonary edema if aspirated</w:t>
      </w:r>
    </w:p>
    <w:p w:rsidR="0007052A" w:rsidRDefault="0007052A" w:rsidP="0007052A">
      <w:pPr>
        <w:pStyle w:val="ListParagraph"/>
        <w:numPr>
          <w:ilvl w:val="2"/>
          <w:numId w:val="2"/>
        </w:numPr>
      </w:pPr>
      <w:r>
        <w:t>Do not use if communication between airway and esophagus suspected</w:t>
      </w:r>
    </w:p>
    <w:p w:rsidR="0007052A" w:rsidRDefault="0007052A" w:rsidP="0007052A">
      <w:pPr>
        <w:pStyle w:val="ListParagraph"/>
        <w:numPr>
          <w:ilvl w:val="0"/>
          <w:numId w:val="2"/>
        </w:numPr>
      </w:pPr>
      <w:proofErr w:type="spellStart"/>
      <w:r>
        <w:t>Esophagoscopy</w:t>
      </w:r>
      <w:proofErr w:type="spellEnd"/>
    </w:p>
    <w:p w:rsidR="0007052A" w:rsidRDefault="0007052A" w:rsidP="0007052A">
      <w:pPr>
        <w:pStyle w:val="ListParagraph"/>
        <w:numPr>
          <w:ilvl w:val="1"/>
          <w:numId w:val="2"/>
        </w:numPr>
      </w:pPr>
      <w:r>
        <w:t xml:space="preserve">Use if suspected mass, foreign body, obstruction, </w:t>
      </w:r>
      <w:proofErr w:type="spellStart"/>
      <w:r>
        <w:t>hiatial</w:t>
      </w:r>
      <w:proofErr w:type="spellEnd"/>
      <w:r>
        <w:t xml:space="preserve"> hernia, or inflammation suspected</w:t>
      </w:r>
    </w:p>
    <w:p w:rsidR="0007052A" w:rsidRDefault="0007052A" w:rsidP="0007052A">
      <w:pPr>
        <w:pStyle w:val="ListParagraph"/>
        <w:numPr>
          <w:ilvl w:val="1"/>
          <w:numId w:val="2"/>
        </w:numPr>
      </w:pPr>
      <w:r>
        <w:t>Preferred for diagnosis of most things (before surgery) and communications with the airways</w:t>
      </w:r>
    </w:p>
    <w:p w:rsidR="0007052A" w:rsidRDefault="00D0320B" w:rsidP="0007052A">
      <w:r>
        <w:t>General information</w:t>
      </w:r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 xml:space="preserve">Prophylactic perioperative </w:t>
      </w:r>
      <w:proofErr w:type="spellStart"/>
      <w:r>
        <w:t>abx</w:t>
      </w:r>
      <w:proofErr w:type="spellEnd"/>
      <w:r>
        <w:t xml:space="preserve"> – want effective against anaerobes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 xml:space="preserve">Clindamycin, </w:t>
      </w:r>
      <w:proofErr w:type="spellStart"/>
      <w:r>
        <w:t>Timentin</w:t>
      </w:r>
      <w:proofErr w:type="spellEnd"/>
      <w:r>
        <w:t xml:space="preserve">, </w:t>
      </w:r>
      <w:proofErr w:type="spellStart"/>
      <w:r>
        <w:t>cefoxitin</w:t>
      </w:r>
      <w:proofErr w:type="spellEnd"/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 xml:space="preserve">If perforation suspected – broad spectrum therapeutic </w:t>
      </w:r>
      <w:proofErr w:type="spellStart"/>
      <w:r>
        <w:t>abx</w:t>
      </w:r>
      <w:proofErr w:type="spellEnd"/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>Cervical and proximal thoracic esophagus are to the left of midline</w:t>
      </w:r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>Tracheal bifurcation to stomach it lies slightly to the right of midline</w:t>
      </w:r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 xml:space="preserve">Layers: Mucosa, </w:t>
      </w:r>
      <w:proofErr w:type="spellStart"/>
      <w:r>
        <w:t>submucosa</w:t>
      </w:r>
      <w:proofErr w:type="spellEnd"/>
      <w:r>
        <w:t xml:space="preserve">, </w:t>
      </w:r>
      <w:proofErr w:type="spellStart"/>
      <w:r>
        <w:t>muscularis</w:t>
      </w:r>
      <w:proofErr w:type="spellEnd"/>
      <w:r>
        <w:t>, &amp; adventitia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proofErr w:type="spellStart"/>
      <w:r>
        <w:t>Submucosa</w:t>
      </w:r>
      <w:proofErr w:type="spellEnd"/>
      <w:r>
        <w:t xml:space="preserve"> is the holding layer and all sutures should include this layer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 xml:space="preserve">Lacks </w:t>
      </w:r>
      <w:proofErr w:type="spellStart"/>
      <w:r>
        <w:t>serosal</w:t>
      </w:r>
      <w:proofErr w:type="spellEnd"/>
      <w:r>
        <w:t xml:space="preserve"> layer so early fibrin sealing of surgery site may be delayed</w:t>
      </w:r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 xml:space="preserve">Vascular supply: 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 xml:space="preserve">Cervical – branches of the thyroid and </w:t>
      </w:r>
      <w:proofErr w:type="spellStart"/>
      <w:r>
        <w:t>subclavian</w:t>
      </w:r>
      <w:proofErr w:type="spellEnd"/>
      <w:r>
        <w:t xml:space="preserve"> arteries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lastRenderedPageBreak/>
        <w:t xml:space="preserve">Thoracic – </w:t>
      </w:r>
      <w:proofErr w:type="spellStart"/>
      <w:r>
        <w:t>bronchoesophageal</w:t>
      </w:r>
      <w:proofErr w:type="spellEnd"/>
      <w:r>
        <w:t xml:space="preserve"> arteries and segmental branches from aorta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 xml:space="preserve">Abdominal – branches of the left gastric and left phrenic </w:t>
      </w:r>
      <w:proofErr w:type="spellStart"/>
      <w:r>
        <w:t>areteries</w:t>
      </w:r>
      <w:proofErr w:type="spellEnd"/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>Surgical approach: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>Cervical – ventral midline</w:t>
      </w:r>
    </w:p>
    <w:p w:rsidR="000A15D9" w:rsidRDefault="000A15D9" w:rsidP="000A15D9">
      <w:pPr>
        <w:pStyle w:val="ListParagraph"/>
        <w:numPr>
          <w:ilvl w:val="2"/>
          <w:numId w:val="3"/>
        </w:numPr>
      </w:pPr>
      <w:r>
        <w:t>Retract trachea to the right</w:t>
      </w:r>
    </w:p>
    <w:p w:rsidR="000A15D9" w:rsidRDefault="000A15D9" w:rsidP="000A15D9">
      <w:pPr>
        <w:pStyle w:val="ListParagraph"/>
        <w:numPr>
          <w:ilvl w:val="2"/>
          <w:numId w:val="3"/>
        </w:numPr>
      </w:pPr>
      <w:r>
        <w:t>Cautious of the recurrent laryngeal nerve, carotid sheath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>Thoracic esophagus at the base of the heart – right lateral thoracotomy</w:t>
      </w:r>
    </w:p>
    <w:p w:rsidR="000A15D9" w:rsidRDefault="000A15D9" w:rsidP="000A15D9">
      <w:pPr>
        <w:pStyle w:val="ListParagraph"/>
        <w:numPr>
          <w:ilvl w:val="2"/>
          <w:numId w:val="3"/>
        </w:numPr>
      </w:pPr>
      <w:r>
        <w:t xml:space="preserve">Will need to dissect or ligate </w:t>
      </w:r>
      <w:proofErr w:type="spellStart"/>
      <w:r>
        <w:t>azygous</w:t>
      </w:r>
      <w:proofErr w:type="spellEnd"/>
      <w:r>
        <w:t xml:space="preserve"> vein to expose esophagus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>Other thoracic esophagus – left lateral thoracotomy</w:t>
      </w:r>
    </w:p>
    <w:p w:rsidR="000A15D9" w:rsidRDefault="000A15D9" w:rsidP="000A15D9">
      <w:pPr>
        <w:pStyle w:val="ListParagraph"/>
        <w:numPr>
          <w:ilvl w:val="2"/>
          <w:numId w:val="3"/>
        </w:numPr>
      </w:pPr>
      <w:r>
        <w:t xml:space="preserve">Cranially – Preserve the internal thoracic vein and </w:t>
      </w:r>
      <w:proofErr w:type="spellStart"/>
      <w:r>
        <w:t>costocervical</w:t>
      </w:r>
      <w:proofErr w:type="spellEnd"/>
      <w:r>
        <w:t xml:space="preserve"> vein which cross esophagus</w:t>
      </w:r>
    </w:p>
    <w:p w:rsidR="000A15D9" w:rsidRDefault="000A15D9" w:rsidP="000A15D9">
      <w:pPr>
        <w:pStyle w:val="ListParagraph"/>
        <w:numPr>
          <w:ilvl w:val="2"/>
          <w:numId w:val="3"/>
        </w:numPr>
      </w:pPr>
      <w:r>
        <w:t>Caudally – identify and preserve the dorsal and ventral vagal branches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 xml:space="preserve">Abdominal esophagus – ventral midline </w:t>
      </w:r>
      <w:proofErr w:type="spellStart"/>
      <w:r>
        <w:t>celiotomy</w:t>
      </w:r>
      <w:proofErr w:type="spellEnd"/>
    </w:p>
    <w:p w:rsidR="00D0320B" w:rsidRDefault="00D0320B" w:rsidP="00D0320B">
      <w:r>
        <w:t xml:space="preserve">Principles of surgery: </w:t>
      </w:r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 xml:space="preserve">Use </w:t>
      </w:r>
      <w:proofErr w:type="spellStart"/>
      <w:r>
        <w:t>atraumatic</w:t>
      </w:r>
      <w:proofErr w:type="spellEnd"/>
      <w:r>
        <w:t xml:space="preserve"> meticulous technique b/c healing is challenged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>Lack of serosa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 xml:space="preserve">No </w:t>
      </w:r>
      <w:proofErr w:type="spellStart"/>
      <w:r>
        <w:t>omentum</w:t>
      </w:r>
      <w:proofErr w:type="spellEnd"/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>Segmental blood supply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>Constant motion and bolus distention</w:t>
      </w:r>
    </w:p>
    <w:p w:rsidR="00D0320B" w:rsidRDefault="00D0320B" w:rsidP="00D0320B">
      <w:pPr>
        <w:pStyle w:val="ListParagraph"/>
        <w:numPr>
          <w:ilvl w:val="1"/>
          <w:numId w:val="3"/>
        </w:numPr>
      </w:pPr>
      <w:r>
        <w:t>Intolerance of longitudinal distention</w:t>
      </w:r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>Preserve vasculature – dissect sparingly</w:t>
      </w:r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>Suction the lumen before incising</w:t>
      </w:r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 xml:space="preserve">Make longitudinal </w:t>
      </w:r>
      <w:proofErr w:type="spellStart"/>
      <w:r>
        <w:t>esophagotomy</w:t>
      </w:r>
      <w:proofErr w:type="spellEnd"/>
      <w:r>
        <w:t xml:space="preserve"> incisions</w:t>
      </w:r>
    </w:p>
    <w:p w:rsidR="00D0320B" w:rsidRDefault="00D0320B" w:rsidP="00D0320B">
      <w:pPr>
        <w:pStyle w:val="ListParagraph"/>
        <w:numPr>
          <w:ilvl w:val="0"/>
          <w:numId w:val="3"/>
        </w:numPr>
      </w:pPr>
      <w:r>
        <w:t>Make incision through healthy tissue</w:t>
      </w:r>
    </w:p>
    <w:p w:rsidR="00D0320B" w:rsidRDefault="000A15D9" w:rsidP="00D0320B">
      <w:pPr>
        <w:pStyle w:val="ListParagraph"/>
        <w:numPr>
          <w:ilvl w:val="0"/>
          <w:numId w:val="3"/>
        </w:numPr>
      </w:pPr>
      <w:r>
        <w:t>Inspect for contralateral perforations or necrosis</w:t>
      </w:r>
    </w:p>
    <w:p w:rsidR="000A15D9" w:rsidRDefault="000A15D9" w:rsidP="00D0320B">
      <w:pPr>
        <w:pStyle w:val="ListParagraph"/>
        <w:numPr>
          <w:ilvl w:val="0"/>
          <w:numId w:val="3"/>
        </w:numPr>
      </w:pPr>
      <w:r>
        <w:t xml:space="preserve">Resect only 3-5 cm during </w:t>
      </w:r>
      <w:proofErr w:type="spellStart"/>
      <w:r>
        <w:t>esophagectomy</w:t>
      </w:r>
      <w:proofErr w:type="spellEnd"/>
      <w:r>
        <w:t xml:space="preserve"> (more has been reported but may require replacement or tension relief techniques)</w:t>
      </w:r>
    </w:p>
    <w:p w:rsidR="000A15D9" w:rsidRDefault="000A15D9" w:rsidP="00D0320B">
      <w:pPr>
        <w:pStyle w:val="ListParagraph"/>
        <w:numPr>
          <w:ilvl w:val="0"/>
          <w:numId w:val="3"/>
        </w:numPr>
      </w:pPr>
      <w:r>
        <w:t xml:space="preserve">Incorporate </w:t>
      </w:r>
      <w:proofErr w:type="spellStart"/>
      <w:r>
        <w:t>submucosa</w:t>
      </w:r>
      <w:proofErr w:type="spellEnd"/>
      <w:r>
        <w:t xml:space="preserve"> with all sutures</w:t>
      </w:r>
    </w:p>
    <w:p w:rsidR="000A15D9" w:rsidRDefault="000A15D9" w:rsidP="00D0320B">
      <w:pPr>
        <w:pStyle w:val="ListParagraph"/>
        <w:numPr>
          <w:ilvl w:val="0"/>
          <w:numId w:val="3"/>
        </w:numPr>
      </w:pPr>
      <w:r>
        <w:t>Closure</w:t>
      </w:r>
    </w:p>
    <w:p w:rsidR="000A15D9" w:rsidRDefault="000A15D9" w:rsidP="000A15D9">
      <w:pPr>
        <w:pStyle w:val="ListParagraph"/>
        <w:numPr>
          <w:ilvl w:val="1"/>
          <w:numId w:val="3"/>
        </w:numPr>
      </w:pPr>
      <w:r>
        <w:t xml:space="preserve">One layer – keep knots </w:t>
      </w:r>
      <w:proofErr w:type="spellStart"/>
      <w:r>
        <w:t>extraluminal</w:t>
      </w:r>
      <w:proofErr w:type="spellEnd"/>
    </w:p>
    <w:p w:rsidR="000A15D9" w:rsidRDefault="000A15D9" w:rsidP="000A15D9">
      <w:pPr>
        <w:pStyle w:val="ListParagraph"/>
        <w:numPr>
          <w:ilvl w:val="1"/>
          <w:numId w:val="3"/>
        </w:numPr>
      </w:pPr>
      <w:r>
        <w:t xml:space="preserve">Two layer – inner layer knots are intraluminal, outer layer knots are </w:t>
      </w:r>
      <w:proofErr w:type="spellStart"/>
      <w:r>
        <w:t>extraluminal</w:t>
      </w:r>
      <w:proofErr w:type="spellEnd"/>
    </w:p>
    <w:p w:rsidR="000A15D9" w:rsidRDefault="000A15D9" w:rsidP="000A15D9">
      <w:pPr>
        <w:pStyle w:val="ListParagraph"/>
        <w:numPr>
          <w:ilvl w:val="2"/>
          <w:numId w:val="3"/>
        </w:numPr>
      </w:pPr>
      <w:r>
        <w:t>Better immediate wound strength, better apposition, improved healing but takes longer to perform</w:t>
      </w:r>
    </w:p>
    <w:p w:rsidR="000A15D9" w:rsidRDefault="000A15D9" w:rsidP="000A15D9">
      <w:pPr>
        <w:pStyle w:val="ListParagraph"/>
        <w:numPr>
          <w:ilvl w:val="1"/>
          <w:numId w:val="3"/>
        </w:numPr>
      </w:pPr>
      <w:r>
        <w:t>Simple interrupted pattern</w:t>
      </w:r>
    </w:p>
    <w:p w:rsidR="000A15D9" w:rsidRDefault="000A15D9" w:rsidP="000A15D9">
      <w:pPr>
        <w:pStyle w:val="ListParagraph"/>
        <w:numPr>
          <w:ilvl w:val="0"/>
          <w:numId w:val="3"/>
        </w:numPr>
      </w:pPr>
      <w:r>
        <w:t>Tension relieving techniques</w:t>
      </w:r>
    </w:p>
    <w:p w:rsidR="000A15D9" w:rsidRDefault="000A15D9" w:rsidP="000A15D9">
      <w:pPr>
        <w:pStyle w:val="ListParagraph"/>
        <w:numPr>
          <w:ilvl w:val="1"/>
          <w:numId w:val="3"/>
        </w:numPr>
      </w:pPr>
      <w:r>
        <w:t xml:space="preserve">Circumferential </w:t>
      </w:r>
      <w:proofErr w:type="spellStart"/>
      <w:r>
        <w:t>myotomy</w:t>
      </w:r>
      <w:proofErr w:type="spellEnd"/>
    </w:p>
    <w:p w:rsidR="000A15D9" w:rsidRDefault="000A15D9" w:rsidP="000A15D9">
      <w:pPr>
        <w:pStyle w:val="ListParagraph"/>
        <w:numPr>
          <w:ilvl w:val="1"/>
          <w:numId w:val="3"/>
        </w:numPr>
      </w:pPr>
      <w:r>
        <w:t>Gastric advancement</w:t>
      </w:r>
    </w:p>
    <w:p w:rsidR="000A15D9" w:rsidRDefault="000A15D9" w:rsidP="000A15D9">
      <w:pPr>
        <w:pStyle w:val="ListParagraph"/>
        <w:numPr>
          <w:ilvl w:val="1"/>
          <w:numId w:val="3"/>
        </w:numPr>
      </w:pPr>
      <w:proofErr w:type="spellStart"/>
      <w:r>
        <w:t>Pexy</w:t>
      </w:r>
      <w:proofErr w:type="spellEnd"/>
      <w:r>
        <w:t xml:space="preserve"> sutures between esophagus and paravertebral fascia</w:t>
      </w:r>
    </w:p>
    <w:p w:rsidR="000A15D9" w:rsidRDefault="000A15D9" w:rsidP="000A15D9">
      <w:pPr>
        <w:pStyle w:val="ListParagraph"/>
        <w:numPr>
          <w:ilvl w:val="0"/>
          <w:numId w:val="3"/>
        </w:numPr>
      </w:pPr>
      <w:r>
        <w:t xml:space="preserve">Seal and support with a muscle flap or </w:t>
      </w:r>
      <w:proofErr w:type="spellStart"/>
      <w:r>
        <w:t>omental</w:t>
      </w:r>
      <w:proofErr w:type="spellEnd"/>
      <w:r>
        <w:t xml:space="preserve"> flap</w:t>
      </w:r>
    </w:p>
    <w:p w:rsidR="000A15D9" w:rsidRDefault="000A15D9" w:rsidP="000A15D9">
      <w:pPr>
        <w:pStyle w:val="ListParagraph"/>
        <w:numPr>
          <w:ilvl w:val="1"/>
          <w:numId w:val="3"/>
        </w:numPr>
      </w:pPr>
      <w:r>
        <w:lastRenderedPageBreak/>
        <w:t xml:space="preserve">Muscle pedicles in the neck, intercostal, diaphragm, </w:t>
      </w:r>
      <w:proofErr w:type="spellStart"/>
      <w:r>
        <w:t>epaxial</w:t>
      </w:r>
      <w:proofErr w:type="spellEnd"/>
      <w:r>
        <w:t xml:space="preserve"> muscles, gastric wall, pericardium</w:t>
      </w:r>
    </w:p>
    <w:p w:rsidR="000A15D9" w:rsidRDefault="000A15D9" w:rsidP="000A15D9">
      <w:pPr>
        <w:pStyle w:val="ListParagraph"/>
        <w:numPr>
          <w:ilvl w:val="1"/>
          <w:numId w:val="3"/>
        </w:numPr>
      </w:pPr>
      <w:r>
        <w:t xml:space="preserve">Mobilize </w:t>
      </w:r>
      <w:proofErr w:type="spellStart"/>
      <w:r>
        <w:t>omentum</w:t>
      </w:r>
      <w:proofErr w:type="spellEnd"/>
      <w:r>
        <w:t xml:space="preserve"> through diaphragm</w:t>
      </w:r>
    </w:p>
    <w:p w:rsidR="000A15D9" w:rsidRDefault="000A15D9" w:rsidP="000A15D9">
      <w:pPr>
        <w:pStyle w:val="ListParagraph"/>
        <w:numPr>
          <w:ilvl w:val="0"/>
          <w:numId w:val="3"/>
        </w:numPr>
      </w:pPr>
      <w:r>
        <w:t xml:space="preserve">Treat esophagitis with acid suppression and gastric </w:t>
      </w:r>
      <w:proofErr w:type="spellStart"/>
      <w:r>
        <w:t>prokinetics</w:t>
      </w:r>
      <w:proofErr w:type="spellEnd"/>
    </w:p>
    <w:p w:rsidR="000A15D9" w:rsidRDefault="000A15D9" w:rsidP="000A15D9">
      <w:r>
        <w:t>Healing</w:t>
      </w:r>
    </w:p>
    <w:p w:rsidR="000A15D9" w:rsidRDefault="000A15D9" w:rsidP="000A15D9">
      <w:pPr>
        <w:pStyle w:val="ListParagraph"/>
        <w:numPr>
          <w:ilvl w:val="0"/>
          <w:numId w:val="4"/>
        </w:numPr>
      </w:pPr>
      <w:r>
        <w:t>Does not tolerate longitudinal tension – leads to dehiscence</w:t>
      </w:r>
    </w:p>
    <w:p w:rsidR="000A15D9" w:rsidRDefault="000A15D9" w:rsidP="000A15D9">
      <w:pPr>
        <w:pStyle w:val="ListParagraph"/>
        <w:numPr>
          <w:ilvl w:val="0"/>
          <w:numId w:val="4"/>
        </w:numPr>
      </w:pPr>
      <w:r>
        <w:t>Complications are common</w:t>
      </w:r>
    </w:p>
    <w:p w:rsidR="000A15D9" w:rsidRDefault="004019E9" w:rsidP="004019E9">
      <w:pPr>
        <w:pStyle w:val="ListParagraph"/>
        <w:numPr>
          <w:ilvl w:val="1"/>
          <w:numId w:val="4"/>
        </w:numPr>
      </w:pPr>
      <w:r>
        <w:t xml:space="preserve">Esophagus: </w:t>
      </w:r>
      <w:r w:rsidR="000A15D9">
        <w:t>Dehiscence</w:t>
      </w:r>
      <w:r>
        <w:t xml:space="preserve">, </w:t>
      </w:r>
      <w:r w:rsidR="000A15D9">
        <w:t>Stricture</w:t>
      </w:r>
      <w:r>
        <w:t xml:space="preserve">, </w:t>
      </w:r>
      <w:proofErr w:type="spellStart"/>
      <w:r>
        <w:t>F</w:t>
      </w:r>
      <w:r w:rsidR="000A15D9">
        <w:t>istulation</w:t>
      </w:r>
      <w:proofErr w:type="spellEnd"/>
      <w:r>
        <w:t>, recurrence of disease</w:t>
      </w:r>
    </w:p>
    <w:p w:rsidR="004019E9" w:rsidRDefault="004019E9" w:rsidP="004019E9">
      <w:pPr>
        <w:pStyle w:val="ListParagraph"/>
        <w:numPr>
          <w:ilvl w:val="2"/>
          <w:numId w:val="4"/>
        </w:numPr>
      </w:pPr>
      <w:r>
        <w:t>Dysphagia and regurgitation 3-6 weeks post-op may indicate stricture</w:t>
      </w:r>
    </w:p>
    <w:p w:rsidR="004019E9" w:rsidRDefault="004019E9" w:rsidP="004019E9">
      <w:pPr>
        <w:pStyle w:val="ListParagraph"/>
        <w:numPr>
          <w:ilvl w:val="1"/>
          <w:numId w:val="4"/>
        </w:numPr>
      </w:pPr>
      <w:r>
        <w:t>Other: infection, regurgitation, pneumonia, esophagitis</w:t>
      </w:r>
    </w:p>
    <w:p w:rsidR="004019E9" w:rsidRDefault="004019E9" w:rsidP="004019E9">
      <w:pPr>
        <w:pStyle w:val="ListParagraph"/>
        <w:numPr>
          <w:ilvl w:val="0"/>
          <w:numId w:val="4"/>
        </w:numPr>
      </w:pPr>
      <w:r>
        <w:t>Withhold oral intake for 24-48 hours</w:t>
      </w:r>
    </w:p>
    <w:p w:rsidR="004019E9" w:rsidRDefault="004019E9" w:rsidP="004019E9">
      <w:pPr>
        <w:pStyle w:val="ListParagraph"/>
        <w:numPr>
          <w:ilvl w:val="1"/>
          <w:numId w:val="4"/>
        </w:numPr>
      </w:pPr>
      <w:r>
        <w:t xml:space="preserve">After 24 hours can try water if no </w:t>
      </w:r>
      <w:proofErr w:type="spellStart"/>
      <w:r>
        <w:t>regurg</w:t>
      </w:r>
      <w:proofErr w:type="spellEnd"/>
      <w:r>
        <w:t>/vomiting</w:t>
      </w:r>
    </w:p>
    <w:p w:rsidR="004019E9" w:rsidRDefault="004019E9" w:rsidP="004019E9">
      <w:pPr>
        <w:pStyle w:val="ListParagraph"/>
        <w:numPr>
          <w:ilvl w:val="1"/>
          <w:numId w:val="4"/>
        </w:numPr>
      </w:pPr>
      <w:r>
        <w:t xml:space="preserve">24 hours later, can try </w:t>
      </w:r>
      <w:proofErr w:type="spellStart"/>
      <w:r>
        <w:t>blendarized</w:t>
      </w:r>
      <w:proofErr w:type="spellEnd"/>
      <w:r>
        <w:t xml:space="preserve"> food</w:t>
      </w:r>
    </w:p>
    <w:p w:rsidR="004019E9" w:rsidRDefault="004019E9" w:rsidP="004019E9">
      <w:pPr>
        <w:pStyle w:val="ListParagraph"/>
        <w:numPr>
          <w:ilvl w:val="1"/>
          <w:numId w:val="4"/>
        </w:numPr>
      </w:pPr>
      <w:r>
        <w:t xml:space="preserve">Continue </w:t>
      </w:r>
      <w:proofErr w:type="spellStart"/>
      <w:r>
        <w:t>blendarized</w:t>
      </w:r>
      <w:proofErr w:type="spellEnd"/>
      <w:r>
        <w:t xml:space="preserve"> food for 5-7 days</w:t>
      </w:r>
    </w:p>
    <w:p w:rsidR="000A15D9" w:rsidRDefault="004019E9" w:rsidP="004019E9">
      <w:r>
        <w:t>Esophageal Foreign Body</w:t>
      </w:r>
    </w:p>
    <w:p w:rsidR="004019E9" w:rsidRDefault="004019E9" w:rsidP="004019E9">
      <w:pPr>
        <w:pStyle w:val="ListParagraph"/>
        <w:numPr>
          <w:ilvl w:val="0"/>
          <w:numId w:val="5"/>
        </w:numPr>
      </w:pPr>
      <w:r>
        <w:t>Most common FB in dogs are bones</w:t>
      </w:r>
    </w:p>
    <w:p w:rsidR="004019E9" w:rsidRDefault="004019E9" w:rsidP="004019E9">
      <w:pPr>
        <w:pStyle w:val="ListParagraph"/>
        <w:numPr>
          <w:ilvl w:val="1"/>
          <w:numId w:val="5"/>
        </w:numPr>
      </w:pPr>
      <w:r>
        <w:t>Dogs affected more than cats b/c dogs are more indiscriminant</w:t>
      </w:r>
    </w:p>
    <w:p w:rsidR="004019E9" w:rsidRDefault="004019E9" w:rsidP="004019E9">
      <w:pPr>
        <w:pStyle w:val="ListParagraph"/>
        <w:numPr>
          <w:ilvl w:val="1"/>
          <w:numId w:val="5"/>
        </w:numPr>
      </w:pPr>
      <w:r>
        <w:t>Cats more often have string or needle foreign bodies</w:t>
      </w:r>
    </w:p>
    <w:p w:rsidR="004019E9" w:rsidRDefault="004019E9" w:rsidP="004019E9">
      <w:pPr>
        <w:pStyle w:val="ListParagraph"/>
        <w:numPr>
          <w:ilvl w:val="1"/>
          <w:numId w:val="5"/>
        </w:numPr>
      </w:pPr>
      <w:r>
        <w:t>Small dogs affected more than big dogs b/c smaller esophagus</w:t>
      </w:r>
    </w:p>
    <w:p w:rsidR="004019E9" w:rsidRDefault="004019E9" w:rsidP="004019E9">
      <w:pPr>
        <w:pStyle w:val="ListParagraph"/>
        <w:numPr>
          <w:ilvl w:val="0"/>
          <w:numId w:val="5"/>
        </w:numPr>
      </w:pPr>
      <w:r>
        <w:t>Common locations: thoracic inlet, base of heart (10%), diaphragm (85%)</w:t>
      </w:r>
    </w:p>
    <w:p w:rsidR="004019E9" w:rsidRDefault="004019E9" w:rsidP="004019E9">
      <w:pPr>
        <w:pStyle w:val="ListParagraph"/>
        <w:numPr>
          <w:ilvl w:val="0"/>
          <w:numId w:val="5"/>
        </w:numPr>
      </w:pPr>
      <w:r>
        <w:t xml:space="preserve">Most identified/suspected based on survey </w:t>
      </w:r>
      <w:proofErr w:type="spellStart"/>
      <w:r>
        <w:t>rads</w:t>
      </w:r>
      <w:proofErr w:type="spellEnd"/>
      <w:r>
        <w:t xml:space="preserve">, </w:t>
      </w:r>
      <w:proofErr w:type="spellStart"/>
      <w:r>
        <w:t>esp</w:t>
      </w:r>
      <w:proofErr w:type="spellEnd"/>
      <w:r>
        <w:t xml:space="preserve"> if radiopaque</w:t>
      </w:r>
    </w:p>
    <w:p w:rsidR="00E4710C" w:rsidRDefault="00E4710C" w:rsidP="00E4710C">
      <w:pPr>
        <w:pStyle w:val="ListParagraph"/>
        <w:numPr>
          <w:ilvl w:val="1"/>
          <w:numId w:val="5"/>
        </w:numPr>
      </w:pPr>
      <w:r>
        <w:t>If suspected, endoscopy is the next step (can remove 90%)</w:t>
      </w:r>
    </w:p>
    <w:p w:rsidR="00E4710C" w:rsidRDefault="00E4710C" w:rsidP="00E4710C">
      <w:pPr>
        <w:pStyle w:val="ListParagraph"/>
        <w:numPr>
          <w:ilvl w:val="2"/>
          <w:numId w:val="5"/>
        </w:numPr>
      </w:pPr>
      <w:r>
        <w:t>Grasping and removing orally</w:t>
      </w:r>
    </w:p>
    <w:p w:rsidR="00E4710C" w:rsidRDefault="00E4710C" w:rsidP="00E4710C">
      <w:pPr>
        <w:pStyle w:val="ListParagraph"/>
        <w:numPr>
          <w:ilvl w:val="2"/>
          <w:numId w:val="5"/>
        </w:numPr>
      </w:pPr>
      <w:r>
        <w:t>Balloon catheter assisted removal</w:t>
      </w:r>
    </w:p>
    <w:p w:rsidR="004019E9" w:rsidRDefault="004019E9" w:rsidP="004019E9">
      <w:pPr>
        <w:pStyle w:val="ListParagraph"/>
        <w:numPr>
          <w:ilvl w:val="0"/>
          <w:numId w:val="5"/>
        </w:numPr>
      </w:pPr>
      <w:r>
        <w:t>If perforation present most have pleural effusion or pneumothorax, contrast is rarely needed</w:t>
      </w:r>
    </w:p>
    <w:p w:rsidR="004019E9" w:rsidRDefault="004019E9" w:rsidP="004019E9">
      <w:pPr>
        <w:pStyle w:val="ListParagraph"/>
        <w:numPr>
          <w:ilvl w:val="1"/>
          <w:numId w:val="5"/>
        </w:numPr>
      </w:pPr>
      <w:r>
        <w:t>Radiograph after removal to check for pneumothorax or signs of perforation</w:t>
      </w:r>
    </w:p>
    <w:p w:rsidR="004019E9" w:rsidRDefault="004019E9" w:rsidP="004019E9">
      <w:pPr>
        <w:pStyle w:val="ListParagraph"/>
        <w:numPr>
          <w:ilvl w:val="0"/>
          <w:numId w:val="5"/>
        </w:numPr>
      </w:pPr>
      <w:r>
        <w:t xml:space="preserve">Most can be removed with </w:t>
      </w:r>
      <w:proofErr w:type="spellStart"/>
      <w:r>
        <w:t>esophagoscopy</w:t>
      </w:r>
      <w:proofErr w:type="spellEnd"/>
    </w:p>
    <w:p w:rsidR="004019E9" w:rsidRDefault="004019E9" w:rsidP="004019E9">
      <w:pPr>
        <w:pStyle w:val="ListParagraph"/>
        <w:numPr>
          <w:ilvl w:val="1"/>
          <w:numId w:val="5"/>
        </w:numPr>
      </w:pPr>
      <w:r>
        <w:t xml:space="preserve">If cannot remove via mouth, push into stomach and perform </w:t>
      </w:r>
      <w:proofErr w:type="spellStart"/>
      <w:r>
        <w:t>gastrotomy</w:t>
      </w:r>
      <w:proofErr w:type="spellEnd"/>
      <w:r>
        <w:t xml:space="preserve"> if necessary</w:t>
      </w:r>
    </w:p>
    <w:p w:rsidR="004019E9" w:rsidRDefault="004019E9" w:rsidP="004019E9">
      <w:pPr>
        <w:pStyle w:val="ListParagraph"/>
        <w:numPr>
          <w:ilvl w:val="0"/>
          <w:numId w:val="5"/>
        </w:numPr>
      </w:pPr>
      <w:r>
        <w:t>Fatal hemorrhage can occur of sharp object penetrates esophagus wall and punctures great vessel</w:t>
      </w:r>
    </w:p>
    <w:p w:rsidR="004019E9" w:rsidRDefault="004019E9" w:rsidP="004019E9">
      <w:pPr>
        <w:pStyle w:val="ListParagraph"/>
        <w:numPr>
          <w:ilvl w:val="0"/>
          <w:numId w:val="5"/>
        </w:numPr>
      </w:pPr>
      <w:r>
        <w:t>Strictures may occur</w:t>
      </w:r>
    </w:p>
    <w:p w:rsidR="00026002" w:rsidRDefault="00026002" w:rsidP="004019E9">
      <w:pPr>
        <w:pStyle w:val="ListParagraph"/>
        <w:numPr>
          <w:ilvl w:val="0"/>
          <w:numId w:val="5"/>
        </w:numPr>
      </w:pPr>
      <w:r>
        <w:t xml:space="preserve">Signs: </w:t>
      </w:r>
      <w:proofErr w:type="spellStart"/>
      <w:r>
        <w:t>inappetance</w:t>
      </w:r>
      <w:proofErr w:type="spellEnd"/>
      <w:r>
        <w:t xml:space="preserve">, restlessness, depression, regurgitation, respiratory distress, </w:t>
      </w:r>
      <w:proofErr w:type="spellStart"/>
      <w:r>
        <w:t>ptyalism</w:t>
      </w:r>
      <w:proofErr w:type="spellEnd"/>
    </w:p>
    <w:p w:rsidR="00026002" w:rsidRDefault="00026002" w:rsidP="00026002">
      <w:pPr>
        <w:pStyle w:val="ListParagraph"/>
        <w:numPr>
          <w:ilvl w:val="1"/>
          <w:numId w:val="5"/>
        </w:numPr>
      </w:pPr>
      <w:r>
        <w:t xml:space="preserve">Acute – </w:t>
      </w:r>
      <w:proofErr w:type="spellStart"/>
      <w:r>
        <w:t>ptyalism</w:t>
      </w:r>
      <w:proofErr w:type="spellEnd"/>
      <w:r>
        <w:t>, gagging, swallowing, restlessness</w:t>
      </w:r>
    </w:p>
    <w:p w:rsidR="00026002" w:rsidRDefault="00026002" w:rsidP="00026002">
      <w:pPr>
        <w:pStyle w:val="ListParagraph"/>
        <w:numPr>
          <w:ilvl w:val="1"/>
          <w:numId w:val="5"/>
        </w:numPr>
      </w:pPr>
      <w:r>
        <w:t>Chronic – weight loss, emaciation, dehydration</w:t>
      </w:r>
    </w:p>
    <w:p w:rsidR="00E4710C" w:rsidRDefault="00E4710C" w:rsidP="00026002">
      <w:pPr>
        <w:pStyle w:val="ListParagraph"/>
        <w:numPr>
          <w:ilvl w:val="1"/>
          <w:numId w:val="5"/>
        </w:numPr>
      </w:pPr>
      <w:r>
        <w:t xml:space="preserve">Subcutaneous emphysema, </w:t>
      </w:r>
      <w:proofErr w:type="spellStart"/>
      <w:r>
        <w:t>pneumomediastinum</w:t>
      </w:r>
      <w:proofErr w:type="spellEnd"/>
      <w:r>
        <w:t>, pleural effusion, and pneumothorax suggest esophageal perforation</w:t>
      </w:r>
    </w:p>
    <w:p w:rsidR="00E4710C" w:rsidRDefault="00E4710C" w:rsidP="00E4710C">
      <w:pPr>
        <w:pStyle w:val="ListParagraph"/>
        <w:numPr>
          <w:ilvl w:val="0"/>
          <w:numId w:val="5"/>
        </w:numPr>
      </w:pPr>
      <w:r>
        <w:t>Surgical indications</w:t>
      </w:r>
    </w:p>
    <w:p w:rsidR="00E4710C" w:rsidRDefault="00E4710C" w:rsidP="00E4710C">
      <w:pPr>
        <w:pStyle w:val="ListParagraph"/>
        <w:numPr>
          <w:ilvl w:val="1"/>
          <w:numId w:val="5"/>
        </w:numPr>
      </w:pPr>
      <w:r>
        <w:t>Obvious perforation</w:t>
      </w:r>
    </w:p>
    <w:p w:rsidR="00E4710C" w:rsidRDefault="00E4710C" w:rsidP="00E4710C">
      <w:pPr>
        <w:pStyle w:val="ListParagraph"/>
        <w:numPr>
          <w:ilvl w:val="2"/>
          <w:numId w:val="5"/>
        </w:numPr>
      </w:pPr>
      <w:r>
        <w:lastRenderedPageBreak/>
        <w:t xml:space="preserve">Small perforations may be allowed to close on their own – if no signs of </w:t>
      </w:r>
      <w:proofErr w:type="spellStart"/>
      <w:r>
        <w:t>mediastinitis</w:t>
      </w:r>
      <w:proofErr w:type="spellEnd"/>
    </w:p>
    <w:p w:rsidR="00E4710C" w:rsidRDefault="00E4710C" w:rsidP="00E4710C">
      <w:pPr>
        <w:pStyle w:val="ListParagraph"/>
        <w:numPr>
          <w:ilvl w:val="1"/>
          <w:numId w:val="5"/>
        </w:numPr>
      </w:pPr>
      <w:r>
        <w:t>Endoscopy unsuccessful</w:t>
      </w:r>
    </w:p>
    <w:p w:rsidR="00E4710C" w:rsidRDefault="00E4710C" w:rsidP="00E4710C">
      <w:pPr>
        <w:pStyle w:val="ListParagraph"/>
        <w:numPr>
          <w:ilvl w:val="1"/>
          <w:numId w:val="5"/>
        </w:numPr>
      </w:pPr>
      <w:r>
        <w:t>Fish hook is deeply embedded so that the tip is free in chest to lacerate a vessel</w:t>
      </w:r>
    </w:p>
    <w:p w:rsidR="00E4710C" w:rsidRDefault="00E4710C" w:rsidP="00E4710C">
      <w:pPr>
        <w:pStyle w:val="ListParagraph"/>
        <w:numPr>
          <w:ilvl w:val="0"/>
          <w:numId w:val="5"/>
        </w:numPr>
      </w:pPr>
      <w:r>
        <w:t>Antibiotics if esophageal mucosa is severely eroded/lacerated or if fish hook removed</w:t>
      </w:r>
    </w:p>
    <w:p w:rsidR="00E4710C" w:rsidRDefault="00E4710C" w:rsidP="00E4710C">
      <w:pPr>
        <w:pStyle w:val="ListParagraph"/>
        <w:numPr>
          <w:ilvl w:val="0"/>
          <w:numId w:val="5"/>
        </w:numPr>
      </w:pPr>
      <w:r>
        <w:t xml:space="preserve">Complications: </w:t>
      </w:r>
    </w:p>
    <w:p w:rsidR="00E4710C" w:rsidRDefault="00E4710C" w:rsidP="00E4710C">
      <w:pPr>
        <w:pStyle w:val="ListParagraph"/>
        <w:numPr>
          <w:ilvl w:val="1"/>
          <w:numId w:val="5"/>
        </w:numPr>
      </w:pPr>
      <w:r>
        <w:t>Esophagitis, ischemic necrosis, dehiscence, leakage, infection, fistulae, diverticula, stricture</w:t>
      </w:r>
    </w:p>
    <w:p w:rsidR="00E4710C" w:rsidRDefault="00E4710C" w:rsidP="00E4710C">
      <w:proofErr w:type="spellStart"/>
      <w:r>
        <w:t>Esophagostomy</w:t>
      </w:r>
      <w:proofErr w:type="spellEnd"/>
      <w:r>
        <w:t xml:space="preserve"> tube</w:t>
      </w:r>
    </w:p>
    <w:p w:rsidR="00E4710C" w:rsidRDefault="00E4710C" w:rsidP="00E4710C">
      <w:pPr>
        <w:pStyle w:val="ListParagraph"/>
        <w:numPr>
          <w:ilvl w:val="0"/>
          <w:numId w:val="6"/>
        </w:numPr>
      </w:pPr>
      <w:r>
        <w:t>Indications:</w:t>
      </w:r>
    </w:p>
    <w:p w:rsidR="00E4710C" w:rsidRDefault="00E4710C" w:rsidP="00E4710C">
      <w:pPr>
        <w:pStyle w:val="ListParagraph"/>
        <w:numPr>
          <w:ilvl w:val="1"/>
          <w:numId w:val="6"/>
        </w:numPr>
      </w:pPr>
      <w:r>
        <w:t>Anorexia</w:t>
      </w:r>
    </w:p>
    <w:p w:rsidR="00E4710C" w:rsidRDefault="00E4710C" w:rsidP="00E4710C">
      <w:pPr>
        <w:pStyle w:val="ListParagraph"/>
        <w:numPr>
          <w:ilvl w:val="1"/>
          <w:numId w:val="6"/>
        </w:numPr>
      </w:pPr>
      <w:r>
        <w:t>Functional GI tract distal to esophagus</w:t>
      </w:r>
    </w:p>
    <w:p w:rsidR="00E4710C" w:rsidRDefault="00E4710C" w:rsidP="00E4710C">
      <w:pPr>
        <w:pStyle w:val="ListParagraph"/>
        <w:numPr>
          <w:ilvl w:val="1"/>
          <w:numId w:val="6"/>
        </w:numPr>
      </w:pPr>
      <w:r>
        <w:t>Disorders of oral cavity or pharynx</w:t>
      </w:r>
    </w:p>
    <w:p w:rsidR="00E4710C" w:rsidRDefault="00E4710C" w:rsidP="00E4710C">
      <w:pPr>
        <w:pStyle w:val="ListParagraph"/>
        <w:numPr>
          <w:ilvl w:val="0"/>
          <w:numId w:val="6"/>
        </w:numPr>
      </w:pPr>
      <w:r>
        <w:t>Contraindications</w:t>
      </w:r>
    </w:p>
    <w:p w:rsidR="00E4710C" w:rsidRDefault="00E4710C" w:rsidP="00E4710C">
      <w:pPr>
        <w:pStyle w:val="ListParagraph"/>
        <w:numPr>
          <w:ilvl w:val="1"/>
          <w:numId w:val="6"/>
        </w:numPr>
      </w:pPr>
      <w:r>
        <w:t xml:space="preserve">Primary or secondary esophageal dysfunction, </w:t>
      </w:r>
      <w:proofErr w:type="spellStart"/>
      <w:r>
        <w:t>megaesophagus</w:t>
      </w:r>
      <w:proofErr w:type="spellEnd"/>
    </w:p>
    <w:p w:rsidR="00E4710C" w:rsidRDefault="00E4710C" w:rsidP="00E4710C">
      <w:pPr>
        <w:pStyle w:val="ListParagraph"/>
        <w:numPr>
          <w:ilvl w:val="1"/>
          <w:numId w:val="6"/>
        </w:numPr>
      </w:pPr>
      <w:r>
        <w:t>Esophageal stricture or recent surgery, removal of FB,</w:t>
      </w:r>
      <w:r w:rsidR="004720F0">
        <w:t xml:space="preserve"> esophagitis</w:t>
      </w:r>
    </w:p>
    <w:p w:rsidR="004720F0" w:rsidRDefault="004720F0" w:rsidP="004720F0">
      <w:pPr>
        <w:pStyle w:val="ListParagraph"/>
        <w:numPr>
          <w:ilvl w:val="0"/>
          <w:numId w:val="6"/>
        </w:numPr>
      </w:pPr>
      <w:proofErr w:type="spellStart"/>
      <w:r>
        <w:t>Advatages</w:t>
      </w:r>
      <w:proofErr w:type="spellEnd"/>
      <w:r>
        <w:t>:</w:t>
      </w:r>
    </w:p>
    <w:p w:rsidR="004720F0" w:rsidRDefault="004720F0" w:rsidP="004720F0">
      <w:pPr>
        <w:pStyle w:val="ListParagraph"/>
        <w:numPr>
          <w:ilvl w:val="1"/>
          <w:numId w:val="6"/>
        </w:numPr>
      </w:pPr>
      <w:r>
        <w:t>Ease of placement</w:t>
      </w:r>
    </w:p>
    <w:p w:rsidR="004720F0" w:rsidRDefault="004720F0" w:rsidP="004720F0">
      <w:pPr>
        <w:pStyle w:val="ListParagraph"/>
        <w:numPr>
          <w:ilvl w:val="1"/>
          <w:numId w:val="6"/>
        </w:numPr>
      </w:pPr>
      <w:r>
        <w:t>Generally well accepted by patients/owners</w:t>
      </w:r>
    </w:p>
    <w:p w:rsidR="004720F0" w:rsidRDefault="004720F0" w:rsidP="004720F0">
      <w:pPr>
        <w:pStyle w:val="ListParagraph"/>
        <w:numPr>
          <w:ilvl w:val="1"/>
          <w:numId w:val="6"/>
        </w:numPr>
      </w:pPr>
      <w:r>
        <w:t xml:space="preserve">Large bore tube allows </w:t>
      </w:r>
      <w:proofErr w:type="spellStart"/>
      <w:r>
        <w:t>blendarized</w:t>
      </w:r>
      <w:proofErr w:type="spellEnd"/>
      <w:r>
        <w:t xml:space="preserve"> diet</w:t>
      </w:r>
    </w:p>
    <w:p w:rsidR="004720F0" w:rsidRDefault="004720F0" w:rsidP="004720F0">
      <w:pPr>
        <w:pStyle w:val="ListParagraph"/>
        <w:numPr>
          <w:ilvl w:val="1"/>
          <w:numId w:val="6"/>
        </w:numPr>
      </w:pPr>
      <w:r>
        <w:t>Can eat/drink around the tube</w:t>
      </w:r>
    </w:p>
    <w:p w:rsidR="004720F0" w:rsidRDefault="004720F0" w:rsidP="004720F0">
      <w:pPr>
        <w:pStyle w:val="ListParagraph"/>
        <w:numPr>
          <w:ilvl w:val="1"/>
          <w:numId w:val="6"/>
        </w:numPr>
      </w:pPr>
      <w:r>
        <w:t xml:space="preserve">Can be removed at </w:t>
      </w:r>
      <w:proofErr w:type="spellStart"/>
      <w:r>
        <w:t>anytime</w:t>
      </w:r>
      <w:proofErr w:type="spellEnd"/>
      <w:r>
        <w:t xml:space="preserve"> after placement</w:t>
      </w:r>
    </w:p>
    <w:p w:rsidR="000364D4" w:rsidRDefault="000364D4" w:rsidP="004720F0">
      <w:pPr>
        <w:pStyle w:val="ListParagraph"/>
        <w:numPr>
          <w:ilvl w:val="1"/>
          <w:numId w:val="6"/>
        </w:numPr>
      </w:pPr>
      <w:r>
        <w:t xml:space="preserve">No coughing, laryngospasm, partial airway obstruction, or aspiration that can be seen with </w:t>
      </w:r>
      <w:proofErr w:type="spellStart"/>
      <w:r>
        <w:t>pharyngostomy</w:t>
      </w:r>
      <w:proofErr w:type="spellEnd"/>
      <w:r>
        <w:t xml:space="preserve"> tubes</w:t>
      </w:r>
    </w:p>
    <w:p w:rsidR="000364D4" w:rsidRDefault="000364D4" w:rsidP="000364D4">
      <w:pPr>
        <w:pStyle w:val="ListParagraph"/>
        <w:numPr>
          <w:ilvl w:val="0"/>
          <w:numId w:val="6"/>
        </w:numPr>
      </w:pPr>
      <w:r>
        <w:t>Complications/</w:t>
      </w:r>
      <w:proofErr w:type="spellStart"/>
      <w:r>
        <w:t>disadvanatges</w:t>
      </w:r>
      <w:proofErr w:type="spellEnd"/>
      <w:r>
        <w:t>:</w:t>
      </w:r>
    </w:p>
    <w:p w:rsidR="000364D4" w:rsidRDefault="000364D4" w:rsidP="000364D4">
      <w:pPr>
        <w:pStyle w:val="ListParagraph"/>
        <w:numPr>
          <w:ilvl w:val="1"/>
          <w:numId w:val="6"/>
        </w:numPr>
      </w:pPr>
      <w:r>
        <w:t>Early removal by patient</w:t>
      </w:r>
    </w:p>
    <w:p w:rsidR="000364D4" w:rsidRDefault="000364D4" w:rsidP="000364D4">
      <w:pPr>
        <w:pStyle w:val="ListParagraph"/>
        <w:numPr>
          <w:ilvl w:val="1"/>
          <w:numId w:val="6"/>
        </w:numPr>
      </w:pPr>
      <w:r>
        <w:t>Vomiting up and chewing off end of tube</w:t>
      </w:r>
    </w:p>
    <w:p w:rsidR="000364D4" w:rsidRDefault="000364D4" w:rsidP="000364D4">
      <w:pPr>
        <w:pStyle w:val="ListParagraph"/>
        <w:numPr>
          <w:ilvl w:val="1"/>
          <w:numId w:val="6"/>
        </w:numPr>
      </w:pPr>
      <w:r>
        <w:t xml:space="preserve">Esophageal perforation has occurred in cats if a </w:t>
      </w:r>
      <w:proofErr w:type="spellStart"/>
      <w:r>
        <w:t>stylet</w:t>
      </w:r>
      <w:proofErr w:type="spellEnd"/>
      <w:r>
        <w:t xml:space="preserve"> is used</w:t>
      </w:r>
    </w:p>
    <w:p w:rsidR="003D6598" w:rsidRDefault="000364D4" w:rsidP="003D6598">
      <w:pPr>
        <w:pStyle w:val="ListParagraph"/>
        <w:numPr>
          <w:ilvl w:val="1"/>
          <w:numId w:val="6"/>
        </w:numPr>
      </w:pPr>
      <w:r>
        <w:t xml:space="preserve">Esophagitis, stricture, diverticulum, and </w:t>
      </w:r>
      <w:proofErr w:type="spellStart"/>
      <w:r>
        <w:t>subQ</w:t>
      </w:r>
      <w:proofErr w:type="spellEnd"/>
      <w:r>
        <w:t xml:space="preserve"> cellulitis are very rare</w:t>
      </w:r>
    </w:p>
    <w:p w:rsidR="003D6598" w:rsidRDefault="003D6598" w:rsidP="003D6598">
      <w:pPr>
        <w:pStyle w:val="ListParagraph"/>
        <w:numPr>
          <w:ilvl w:val="0"/>
          <w:numId w:val="6"/>
        </w:numPr>
      </w:pPr>
      <w:r>
        <w:t>Technique</w:t>
      </w:r>
    </w:p>
    <w:p w:rsidR="003D6598" w:rsidRDefault="003D6598" w:rsidP="003D6598">
      <w:pPr>
        <w:pStyle w:val="ListParagraph"/>
        <w:numPr>
          <w:ilvl w:val="1"/>
          <w:numId w:val="6"/>
        </w:numPr>
      </w:pPr>
      <w:r>
        <w:t>ET intubation to protect airway</w:t>
      </w:r>
    </w:p>
    <w:p w:rsidR="003D6598" w:rsidRDefault="003D6598" w:rsidP="003D6598">
      <w:pPr>
        <w:pStyle w:val="ListParagraph"/>
        <w:numPr>
          <w:ilvl w:val="1"/>
          <w:numId w:val="6"/>
        </w:numPr>
      </w:pPr>
      <w:r>
        <w:t xml:space="preserve">Left side up preferred, </w:t>
      </w:r>
      <w:proofErr w:type="spellStart"/>
      <w:r>
        <w:t>midcervical</w:t>
      </w:r>
      <w:proofErr w:type="spellEnd"/>
      <w:r>
        <w:t xml:space="preserve"> area</w:t>
      </w:r>
    </w:p>
    <w:p w:rsidR="003D6598" w:rsidRDefault="003D6598" w:rsidP="003D6598">
      <w:pPr>
        <w:pStyle w:val="ListParagraph"/>
        <w:numPr>
          <w:ilvl w:val="1"/>
          <w:numId w:val="6"/>
        </w:numPr>
      </w:pPr>
      <w:r>
        <w:t>Measure tube to 7</w:t>
      </w:r>
      <w:r w:rsidRPr="003D6598">
        <w:rPr>
          <w:vertAlign w:val="superscript"/>
        </w:rPr>
        <w:t>th</w:t>
      </w:r>
      <w:r>
        <w:t xml:space="preserve"> or 8</w:t>
      </w:r>
      <w:r w:rsidRPr="003D6598">
        <w:rPr>
          <w:vertAlign w:val="superscript"/>
        </w:rPr>
        <w:t>th</w:t>
      </w:r>
      <w:r>
        <w:t xml:space="preserve"> intercostal space for caudal esophageal placement</w:t>
      </w:r>
    </w:p>
    <w:p w:rsidR="003D6598" w:rsidRDefault="003D6598" w:rsidP="003D6598">
      <w:pPr>
        <w:pStyle w:val="ListParagraph"/>
        <w:numPr>
          <w:ilvl w:val="1"/>
          <w:numId w:val="6"/>
        </w:numPr>
      </w:pPr>
      <w:r>
        <w:t>Insert curved instrument into mouth and down esophagus to mid cervical level</w:t>
      </w:r>
    </w:p>
    <w:p w:rsidR="003D6598" w:rsidRDefault="003D6598" w:rsidP="003D6598">
      <w:pPr>
        <w:pStyle w:val="ListParagraph"/>
        <w:numPr>
          <w:ilvl w:val="1"/>
          <w:numId w:val="6"/>
        </w:numPr>
      </w:pPr>
      <w:r>
        <w:t>Palpate tip, avoid jugular, make small incision over instrument tip and exit instrument through neck</w:t>
      </w:r>
    </w:p>
    <w:p w:rsidR="003D6598" w:rsidRDefault="003D6598" w:rsidP="003D6598">
      <w:pPr>
        <w:pStyle w:val="ListParagraph"/>
        <w:numPr>
          <w:ilvl w:val="1"/>
          <w:numId w:val="6"/>
        </w:numPr>
      </w:pPr>
      <w:r>
        <w:t xml:space="preserve">Grab tube with instrument (or suture tip of tube to the tip of </w:t>
      </w:r>
      <w:proofErr w:type="spellStart"/>
      <w:r>
        <w:t>Eld</w:t>
      </w:r>
      <w:proofErr w:type="spellEnd"/>
      <w:r>
        <w:t xml:space="preserve"> device)</w:t>
      </w:r>
    </w:p>
    <w:p w:rsidR="003D6598" w:rsidRDefault="003D6598" w:rsidP="003D6598">
      <w:pPr>
        <w:pStyle w:val="ListParagraph"/>
        <w:numPr>
          <w:ilvl w:val="1"/>
          <w:numId w:val="6"/>
        </w:numPr>
      </w:pPr>
      <w:r>
        <w:t>Pull tube into esophagus and out of mouth</w:t>
      </w:r>
    </w:p>
    <w:p w:rsidR="003D6598" w:rsidRDefault="003D6598" w:rsidP="003D6598">
      <w:pPr>
        <w:pStyle w:val="ListParagraph"/>
        <w:numPr>
          <w:ilvl w:val="1"/>
          <w:numId w:val="6"/>
        </w:numPr>
      </w:pPr>
      <w:r>
        <w:t xml:space="preserve">Advance tip of e-tube into back into esophagus with fingers/instrument until the end proximal end flips toward the head. </w:t>
      </w:r>
    </w:p>
    <w:p w:rsidR="003D6598" w:rsidRDefault="003D6598" w:rsidP="003D6598">
      <w:pPr>
        <w:pStyle w:val="ListParagraph"/>
        <w:numPr>
          <w:ilvl w:val="1"/>
          <w:numId w:val="6"/>
        </w:numPr>
      </w:pPr>
      <w:r>
        <w:lastRenderedPageBreak/>
        <w:t xml:space="preserve">Use Chinese finger trap to secure tube. </w:t>
      </w:r>
    </w:p>
    <w:p w:rsidR="003D6598" w:rsidRDefault="003D6598" w:rsidP="003D6598">
      <w:pPr>
        <w:pStyle w:val="ListParagraph"/>
        <w:numPr>
          <w:ilvl w:val="1"/>
          <w:numId w:val="6"/>
        </w:numPr>
      </w:pPr>
      <w:r>
        <w:t xml:space="preserve">Cap tube and check placement with </w:t>
      </w:r>
      <w:proofErr w:type="spellStart"/>
      <w:r>
        <w:t>rads</w:t>
      </w:r>
      <w:proofErr w:type="spellEnd"/>
    </w:p>
    <w:p w:rsidR="00E4710C" w:rsidRDefault="00E4710C" w:rsidP="00E4710C"/>
    <w:p w:rsidR="00803519" w:rsidRDefault="00803519" w:rsidP="00803519">
      <w:pPr>
        <w:pStyle w:val="ListParagraph"/>
        <w:numPr>
          <w:ilvl w:val="0"/>
          <w:numId w:val="7"/>
        </w:numPr>
      </w:pPr>
      <w:r>
        <w:t>What are the layers of the esophagus</w:t>
      </w:r>
    </w:p>
    <w:p w:rsidR="00803519" w:rsidRDefault="00803519" w:rsidP="00803519"/>
    <w:p w:rsidR="00803519" w:rsidRDefault="00803519" w:rsidP="00803519"/>
    <w:p w:rsidR="00803519" w:rsidRDefault="00803519" w:rsidP="00803519">
      <w:pPr>
        <w:pStyle w:val="ListParagraph"/>
        <w:numPr>
          <w:ilvl w:val="0"/>
          <w:numId w:val="7"/>
        </w:numPr>
      </w:pPr>
      <w:r>
        <w:t>Tension in the longitudinal/circumferential direction promotes dehiscence of the esophagus.</w:t>
      </w:r>
    </w:p>
    <w:p w:rsidR="00803519" w:rsidRDefault="00803519" w:rsidP="00803519">
      <w:pPr>
        <w:pStyle w:val="ListParagraph"/>
      </w:pPr>
    </w:p>
    <w:p w:rsidR="00803519" w:rsidRDefault="00803519" w:rsidP="00803519">
      <w:pPr>
        <w:pStyle w:val="ListParagraph"/>
        <w:numPr>
          <w:ilvl w:val="0"/>
          <w:numId w:val="7"/>
        </w:numPr>
      </w:pPr>
      <w:r>
        <w:t>T or F: complications following esophageal surgery are uncommon.</w:t>
      </w:r>
    </w:p>
    <w:p w:rsidR="00803519" w:rsidRDefault="00803519" w:rsidP="00803519">
      <w:pPr>
        <w:pStyle w:val="ListParagraph"/>
      </w:pPr>
    </w:p>
    <w:p w:rsidR="00803519" w:rsidRDefault="00803519" w:rsidP="00803519">
      <w:pPr>
        <w:pStyle w:val="ListParagraph"/>
        <w:numPr>
          <w:ilvl w:val="0"/>
          <w:numId w:val="7"/>
        </w:numPr>
      </w:pPr>
      <w:r>
        <w:t>It is not recommended to remove more than ____cm of esophagus if possible.</w:t>
      </w:r>
      <w:bookmarkStart w:id="0" w:name="_GoBack"/>
      <w:bookmarkEnd w:id="0"/>
    </w:p>
    <w:sectPr w:rsidR="0080351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52A" w:rsidRDefault="0007052A" w:rsidP="0007052A">
      <w:pPr>
        <w:spacing w:after="0" w:line="240" w:lineRule="auto"/>
      </w:pPr>
      <w:r>
        <w:separator/>
      </w:r>
    </w:p>
  </w:endnote>
  <w:endnote w:type="continuationSeparator" w:id="0">
    <w:p w:rsidR="0007052A" w:rsidRDefault="0007052A" w:rsidP="0007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52A" w:rsidRDefault="0007052A" w:rsidP="0007052A">
      <w:pPr>
        <w:spacing w:after="0" w:line="240" w:lineRule="auto"/>
      </w:pPr>
      <w:r>
        <w:separator/>
      </w:r>
    </w:p>
  </w:footnote>
  <w:footnote w:type="continuationSeparator" w:id="0">
    <w:p w:rsidR="0007052A" w:rsidRDefault="0007052A" w:rsidP="00070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52A" w:rsidRDefault="0007052A" w:rsidP="0007052A">
    <w:r>
      <w:t>Esophageal surgery</w:t>
    </w:r>
    <w:r>
      <w:tab/>
    </w:r>
    <w:r>
      <w:tab/>
      <w:t>Rounds 9/25/2012</w:t>
    </w:r>
    <w:r>
      <w:tab/>
    </w:r>
    <w:r>
      <w:tab/>
    </w:r>
    <w:r>
      <w:tab/>
    </w:r>
    <w:r>
      <w:tab/>
    </w:r>
    <w:r>
      <w:tab/>
    </w:r>
    <w:r>
      <w:tab/>
      <w:t xml:space="preserve">AB </w:t>
    </w:r>
    <w:r>
      <w:fldChar w:fldCharType="begin"/>
    </w:r>
    <w:r>
      <w:instrText xml:space="preserve"> PAGE   \* MERGEFORMAT </w:instrText>
    </w:r>
    <w:r>
      <w:fldChar w:fldCharType="separate"/>
    </w:r>
    <w:r w:rsidR="00803519">
      <w:rPr>
        <w:noProof/>
      </w:rPr>
      <w:t>5</w:t>
    </w:r>
    <w:r>
      <w:rPr>
        <w:noProof/>
      </w:rPr>
      <w:fldChar w:fldCharType="end"/>
    </w:r>
  </w:p>
  <w:p w:rsidR="0007052A" w:rsidRDefault="000705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5F11"/>
    <w:multiLevelType w:val="hybridMultilevel"/>
    <w:tmpl w:val="C15EA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7121C"/>
    <w:multiLevelType w:val="hybridMultilevel"/>
    <w:tmpl w:val="BAB0A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8436B"/>
    <w:multiLevelType w:val="hybridMultilevel"/>
    <w:tmpl w:val="4CD62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D1186"/>
    <w:multiLevelType w:val="hybridMultilevel"/>
    <w:tmpl w:val="F30A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F1F15"/>
    <w:multiLevelType w:val="hybridMultilevel"/>
    <w:tmpl w:val="4FD8A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D513F5"/>
    <w:multiLevelType w:val="hybridMultilevel"/>
    <w:tmpl w:val="AE7AF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DC6EFA"/>
    <w:multiLevelType w:val="hybridMultilevel"/>
    <w:tmpl w:val="9076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52A"/>
    <w:rsid w:val="00026002"/>
    <w:rsid w:val="000364D4"/>
    <w:rsid w:val="0007052A"/>
    <w:rsid w:val="000A15D9"/>
    <w:rsid w:val="003D6598"/>
    <w:rsid w:val="004019E9"/>
    <w:rsid w:val="004720F0"/>
    <w:rsid w:val="006B2C4B"/>
    <w:rsid w:val="00803519"/>
    <w:rsid w:val="00D0320B"/>
    <w:rsid w:val="00E4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0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52A"/>
  </w:style>
  <w:style w:type="paragraph" w:styleId="Footer">
    <w:name w:val="footer"/>
    <w:basedOn w:val="Normal"/>
    <w:link w:val="FooterChar"/>
    <w:uiPriority w:val="99"/>
    <w:unhideWhenUsed/>
    <w:rsid w:val="00070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52A"/>
  </w:style>
  <w:style w:type="paragraph" w:styleId="ListParagraph">
    <w:name w:val="List Paragraph"/>
    <w:basedOn w:val="Normal"/>
    <w:uiPriority w:val="34"/>
    <w:qFormat/>
    <w:rsid w:val="00070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0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52A"/>
  </w:style>
  <w:style w:type="paragraph" w:styleId="Footer">
    <w:name w:val="footer"/>
    <w:basedOn w:val="Normal"/>
    <w:link w:val="FooterChar"/>
    <w:uiPriority w:val="99"/>
    <w:unhideWhenUsed/>
    <w:rsid w:val="00070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52A"/>
  </w:style>
  <w:style w:type="paragraph" w:styleId="ListParagraph">
    <w:name w:val="List Paragraph"/>
    <w:basedOn w:val="Normal"/>
    <w:uiPriority w:val="34"/>
    <w:qFormat/>
    <w:rsid w:val="00070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4</cp:revision>
  <dcterms:created xsi:type="dcterms:W3CDTF">2012-09-25T19:46:00Z</dcterms:created>
  <dcterms:modified xsi:type="dcterms:W3CDTF">2012-09-25T21:00:00Z</dcterms:modified>
</cp:coreProperties>
</file>