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61B9" w:rsidRPr="00DF68FF" w:rsidRDefault="00370D84" w:rsidP="00370D84">
      <w:pPr>
        <w:spacing w:after="0"/>
        <w:rPr>
          <w:sz w:val="20"/>
          <w:szCs w:val="20"/>
        </w:rPr>
      </w:pPr>
      <w:r w:rsidRPr="00DF68FF">
        <w:rPr>
          <w:sz w:val="20"/>
          <w:szCs w:val="20"/>
        </w:rPr>
        <w:t>Opie drugs for the heart – second half of B-blockers</w:t>
      </w:r>
    </w:p>
    <w:p w:rsidR="00370D84" w:rsidRPr="00DF68FF" w:rsidRDefault="00370D84" w:rsidP="00370D84">
      <w:pPr>
        <w:spacing w:after="0"/>
        <w:rPr>
          <w:sz w:val="20"/>
          <w:szCs w:val="20"/>
        </w:rPr>
      </w:pPr>
    </w:p>
    <w:p w:rsidR="00370D84" w:rsidRPr="00DF68FF" w:rsidRDefault="00370D84" w:rsidP="00370D84">
      <w:pPr>
        <w:spacing w:after="0"/>
        <w:rPr>
          <w:sz w:val="20"/>
          <w:szCs w:val="20"/>
        </w:rPr>
      </w:pPr>
      <w:r w:rsidRPr="00DF68FF">
        <w:rPr>
          <w:sz w:val="20"/>
          <w:szCs w:val="20"/>
        </w:rPr>
        <w:t>Mechanisms</w:t>
      </w:r>
    </w:p>
    <w:p w:rsidR="00370D84" w:rsidRPr="00DF68FF" w:rsidRDefault="00DF68FF" w:rsidP="00370D84">
      <w:pPr>
        <w:pStyle w:val="ListParagraph"/>
        <w:numPr>
          <w:ilvl w:val="0"/>
          <w:numId w:val="1"/>
        </w:numPr>
        <w:spacing w:after="0"/>
        <w:rPr>
          <w:sz w:val="20"/>
          <w:szCs w:val="20"/>
        </w:rPr>
      </w:pPr>
      <w:proofErr w:type="spellStart"/>
      <w:r w:rsidRPr="00DF68FF">
        <w:rPr>
          <w:sz w:val="20"/>
          <w:szCs w:val="20"/>
        </w:rPr>
        <w:t>Hyperphosphorylation</w:t>
      </w:r>
      <w:proofErr w:type="spellEnd"/>
      <w:r w:rsidRPr="00DF68FF">
        <w:rPr>
          <w:sz w:val="20"/>
          <w:szCs w:val="20"/>
        </w:rPr>
        <w:t xml:space="preserve"> hypothesis</w:t>
      </w:r>
    </w:p>
    <w:p w:rsidR="00DF68FF" w:rsidRPr="00DF68FF" w:rsidRDefault="00DF68FF" w:rsidP="00DF68FF">
      <w:pPr>
        <w:pStyle w:val="ListParagraph"/>
        <w:numPr>
          <w:ilvl w:val="1"/>
          <w:numId w:val="1"/>
        </w:numPr>
        <w:spacing w:after="0"/>
        <w:rPr>
          <w:sz w:val="20"/>
          <w:szCs w:val="20"/>
        </w:rPr>
      </w:pPr>
      <w:r w:rsidRPr="00DF68FF">
        <w:rPr>
          <w:sz w:val="20"/>
          <w:szCs w:val="20"/>
        </w:rPr>
        <w:t xml:space="preserve">Excess adrenergic stimulation leads to </w:t>
      </w:r>
      <w:proofErr w:type="spellStart"/>
      <w:r w:rsidRPr="00DF68FF">
        <w:rPr>
          <w:sz w:val="20"/>
          <w:szCs w:val="20"/>
        </w:rPr>
        <w:t>overphosphorylation</w:t>
      </w:r>
      <w:proofErr w:type="spellEnd"/>
      <w:r w:rsidRPr="00DF68FF">
        <w:rPr>
          <w:sz w:val="20"/>
          <w:szCs w:val="20"/>
        </w:rPr>
        <w:t xml:space="preserve"> of the calcium –release channels (ryanodine receptor) on the SR</w:t>
      </w:r>
    </w:p>
    <w:p w:rsidR="00DF68FF" w:rsidRPr="00DF68FF" w:rsidRDefault="00DF68FF" w:rsidP="00DF68FF">
      <w:pPr>
        <w:pStyle w:val="ListParagraph"/>
        <w:numPr>
          <w:ilvl w:val="1"/>
          <w:numId w:val="1"/>
        </w:numPr>
        <w:spacing w:after="0"/>
        <w:rPr>
          <w:sz w:val="20"/>
          <w:szCs w:val="20"/>
        </w:rPr>
      </w:pPr>
      <w:r w:rsidRPr="00DF68FF">
        <w:rPr>
          <w:sz w:val="20"/>
          <w:szCs w:val="20"/>
        </w:rPr>
        <w:t>Pump that regulates calcium uptake into SR is down regulated simultaneously</w:t>
      </w:r>
    </w:p>
    <w:p w:rsidR="00DF68FF" w:rsidRPr="00DF68FF" w:rsidRDefault="00DF68FF" w:rsidP="00DF68FF">
      <w:pPr>
        <w:pStyle w:val="ListParagraph"/>
        <w:numPr>
          <w:ilvl w:val="1"/>
          <w:numId w:val="1"/>
        </w:numPr>
        <w:spacing w:after="0"/>
        <w:rPr>
          <w:sz w:val="20"/>
          <w:szCs w:val="20"/>
        </w:rPr>
      </w:pPr>
      <w:r w:rsidRPr="00DF68FF">
        <w:rPr>
          <w:sz w:val="20"/>
          <w:szCs w:val="20"/>
        </w:rPr>
        <w:t xml:space="preserve">Rise and fall of </w:t>
      </w:r>
      <w:proofErr w:type="spellStart"/>
      <w:r w:rsidRPr="00DF68FF">
        <w:rPr>
          <w:sz w:val="20"/>
          <w:szCs w:val="20"/>
        </w:rPr>
        <w:t>Ca</w:t>
      </w:r>
      <w:proofErr w:type="spellEnd"/>
      <w:r w:rsidRPr="00DF68FF">
        <w:rPr>
          <w:sz w:val="20"/>
          <w:szCs w:val="20"/>
        </w:rPr>
        <w:t xml:space="preserve"> in the cytosol is impaired</w:t>
      </w:r>
      <w:r w:rsidRPr="00DF68FF">
        <w:rPr>
          <w:sz w:val="20"/>
          <w:szCs w:val="20"/>
        </w:rPr>
        <w:sym w:font="Wingdings" w:char="F0E0"/>
      </w:r>
      <w:r w:rsidRPr="00DF68FF">
        <w:rPr>
          <w:sz w:val="20"/>
          <w:szCs w:val="20"/>
        </w:rPr>
        <w:t xml:space="preserve"> poor contraction and delayed relaxation</w:t>
      </w:r>
    </w:p>
    <w:p w:rsidR="00DF68FF" w:rsidRPr="00DF68FF" w:rsidRDefault="00DF68FF" w:rsidP="00DF68FF">
      <w:pPr>
        <w:pStyle w:val="ListParagraph"/>
        <w:numPr>
          <w:ilvl w:val="1"/>
          <w:numId w:val="1"/>
        </w:numPr>
        <w:spacing w:after="0"/>
        <w:rPr>
          <w:sz w:val="20"/>
          <w:szCs w:val="20"/>
        </w:rPr>
      </w:pPr>
      <w:r w:rsidRPr="00DF68FF">
        <w:rPr>
          <w:sz w:val="20"/>
          <w:szCs w:val="20"/>
        </w:rPr>
        <w:t>B-blockade normalizes the function of the ryanodine receptor</w:t>
      </w:r>
    </w:p>
    <w:p w:rsidR="00DF68FF" w:rsidRPr="00DF68FF" w:rsidRDefault="00DF68FF" w:rsidP="00DF68FF">
      <w:pPr>
        <w:pStyle w:val="ListParagraph"/>
        <w:numPr>
          <w:ilvl w:val="0"/>
          <w:numId w:val="1"/>
        </w:numPr>
        <w:spacing w:after="0"/>
        <w:rPr>
          <w:sz w:val="20"/>
          <w:szCs w:val="20"/>
        </w:rPr>
      </w:pPr>
      <w:r w:rsidRPr="00DF68FF">
        <w:rPr>
          <w:sz w:val="20"/>
          <w:szCs w:val="20"/>
        </w:rPr>
        <w:t>Improved B-adrenergic signaling</w:t>
      </w:r>
    </w:p>
    <w:p w:rsidR="00DF68FF" w:rsidRPr="00DF68FF" w:rsidRDefault="00DF68FF" w:rsidP="00DF68FF">
      <w:pPr>
        <w:pStyle w:val="ListParagraph"/>
        <w:numPr>
          <w:ilvl w:val="1"/>
          <w:numId w:val="1"/>
        </w:numPr>
        <w:spacing w:after="0"/>
        <w:rPr>
          <w:sz w:val="20"/>
          <w:szCs w:val="20"/>
        </w:rPr>
      </w:pPr>
      <w:r w:rsidRPr="00DF68FF">
        <w:rPr>
          <w:sz w:val="20"/>
          <w:szCs w:val="20"/>
        </w:rPr>
        <w:t xml:space="preserve">Prominent </w:t>
      </w:r>
      <w:proofErr w:type="spellStart"/>
      <w:r w:rsidRPr="00DF68FF">
        <w:rPr>
          <w:sz w:val="20"/>
          <w:szCs w:val="20"/>
        </w:rPr>
        <w:t>downregulation</w:t>
      </w:r>
      <w:proofErr w:type="spellEnd"/>
      <w:r w:rsidRPr="00DF68FF">
        <w:rPr>
          <w:sz w:val="20"/>
          <w:szCs w:val="20"/>
        </w:rPr>
        <w:t xml:space="preserve"> of the B1 receptor and its signaling pathways with relative </w:t>
      </w:r>
      <w:proofErr w:type="spellStart"/>
      <w:r w:rsidRPr="00DF68FF">
        <w:rPr>
          <w:sz w:val="20"/>
          <w:szCs w:val="20"/>
        </w:rPr>
        <w:t>upregulation</w:t>
      </w:r>
      <w:proofErr w:type="spellEnd"/>
      <w:r w:rsidRPr="00DF68FF">
        <w:rPr>
          <w:sz w:val="20"/>
          <w:szCs w:val="20"/>
        </w:rPr>
        <w:t xml:space="preserve"> of the B2 and B3 receptors</w:t>
      </w:r>
    </w:p>
    <w:p w:rsidR="00DF68FF" w:rsidRPr="00DF68FF" w:rsidRDefault="00DF68FF" w:rsidP="00DF68FF">
      <w:pPr>
        <w:pStyle w:val="ListParagraph"/>
        <w:numPr>
          <w:ilvl w:val="1"/>
          <w:numId w:val="1"/>
        </w:numPr>
        <w:spacing w:after="0"/>
        <w:rPr>
          <w:sz w:val="20"/>
          <w:szCs w:val="20"/>
        </w:rPr>
      </w:pPr>
      <w:r w:rsidRPr="00DF68FF">
        <w:rPr>
          <w:sz w:val="20"/>
          <w:szCs w:val="20"/>
        </w:rPr>
        <w:t>Prolonged B1 stimulation leads to increased activity of BARK1 which inhibits the B1 receptors to decrease contractility</w:t>
      </w:r>
    </w:p>
    <w:p w:rsidR="00DF68FF" w:rsidRPr="00DF68FF" w:rsidRDefault="00DF68FF" w:rsidP="00DF68FF">
      <w:pPr>
        <w:pStyle w:val="ListParagraph"/>
        <w:numPr>
          <w:ilvl w:val="1"/>
          <w:numId w:val="1"/>
        </w:numPr>
        <w:spacing w:after="0"/>
        <w:rPr>
          <w:sz w:val="20"/>
          <w:szCs w:val="20"/>
        </w:rPr>
      </w:pPr>
      <w:r w:rsidRPr="00DF68FF">
        <w:rPr>
          <w:sz w:val="20"/>
          <w:szCs w:val="20"/>
        </w:rPr>
        <w:t>B1 blockade decreases BARK1 expression thus improving contractile function</w:t>
      </w:r>
    </w:p>
    <w:p w:rsidR="00DF68FF" w:rsidRPr="00DF68FF" w:rsidRDefault="00DF68FF" w:rsidP="00DF68FF">
      <w:pPr>
        <w:pStyle w:val="ListParagraph"/>
        <w:numPr>
          <w:ilvl w:val="1"/>
          <w:numId w:val="1"/>
        </w:numPr>
        <w:spacing w:after="0"/>
        <w:rPr>
          <w:sz w:val="20"/>
          <w:szCs w:val="20"/>
        </w:rPr>
      </w:pPr>
      <w:proofErr w:type="spellStart"/>
      <w:r w:rsidRPr="00DF68FF">
        <w:rPr>
          <w:sz w:val="20"/>
          <w:szCs w:val="20"/>
        </w:rPr>
        <w:t>Upregulation</w:t>
      </w:r>
      <w:proofErr w:type="spellEnd"/>
      <w:r w:rsidRPr="00DF68FF">
        <w:rPr>
          <w:sz w:val="20"/>
          <w:szCs w:val="20"/>
        </w:rPr>
        <w:t xml:space="preserve"> of B3 exerts negative inotropic effect, thus nonselective beta blockers restrain the activity of B3 receptor resulting in indirect inotropic effect</w:t>
      </w:r>
    </w:p>
    <w:p w:rsidR="00DF68FF" w:rsidRDefault="00DF68FF" w:rsidP="00DF68FF">
      <w:pPr>
        <w:pStyle w:val="ListParagraph"/>
        <w:numPr>
          <w:ilvl w:val="0"/>
          <w:numId w:val="1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Protection from catecholamine </w:t>
      </w:r>
      <w:proofErr w:type="spellStart"/>
      <w:r>
        <w:rPr>
          <w:sz w:val="20"/>
          <w:szCs w:val="20"/>
        </w:rPr>
        <w:t>myocyte</w:t>
      </w:r>
      <w:proofErr w:type="spellEnd"/>
      <w:r>
        <w:rPr>
          <w:sz w:val="20"/>
          <w:szCs w:val="20"/>
        </w:rPr>
        <w:t xml:space="preserve"> toxicity – circulating NE levels found in severe heart failure are directly toxic to myocardium, B blockade may reduce this</w:t>
      </w:r>
    </w:p>
    <w:p w:rsidR="00DF68FF" w:rsidRDefault="00DF68FF" w:rsidP="00DF68FF">
      <w:pPr>
        <w:pStyle w:val="ListParagraph"/>
        <w:numPr>
          <w:ilvl w:val="0"/>
          <w:numId w:val="1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Antiarrhythmic effects – ventricular arrhythmias are promoted via increased formation of </w:t>
      </w:r>
      <w:proofErr w:type="spellStart"/>
      <w:r>
        <w:rPr>
          <w:sz w:val="20"/>
          <w:szCs w:val="20"/>
        </w:rPr>
        <w:t>cAMP</w:t>
      </w:r>
      <w:proofErr w:type="spellEnd"/>
      <w:r>
        <w:rPr>
          <w:sz w:val="20"/>
          <w:szCs w:val="20"/>
        </w:rPr>
        <w:t xml:space="preserve"> and calcium-mediated </w:t>
      </w:r>
      <w:proofErr w:type="spellStart"/>
      <w:r>
        <w:rPr>
          <w:sz w:val="20"/>
          <w:szCs w:val="20"/>
        </w:rPr>
        <w:t>afterpotentials</w:t>
      </w:r>
      <w:proofErr w:type="spellEnd"/>
      <w:r w:rsidR="00680720">
        <w:rPr>
          <w:sz w:val="20"/>
          <w:szCs w:val="20"/>
        </w:rPr>
        <w:t>, B blockers decrease this</w:t>
      </w:r>
    </w:p>
    <w:p w:rsidR="00764ED1" w:rsidRDefault="00DF68FF" w:rsidP="00DF68FF">
      <w:pPr>
        <w:pStyle w:val="ListParagraph"/>
        <w:numPr>
          <w:ilvl w:val="0"/>
          <w:numId w:val="1"/>
        </w:numPr>
        <w:spacing w:after="0"/>
        <w:rPr>
          <w:sz w:val="20"/>
          <w:szCs w:val="20"/>
        </w:rPr>
      </w:pPr>
      <w:proofErr w:type="spellStart"/>
      <w:r>
        <w:rPr>
          <w:sz w:val="20"/>
          <w:szCs w:val="20"/>
        </w:rPr>
        <w:t>Bradycardia</w:t>
      </w:r>
      <w:proofErr w:type="spellEnd"/>
      <w:r w:rsidR="00764ED1">
        <w:rPr>
          <w:sz w:val="20"/>
          <w:szCs w:val="20"/>
        </w:rPr>
        <w:t xml:space="preserve"> – </w:t>
      </w:r>
    </w:p>
    <w:p w:rsidR="00DF68FF" w:rsidRDefault="00764ED1" w:rsidP="00764ED1">
      <w:pPr>
        <w:pStyle w:val="ListParagraph"/>
        <w:numPr>
          <w:ilvl w:val="1"/>
          <w:numId w:val="1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reduced heart rate may improve coronary blood flow and decrease myocardial oxygen demand</w:t>
      </w:r>
    </w:p>
    <w:p w:rsidR="00764ED1" w:rsidRDefault="00994B9B" w:rsidP="00764ED1">
      <w:pPr>
        <w:pStyle w:val="ListParagraph"/>
        <w:numPr>
          <w:ilvl w:val="1"/>
          <w:numId w:val="1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Lesse</w:t>
      </w:r>
      <w:r w:rsidR="00764ED1">
        <w:rPr>
          <w:sz w:val="20"/>
          <w:szCs w:val="20"/>
        </w:rPr>
        <w:t xml:space="preserve">ns extracellular </w:t>
      </w:r>
      <w:proofErr w:type="spellStart"/>
      <w:r w:rsidR="00764ED1">
        <w:rPr>
          <w:sz w:val="20"/>
          <w:szCs w:val="20"/>
        </w:rPr>
        <w:t>matix</w:t>
      </w:r>
      <w:proofErr w:type="spellEnd"/>
      <w:r w:rsidR="00764ED1">
        <w:rPr>
          <w:sz w:val="20"/>
          <w:szCs w:val="20"/>
        </w:rPr>
        <w:t xml:space="preserve"> collagen</w:t>
      </w:r>
      <w:r>
        <w:rPr>
          <w:sz w:val="20"/>
          <w:szCs w:val="20"/>
        </w:rPr>
        <w:t xml:space="preserve"> and improves LV ejection fraction</w:t>
      </w:r>
    </w:p>
    <w:p w:rsidR="00994B9B" w:rsidRDefault="00994B9B" w:rsidP="00994B9B">
      <w:pPr>
        <w:pStyle w:val="ListParagraph"/>
        <w:numPr>
          <w:ilvl w:val="0"/>
          <w:numId w:val="1"/>
        </w:numPr>
        <w:spacing w:after="0"/>
        <w:rPr>
          <w:sz w:val="20"/>
          <w:szCs w:val="20"/>
        </w:rPr>
      </w:pPr>
      <w:proofErr w:type="spellStart"/>
      <w:r>
        <w:rPr>
          <w:sz w:val="20"/>
          <w:szCs w:val="20"/>
        </w:rPr>
        <w:t>Antiapoptosis</w:t>
      </w:r>
      <w:proofErr w:type="spellEnd"/>
      <w:r>
        <w:rPr>
          <w:sz w:val="20"/>
          <w:szCs w:val="20"/>
        </w:rPr>
        <w:t xml:space="preserve"> – </w:t>
      </w:r>
    </w:p>
    <w:p w:rsidR="00994B9B" w:rsidRDefault="00994B9B" w:rsidP="00994B9B">
      <w:pPr>
        <w:pStyle w:val="ListParagraph"/>
        <w:numPr>
          <w:ilvl w:val="1"/>
          <w:numId w:val="1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Coupling of the B2 receptor to the inhibitory protein </w:t>
      </w:r>
      <w:proofErr w:type="spellStart"/>
      <w:r>
        <w:rPr>
          <w:sz w:val="20"/>
          <w:szCs w:val="20"/>
        </w:rPr>
        <w:t>Gi</w:t>
      </w:r>
      <w:proofErr w:type="spellEnd"/>
      <w:r>
        <w:rPr>
          <w:sz w:val="20"/>
          <w:szCs w:val="20"/>
        </w:rPr>
        <w:t xml:space="preserve">, may be </w:t>
      </w:r>
      <w:proofErr w:type="spellStart"/>
      <w:r>
        <w:rPr>
          <w:sz w:val="20"/>
          <w:szCs w:val="20"/>
        </w:rPr>
        <w:t>antiapoptotic</w:t>
      </w:r>
      <w:proofErr w:type="spellEnd"/>
    </w:p>
    <w:p w:rsidR="00994B9B" w:rsidRDefault="00994B9B" w:rsidP="00994B9B">
      <w:pPr>
        <w:pStyle w:val="ListParagraph"/>
        <w:numPr>
          <w:ilvl w:val="1"/>
          <w:numId w:val="1"/>
        </w:numPr>
        <w:spacing w:after="0"/>
        <w:rPr>
          <w:sz w:val="20"/>
          <w:szCs w:val="20"/>
        </w:rPr>
      </w:pPr>
      <w:proofErr w:type="spellStart"/>
      <w:r>
        <w:rPr>
          <w:sz w:val="20"/>
          <w:szCs w:val="20"/>
        </w:rPr>
        <w:t>Bblocker</w:t>
      </w:r>
      <w:proofErr w:type="spellEnd"/>
      <w:r>
        <w:rPr>
          <w:sz w:val="20"/>
          <w:szCs w:val="20"/>
        </w:rPr>
        <w:t xml:space="preserve"> can stimulate B2 via inverse </w:t>
      </w:r>
      <w:proofErr w:type="spellStart"/>
      <w:r>
        <w:rPr>
          <w:sz w:val="20"/>
          <w:szCs w:val="20"/>
        </w:rPr>
        <w:t>agonism</w:t>
      </w:r>
      <w:proofErr w:type="spellEnd"/>
    </w:p>
    <w:p w:rsidR="00994B9B" w:rsidRDefault="00994B9B" w:rsidP="00994B9B">
      <w:pPr>
        <w:pStyle w:val="ListParagraph"/>
        <w:numPr>
          <w:ilvl w:val="0"/>
          <w:numId w:val="1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Renin-angiotensin inhibition – </w:t>
      </w:r>
    </w:p>
    <w:p w:rsidR="00994B9B" w:rsidRDefault="00994B9B" w:rsidP="00994B9B">
      <w:pPr>
        <w:pStyle w:val="ListParagraph"/>
        <w:numPr>
          <w:ilvl w:val="1"/>
          <w:numId w:val="1"/>
        </w:numPr>
        <w:spacing w:after="0"/>
        <w:rPr>
          <w:sz w:val="20"/>
          <w:szCs w:val="20"/>
        </w:rPr>
      </w:pPr>
      <w:proofErr w:type="spellStart"/>
      <w:r>
        <w:rPr>
          <w:sz w:val="20"/>
          <w:szCs w:val="20"/>
        </w:rPr>
        <w:t>Bblockade</w:t>
      </w:r>
      <w:proofErr w:type="spellEnd"/>
      <w:r>
        <w:rPr>
          <w:sz w:val="20"/>
          <w:szCs w:val="20"/>
        </w:rPr>
        <w:t xml:space="preserve"> by </w:t>
      </w:r>
      <w:proofErr w:type="spellStart"/>
      <w:r>
        <w:rPr>
          <w:sz w:val="20"/>
          <w:szCs w:val="20"/>
        </w:rPr>
        <w:t>metroprolol</w:t>
      </w:r>
      <w:proofErr w:type="spellEnd"/>
      <w:r>
        <w:rPr>
          <w:sz w:val="20"/>
          <w:szCs w:val="20"/>
        </w:rPr>
        <w:t xml:space="preserve"> lessens circulating renin and AT-II levels when added to </w:t>
      </w:r>
      <w:proofErr w:type="spellStart"/>
      <w:r>
        <w:rPr>
          <w:sz w:val="20"/>
          <w:szCs w:val="20"/>
        </w:rPr>
        <w:t>ACEi</w:t>
      </w:r>
      <w:proofErr w:type="spellEnd"/>
      <w:r>
        <w:rPr>
          <w:sz w:val="20"/>
          <w:szCs w:val="20"/>
        </w:rPr>
        <w:t xml:space="preserve"> or angiotensin receptor blocker therapy</w:t>
      </w:r>
    </w:p>
    <w:p w:rsidR="00BA45C8" w:rsidRDefault="00BA45C8" w:rsidP="00BA45C8">
      <w:pPr>
        <w:spacing w:after="0"/>
        <w:ind w:left="360"/>
        <w:rPr>
          <w:sz w:val="20"/>
          <w:szCs w:val="20"/>
        </w:rPr>
      </w:pPr>
      <w:r>
        <w:rPr>
          <w:sz w:val="20"/>
          <w:szCs w:val="20"/>
        </w:rPr>
        <w:t>How to apply in heart failure</w:t>
      </w:r>
    </w:p>
    <w:p w:rsidR="00994B9B" w:rsidRPr="00BA45C8" w:rsidRDefault="00994B9B" w:rsidP="00BA45C8">
      <w:pPr>
        <w:pStyle w:val="ListParagraph"/>
        <w:numPr>
          <w:ilvl w:val="0"/>
          <w:numId w:val="2"/>
        </w:numPr>
        <w:spacing w:after="0"/>
        <w:rPr>
          <w:sz w:val="20"/>
          <w:szCs w:val="20"/>
        </w:rPr>
      </w:pPr>
      <w:r w:rsidRPr="00BA45C8">
        <w:rPr>
          <w:sz w:val="20"/>
          <w:szCs w:val="20"/>
        </w:rPr>
        <w:t xml:space="preserve">Start slowly and </w:t>
      </w:r>
      <w:proofErr w:type="spellStart"/>
      <w:r w:rsidRPr="00BA45C8">
        <w:rPr>
          <w:sz w:val="20"/>
          <w:szCs w:val="20"/>
        </w:rPr>
        <w:t>uptitrate</w:t>
      </w:r>
      <w:proofErr w:type="spellEnd"/>
      <w:r w:rsidRPr="00BA45C8">
        <w:rPr>
          <w:sz w:val="20"/>
          <w:szCs w:val="20"/>
        </w:rPr>
        <w:t xml:space="preserve"> gradually while monitoring for adverse effects</w:t>
      </w:r>
    </w:p>
    <w:p w:rsidR="00994B9B" w:rsidRDefault="00994B9B" w:rsidP="00994B9B">
      <w:pPr>
        <w:pStyle w:val="ListParagraph"/>
        <w:numPr>
          <w:ilvl w:val="0"/>
          <w:numId w:val="2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Add B blockade only to existing therapy (</w:t>
      </w:r>
      <w:proofErr w:type="spellStart"/>
      <w:r>
        <w:rPr>
          <w:sz w:val="20"/>
          <w:szCs w:val="20"/>
        </w:rPr>
        <w:t>ACEi</w:t>
      </w:r>
      <w:proofErr w:type="spellEnd"/>
      <w:r>
        <w:rPr>
          <w:sz w:val="20"/>
          <w:szCs w:val="20"/>
        </w:rPr>
        <w:t xml:space="preserve"> and </w:t>
      </w:r>
      <w:proofErr w:type="spellStart"/>
      <w:r>
        <w:rPr>
          <w:sz w:val="20"/>
          <w:szCs w:val="20"/>
        </w:rPr>
        <w:t>diruetics</w:t>
      </w:r>
      <w:proofErr w:type="spellEnd"/>
      <w:r>
        <w:rPr>
          <w:sz w:val="20"/>
          <w:szCs w:val="20"/>
        </w:rPr>
        <w:t>) when patient is stable</w:t>
      </w:r>
    </w:p>
    <w:p w:rsidR="00994B9B" w:rsidRDefault="00994B9B" w:rsidP="00994B9B">
      <w:pPr>
        <w:pStyle w:val="ListParagraph"/>
        <w:numPr>
          <w:ilvl w:val="0"/>
          <w:numId w:val="2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Never stop abruptly</w:t>
      </w:r>
    </w:p>
    <w:p w:rsidR="00994B9B" w:rsidRDefault="00994B9B" w:rsidP="00994B9B">
      <w:pPr>
        <w:pStyle w:val="ListParagraph"/>
        <w:numPr>
          <w:ilvl w:val="0"/>
          <w:numId w:val="2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Use only B blockers whose doses are well understood and clearly delineated with proven benefit: </w:t>
      </w:r>
      <w:proofErr w:type="spellStart"/>
      <w:r>
        <w:rPr>
          <w:sz w:val="20"/>
          <w:szCs w:val="20"/>
        </w:rPr>
        <w:t>carvedilol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metoprolol</w:t>
      </w:r>
      <w:proofErr w:type="spellEnd"/>
      <w:r>
        <w:rPr>
          <w:sz w:val="20"/>
          <w:szCs w:val="20"/>
        </w:rPr>
        <w:t xml:space="preserve">, and </w:t>
      </w:r>
      <w:proofErr w:type="spellStart"/>
      <w:r>
        <w:rPr>
          <w:sz w:val="20"/>
          <w:szCs w:val="20"/>
        </w:rPr>
        <w:t>bisoprolol</w:t>
      </w:r>
      <w:proofErr w:type="spellEnd"/>
      <w:r>
        <w:rPr>
          <w:sz w:val="20"/>
          <w:szCs w:val="20"/>
        </w:rPr>
        <w:t xml:space="preserve"> – these reduce mortality by 1/3</w:t>
      </w:r>
    </w:p>
    <w:p w:rsidR="00994B9B" w:rsidRDefault="00994B9B" w:rsidP="00994B9B">
      <w:pPr>
        <w:spacing w:after="0"/>
        <w:ind w:left="360"/>
        <w:rPr>
          <w:sz w:val="20"/>
          <w:szCs w:val="20"/>
        </w:rPr>
      </w:pPr>
      <w:r>
        <w:rPr>
          <w:sz w:val="20"/>
          <w:szCs w:val="20"/>
        </w:rPr>
        <w:t>Other cardiac indications</w:t>
      </w:r>
    </w:p>
    <w:p w:rsidR="00994B9B" w:rsidRDefault="00994B9B" w:rsidP="00994B9B">
      <w:pPr>
        <w:pStyle w:val="ListParagraph"/>
        <w:numPr>
          <w:ilvl w:val="0"/>
          <w:numId w:val="3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Hypertrophic obstructive cardiomyopathy – high-dose propranolol is standard therapy</w:t>
      </w:r>
    </w:p>
    <w:p w:rsidR="00994B9B" w:rsidRDefault="00994B9B" w:rsidP="00994B9B">
      <w:pPr>
        <w:pStyle w:val="ListParagraph"/>
        <w:numPr>
          <w:ilvl w:val="0"/>
          <w:numId w:val="3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Mitral </w:t>
      </w:r>
      <w:proofErr w:type="spellStart"/>
      <w:r>
        <w:rPr>
          <w:sz w:val="20"/>
          <w:szCs w:val="20"/>
        </w:rPr>
        <w:t>stensosis</w:t>
      </w:r>
      <w:proofErr w:type="spellEnd"/>
      <w:r>
        <w:rPr>
          <w:sz w:val="20"/>
          <w:szCs w:val="20"/>
        </w:rPr>
        <w:t xml:space="preserve">  - decreases heart rates allowing longer diastolic filling and improved exercise tolerance</w:t>
      </w:r>
    </w:p>
    <w:p w:rsidR="00994B9B" w:rsidRDefault="00994B9B" w:rsidP="00994B9B">
      <w:pPr>
        <w:pStyle w:val="ListParagraph"/>
        <w:numPr>
          <w:ilvl w:val="0"/>
          <w:numId w:val="3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Mitral valve prolapse – control of arrhythmias</w:t>
      </w:r>
    </w:p>
    <w:p w:rsidR="00994B9B" w:rsidRDefault="00994B9B" w:rsidP="00994B9B">
      <w:pPr>
        <w:pStyle w:val="ListParagraph"/>
        <w:numPr>
          <w:ilvl w:val="0"/>
          <w:numId w:val="3"/>
        </w:numPr>
        <w:spacing w:after="0"/>
        <w:rPr>
          <w:sz w:val="20"/>
          <w:szCs w:val="20"/>
        </w:rPr>
      </w:pPr>
      <w:proofErr w:type="spellStart"/>
      <w:r>
        <w:rPr>
          <w:sz w:val="20"/>
          <w:szCs w:val="20"/>
        </w:rPr>
        <w:t>Neurocardiogenic</w:t>
      </w:r>
      <w:proofErr w:type="spellEnd"/>
      <w:r>
        <w:rPr>
          <w:sz w:val="20"/>
          <w:szCs w:val="20"/>
        </w:rPr>
        <w:t xml:space="preserve"> syncope – controls the episodic adrenergic reflex discharge that contributes to symptoms</w:t>
      </w:r>
    </w:p>
    <w:p w:rsidR="00994B9B" w:rsidRDefault="00994B9B" w:rsidP="00994B9B">
      <w:pPr>
        <w:pStyle w:val="ListParagraph"/>
        <w:numPr>
          <w:ilvl w:val="0"/>
          <w:numId w:val="3"/>
        </w:numPr>
        <w:spacing w:after="0"/>
        <w:rPr>
          <w:sz w:val="20"/>
          <w:szCs w:val="20"/>
        </w:rPr>
      </w:pPr>
      <w:proofErr w:type="spellStart"/>
      <w:r>
        <w:rPr>
          <w:sz w:val="20"/>
          <w:szCs w:val="20"/>
        </w:rPr>
        <w:t>Fallot’s</w:t>
      </w:r>
      <w:proofErr w:type="spellEnd"/>
      <w:r>
        <w:rPr>
          <w:sz w:val="20"/>
          <w:szCs w:val="20"/>
        </w:rPr>
        <w:t xml:space="preserve"> tetralogy – propranolol is effective against cyanotic spells</w:t>
      </w:r>
    </w:p>
    <w:p w:rsidR="00994B9B" w:rsidRDefault="00994B9B" w:rsidP="00994B9B">
      <w:pPr>
        <w:spacing w:after="0"/>
        <w:ind w:left="360"/>
        <w:rPr>
          <w:sz w:val="20"/>
          <w:szCs w:val="20"/>
        </w:rPr>
      </w:pPr>
      <w:proofErr w:type="spellStart"/>
      <w:r>
        <w:rPr>
          <w:sz w:val="20"/>
          <w:szCs w:val="20"/>
        </w:rPr>
        <w:t>Noncardiac</w:t>
      </w:r>
      <w:proofErr w:type="spellEnd"/>
      <w:r>
        <w:rPr>
          <w:sz w:val="20"/>
          <w:szCs w:val="20"/>
        </w:rPr>
        <w:t xml:space="preserve"> indications</w:t>
      </w:r>
    </w:p>
    <w:p w:rsidR="00994B9B" w:rsidRDefault="00C23807" w:rsidP="00C23807">
      <w:pPr>
        <w:pStyle w:val="ListParagraph"/>
        <w:numPr>
          <w:ilvl w:val="0"/>
          <w:numId w:val="5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Thyrotoxicosis – helps control symptoms but does not decrease </w:t>
      </w:r>
      <w:proofErr w:type="spellStart"/>
      <w:r>
        <w:rPr>
          <w:sz w:val="20"/>
          <w:szCs w:val="20"/>
        </w:rPr>
        <w:t>hypermetabolic</w:t>
      </w:r>
      <w:proofErr w:type="spellEnd"/>
      <w:r>
        <w:rPr>
          <w:sz w:val="20"/>
          <w:szCs w:val="20"/>
        </w:rPr>
        <w:t xml:space="preserve"> state</w:t>
      </w:r>
    </w:p>
    <w:p w:rsidR="00C23807" w:rsidRDefault="00C23807" w:rsidP="00C23807">
      <w:pPr>
        <w:pStyle w:val="ListParagraph"/>
        <w:numPr>
          <w:ilvl w:val="1"/>
          <w:numId w:val="5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Propranolol can be used during thyroid storm, make sure LV function is normal first</w:t>
      </w:r>
    </w:p>
    <w:p w:rsidR="00C23807" w:rsidRDefault="00C23807" w:rsidP="00C23807">
      <w:pPr>
        <w:pStyle w:val="ListParagraph"/>
        <w:numPr>
          <w:ilvl w:val="0"/>
          <w:numId w:val="5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Anxiety</w:t>
      </w:r>
    </w:p>
    <w:p w:rsidR="00C23807" w:rsidRDefault="00C23807" w:rsidP="00C23807">
      <w:pPr>
        <w:pStyle w:val="ListParagraph"/>
        <w:numPr>
          <w:ilvl w:val="0"/>
          <w:numId w:val="5"/>
        </w:numPr>
        <w:spacing w:after="0"/>
        <w:rPr>
          <w:sz w:val="20"/>
          <w:szCs w:val="20"/>
        </w:rPr>
      </w:pPr>
      <w:proofErr w:type="spellStart"/>
      <w:r>
        <w:rPr>
          <w:sz w:val="20"/>
          <w:szCs w:val="20"/>
        </w:rPr>
        <w:t>Glaucoam</w:t>
      </w:r>
      <w:proofErr w:type="spellEnd"/>
      <w:r>
        <w:rPr>
          <w:sz w:val="20"/>
          <w:szCs w:val="20"/>
        </w:rPr>
        <w:t xml:space="preserve"> – open angle </w:t>
      </w:r>
      <w:proofErr w:type="spellStart"/>
      <w:r>
        <w:rPr>
          <w:sz w:val="20"/>
          <w:szCs w:val="20"/>
        </w:rPr>
        <w:t>glaucaom</w:t>
      </w:r>
      <w:proofErr w:type="spellEnd"/>
      <w:r>
        <w:rPr>
          <w:sz w:val="20"/>
          <w:szCs w:val="20"/>
        </w:rPr>
        <w:t>, topical solutions</w:t>
      </w:r>
    </w:p>
    <w:p w:rsidR="00C23807" w:rsidRDefault="00C23807" w:rsidP="00C23807">
      <w:pPr>
        <w:pStyle w:val="ListParagraph"/>
        <w:numPr>
          <w:ilvl w:val="0"/>
          <w:numId w:val="5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Migraine- preventative effect with propranolol, not treatment</w:t>
      </w:r>
    </w:p>
    <w:p w:rsidR="00C23807" w:rsidRDefault="00C23807" w:rsidP="00C23807">
      <w:pPr>
        <w:spacing w:after="0"/>
        <w:rPr>
          <w:sz w:val="20"/>
          <w:szCs w:val="20"/>
        </w:rPr>
      </w:pPr>
      <w:r>
        <w:rPr>
          <w:sz w:val="20"/>
          <w:szCs w:val="20"/>
        </w:rPr>
        <w:t>Pharmacologic properties</w:t>
      </w:r>
    </w:p>
    <w:p w:rsidR="00C23807" w:rsidRDefault="00C23807" w:rsidP="00C23807">
      <w:pPr>
        <w:pStyle w:val="ListParagraph"/>
        <w:numPr>
          <w:ilvl w:val="0"/>
          <w:numId w:val="6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First generation – </w:t>
      </w:r>
      <w:proofErr w:type="spellStart"/>
      <w:r>
        <w:rPr>
          <w:sz w:val="20"/>
          <w:szCs w:val="20"/>
        </w:rPr>
        <w:t>nonselectively</w:t>
      </w:r>
      <w:proofErr w:type="spellEnd"/>
      <w:r>
        <w:rPr>
          <w:sz w:val="20"/>
          <w:szCs w:val="20"/>
        </w:rPr>
        <w:t xml:space="preserve"> block all B receptors</w:t>
      </w:r>
    </w:p>
    <w:p w:rsidR="00C23807" w:rsidRDefault="00C23807" w:rsidP="00C23807">
      <w:pPr>
        <w:pStyle w:val="ListParagraph"/>
        <w:numPr>
          <w:ilvl w:val="1"/>
          <w:numId w:val="6"/>
        </w:numPr>
        <w:spacing w:after="0"/>
        <w:rPr>
          <w:sz w:val="20"/>
          <w:szCs w:val="20"/>
        </w:rPr>
      </w:pPr>
      <w:proofErr w:type="spellStart"/>
      <w:r>
        <w:rPr>
          <w:sz w:val="20"/>
          <w:szCs w:val="20"/>
        </w:rPr>
        <w:lastRenderedPageBreak/>
        <w:t>Sotalol</w:t>
      </w:r>
      <w:proofErr w:type="spellEnd"/>
      <w:r>
        <w:rPr>
          <w:sz w:val="20"/>
          <w:szCs w:val="20"/>
        </w:rPr>
        <w:t>, Propranolol – used more than any other agent worldwide</w:t>
      </w:r>
    </w:p>
    <w:p w:rsidR="00C23807" w:rsidRDefault="00C23807" w:rsidP="00C23807">
      <w:pPr>
        <w:pStyle w:val="ListParagraph"/>
        <w:numPr>
          <w:ilvl w:val="1"/>
          <w:numId w:val="6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Affects HR, conduction, and contractility via B1</w:t>
      </w:r>
    </w:p>
    <w:p w:rsidR="00C23807" w:rsidRPr="00C23807" w:rsidRDefault="00C23807" w:rsidP="00C23807">
      <w:pPr>
        <w:pStyle w:val="ListParagraph"/>
        <w:numPr>
          <w:ilvl w:val="1"/>
          <w:numId w:val="6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Can cause smooth muscle contraction with risk of bronchospasm in at risk individuals via B2</w:t>
      </w:r>
    </w:p>
    <w:p w:rsidR="00C23807" w:rsidRDefault="00C23807" w:rsidP="00C23807">
      <w:pPr>
        <w:pStyle w:val="ListParagraph"/>
        <w:numPr>
          <w:ilvl w:val="0"/>
          <w:numId w:val="6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Second generation – low doses selective for B1 receptors</w:t>
      </w:r>
    </w:p>
    <w:p w:rsidR="00C23807" w:rsidRDefault="00C23807" w:rsidP="00C23807">
      <w:pPr>
        <w:pStyle w:val="ListParagraph"/>
        <w:numPr>
          <w:ilvl w:val="1"/>
          <w:numId w:val="6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Atenolol, </w:t>
      </w:r>
      <w:proofErr w:type="spellStart"/>
      <w:r>
        <w:rPr>
          <w:sz w:val="20"/>
          <w:szCs w:val="20"/>
        </w:rPr>
        <w:t>metoprolol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acebutolol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bisoprolol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ect</w:t>
      </w:r>
      <w:proofErr w:type="spellEnd"/>
    </w:p>
    <w:p w:rsidR="00C23807" w:rsidRDefault="00C23807" w:rsidP="00C23807">
      <w:pPr>
        <w:pStyle w:val="ListParagraph"/>
        <w:numPr>
          <w:ilvl w:val="1"/>
          <w:numId w:val="6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As effective anti-</w:t>
      </w:r>
      <w:proofErr w:type="spellStart"/>
      <w:r>
        <w:rPr>
          <w:sz w:val="20"/>
          <w:szCs w:val="20"/>
        </w:rPr>
        <w:t>hypertensives</w:t>
      </w:r>
      <w:proofErr w:type="spellEnd"/>
      <w:r>
        <w:rPr>
          <w:sz w:val="20"/>
          <w:szCs w:val="20"/>
        </w:rPr>
        <w:t xml:space="preserve"> as 1</w:t>
      </w:r>
      <w:r w:rsidRPr="00C23807">
        <w:rPr>
          <w:sz w:val="20"/>
          <w:szCs w:val="20"/>
          <w:vertAlign w:val="superscript"/>
        </w:rPr>
        <w:t>st</w:t>
      </w:r>
      <w:r>
        <w:rPr>
          <w:sz w:val="20"/>
          <w:szCs w:val="20"/>
        </w:rPr>
        <w:t xml:space="preserve"> generation drugs</w:t>
      </w:r>
    </w:p>
    <w:p w:rsidR="00C23807" w:rsidRDefault="00C23807" w:rsidP="00C23807">
      <w:pPr>
        <w:pStyle w:val="ListParagraph"/>
        <w:numPr>
          <w:ilvl w:val="1"/>
          <w:numId w:val="6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Preferred inpatients with lung disease and insulin-requiring DM</w:t>
      </w:r>
    </w:p>
    <w:p w:rsidR="00BA45C8" w:rsidRDefault="00BA45C8" w:rsidP="00C23807">
      <w:pPr>
        <w:pStyle w:val="ListParagraph"/>
        <w:numPr>
          <w:ilvl w:val="1"/>
          <w:numId w:val="6"/>
        </w:numPr>
        <w:spacing w:after="0"/>
        <w:rPr>
          <w:sz w:val="20"/>
          <w:szCs w:val="20"/>
        </w:rPr>
      </w:pPr>
      <w:proofErr w:type="spellStart"/>
      <w:r>
        <w:rPr>
          <w:sz w:val="20"/>
          <w:szCs w:val="20"/>
        </w:rPr>
        <w:t>Cardioselectivity</w:t>
      </w:r>
      <w:proofErr w:type="spellEnd"/>
      <w:r>
        <w:rPr>
          <w:sz w:val="20"/>
          <w:szCs w:val="20"/>
        </w:rPr>
        <w:t xml:space="preserve"> declines at higher disease</w:t>
      </w:r>
    </w:p>
    <w:p w:rsidR="00BA45C8" w:rsidRDefault="00BA45C8" w:rsidP="00C23807">
      <w:pPr>
        <w:pStyle w:val="ListParagraph"/>
        <w:numPr>
          <w:ilvl w:val="1"/>
          <w:numId w:val="6"/>
        </w:numPr>
        <w:spacing w:after="0"/>
        <w:rPr>
          <w:sz w:val="20"/>
          <w:szCs w:val="20"/>
        </w:rPr>
      </w:pPr>
      <w:proofErr w:type="spellStart"/>
      <w:r>
        <w:rPr>
          <w:sz w:val="20"/>
          <w:szCs w:val="20"/>
        </w:rPr>
        <w:t>Bisopralol</w:t>
      </w:r>
      <w:proofErr w:type="spellEnd"/>
      <w:r>
        <w:rPr>
          <w:sz w:val="20"/>
          <w:szCs w:val="20"/>
        </w:rPr>
        <w:t xml:space="preserve"> is the most selected</w:t>
      </w:r>
    </w:p>
    <w:p w:rsidR="00C23807" w:rsidRDefault="00C23807" w:rsidP="00C23807">
      <w:pPr>
        <w:pStyle w:val="ListParagraph"/>
        <w:numPr>
          <w:ilvl w:val="0"/>
          <w:numId w:val="6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Third generation – added </w:t>
      </w:r>
      <w:proofErr w:type="spellStart"/>
      <w:r>
        <w:rPr>
          <w:sz w:val="20"/>
          <w:szCs w:val="20"/>
        </w:rPr>
        <w:t>vasodilatory</w:t>
      </w:r>
      <w:proofErr w:type="spellEnd"/>
      <w:r>
        <w:rPr>
          <w:sz w:val="20"/>
          <w:szCs w:val="20"/>
        </w:rPr>
        <w:t xml:space="preserve"> properties</w:t>
      </w:r>
    </w:p>
    <w:p w:rsidR="00C23807" w:rsidRDefault="00C23807" w:rsidP="00C23807">
      <w:pPr>
        <w:pStyle w:val="ListParagraph"/>
        <w:numPr>
          <w:ilvl w:val="1"/>
          <w:numId w:val="6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Act via direct vasodilation likely through NO release, added alpha blockade, and B2-intrinsic sympathomimetic activity that stimulates arterioles to relax</w:t>
      </w:r>
    </w:p>
    <w:p w:rsidR="00C23807" w:rsidRDefault="00C23807" w:rsidP="00C23807">
      <w:pPr>
        <w:pStyle w:val="ListParagraph"/>
        <w:numPr>
          <w:ilvl w:val="1"/>
          <w:numId w:val="6"/>
        </w:numPr>
        <w:spacing w:after="0"/>
        <w:rPr>
          <w:sz w:val="20"/>
          <w:szCs w:val="20"/>
        </w:rPr>
      </w:pPr>
      <w:proofErr w:type="spellStart"/>
      <w:r>
        <w:rPr>
          <w:sz w:val="20"/>
          <w:szCs w:val="20"/>
        </w:rPr>
        <w:t>Carvedilol</w:t>
      </w:r>
      <w:proofErr w:type="spellEnd"/>
      <w:r>
        <w:rPr>
          <w:sz w:val="20"/>
          <w:szCs w:val="20"/>
        </w:rPr>
        <w:t>, labetalol</w:t>
      </w:r>
    </w:p>
    <w:p w:rsidR="00BA45C8" w:rsidRDefault="00BA45C8" w:rsidP="00BA45C8">
      <w:pPr>
        <w:pStyle w:val="ListParagraph"/>
        <w:numPr>
          <w:ilvl w:val="0"/>
          <w:numId w:val="6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All B blockers potentially antiarrhythmic via Class II activity</w:t>
      </w:r>
    </w:p>
    <w:p w:rsidR="00BA45C8" w:rsidRDefault="00BA45C8" w:rsidP="00BA45C8">
      <w:pPr>
        <w:pStyle w:val="ListParagraph"/>
        <w:numPr>
          <w:ilvl w:val="1"/>
          <w:numId w:val="6"/>
        </w:numPr>
        <w:spacing w:after="0"/>
        <w:rPr>
          <w:sz w:val="20"/>
          <w:szCs w:val="20"/>
        </w:rPr>
      </w:pPr>
      <w:proofErr w:type="spellStart"/>
      <w:r>
        <w:rPr>
          <w:sz w:val="20"/>
          <w:szCs w:val="20"/>
        </w:rPr>
        <w:t>Propanolol</w:t>
      </w:r>
      <w:proofErr w:type="spellEnd"/>
      <w:r>
        <w:rPr>
          <w:sz w:val="20"/>
          <w:szCs w:val="20"/>
        </w:rPr>
        <w:t xml:space="preserve"> and others also have membrane stabilizing activity similar to Class I – likely not clinically relevant except in overdose where it contributes to mortality</w:t>
      </w:r>
    </w:p>
    <w:p w:rsidR="00BA45C8" w:rsidRDefault="00BA45C8" w:rsidP="00BA45C8">
      <w:pPr>
        <w:pStyle w:val="ListParagraph"/>
        <w:numPr>
          <w:ilvl w:val="1"/>
          <w:numId w:val="6"/>
        </w:numPr>
        <w:spacing w:after="0"/>
        <w:rPr>
          <w:sz w:val="20"/>
          <w:szCs w:val="20"/>
        </w:rPr>
      </w:pPr>
      <w:proofErr w:type="spellStart"/>
      <w:r>
        <w:rPr>
          <w:sz w:val="20"/>
          <w:szCs w:val="20"/>
        </w:rPr>
        <w:t>Sotalol</w:t>
      </w:r>
      <w:proofErr w:type="spellEnd"/>
      <w:r>
        <w:rPr>
          <w:sz w:val="20"/>
          <w:szCs w:val="20"/>
        </w:rPr>
        <w:t xml:space="preserve"> uniquely has some Class III activity</w:t>
      </w:r>
    </w:p>
    <w:p w:rsidR="00C23807" w:rsidRDefault="00C23807" w:rsidP="00C23807">
      <w:pPr>
        <w:pStyle w:val="ListParagraph"/>
        <w:numPr>
          <w:ilvl w:val="0"/>
          <w:numId w:val="6"/>
        </w:numPr>
        <w:spacing w:after="0"/>
        <w:rPr>
          <w:sz w:val="20"/>
          <w:szCs w:val="20"/>
        </w:rPr>
      </w:pPr>
      <w:proofErr w:type="spellStart"/>
      <w:r>
        <w:rPr>
          <w:sz w:val="20"/>
          <w:szCs w:val="20"/>
        </w:rPr>
        <w:t>Parmacokinetics</w:t>
      </w:r>
      <w:proofErr w:type="spellEnd"/>
    </w:p>
    <w:p w:rsidR="00BA45C8" w:rsidRDefault="00BA45C8" w:rsidP="00BA45C8">
      <w:pPr>
        <w:pStyle w:val="ListParagraph"/>
        <w:numPr>
          <w:ilvl w:val="1"/>
          <w:numId w:val="6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Highly lipid soluble compounds are more likely to cross into CNS and have higher first-pass liver metabolism, may need to dose reduce in liver disease (propranolol</w:t>
      </w:r>
    </w:p>
    <w:p w:rsidR="00BA45C8" w:rsidRDefault="00BA45C8" w:rsidP="00BA45C8">
      <w:pPr>
        <w:pStyle w:val="ListParagraph"/>
        <w:numPr>
          <w:ilvl w:val="1"/>
          <w:numId w:val="6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Some are highly protein bound and requires dose reduction during </w:t>
      </w:r>
      <w:proofErr w:type="spellStart"/>
      <w:r>
        <w:rPr>
          <w:sz w:val="20"/>
          <w:szCs w:val="20"/>
        </w:rPr>
        <w:t>hypoproteinemia</w:t>
      </w:r>
      <w:proofErr w:type="spellEnd"/>
      <w:r>
        <w:rPr>
          <w:sz w:val="20"/>
          <w:szCs w:val="20"/>
        </w:rPr>
        <w:t xml:space="preserve"> (</w:t>
      </w:r>
      <w:proofErr w:type="spellStart"/>
      <w:r>
        <w:rPr>
          <w:sz w:val="20"/>
          <w:szCs w:val="20"/>
        </w:rPr>
        <w:t>bisoprolol</w:t>
      </w:r>
      <w:proofErr w:type="spellEnd"/>
      <w:r>
        <w:rPr>
          <w:sz w:val="20"/>
          <w:szCs w:val="20"/>
        </w:rPr>
        <w:t xml:space="preserve"> and propranolol)</w:t>
      </w:r>
    </w:p>
    <w:p w:rsidR="00BA45C8" w:rsidRDefault="00BA45C8" w:rsidP="00BA45C8">
      <w:pPr>
        <w:pStyle w:val="ListParagraph"/>
        <w:numPr>
          <w:ilvl w:val="1"/>
          <w:numId w:val="6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Elimination via liver primarily: Propranolol, </w:t>
      </w:r>
      <w:proofErr w:type="spellStart"/>
      <w:r>
        <w:rPr>
          <w:sz w:val="20"/>
          <w:szCs w:val="20"/>
        </w:rPr>
        <w:t>carvedilol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metoprolol</w:t>
      </w:r>
      <w:proofErr w:type="spellEnd"/>
    </w:p>
    <w:p w:rsidR="00BA45C8" w:rsidRDefault="00BA45C8" w:rsidP="00BA45C8">
      <w:pPr>
        <w:pStyle w:val="ListParagraph"/>
        <w:numPr>
          <w:ilvl w:val="1"/>
          <w:numId w:val="6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Elimination via kidney primarily: </w:t>
      </w:r>
      <w:proofErr w:type="spellStart"/>
      <w:r>
        <w:rPr>
          <w:sz w:val="20"/>
          <w:szCs w:val="20"/>
        </w:rPr>
        <w:t>sotalol</w:t>
      </w:r>
      <w:proofErr w:type="spellEnd"/>
      <w:r>
        <w:rPr>
          <w:sz w:val="20"/>
          <w:szCs w:val="20"/>
        </w:rPr>
        <w:t>, atenolol</w:t>
      </w:r>
    </w:p>
    <w:p w:rsidR="00BA45C8" w:rsidRDefault="00BA45C8" w:rsidP="00BA45C8">
      <w:pPr>
        <w:spacing w:after="0"/>
        <w:rPr>
          <w:sz w:val="20"/>
          <w:szCs w:val="20"/>
        </w:rPr>
      </w:pPr>
      <w:r>
        <w:rPr>
          <w:sz w:val="20"/>
          <w:szCs w:val="20"/>
        </w:rPr>
        <w:t>Other disease and B blocker use</w:t>
      </w:r>
    </w:p>
    <w:p w:rsidR="00BA45C8" w:rsidRDefault="00BA45C8" w:rsidP="00BA45C8">
      <w:pPr>
        <w:pStyle w:val="ListParagraph"/>
        <w:numPr>
          <w:ilvl w:val="0"/>
          <w:numId w:val="7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Respiratory disease – use low </w:t>
      </w:r>
      <w:proofErr w:type="spellStart"/>
      <w:r>
        <w:rPr>
          <w:sz w:val="20"/>
          <w:szCs w:val="20"/>
        </w:rPr>
        <w:t>doeses</w:t>
      </w:r>
      <w:proofErr w:type="spellEnd"/>
      <w:r>
        <w:rPr>
          <w:sz w:val="20"/>
          <w:szCs w:val="20"/>
        </w:rPr>
        <w:t xml:space="preserve"> of B1 selective, but none are considered safe </w:t>
      </w:r>
    </w:p>
    <w:p w:rsidR="00BA45C8" w:rsidRDefault="00BA45C8" w:rsidP="00BA45C8">
      <w:pPr>
        <w:pStyle w:val="ListParagraph"/>
        <w:numPr>
          <w:ilvl w:val="0"/>
          <w:numId w:val="7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Kidney disease – dose reduce if eliminated by kidneys or use hepatic metabolized drug</w:t>
      </w:r>
    </w:p>
    <w:p w:rsidR="00BA45C8" w:rsidRDefault="00BA45C8" w:rsidP="00BA45C8">
      <w:pPr>
        <w:pStyle w:val="ListParagraph"/>
        <w:numPr>
          <w:ilvl w:val="0"/>
          <w:numId w:val="7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DM – B blockade can mask the symptoms of hypoglycemia, use </w:t>
      </w:r>
      <w:proofErr w:type="spellStart"/>
      <w:r>
        <w:rPr>
          <w:sz w:val="20"/>
          <w:szCs w:val="20"/>
        </w:rPr>
        <w:t>cardioselective</w:t>
      </w:r>
      <w:proofErr w:type="spellEnd"/>
      <w:r>
        <w:rPr>
          <w:sz w:val="20"/>
          <w:szCs w:val="20"/>
        </w:rPr>
        <w:t xml:space="preserve"> agent or none</w:t>
      </w:r>
    </w:p>
    <w:p w:rsidR="00BA45C8" w:rsidRDefault="00BA45C8" w:rsidP="00BA45C8">
      <w:pPr>
        <w:spacing w:after="0"/>
        <w:rPr>
          <w:sz w:val="20"/>
          <w:szCs w:val="20"/>
        </w:rPr>
      </w:pPr>
      <w:r>
        <w:rPr>
          <w:sz w:val="20"/>
          <w:szCs w:val="20"/>
        </w:rPr>
        <w:t>Side effects</w:t>
      </w:r>
    </w:p>
    <w:p w:rsidR="00BA45C8" w:rsidRDefault="00BA45C8" w:rsidP="00BA45C8">
      <w:pPr>
        <w:pStyle w:val="ListParagraph"/>
        <w:numPr>
          <w:ilvl w:val="0"/>
          <w:numId w:val="8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Smooth muscle spasm – bronchospasm, cold extremities</w:t>
      </w:r>
    </w:p>
    <w:p w:rsidR="00BA45C8" w:rsidRDefault="00BA45C8" w:rsidP="00BA45C8">
      <w:pPr>
        <w:pStyle w:val="ListParagraph"/>
        <w:numPr>
          <w:ilvl w:val="0"/>
          <w:numId w:val="8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Exaggeration of the cardiac therapeutic actions – </w:t>
      </w:r>
      <w:proofErr w:type="spellStart"/>
      <w:r>
        <w:rPr>
          <w:sz w:val="20"/>
          <w:szCs w:val="20"/>
        </w:rPr>
        <w:t>bradycardia</w:t>
      </w:r>
      <w:proofErr w:type="spellEnd"/>
      <w:r>
        <w:rPr>
          <w:sz w:val="20"/>
          <w:szCs w:val="20"/>
        </w:rPr>
        <w:t xml:space="preserve">, heart block, negative </w:t>
      </w:r>
      <w:proofErr w:type="spellStart"/>
      <w:r>
        <w:rPr>
          <w:sz w:val="20"/>
          <w:szCs w:val="20"/>
        </w:rPr>
        <w:t>inotropy</w:t>
      </w:r>
      <w:proofErr w:type="spellEnd"/>
    </w:p>
    <w:p w:rsidR="00BA45C8" w:rsidRDefault="00BA45C8" w:rsidP="00BA45C8">
      <w:pPr>
        <w:pStyle w:val="ListParagraph"/>
        <w:numPr>
          <w:ilvl w:val="0"/>
          <w:numId w:val="8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CNS penetration – insomnia, depression</w:t>
      </w:r>
    </w:p>
    <w:p w:rsidR="00CF6000" w:rsidRDefault="00CF6000" w:rsidP="00CF6000">
      <w:pPr>
        <w:spacing w:after="0"/>
        <w:rPr>
          <w:sz w:val="20"/>
          <w:szCs w:val="20"/>
        </w:rPr>
      </w:pPr>
      <w:r>
        <w:rPr>
          <w:sz w:val="20"/>
          <w:szCs w:val="20"/>
        </w:rPr>
        <w:t>Overdose</w:t>
      </w:r>
    </w:p>
    <w:p w:rsidR="00CF6000" w:rsidRDefault="00CF6000" w:rsidP="00CF6000">
      <w:pPr>
        <w:pStyle w:val="ListParagraph"/>
        <w:numPr>
          <w:ilvl w:val="0"/>
          <w:numId w:val="9"/>
        </w:numPr>
        <w:spacing w:after="0"/>
        <w:rPr>
          <w:sz w:val="20"/>
          <w:szCs w:val="20"/>
        </w:rPr>
      </w:pPr>
      <w:proofErr w:type="spellStart"/>
      <w:r>
        <w:rPr>
          <w:sz w:val="20"/>
          <w:szCs w:val="20"/>
        </w:rPr>
        <w:t>Tx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bradycardia</w:t>
      </w:r>
      <w:proofErr w:type="spellEnd"/>
      <w:r>
        <w:rPr>
          <w:sz w:val="20"/>
          <w:szCs w:val="20"/>
        </w:rPr>
        <w:t xml:space="preserve"> with atropine or if serious temporary </w:t>
      </w:r>
      <w:proofErr w:type="spellStart"/>
      <w:r>
        <w:rPr>
          <w:sz w:val="20"/>
          <w:szCs w:val="20"/>
        </w:rPr>
        <w:t>transvenous</w:t>
      </w:r>
      <w:proofErr w:type="spellEnd"/>
      <w:r>
        <w:rPr>
          <w:sz w:val="20"/>
          <w:szCs w:val="20"/>
        </w:rPr>
        <w:t xml:space="preserve"> pacing</w:t>
      </w:r>
    </w:p>
    <w:p w:rsidR="00CD18CF" w:rsidRDefault="00CD18CF" w:rsidP="00CF6000">
      <w:pPr>
        <w:pStyle w:val="ListParagraph"/>
        <w:numPr>
          <w:ilvl w:val="0"/>
          <w:numId w:val="9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Glucagon can stimulate </w:t>
      </w:r>
      <w:proofErr w:type="spellStart"/>
      <w:r>
        <w:rPr>
          <w:sz w:val="20"/>
          <w:szCs w:val="20"/>
        </w:rPr>
        <w:t>cAMP</w:t>
      </w:r>
      <w:proofErr w:type="spellEnd"/>
      <w:r>
        <w:rPr>
          <w:sz w:val="20"/>
          <w:szCs w:val="20"/>
        </w:rPr>
        <w:t xml:space="preserve"> by bypassing the B receptor</w:t>
      </w:r>
    </w:p>
    <w:p w:rsidR="00CD18CF" w:rsidRDefault="00CD18CF" w:rsidP="00CF6000">
      <w:pPr>
        <w:pStyle w:val="ListParagraph"/>
        <w:numPr>
          <w:ilvl w:val="0"/>
          <w:numId w:val="9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PDE inhibitor can allow </w:t>
      </w:r>
      <w:proofErr w:type="spellStart"/>
      <w:r>
        <w:rPr>
          <w:sz w:val="20"/>
          <w:szCs w:val="20"/>
        </w:rPr>
        <w:t>cAMP</w:t>
      </w:r>
      <w:proofErr w:type="spellEnd"/>
      <w:r>
        <w:rPr>
          <w:sz w:val="20"/>
          <w:szCs w:val="20"/>
        </w:rPr>
        <w:t xml:space="preserve"> to accumulate</w:t>
      </w:r>
    </w:p>
    <w:p w:rsidR="00CD18CF" w:rsidRDefault="00CD18CF" w:rsidP="00CF6000">
      <w:pPr>
        <w:pStyle w:val="ListParagraph"/>
        <w:numPr>
          <w:ilvl w:val="0"/>
          <w:numId w:val="9"/>
        </w:numPr>
        <w:spacing w:after="0"/>
        <w:rPr>
          <w:sz w:val="20"/>
          <w:szCs w:val="20"/>
        </w:rPr>
      </w:pPr>
      <w:proofErr w:type="spellStart"/>
      <w:r>
        <w:rPr>
          <w:sz w:val="20"/>
          <w:szCs w:val="20"/>
        </w:rPr>
        <w:t>Dobutamine</w:t>
      </w:r>
      <w:proofErr w:type="spellEnd"/>
      <w:r>
        <w:rPr>
          <w:sz w:val="20"/>
          <w:szCs w:val="20"/>
        </w:rPr>
        <w:t xml:space="preserve"> at high doses can overcome the competitive B blockade (15 mcg/kg/min)</w:t>
      </w:r>
    </w:p>
    <w:p w:rsidR="00CD18CF" w:rsidRDefault="00CD18CF" w:rsidP="00CD18CF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Drugs: </w:t>
      </w:r>
    </w:p>
    <w:p w:rsidR="00CD18CF" w:rsidRDefault="00CD18CF" w:rsidP="00CD18CF">
      <w:pPr>
        <w:pStyle w:val="ListParagraph"/>
        <w:numPr>
          <w:ilvl w:val="0"/>
          <w:numId w:val="10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Propranolol – nonselective B blocker, highly lipid soluble, extensive hepatic first-pass metabolism</w:t>
      </w:r>
    </w:p>
    <w:p w:rsidR="00CD18CF" w:rsidRDefault="00CD18CF" w:rsidP="00CD18CF">
      <w:pPr>
        <w:pStyle w:val="ListParagraph"/>
        <w:numPr>
          <w:ilvl w:val="1"/>
          <w:numId w:val="10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CNS side effects in people, </w:t>
      </w:r>
      <w:r>
        <w:rPr>
          <w:sz w:val="20"/>
          <w:szCs w:val="20"/>
        </w:rPr>
        <w:t>requires twice daily dosing</w:t>
      </w:r>
    </w:p>
    <w:p w:rsidR="00CD18CF" w:rsidRDefault="00CD18CF" w:rsidP="00CD18CF">
      <w:pPr>
        <w:pStyle w:val="ListParagraph"/>
        <w:numPr>
          <w:ilvl w:val="0"/>
          <w:numId w:val="10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Atenolol – </w:t>
      </w:r>
      <w:proofErr w:type="spellStart"/>
      <w:r>
        <w:rPr>
          <w:sz w:val="20"/>
          <w:szCs w:val="20"/>
        </w:rPr>
        <w:t>cardioselective</w:t>
      </w:r>
      <w:proofErr w:type="spellEnd"/>
      <w:r>
        <w:rPr>
          <w:sz w:val="20"/>
          <w:szCs w:val="20"/>
        </w:rPr>
        <w:t xml:space="preserve"> agent, lipid insoluble, long half-life, has relatively little positive outcome data compared to others</w:t>
      </w:r>
    </w:p>
    <w:p w:rsidR="00CD18CF" w:rsidRDefault="00CD18CF" w:rsidP="00CD18CF">
      <w:pPr>
        <w:pStyle w:val="ListParagraph"/>
        <w:numPr>
          <w:ilvl w:val="0"/>
          <w:numId w:val="10"/>
        </w:numPr>
        <w:spacing w:after="0"/>
        <w:rPr>
          <w:sz w:val="20"/>
          <w:szCs w:val="20"/>
        </w:rPr>
      </w:pPr>
      <w:proofErr w:type="spellStart"/>
      <w:r>
        <w:rPr>
          <w:sz w:val="20"/>
          <w:szCs w:val="20"/>
        </w:rPr>
        <w:t>Bisoprolol</w:t>
      </w:r>
      <w:proofErr w:type="spellEnd"/>
      <w:r>
        <w:rPr>
          <w:sz w:val="20"/>
          <w:szCs w:val="20"/>
        </w:rPr>
        <w:t xml:space="preserve"> – highly B1 selective, large reduction in mortality and sudden death in human studies</w:t>
      </w:r>
    </w:p>
    <w:p w:rsidR="00CD18CF" w:rsidRDefault="00CD18CF" w:rsidP="00CD18CF">
      <w:pPr>
        <w:pStyle w:val="ListParagraph"/>
        <w:numPr>
          <w:ilvl w:val="0"/>
          <w:numId w:val="10"/>
        </w:numPr>
        <w:spacing w:after="0"/>
        <w:rPr>
          <w:sz w:val="20"/>
          <w:szCs w:val="20"/>
        </w:rPr>
      </w:pPr>
      <w:proofErr w:type="spellStart"/>
      <w:r>
        <w:rPr>
          <w:sz w:val="20"/>
          <w:szCs w:val="20"/>
        </w:rPr>
        <w:t>Carvedilol</w:t>
      </w:r>
      <w:proofErr w:type="spellEnd"/>
      <w:r>
        <w:rPr>
          <w:sz w:val="20"/>
          <w:szCs w:val="20"/>
        </w:rPr>
        <w:t xml:space="preserve"> – nonselective B blocker with antioxidant and alpha mediated </w:t>
      </w:r>
      <w:proofErr w:type="spellStart"/>
      <w:r>
        <w:rPr>
          <w:sz w:val="20"/>
          <w:szCs w:val="20"/>
        </w:rPr>
        <w:t>vasodilatory</w:t>
      </w:r>
      <w:proofErr w:type="spellEnd"/>
      <w:r>
        <w:rPr>
          <w:sz w:val="20"/>
          <w:szCs w:val="20"/>
        </w:rPr>
        <w:t xml:space="preserve"> properties, extensively studied in CHF</w:t>
      </w:r>
    </w:p>
    <w:p w:rsidR="00CD18CF" w:rsidRDefault="00CD18CF" w:rsidP="00CD18CF">
      <w:pPr>
        <w:pStyle w:val="ListParagraph"/>
        <w:numPr>
          <w:ilvl w:val="0"/>
          <w:numId w:val="10"/>
        </w:numPr>
        <w:spacing w:after="0"/>
        <w:rPr>
          <w:sz w:val="20"/>
          <w:szCs w:val="20"/>
        </w:rPr>
      </w:pPr>
      <w:proofErr w:type="spellStart"/>
      <w:r>
        <w:rPr>
          <w:sz w:val="20"/>
          <w:szCs w:val="20"/>
        </w:rPr>
        <w:t>Metoprolol</w:t>
      </w:r>
      <w:proofErr w:type="spellEnd"/>
      <w:r>
        <w:rPr>
          <w:sz w:val="20"/>
          <w:szCs w:val="20"/>
        </w:rPr>
        <w:t xml:space="preserve"> – </w:t>
      </w:r>
      <w:proofErr w:type="spellStart"/>
      <w:r>
        <w:rPr>
          <w:sz w:val="20"/>
          <w:szCs w:val="20"/>
        </w:rPr>
        <w:t>cardioselective</w:t>
      </w:r>
      <w:proofErr w:type="spellEnd"/>
      <w:r>
        <w:rPr>
          <w:sz w:val="20"/>
          <w:szCs w:val="20"/>
        </w:rPr>
        <w:t>, well studied in acute myocardial infarction</w:t>
      </w:r>
    </w:p>
    <w:p w:rsidR="00CD18CF" w:rsidRDefault="00CD18CF" w:rsidP="00CD18CF">
      <w:pPr>
        <w:pStyle w:val="ListParagraph"/>
        <w:numPr>
          <w:ilvl w:val="0"/>
          <w:numId w:val="10"/>
        </w:numPr>
        <w:spacing w:after="0"/>
        <w:rPr>
          <w:sz w:val="20"/>
          <w:szCs w:val="20"/>
        </w:rPr>
      </w:pPr>
      <w:proofErr w:type="spellStart"/>
      <w:r>
        <w:rPr>
          <w:sz w:val="20"/>
          <w:szCs w:val="20"/>
        </w:rPr>
        <w:t>Sotalol</w:t>
      </w:r>
      <w:proofErr w:type="spellEnd"/>
      <w:r>
        <w:rPr>
          <w:sz w:val="20"/>
          <w:szCs w:val="20"/>
        </w:rPr>
        <w:t xml:space="preserve"> – nonselective B blocker with class III antiarrhythmic activity, excreted only by kidneys</w:t>
      </w:r>
    </w:p>
    <w:p w:rsidR="00CD18CF" w:rsidRDefault="00CD18CF" w:rsidP="00CD18CF">
      <w:pPr>
        <w:pStyle w:val="ListParagraph"/>
        <w:numPr>
          <w:ilvl w:val="0"/>
          <w:numId w:val="10"/>
        </w:numPr>
        <w:spacing w:after="0"/>
        <w:rPr>
          <w:sz w:val="20"/>
          <w:szCs w:val="20"/>
        </w:rPr>
      </w:pPr>
      <w:proofErr w:type="spellStart"/>
      <w:r>
        <w:rPr>
          <w:sz w:val="20"/>
          <w:szCs w:val="20"/>
        </w:rPr>
        <w:t>Esmolol</w:t>
      </w:r>
      <w:proofErr w:type="spellEnd"/>
      <w:r>
        <w:rPr>
          <w:sz w:val="20"/>
          <w:szCs w:val="20"/>
        </w:rPr>
        <w:t xml:space="preserve"> – ultra-short acting B1 blocker with t1/2 of 9minutes</w:t>
      </w:r>
      <w:r w:rsidR="00680720">
        <w:rPr>
          <w:sz w:val="20"/>
          <w:szCs w:val="20"/>
        </w:rPr>
        <w:t xml:space="preserve">, degraded by plasma </w:t>
      </w:r>
      <w:proofErr w:type="spellStart"/>
      <w:r w:rsidR="00680720">
        <w:rPr>
          <w:sz w:val="20"/>
          <w:szCs w:val="20"/>
        </w:rPr>
        <w:t>esterases</w:t>
      </w:r>
      <w:proofErr w:type="spellEnd"/>
    </w:p>
    <w:p w:rsidR="00680720" w:rsidRDefault="00680720" w:rsidP="00680720">
      <w:pPr>
        <w:pStyle w:val="ListParagraph"/>
        <w:numPr>
          <w:ilvl w:val="1"/>
          <w:numId w:val="10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Supraventricular tachycardia, emergency hypertension</w:t>
      </w:r>
    </w:p>
    <w:p w:rsidR="00680720" w:rsidRDefault="00680720" w:rsidP="00680720">
      <w:pPr>
        <w:spacing w:after="0"/>
        <w:rPr>
          <w:sz w:val="20"/>
          <w:szCs w:val="20"/>
        </w:rPr>
      </w:pPr>
    </w:p>
    <w:p w:rsidR="00680720" w:rsidRDefault="00680720" w:rsidP="00680720">
      <w:pPr>
        <w:spacing w:after="0"/>
        <w:rPr>
          <w:sz w:val="20"/>
          <w:szCs w:val="20"/>
        </w:rPr>
      </w:pPr>
    </w:p>
    <w:p w:rsidR="00680720" w:rsidRDefault="00680720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680720" w:rsidRDefault="00680720" w:rsidP="00680720">
      <w:pPr>
        <w:pStyle w:val="ListParagraph"/>
        <w:numPr>
          <w:ilvl w:val="0"/>
          <w:numId w:val="11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Which of the following is true regarding B blocker MOA: </w:t>
      </w:r>
    </w:p>
    <w:p w:rsidR="00680720" w:rsidRDefault="00680720" w:rsidP="00680720">
      <w:pPr>
        <w:pStyle w:val="ListParagraph"/>
        <w:numPr>
          <w:ilvl w:val="1"/>
          <w:numId w:val="11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B blockers prevent </w:t>
      </w:r>
      <w:proofErr w:type="spellStart"/>
      <w:r>
        <w:rPr>
          <w:sz w:val="20"/>
          <w:szCs w:val="20"/>
        </w:rPr>
        <w:t>overphosphorylation</w:t>
      </w:r>
      <w:proofErr w:type="spellEnd"/>
      <w:r>
        <w:rPr>
          <w:sz w:val="20"/>
          <w:szCs w:val="20"/>
        </w:rPr>
        <w:t xml:space="preserve"> of the calcium-reuptake channels leads to impaired cytosolic calcium patterns and thus poor contraction and delayed relaxation</w:t>
      </w:r>
    </w:p>
    <w:p w:rsidR="00680720" w:rsidRDefault="00680720" w:rsidP="00680720">
      <w:pPr>
        <w:pStyle w:val="ListParagraph"/>
        <w:numPr>
          <w:ilvl w:val="1"/>
          <w:numId w:val="11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B blockers protect </w:t>
      </w:r>
      <w:proofErr w:type="spellStart"/>
      <w:r>
        <w:rPr>
          <w:sz w:val="20"/>
          <w:szCs w:val="20"/>
        </w:rPr>
        <w:t>myocytes</w:t>
      </w:r>
      <w:proofErr w:type="spellEnd"/>
      <w:r>
        <w:rPr>
          <w:sz w:val="20"/>
          <w:szCs w:val="20"/>
        </w:rPr>
        <w:t xml:space="preserve"> from toxic levels of circulating epinephrine</w:t>
      </w:r>
    </w:p>
    <w:p w:rsidR="00680720" w:rsidRDefault="00680720" w:rsidP="00680720">
      <w:pPr>
        <w:pStyle w:val="ListParagraph"/>
        <w:numPr>
          <w:ilvl w:val="1"/>
          <w:numId w:val="11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B blockers reduce ventricular arrhythmias by increasing formation of </w:t>
      </w:r>
      <w:proofErr w:type="spellStart"/>
      <w:r>
        <w:rPr>
          <w:sz w:val="20"/>
          <w:szCs w:val="20"/>
        </w:rPr>
        <w:t>cAMP</w:t>
      </w:r>
      <w:proofErr w:type="spellEnd"/>
    </w:p>
    <w:p w:rsidR="00680720" w:rsidRDefault="00680720" w:rsidP="00680720">
      <w:pPr>
        <w:pStyle w:val="ListParagraph"/>
        <w:numPr>
          <w:ilvl w:val="1"/>
          <w:numId w:val="11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B blockers improve coronary blood flow and decrease myocardial oxygen demand by slowing heart rate</w:t>
      </w:r>
    </w:p>
    <w:p w:rsidR="00680720" w:rsidRDefault="00680720" w:rsidP="00680720">
      <w:pPr>
        <w:pStyle w:val="ListParagraph"/>
        <w:numPr>
          <w:ilvl w:val="0"/>
          <w:numId w:val="11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When using B blockers in heart failure it is recommended that you use the following tenants: </w:t>
      </w:r>
    </w:p>
    <w:p w:rsidR="00680720" w:rsidRDefault="00680720" w:rsidP="00680720">
      <w:pPr>
        <w:spacing w:after="0"/>
        <w:rPr>
          <w:sz w:val="20"/>
          <w:szCs w:val="20"/>
        </w:rPr>
      </w:pPr>
    </w:p>
    <w:p w:rsidR="00680720" w:rsidRDefault="00680720" w:rsidP="00680720">
      <w:pPr>
        <w:spacing w:after="0"/>
        <w:rPr>
          <w:sz w:val="20"/>
          <w:szCs w:val="20"/>
        </w:rPr>
      </w:pPr>
    </w:p>
    <w:p w:rsidR="00680720" w:rsidRDefault="00680720" w:rsidP="00680720">
      <w:pPr>
        <w:spacing w:after="0"/>
        <w:rPr>
          <w:sz w:val="20"/>
          <w:szCs w:val="20"/>
        </w:rPr>
      </w:pPr>
    </w:p>
    <w:p w:rsidR="00680720" w:rsidRDefault="00680720" w:rsidP="00680720">
      <w:pPr>
        <w:spacing w:after="0"/>
        <w:rPr>
          <w:sz w:val="20"/>
          <w:szCs w:val="20"/>
        </w:rPr>
      </w:pPr>
    </w:p>
    <w:p w:rsidR="00680720" w:rsidRDefault="00680720" w:rsidP="00680720">
      <w:pPr>
        <w:spacing w:after="0"/>
        <w:rPr>
          <w:sz w:val="20"/>
          <w:szCs w:val="20"/>
        </w:rPr>
      </w:pPr>
    </w:p>
    <w:p w:rsidR="00680720" w:rsidRDefault="00680720" w:rsidP="00680720">
      <w:pPr>
        <w:spacing w:after="0"/>
        <w:rPr>
          <w:sz w:val="20"/>
          <w:szCs w:val="20"/>
        </w:rPr>
      </w:pPr>
    </w:p>
    <w:p w:rsidR="00680720" w:rsidRDefault="00680720" w:rsidP="00680720">
      <w:pPr>
        <w:pStyle w:val="ListParagraph"/>
        <w:numPr>
          <w:ilvl w:val="0"/>
          <w:numId w:val="11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Describe the actions of the following and give an example of each: </w:t>
      </w:r>
    </w:p>
    <w:p w:rsidR="00680720" w:rsidRDefault="00680720" w:rsidP="00680720">
      <w:pPr>
        <w:pStyle w:val="ListParagraph"/>
        <w:numPr>
          <w:ilvl w:val="1"/>
          <w:numId w:val="11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First-generation B blocker: </w:t>
      </w:r>
    </w:p>
    <w:p w:rsidR="00680720" w:rsidRDefault="00680720" w:rsidP="00680720">
      <w:pPr>
        <w:spacing w:after="0"/>
        <w:rPr>
          <w:sz w:val="20"/>
          <w:szCs w:val="20"/>
        </w:rPr>
      </w:pPr>
    </w:p>
    <w:p w:rsidR="00680720" w:rsidRDefault="00680720" w:rsidP="00680720">
      <w:pPr>
        <w:spacing w:after="0"/>
        <w:rPr>
          <w:sz w:val="20"/>
          <w:szCs w:val="20"/>
        </w:rPr>
      </w:pPr>
    </w:p>
    <w:p w:rsidR="00680720" w:rsidRDefault="00680720" w:rsidP="00680720">
      <w:pPr>
        <w:pStyle w:val="ListParagraph"/>
        <w:numPr>
          <w:ilvl w:val="1"/>
          <w:numId w:val="11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Second generation B blocker: </w:t>
      </w:r>
    </w:p>
    <w:p w:rsidR="00680720" w:rsidRDefault="00680720" w:rsidP="00680720">
      <w:pPr>
        <w:pStyle w:val="ListParagraph"/>
        <w:rPr>
          <w:sz w:val="20"/>
          <w:szCs w:val="20"/>
        </w:rPr>
      </w:pPr>
    </w:p>
    <w:p w:rsidR="00680720" w:rsidRPr="00680720" w:rsidRDefault="00680720" w:rsidP="00680720">
      <w:pPr>
        <w:pStyle w:val="ListParagraph"/>
        <w:rPr>
          <w:sz w:val="20"/>
          <w:szCs w:val="20"/>
        </w:rPr>
      </w:pPr>
    </w:p>
    <w:p w:rsidR="00680720" w:rsidRDefault="00680720" w:rsidP="00680720">
      <w:pPr>
        <w:pStyle w:val="ListParagraph"/>
        <w:numPr>
          <w:ilvl w:val="1"/>
          <w:numId w:val="11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Third generation B blocker: </w:t>
      </w:r>
    </w:p>
    <w:p w:rsidR="00680720" w:rsidRPr="00680720" w:rsidRDefault="00680720" w:rsidP="00680720">
      <w:pPr>
        <w:pStyle w:val="ListParagraph"/>
        <w:rPr>
          <w:sz w:val="20"/>
          <w:szCs w:val="20"/>
        </w:rPr>
      </w:pPr>
    </w:p>
    <w:p w:rsidR="00680720" w:rsidRDefault="00680720" w:rsidP="00680720">
      <w:pPr>
        <w:spacing w:after="0"/>
        <w:rPr>
          <w:sz w:val="20"/>
          <w:szCs w:val="20"/>
        </w:rPr>
      </w:pPr>
    </w:p>
    <w:p w:rsidR="00680720" w:rsidRDefault="007B2DB5" w:rsidP="007B2DB5">
      <w:pPr>
        <w:pStyle w:val="ListParagraph"/>
        <w:numPr>
          <w:ilvl w:val="0"/>
          <w:numId w:val="11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At high doses, the </w:t>
      </w:r>
      <w:proofErr w:type="spellStart"/>
      <w:r>
        <w:rPr>
          <w:sz w:val="20"/>
          <w:szCs w:val="20"/>
        </w:rPr>
        <w:t>cardioselective</w:t>
      </w:r>
      <w:proofErr w:type="spellEnd"/>
      <w:r>
        <w:rPr>
          <w:sz w:val="20"/>
          <w:szCs w:val="20"/>
        </w:rPr>
        <w:t xml:space="preserve"> B blockers maintain their selectivity. </w:t>
      </w:r>
    </w:p>
    <w:p w:rsidR="007B2DB5" w:rsidRDefault="007B2DB5" w:rsidP="007B2DB5">
      <w:pPr>
        <w:pStyle w:val="ListParagraph"/>
        <w:spacing w:after="0"/>
        <w:rPr>
          <w:sz w:val="20"/>
          <w:szCs w:val="20"/>
        </w:rPr>
      </w:pPr>
    </w:p>
    <w:p w:rsidR="007B2DB5" w:rsidRDefault="007B2DB5" w:rsidP="007B2DB5">
      <w:pPr>
        <w:pStyle w:val="ListParagraph"/>
        <w:numPr>
          <w:ilvl w:val="0"/>
          <w:numId w:val="11"/>
        </w:numPr>
        <w:spacing w:after="0"/>
        <w:rPr>
          <w:sz w:val="20"/>
          <w:szCs w:val="20"/>
        </w:rPr>
      </w:pPr>
      <w:proofErr w:type="spellStart"/>
      <w:r>
        <w:rPr>
          <w:sz w:val="20"/>
          <w:szCs w:val="20"/>
        </w:rPr>
        <w:t>Sotalol</w:t>
      </w:r>
      <w:proofErr w:type="spellEnd"/>
      <w:r>
        <w:rPr>
          <w:sz w:val="20"/>
          <w:szCs w:val="20"/>
        </w:rPr>
        <w:t xml:space="preserve"> exerts is anti-arrhythmic effects via which two classes of anti-</w:t>
      </w:r>
      <w:proofErr w:type="spellStart"/>
      <w:r>
        <w:rPr>
          <w:sz w:val="20"/>
          <w:szCs w:val="20"/>
        </w:rPr>
        <w:t>arrhytmic</w:t>
      </w:r>
      <w:proofErr w:type="spellEnd"/>
      <w:r>
        <w:rPr>
          <w:sz w:val="20"/>
          <w:szCs w:val="20"/>
        </w:rPr>
        <w:t xml:space="preserve"> activity?</w:t>
      </w:r>
    </w:p>
    <w:p w:rsidR="007B2DB5" w:rsidRPr="007B2DB5" w:rsidRDefault="007B2DB5" w:rsidP="007B2DB5">
      <w:pPr>
        <w:pStyle w:val="ListParagraph"/>
        <w:rPr>
          <w:sz w:val="20"/>
          <w:szCs w:val="20"/>
        </w:rPr>
      </w:pPr>
    </w:p>
    <w:p w:rsidR="007B2DB5" w:rsidRDefault="007B2DB5" w:rsidP="007B2DB5">
      <w:pPr>
        <w:pStyle w:val="ListParagraph"/>
        <w:numPr>
          <w:ilvl w:val="0"/>
          <w:numId w:val="11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Why must B blockers be used cautiously in patients with insulin dependent diabetes mellitus?</w:t>
      </w:r>
    </w:p>
    <w:p w:rsidR="007B2DB5" w:rsidRPr="007B2DB5" w:rsidRDefault="007B2DB5" w:rsidP="007B2DB5">
      <w:pPr>
        <w:pStyle w:val="ListParagraph"/>
        <w:rPr>
          <w:sz w:val="20"/>
          <w:szCs w:val="20"/>
        </w:rPr>
      </w:pPr>
    </w:p>
    <w:p w:rsidR="007B2DB5" w:rsidRPr="007B2DB5" w:rsidRDefault="007B2DB5" w:rsidP="007B2DB5">
      <w:pPr>
        <w:pStyle w:val="ListParagraph"/>
        <w:numPr>
          <w:ilvl w:val="0"/>
          <w:numId w:val="11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List 4 possible ways to treat B blocker toxicity: </w:t>
      </w:r>
      <w:bookmarkStart w:id="0" w:name="_GoBack"/>
      <w:bookmarkEnd w:id="0"/>
    </w:p>
    <w:p w:rsidR="00BA45C8" w:rsidRPr="00BA45C8" w:rsidRDefault="00BA45C8" w:rsidP="00BA45C8">
      <w:pPr>
        <w:spacing w:after="0"/>
        <w:rPr>
          <w:sz w:val="20"/>
          <w:szCs w:val="20"/>
        </w:rPr>
      </w:pPr>
    </w:p>
    <w:sectPr w:rsidR="00BA45C8" w:rsidRPr="00BA45C8" w:rsidSect="00BA45C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226E0"/>
    <w:multiLevelType w:val="hybridMultilevel"/>
    <w:tmpl w:val="36BEA2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8E4112"/>
    <w:multiLevelType w:val="hybridMultilevel"/>
    <w:tmpl w:val="24AADF9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1F62050"/>
    <w:multiLevelType w:val="hybridMultilevel"/>
    <w:tmpl w:val="05BC71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257BFF"/>
    <w:multiLevelType w:val="hybridMultilevel"/>
    <w:tmpl w:val="683C358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23773455"/>
    <w:multiLevelType w:val="hybridMultilevel"/>
    <w:tmpl w:val="AAD8D6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EDA2556"/>
    <w:multiLevelType w:val="hybridMultilevel"/>
    <w:tmpl w:val="3C6095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2C65D2"/>
    <w:multiLevelType w:val="hybridMultilevel"/>
    <w:tmpl w:val="E69ECD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3CA61C7"/>
    <w:multiLevelType w:val="hybridMultilevel"/>
    <w:tmpl w:val="D4CA014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51487F3C"/>
    <w:multiLevelType w:val="hybridMultilevel"/>
    <w:tmpl w:val="E2AECF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2B939B4"/>
    <w:multiLevelType w:val="hybridMultilevel"/>
    <w:tmpl w:val="D46A93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590123A"/>
    <w:multiLevelType w:val="hybridMultilevel"/>
    <w:tmpl w:val="F1CE32B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74C57D77"/>
    <w:multiLevelType w:val="hybridMultilevel"/>
    <w:tmpl w:val="E796EE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7B05BB7"/>
    <w:multiLevelType w:val="hybridMultilevel"/>
    <w:tmpl w:val="42C4D42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2"/>
  </w:num>
  <w:num w:numId="3">
    <w:abstractNumId w:val="3"/>
  </w:num>
  <w:num w:numId="4">
    <w:abstractNumId w:val="1"/>
  </w:num>
  <w:num w:numId="5">
    <w:abstractNumId w:val="7"/>
  </w:num>
  <w:num w:numId="6">
    <w:abstractNumId w:val="0"/>
  </w:num>
  <w:num w:numId="7">
    <w:abstractNumId w:val="4"/>
  </w:num>
  <w:num w:numId="8">
    <w:abstractNumId w:val="9"/>
  </w:num>
  <w:num w:numId="9">
    <w:abstractNumId w:val="6"/>
  </w:num>
  <w:num w:numId="10">
    <w:abstractNumId w:val="8"/>
  </w:num>
  <w:num w:numId="11">
    <w:abstractNumId w:val="11"/>
  </w:num>
  <w:num w:numId="12">
    <w:abstractNumId w:val="10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0D84"/>
    <w:rsid w:val="00370D84"/>
    <w:rsid w:val="00680720"/>
    <w:rsid w:val="00764ED1"/>
    <w:rsid w:val="007B2DB5"/>
    <w:rsid w:val="00994B9B"/>
    <w:rsid w:val="00BA45C8"/>
    <w:rsid w:val="00C23807"/>
    <w:rsid w:val="00CD18CF"/>
    <w:rsid w:val="00CF6000"/>
    <w:rsid w:val="00DB61B9"/>
    <w:rsid w:val="00DF6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70D8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70D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CD69EE-F066-4299-9FB5-50E9D93281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3</Pages>
  <Words>1047</Words>
  <Characters>5968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Veterinary Medicine</Company>
  <LinksUpToDate>false</LinksUpToDate>
  <CharactersWithSpaces>7001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CAH ICU</dc:creator>
  <cp:lastModifiedBy>CAH ICU</cp:lastModifiedBy>
  <cp:revision>4</cp:revision>
  <dcterms:created xsi:type="dcterms:W3CDTF">2013-05-14T16:45:00Z</dcterms:created>
  <dcterms:modified xsi:type="dcterms:W3CDTF">2013-05-14T18:58:00Z</dcterms:modified>
</cp:coreProperties>
</file>