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15" w:rsidRDefault="00B240A3" w:rsidP="00B240A3">
      <w:proofErr w:type="gramStart"/>
      <w:r>
        <w:t>Serum D-lactate concentrations in cats with gastrointestinal disease.</w:t>
      </w:r>
      <w:proofErr w:type="gramEnd"/>
      <w:r>
        <w:t xml:space="preserve"> Packer RA, et al. JVIM 2012; 26: 905-910.</w:t>
      </w:r>
    </w:p>
    <w:p w:rsidR="00B240A3" w:rsidRDefault="00B240A3" w:rsidP="00B240A3">
      <w:r>
        <w:rPr>
          <w:noProof/>
        </w:rPr>
        <w:drawing>
          <wp:inline distT="0" distB="0" distL="0" distR="0">
            <wp:extent cx="5943600" cy="28428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VIM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0A3" w:rsidRDefault="002B0257" w:rsidP="002B0257">
      <w:pPr>
        <w:pStyle w:val="ListParagraph"/>
        <w:numPr>
          <w:ilvl w:val="0"/>
          <w:numId w:val="1"/>
        </w:numPr>
      </w:pPr>
      <w:r>
        <w:t>D-</w:t>
      </w:r>
      <w:proofErr w:type="spellStart"/>
      <w:r>
        <w:t>enantomer</w:t>
      </w:r>
      <w:proofErr w:type="spellEnd"/>
      <w:r>
        <w:t xml:space="preserve"> of lactic acidosis is not normally present in the serum of mammals</w:t>
      </w:r>
    </w:p>
    <w:p w:rsidR="002B0257" w:rsidRDefault="002B0257" w:rsidP="002B0257">
      <w:pPr>
        <w:pStyle w:val="ListParagraph"/>
        <w:numPr>
          <w:ilvl w:val="1"/>
          <w:numId w:val="1"/>
        </w:numPr>
      </w:pPr>
      <w:r>
        <w:t>Comes from exogenous source (fermentation of CHO in the GIT), intoxication (propylene glycol ingestion in cats, metabolic derangements (</w:t>
      </w:r>
      <w:proofErr w:type="spellStart"/>
      <w:r>
        <w:t>methylglyoxal</w:t>
      </w:r>
      <w:proofErr w:type="spellEnd"/>
      <w:r>
        <w:t xml:space="preserve"> pathway in DM)</w:t>
      </w:r>
    </w:p>
    <w:p w:rsidR="002B0257" w:rsidRDefault="002B0257" w:rsidP="002B0257">
      <w:pPr>
        <w:pStyle w:val="ListParagraph"/>
        <w:numPr>
          <w:ilvl w:val="1"/>
          <w:numId w:val="1"/>
        </w:numPr>
      </w:pPr>
      <w:r>
        <w:t xml:space="preserve">In humans levels &gt;3 </w:t>
      </w:r>
      <w:proofErr w:type="spellStart"/>
      <w:r>
        <w:t>mmol</w:t>
      </w:r>
      <w:proofErr w:type="spellEnd"/>
      <w:r>
        <w:t xml:space="preserve">/L cause neurologic signs – altered mentation, ataxia, </w:t>
      </w:r>
      <w:proofErr w:type="spellStart"/>
      <w:r>
        <w:t>ect</w:t>
      </w:r>
      <w:proofErr w:type="spellEnd"/>
    </w:p>
    <w:p w:rsidR="002B0257" w:rsidRDefault="002B0257" w:rsidP="002B0257">
      <w:pPr>
        <w:pStyle w:val="ListParagraph"/>
        <w:numPr>
          <w:ilvl w:val="1"/>
          <w:numId w:val="1"/>
        </w:numPr>
      </w:pPr>
      <w:r>
        <w:t>Unknown level in cats causes clinical signs, rarely reported in cats</w:t>
      </w:r>
    </w:p>
    <w:p w:rsidR="002B0257" w:rsidRDefault="000D2F73" w:rsidP="002B0257">
      <w:pPr>
        <w:pStyle w:val="ListParagraph"/>
        <w:numPr>
          <w:ilvl w:val="0"/>
          <w:numId w:val="1"/>
        </w:numPr>
      </w:pPr>
      <w:r>
        <w:t>Clinical monitors only detect L lactate</w:t>
      </w:r>
    </w:p>
    <w:p w:rsidR="000D2F73" w:rsidRDefault="000D2F73" w:rsidP="002B0257">
      <w:pPr>
        <w:pStyle w:val="ListParagraph"/>
        <w:numPr>
          <w:ilvl w:val="0"/>
          <w:numId w:val="1"/>
        </w:numPr>
      </w:pPr>
      <w:r>
        <w:t>D-lactic acidosis causes high anion gap metabolic acidosis</w:t>
      </w:r>
    </w:p>
    <w:p w:rsidR="000D2F73" w:rsidRDefault="000D2F73" w:rsidP="002B0257">
      <w:pPr>
        <w:pStyle w:val="ListParagraph"/>
        <w:numPr>
          <w:ilvl w:val="0"/>
          <w:numId w:val="1"/>
        </w:numPr>
      </w:pPr>
      <w:r>
        <w:t>Cats have poor ability to digest CHO, cats feed high CHO diet have increased d-lactate levels</w:t>
      </w:r>
    </w:p>
    <w:p w:rsidR="000D2F73" w:rsidRDefault="000D2F73" w:rsidP="000D2F73">
      <w:pPr>
        <w:pStyle w:val="ListParagraph"/>
        <w:ind w:left="360"/>
      </w:pPr>
    </w:p>
    <w:p w:rsidR="000D2F73" w:rsidRDefault="000D2F73" w:rsidP="000D2F73">
      <w:pPr>
        <w:pStyle w:val="ListParagraph"/>
        <w:numPr>
          <w:ilvl w:val="0"/>
          <w:numId w:val="3"/>
        </w:numPr>
      </w:pPr>
      <w:r>
        <w:t>In this study, an elevated d-lactate level was associated with neurologic signs. T or F</w:t>
      </w:r>
    </w:p>
    <w:p w:rsidR="000D2F73" w:rsidRDefault="000D2F73" w:rsidP="000D2F73">
      <w:pPr>
        <w:pStyle w:val="ListParagraph"/>
        <w:numPr>
          <w:ilvl w:val="0"/>
          <w:numId w:val="3"/>
        </w:numPr>
      </w:pPr>
      <w:r>
        <w:t xml:space="preserve">The level of D-lactate that causes neurologic signs in cats is: </w:t>
      </w:r>
    </w:p>
    <w:p w:rsidR="000D2F73" w:rsidRDefault="000D2F73" w:rsidP="000D2F73">
      <w:pPr>
        <w:pStyle w:val="ListParagraph"/>
        <w:numPr>
          <w:ilvl w:val="1"/>
          <w:numId w:val="3"/>
        </w:numPr>
      </w:pPr>
      <w:r>
        <w:t xml:space="preserve">Greater than 3 </w:t>
      </w:r>
      <w:proofErr w:type="spellStart"/>
      <w:r>
        <w:t>mmol</w:t>
      </w:r>
      <w:proofErr w:type="spellEnd"/>
      <w:r>
        <w:t>/L</w:t>
      </w:r>
    </w:p>
    <w:p w:rsidR="000D2F73" w:rsidRDefault="000D2F73" w:rsidP="000D2F73">
      <w:pPr>
        <w:pStyle w:val="ListParagraph"/>
        <w:numPr>
          <w:ilvl w:val="1"/>
          <w:numId w:val="3"/>
        </w:numPr>
      </w:pPr>
      <w:r>
        <w:t>Unknown</w:t>
      </w:r>
    </w:p>
    <w:p w:rsidR="000D2F73" w:rsidRDefault="000D2F73" w:rsidP="000D2F73">
      <w:pPr>
        <w:pStyle w:val="ListParagraph"/>
        <w:numPr>
          <w:ilvl w:val="1"/>
          <w:numId w:val="3"/>
        </w:numPr>
      </w:pPr>
      <w:r>
        <w:t xml:space="preserve">Greater than 1 </w:t>
      </w:r>
      <w:proofErr w:type="spellStart"/>
      <w:r>
        <w:t>mmoL</w:t>
      </w:r>
      <w:proofErr w:type="spellEnd"/>
      <w:r>
        <w:t>/L</w:t>
      </w:r>
    </w:p>
    <w:p w:rsidR="000D2F73" w:rsidRDefault="000D2F73">
      <w:r>
        <w:br w:type="page"/>
      </w:r>
    </w:p>
    <w:p w:rsidR="00B240A3" w:rsidRDefault="000D2F73" w:rsidP="00B240A3">
      <w:r>
        <w:lastRenderedPageBreak/>
        <w:t xml:space="preserve">Diagnostic yield and adverse effects of MRI-guided free-hand brain biopsies through a mini-burr hole in dogs with encephalitis. </w:t>
      </w:r>
      <w:proofErr w:type="spellStart"/>
      <w:r>
        <w:t>Flegel</w:t>
      </w:r>
      <w:proofErr w:type="spellEnd"/>
      <w:r>
        <w:t xml:space="preserve"> T, et al. JVIM 2012; 26: 969-976.</w:t>
      </w:r>
    </w:p>
    <w:p w:rsidR="000D2F73" w:rsidRDefault="000D2F73" w:rsidP="00B240A3">
      <w:r>
        <w:rPr>
          <w:noProof/>
        </w:rPr>
        <w:drawing>
          <wp:inline distT="0" distB="0" distL="0" distR="0">
            <wp:extent cx="5943600" cy="24161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VIM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F73" w:rsidRDefault="00C6633A" w:rsidP="00C6633A">
      <w:pPr>
        <w:pStyle w:val="ListParagraph"/>
        <w:numPr>
          <w:ilvl w:val="0"/>
          <w:numId w:val="4"/>
        </w:numPr>
      </w:pPr>
      <w:r>
        <w:t xml:space="preserve">Error rate of 33% on the first </w:t>
      </w:r>
      <w:proofErr w:type="spellStart"/>
      <w:r>
        <w:t>bx</w:t>
      </w:r>
      <w:proofErr w:type="spellEnd"/>
      <w:r>
        <w:t xml:space="preserve"> attempt – recommend taking two </w:t>
      </w:r>
      <w:proofErr w:type="spellStart"/>
      <w:r>
        <w:t>bx</w:t>
      </w:r>
      <w:proofErr w:type="spellEnd"/>
      <w:r>
        <w:t xml:space="preserve"> at different trajectories</w:t>
      </w:r>
    </w:p>
    <w:p w:rsidR="00C6633A" w:rsidRDefault="00C6633A" w:rsidP="00C6633A">
      <w:pPr>
        <w:pStyle w:val="ListParagraph"/>
        <w:numPr>
          <w:ilvl w:val="0"/>
          <w:numId w:val="4"/>
        </w:numPr>
      </w:pPr>
      <w:r>
        <w:t xml:space="preserve">Allows IHC staining for infectious agents, identification of cell types/location (T </w:t>
      </w:r>
      <w:proofErr w:type="spellStart"/>
      <w:r>
        <w:t>vs</w:t>
      </w:r>
      <w:proofErr w:type="spellEnd"/>
      <w:r>
        <w:t xml:space="preserve"> B cell)</w:t>
      </w:r>
    </w:p>
    <w:p w:rsidR="00C6633A" w:rsidRDefault="00C6633A" w:rsidP="00C6633A">
      <w:pPr>
        <w:pStyle w:val="ListParagraph"/>
        <w:numPr>
          <w:ilvl w:val="1"/>
          <w:numId w:val="4"/>
        </w:numPr>
      </w:pPr>
      <w:r>
        <w:t>Detected distemper in one case</w:t>
      </w:r>
    </w:p>
    <w:p w:rsidR="00C6633A" w:rsidRDefault="00C6633A">
      <w:r>
        <w:br w:type="page"/>
      </w:r>
    </w:p>
    <w:p w:rsidR="00C6633A" w:rsidRDefault="00C6633A" w:rsidP="00C6633A">
      <w:proofErr w:type="gramStart"/>
      <w:r>
        <w:lastRenderedPageBreak/>
        <w:t>Acute azotemia as a predictor of mortality in dogs in cats.</w:t>
      </w:r>
      <w:proofErr w:type="gramEnd"/>
      <w:r>
        <w:t xml:space="preserve"> </w:t>
      </w:r>
      <w:proofErr w:type="spellStart"/>
      <w:r>
        <w:t>Harison</w:t>
      </w:r>
      <w:proofErr w:type="spellEnd"/>
      <w:r>
        <w:t xml:space="preserve"> E, et al. JVIM 2012; 26:1093-1098.</w:t>
      </w:r>
    </w:p>
    <w:p w:rsidR="00C6633A" w:rsidRDefault="00BF4999" w:rsidP="00C6633A">
      <w:r>
        <w:rPr>
          <w:noProof/>
        </w:rPr>
        <w:drawing>
          <wp:anchor distT="0" distB="0" distL="114300" distR="114300" simplePos="0" relativeHeight="251658240" behindDoc="1" locked="0" layoutInCell="1" allowOverlap="1" wp14:anchorId="48F996E9" wp14:editId="2A1F3825">
            <wp:simplePos x="0" y="0"/>
            <wp:positionH relativeFrom="column">
              <wp:posOffset>-9525</wp:posOffset>
            </wp:positionH>
            <wp:positionV relativeFrom="paragraph">
              <wp:posOffset>2372360</wp:posOffset>
            </wp:positionV>
            <wp:extent cx="5162550" cy="186811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vim 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86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33A">
        <w:rPr>
          <w:noProof/>
        </w:rPr>
        <w:drawing>
          <wp:inline distT="0" distB="0" distL="0" distR="0" wp14:anchorId="34486F1B" wp14:editId="59DB3127">
            <wp:extent cx="5943600" cy="23749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vim 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33A" w:rsidRDefault="00C6633A" w:rsidP="00C6633A"/>
    <w:p w:rsidR="00C6633A" w:rsidRDefault="00C6633A" w:rsidP="00C6633A"/>
    <w:p w:rsidR="000D2F73" w:rsidRDefault="000D2F73" w:rsidP="00B240A3"/>
    <w:p w:rsidR="00B240A3" w:rsidRDefault="00B240A3" w:rsidP="00B240A3"/>
    <w:p w:rsidR="00B240A3" w:rsidRDefault="00BF4999" w:rsidP="00B240A3">
      <w:r>
        <w:rPr>
          <w:noProof/>
        </w:rPr>
        <w:drawing>
          <wp:anchor distT="0" distB="0" distL="114300" distR="114300" simplePos="0" relativeHeight="251659264" behindDoc="1" locked="0" layoutInCell="1" allowOverlap="1" wp14:anchorId="5228DA85" wp14:editId="0453F032">
            <wp:simplePos x="0" y="0"/>
            <wp:positionH relativeFrom="column">
              <wp:posOffset>4400550</wp:posOffset>
            </wp:positionH>
            <wp:positionV relativeFrom="paragraph">
              <wp:posOffset>280035</wp:posOffset>
            </wp:positionV>
            <wp:extent cx="2457450" cy="8623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vim 5.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4999" w:rsidRDefault="00BF4999" w:rsidP="00B240A3"/>
    <w:p w:rsidR="00BF4999" w:rsidRDefault="00BF4999" w:rsidP="00BF4999">
      <w:pPr>
        <w:pStyle w:val="ListParagraph"/>
        <w:numPr>
          <w:ilvl w:val="0"/>
          <w:numId w:val="5"/>
        </w:numPr>
      </w:pPr>
      <w:r>
        <w:t xml:space="preserve">Both RIFLE and AKIN criteria have shown increased mortality and </w:t>
      </w:r>
      <w:proofErr w:type="spellStart"/>
      <w:r>
        <w:t>hosp</w:t>
      </w:r>
      <w:proofErr w:type="spellEnd"/>
      <w:r>
        <w:t xml:space="preserve"> </w:t>
      </w:r>
    </w:p>
    <w:p w:rsidR="00BF4999" w:rsidRDefault="00BF4999" w:rsidP="00BF4999">
      <w:pPr>
        <w:pStyle w:val="ListParagraph"/>
        <w:ind w:left="360"/>
      </w:pPr>
      <w:proofErr w:type="gramStart"/>
      <w:r>
        <w:t>length</w:t>
      </w:r>
      <w:proofErr w:type="gramEnd"/>
      <w:r>
        <w:t xml:space="preserve"> with worsening AKI</w:t>
      </w:r>
    </w:p>
    <w:p w:rsidR="00BF4999" w:rsidRDefault="00BF4999" w:rsidP="00BF4999">
      <w:pPr>
        <w:pStyle w:val="ListParagraph"/>
        <w:numPr>
          <w:ilvl w:val="0"/>
          <w:numId w:val="5"/>
        </w:numPr>
      </w:pPr>
      <w:r>
        <w:t>Patients did not have to be hospitalized, 645 dogs, 209 cats</w:t>
      </w:r>
    </w:p>
    <w:p w:rsidR="00BF4999" w:rsidRDefault="00BF4999" w:rsidP="00BF4999">
      <w:pPr>
        <w:pStyle w:val="ListParagraph"/>
        <w:numPr>
          <w:ilvl w:val="0"/>
          <w:numId w:val="5"/>
        </w:numPr>
      </w:pPr>
      <w:r>
        <w:t>Underpowered to determine if level 1 AKI impacted mortality</w:t>
      </w:r>
    </w:p>
    <w:p w:rsidR="00BF4999" w:rsidRDefault="00BF4999" w:rsidP="00BF4999">
      <w:pPr>
        <w:pStyle w:val="ListParagraph"/>
        <w:numPr>
          <w:ilvl w:val="0"/>
          <w:numId w:val="5"/>
        </w:numPr>
      </w:pPr>
      <w:r>
        <w:t xml:space="preserve">Increasing </w:t>
      </w:r>
      <w:proofErr w:type="spellStart"/>
      <w:r>
        <w:t>SCr</w:t>
      </w:r>
      <w:proofErr w:type="spellEnd"/>
      <w:r>
        <w:t xml:space="preserve"> is correlated with mortality, but does not imply that patients are dying from kidney disease</w:t>
      </w:r>
    </w:p>
    <w:p w:rsidR="00BF4999" w:rsidRDefault="00BF4999" w:rsidP="00BF4999">
      <w:pPr>
        <w:pStyle w:val="ListParagraph"/>
        <w:numPr>
          <w:ilvl w:val="0"/>
          <w:numId w:val="5"/>
        </w:numPr>
      </w:pPr>
      <w:r>
        <w:t xml:space="preserve">Did not find a difference when the length of observation was increased ( 2 </w:t>
      </w:r>
      <w:proofErr w:type="spellStart"/>
      <w:r>
        <w:t>vs</w:t>
      </w:r>
      <w:proofErr w:type="spellEnd"/>
      <w:r>
        <w:t xml:space="preserve"> 3 </w:t>
      </w:r>
      <w:proofErr w:type="spellStart"/>
      <w:r>
        <w:t>vs</w:t>
      </w:r>
      <w:proofErr w:type="spellEnd"/>
      <w:r>
        <w:t xml:space="preserve"> 7 days)</w:t>
      </w:r>
    </w:p>
    <w:p w:rsidR="00BF4999" w:rsidRDefault="00BF4999" w:rsidP="00BF4999">
      <w:pPr>
        <w:pStyle w:val="ListParagraph"/>
        <w:ind w:left="360"/>
      </w:pPr>
    </w:p>
    <w:p w:rsidR="00BF4999" w:rsidRDefault="00BF4999" w:rsidP="00BF4999">
      <w:pPr>
        <w:pStyle w:val="ListParagraph"/>
        <w:numPr>
          <w:ilvl w:val="0"/>
          <w:numId w:val="6"/>
        </w:numPr>
      </w:pPr>
      <w:r>
        <w:t xml:space="preserve">Which of the following is true based on the above study: </w:t>
      </w:r>
    </w:p>
    <w:p w:rsidR="00BF4999" w:rsidRDefault="00BF4999" w:rsidP="00BF4999">
      <w:pPr>
        <w:pStyle w:val="ListParagraph"/>
        <w:numPr>
          <w:ilvl w:val="1"/>
          <w:numId w:val="6"/>
        </w:numPr>
      </w:pPr>
      <w:r>
        <w:t xml:space="preserve">Dogs/cats who had an increase in </w:t>
      </w:r>
      <w:proofErr w:type="spellStart"/>
      <w:r>
        <w:t>creatinine</w:t>
      </w:r>
      <w:proofErr w:type="spellEnd"/>
      <w:r>
        <w:t xml:space="preserve"> of at least 0.3 mg/</w:t>
      </w:r>
      <w:proofErr w:type="spellStart"/>
      <w:r>
        <w:t>dL</w:t>
      </w:r>
      <w:proofErr w:type="spellEnd"/>
      <w:r>
        <w:t xml:space="preserve"> were at increased risk of mortality</w:t>
      </w:r>
    </w:p>
    <w:p w:rsidR="00BF4999" w:rsidRDefault="00BF4999" w:rsidP="00BF4999">
      <w:pPr>
        <w:pStyle w:val="ListParagraph"/>
        <w:numPr>
          <w:ilvl w:val="1"/>
          <w:numId w:val="6"/>
        </w:numPr>
      </w:pPr>
      <w:r>
        <w:t xml:space="preserve">Dogs/cats who had a </w:t>
      </w:r>
      <w:proofErr w:type="spellStart"/>
      <w:r>
        <w:t>Cre</w:t>
      </w:r>
      <w:proofErr w:type="spellEnd"/>
      <w:r>
        <w:t xml:space="preserve"> &gt;1.6 and an increase from baseline of at least 0.3 were at increased risk for mortality</w:t>
      </w:r>
    </w:p>
    <w:p w:rsidR="00BF4999" w:rsidRDefault="00BF4999" w:rsidP="00BF4999">
      <w:pPr>
        <w:pStyle w:val="ListParagraph"/>
        <w:numPr>
          <w:ilvl w:val="1"/>
          <w:numId w:val="6"/>
        </w:numPr>
      </w:pPr>
      <w:r>
        <w:t xml:space="preserve">There was no relationship between </w:t>
      </w:r>
      <w:proofErr w:type="spellStart"/>
      <w:r>
        <w:t>Cre</w:t>
      </w:r>
      <w:proofErr w:type="spellEnd"/>
      <w:r>
        <w:t xml:space="preserve"> levels and mortality</w:t>
      </w:r>
    </w:p>
    <w:p w:rsidR="00AA0B96" w:rsidRDefault="00AA0B96" w:rsidP="00AA0B96">
      <w:pPr>
        <w:pStyle w:val="ListParagraph"/>
        <w:numPr>
          <w:ilvl w:val="0"/>
          <w:numId w:val="6"/>
        </w:numPr>
      </w:pPr>
      <w:r>
        <w:t xml:space="preserve">T or F: If a patient’s </w:t>
      </w:r>
      <w:proofErr w:type="spellStart"/>
      <w:r>
        <w:t>Cre</w:t>
      </w:r>
      <w:proofErr w:type="spellEnd"/>
      <w:r>
        <w:t xml:space="preserve"> increased during care, they were more likely to die from kidney disease</w:t>
      </w:r>
    </w:p>
    <w:p w:rsidR="00AA0B96" w:rsidRPr="00B240A3" w:rsidRDefault="00AA0B96" w:rsidP="00AA0B96">
      <w:pPr>
        <w:pStyle w:val="ListParagraph"/>
      </w:pPr>
      <w:bookmarkStart w:id="0" w:name="_GoBack"/>
      <w:bookmarkEnd w:id="0"/>
    </w:p>
    <w:sectPr w:rsidR="00AA0B96" w:rsidRPr="00B240A3" w:rsidSect="00BF4999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0A3" w:rsidRDefault="00B240A3" w:rsidP="00B240A3">
      <w:pPr>
        <w:spacing w:after="0" w:line="240" w:lineRule="auto"/>
      </w:pPr>
      <w:r>
        <w:separator/>
      </w:r>
    </w:p>
  </w:endnote>
  <w:endnote w:type="continuationSeparator" w:id="0">
    <w:p w:rsidR="00B240A3" w:rsidRDefault="00B240A3" w:rsidP="00B24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0A3" w:rsidRDefault="00B240A3" w:rsidP="00B240A3">
      <w:pPr>
        <w:spacing w:after="0" w:line="240" w:lineRule="auto"/>
      </w:pPr>
      <w:r>
        <w:separator/>
      </w:r>
    </w:p>
  </w:footnote>
  <w:footnote w:type="continuationSeparator" w:id="0">
    <w:p w:rsidR="00B240A3" w:rsidRDefault="00B240A3" w:rsidP="00B24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0A3" w:rsidRDefault="00B240A3" w:rsidP="00B240A3">
    <w:r>
      <w:t>Lit Review</w:t>
    </w:r>
    <w:r>
      <w:tab/>
    </w:r>
    <w:r>
      <w:tab/>
    </w:r>
    <w:r>
      <w:tab/>
    </w:r>
    <w:r>
      <w:tab/>
      <w:t>11/1/2012</w:t>
    </w:r>
    <w:r>
      <w:tab/>
    </w:r>
    <w:r>
      <w:tab/>
    </w:r>
    <w:r>
      <w:tab/>
    </w:r>
    <w:r>
      <w:tab/>
    </w:r>
    <w:r>
      <w:tab/>
    </w:r>
    <w:r>
      <w:tab/>
      <w:t>AB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14AD6"/>
    <w:multiLevelType w:val="hybridMultilevel"/>
    <w:tmpl w:val="708C3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2FB0506"/>
    <w:multiLevelType w:val="hybridMultilevel"/>
    <w:tmpl w:val="C0BA1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D62EC"/>
    <w:multiLevelType w:val="hybridMultilevel"/>
    <w:tmpl w:val="A2F89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68085A"/>
    <w:multiLevelType w:val="hybridMultilevel"/>
    <w:tmpl w:val="47200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C18AC"/>
    <w:multiLevelType w:val="hybridMultilevel"/>
    <w:tmpl w:val="86C0E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B5CBD"/>
    <w:multiLevelType w:val="hybridMultilevel"/>
    <w:tmpl w:val="F00ECA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1A3"/>
    <w:rsid w:val="000D2F73"/>
    <w:rsid w:val="002B0257"/>
    <w:rsid w:val="00AA0B96"/>
    <w:rsid w:val="00B240A3"/>
    <w:rsid w:val="00B671A3"/>
    <w:rsid w:val="00BF4999"/>
    <w:rsid w:val="00C6633A"/>
    <w:rsid w:val="00F6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0A3"/>
  </w:style>
  <w:style w:type="paragraph" w:styleId="Footer">
    <w:name w:val="footer"/>
    <w:basedOn w:val="Normal"/>
    <w:link w:val="FooterChar"/>
    <w:uiPriority w:val="99"/>
    <w:unhideWhenUsed/>
    <w:rsid w:val="00B24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0A3"/>
  </w:style>
  <w:style w:type="paragraph" w:styleId="BalloonText">
    <w:name w:val="Balloon Text"/>
    <w:basedOn w:val="Normal"/>
    <w:link w:val="BalloonTextChar"/>
    <w:uiPriority w:val="99"/>
    <w:semiHidden/>
    <w:unhideWhenUsed/>
    <w:rsid w:val="00B24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0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02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0A3"/>
  </w:style>
  <w:style w:type="paragraph" w:styleId="Footer">
    <w:name w:val="footer"/>
    <w:basedOn w:val="Normal"/>
    <w:link w:val="FooterChar"/>
    <w:uiPriority w:val="99"/>
    <w:unhideWhenUsed/>
    <w:rsid w:val="00B24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0A3"/>
  </w:style>
  <w:style w:type="paragraph" w:styleId="BalloonText">
    <w:name w:val="Balloon Text"/>
    <w:basedOn w:val="Normal"/>
    <w:link w:val="BalloonTextChar"/>
    <w:uiPriority w:val="99"/>
    <w:semiHidden/>
    <w:unhideWhenUsed/>
    <w:rsid w:val="00B24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0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0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4</cp:revision>
  <dcterms:created xsi:type="dcterms:W3CDTF">2012-10-31T06:49:00Z</dcterms:created>
  <dcterms:modified xsi:type="dcterms:W3CDTF">2012-10-31T08:55:00Z</dcterms:modified>
</cp:coreProperties>
</file>