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07C03A" w14:textId="77777777" w:rsidR="006555A8" w:rsidRPr="00A65C05" w:rsidRDefault="00A65C05">
      <w:pPr>
        <w:rPr>
          <w:sz w:val="28"/>
        </w:rPr>
      </w:pPr>
      <w:r w:rsidRPr="00A65C05">
        <w:rPr>
          <w:b/>
          <w:sz w:val="28"/>
          <w:u w:val="single"/>
        </w:rPr>
        <w:t>Chapter Six: The peripheral vascular system</w:t>
      </w:r>
    </w:p>
    <w:p w14:paraId="25665314" w14:textId="77777777" w:rsidR="00A65C05" w:rsidRDefault="00A65C05">
      <w:r w:rsidRPr="00A65C05">
        <w:rPr>
          <w:b/>
        </w:rPr>
        <w:t>Cardiovascular trans</w:t>
      </w:r>
      <w:r>
        <w:rPr>
          <w:b/>
        </w:rPr>
        <w:t>port</w:t>
      </w:r>
    </w:p>
    <w:p w14:paraId="618DF038" w14:textId="77777777" w:rsidR="00A65C05" w:rsidRDefault="001A789D">
      <w:pPr>
        <w:rPr>
          <w:i/>
          <w:sz w:val="22"/>
        </w:rPr>
      </w:pPr>
      <w:r>
        <w:rPr>
          <w:rFonts w:ascii="Helvetica" w:hAnsi="Helvetica" w:cs="Helvetica"/>
          <w:noProof/>
        </w:rPr>
        <w:drawing>
          <wp:anchor distT="0" distB="0" distL="114300" distR="114300" simplePos="0" relativeHeight="251664384" behindDoc="0" locked="0" layoutInCell="1" allowOverlap="1" wp14:anchorId="1FE3311B" wp14:editId="69DFA5C2">
            <wp:simplePos x="0" y="0"/>
            <wp:positionH relativeFrom="column">
              <wp:posOffset>5943600</wp:posOffset>
            </wp:positionH>
            <wp:positionV relativeFrom="paragraph">
              <wp:posOffset>3175</wp:posOffset>
            </wp:positionV>
            <wp:extent cx="1202055" cy="1828165"/>
            <wp:effectExtent l="0" t="0" r="0" b="635"/>
            <wp:wrapTight wrapText="bothSides">
              <wp:wrapPolygon edited="0">
                <wp:start x="7303" y="0"/>
                <wp:lineTo x="4564" y="1501"/>
                <wp:lineTo x="913" y="4201"/>
                <wp:lineTo x="0" y="7803"/>
                <wp:lineTo x="0" y="14705"/>
                <wp:lineTo x="3651" y="19507"/>
                <wp:lineTo x="7303" y="21007"/>
                <wp:lineTo x="7759" y="21307"/>
                <wp:lineTo x="12780" y="21307"/>
                <wp:lineTo x="13236" y="21007"/>
                <wp:lineTo x="16887" y="19507"/>
                <wp:lineTo x="20539" y="14705"/>
                <wp:lineTo x="20995" y="10204"/>
                <wp:lineTo x="20082" y="4802"/>
                <wp:lineTo x="15518" y="1501"/>
                <wp:lineTo x="13236" y="0"/>
                <wp:lineTo x="7303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182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C05">
        <w:rPr>
          <w:i/>
          <w:sz w:val="22"/>
        </w:rPr>
        <w:t>The Fick Principle</w:t>
      </w:r>
      <w:r w:rsidRPr="001A789D">
        <w:rPr>
          <w:rFonts w:ascii="Helvetica" w:hAnsi="Helvetica" w:cs="Helvetica"/>
        </w:rPr>
        <w:t xml:space="preserve"> </w:t>
      </w:r>
    </w:p>
    <w:p w14:paraId="1D4578E6" w14:textId="77777777" w:rsidR="00A65C05" w:rsidRDefault="00B63B4F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Convective</w:t>
      </w:r>
      <w:r w:rsidR="00296240">
        <w:rPr>
          <w:sz w:val="20"/>
          <w:szCs w:val="20"/>
        </w:rPr>
        <w:t xml:space="preserve"> transport: mechanism by which substances are carried between organs within the CV system. Process of being swept along with the flow of the blood in which they are contained</w:t>
      </w:r>
    </w:p>
    <w:p w14:paraId="0D3BE042" w14:textId="77777777" w:rsidR="00296240" w:rsidRDefault="00296240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Transport rate (mass/time)=flow rate (volume/time) x concentration (mass/volume) </w:t>
      </w:r>
    </w:p>
    <w:p w14:paraId="4D16E924" w14:textId="77777777" w:rsidR="00296240" w:rsidRDefault="00296240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Two methods available for altering rate a substance is carried to an organ</w:t>
      </w:r>
    </w:p>
    <w:p w14:paraId="02FAE785" w14:textId="77777777" w:rsidR="00296240" w:rsidRDefault="00296240" w:rsidP="00296240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Change in blood flow rate through organ</w:t>
      </w:r>
    </w:p>
    <w:p w14:paraId="6E9079D5" w14:textId="77777777" w:rsidR="00296240" w:rsidRDefault="00296240" w:rsidP="00296240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Change in arterial blood concentration of substance</w:t>
      </w:r>
    </w:p>
    <w:p w14:paraId="379EDA24" w14:textId="77777777" w:rsidR="00296240" w:rsidRDefault="00296240" w:rsidP="00296240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Fick principle: extends convective principle to determine tissue’s rate of utilization/production of substance</w:t>
      </w:r>
    </w:p>
    <w:p w14:paraId="642367ED" w14:textId="77777777" w:rsidR="00296240" w:rsidRDefault="00296240" w:rsidP="008625F2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Transcapillary</w:t>
      </w:r>
      <w:r w:rsidR="008F2003" w:rsidRPr="008F2003">
        <w:t xml:space="preserve"> </w:t>
      </w:r>
      <w:r>
        <w:rPr>
          <w:sz w:val="20"/>
          <w:szCs w:val="20"/>
        </w:rPr>
        <w:t>efflux rate (mass/time)=blood flow rate (volume/time)</w:t>
      </w:r>
      <w:r w:rsidR="008625F2">
        <w:rPr>
          <w:sz w:val="20"/>
          <w:szCs w:val="20"/>
        </w:rPr>
        <w:t xml:space="preserve"> x [arterial concentration –venous concentration]</w:t>
      </w:r>
    </w:p>
    <w:p w14:paraId="3D56C890" w14:textId="77777777" w:rsidR="008625F2" w:rsidRDefault="008625F2" w:rsidP="008625F2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X</w:t>
      </w:r>
      <w:r>
        <w:rPr>
          <w:sz w:val="20"/>
          <w:szCs w:val="20"/>
          <w:vertAlign w:val="subscript"/>
        </w:rPr>
        <w:t>tc</w:t>
      </w:r>
      <w:r>
        <w:rPr>
          <w:sz w:val="20"/>
          <w:szCs w:val="20"/>
        </w:rPr>
        <w:t>=Q([X]</w:t>
      </w:r>
      <w:r>
        <w:rPr>
          <w:sz w:val="20"/>
          <w:szCs w:val="20"/>
          <w:vertAlign w:val="subscript"/>
        </w:rPr>
        <w:t>a</w:t>
      </w:r>
      <w:r>
        <w:rPr>
          <w:sz w:val="20"/>
          <w:szCs w:val="20"/>
        </w:rPr>
        <w:t>-[X]</w:t>
      </w:r>
      <w:r>
        <w:rPr>
          <w:sz w:val="20"/>
          <w:szCs w:val="20"/>
          <w:vertAlign w:val="subscript"/>
        </w:rPr>
        <w:t>v</w:t>
      </w:r>
      <w:r>
        <w:rPr>
          <w:sz w:val="20"/>
          <w:szCs w:val="20"/>
        </w:rPr>
        <w:t>)</w:t>
      </w:r>
    </w:p>
    <w:p w14:paraId="45591182" w14:textId="77777777" w:rsidR="008625F2" w:rsidRPr="00DA247E" w:rsidRDefault="008625F2" w:rsidP="008625F2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If tissue is producing substance </w:t>
      </w:r>
      <w:r w:rsidR="008309AA">
        <w:rPr>
          <w:sz w:val="20"/>
          <w:szCs w:val="20"/>
        </w:rPr>
        <w:t>that diffuses into the vascular space</w:t>
      </w:r>
      <w:r>
        <w:rPr>
          <w:sz w:val="20"/>
          <w:szCs w:val="20"/>
        </w:rPr>
        <w:t>, equation will yield a negative utilization rate</w:t>
      </w:r>
    </w:p>
    <w:p w14:paraId="05016FDD" w14:textId="77777777" w:rsidR="00A65C05" w:rsidRPr="00A65C05" w:rsidRDefault="001A789D" w:rsidP="00A65C05">
      <w:pPr>
        <w:rPr>
          <w:i/>
          <w:sz w:val="22"/>
        </w:rPr>
      </w:pPr>
      <w:r>
        <w:rPr>
          <w:rFonts w:ascii="Helvetica" w:hAnsi="Helvetica" w:cs="Helvetica"/>
          <w:noProof/>
        </w:rPr>
        <w:drawing>
          <wp:anchor distT="0" distB="0" distL="114300" distR="114300" simplePos="0" relativeHeight="251665408" behindDoc="0" locked="0" layoutInCell="1" allowOverlap="1" wp14:anchorId="43E6F238" wp14:editId="0DE73A05">
            <wp:simplePos x="0" y="0"/>
            <wp:positionH relativeFrom="column">
              <wp:posOffset>4139565</wp:posOffset>
            </wp:positionH>
            <wp:positionV relativeFrom="paragraph">
              <wp:posOffset>113665</wp:posOffset>
            </wp:positionV>
            <wp:extent cx="3175635" cy="2573655"/>
            <wp:effectExtent l="0" t="0" r="0" b="0"/>
            <wp:wrapTight wrapText="bothSides">
              <wp:wrapPolygon edited="0">
                <wp:start x="0" y="0"/>
                <wp:lineTo x="0" y="21318"/>
                <wp:lineTo x="21423" y="21318"/>
                <wp:lineTo x="21423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84"/>
                    <a:stretch/>
                  </pic:blipFill>
                  <pic:spPr bwMode="auto">
                    <a:xfrm>
                      <a:off x="0" y="0"/>
                      <a:ext cx="3175635" cy="25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C05">
        <w:rPr>
          <w:i/>
          <w:sz w:val="22"/>
        </w:rPr>
        <w:t>Transcapillary Solute Diffusion</w:t>
      </w:r>
    </w:p>
    <w:p w14:paraId="232D1747" w14:textId="77777777" w:rsidR="00A65C05" w:rsidRDefault="008625F2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Diffusion is typically passive from high concentration to low concentration</w:t>
      </w:r>
    </w:p>
    <w:p w14:paraId="13E2B5CB" w14:textId="77777777" w:rsidR="008625F2" w:rsidRDefault="008625F2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Determined by four factors:</w:t>
      </w:r>
    </w:p>
    <w:p w14:paraId="7B64ECA8" w14:textId="77777777" w:rsidR="008625F2" w:rsidRDefault="008625F2" w:rsidP="008625F2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Concentration difference</w:t>
      </w:r>
    </w:p>
    <w:p w14:paraId="69D7E6E9" w14:textId="77777777" w:rsidR="008625F2" w:rsidRDefault="008625F2" w:rsidP="008625F2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Surface area for exchange</w:t>
      </w:r>
    </w:p>
    <w:p w14:paraId="1AC2587B" w14:textId="77777777" w:rsidR="008625F2" w:rsidRDefault="008625F2" w:rsidP="008625F2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Diffusion distance</w:t>
      </w:r>
    </w:p>
    <w:p w14:paraId="2CC92660" w14:textId="77777777" w:rsidR="008625F2" w:rsidRDefault="008625F2" w:rsidP="008625F2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Permeability of capillary wall</w:t>
      </w:r>
    </w:p>
    <w:p w14:paraId="3BD1F37D" w14:textId="77777777" w:rsidR="008625F2" w:rsidRDefault="008625F2" w:rsidP="008625F2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Capillary beds maximize area and minimize diffusion difference</w:t>
      </w:r>
      <w:r w:rsidR="001A789D" w:rsidRPr="001A789D">
        <w:rPr>
          <w:rFonts w:ascii="Helvetica" w:hAnsi="Helvetica" w:cs="Helvetica"/>
        </w:rPr>
        <w:t xml:space="preserve"> </w:t>
      </w:r>
    </w:p>
    <w:p w14:paraId="0076C83F" w14:textId="77777777" w:rsidR="008625F2" w:rsidRDefault="008625F2" w:rsidP="008625F2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Consists of single thickness endothelial cells</w:t>
      </w:r>
    </w:p>
    <w:p w14:paraId="67ECD773" w14:textId="77777777" w:rsidR="008625F2" w:rsidRDefault="008625F2" w:rsidP="008625F2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Permeability is used to describe the ease w/ which solute crosses capillary wall</w:t>
      </w:r>
    </w:p>
    <w:p w14:paraId="04124A52" w14:textId="77777777" w:rsidR="008625F2" w:rsidRDefault="008625F2" w:rsidP="008625F2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Lipid soluble substances cross capillary wall easily</w:t>
      </w:r>
    </w:p>
    <w:p w14:paraId="4CB9EE2D" w14:textId="77777777" w:rsidR="008625F2" w:rsidRDefault="008625F2" w:rsidP="008625F2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Can occur through the entire capillary surface area</w:t>
      </w:r>
    </w:p>
    <w:p w14:paraId="13F30BA4" w14:textId="77777777" w:rsidR="008625F2" w:rsidRDefault="008625F2" w:rsidP="008625F2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Small polar particles diffuse much less easily, postulated capillaries are somehow perforated at intervals with channels or pores</w:t>
      </w:r>
    </w:p>
    <w:p w14:paraId="6E125D81" w14:textId="77777777" w:rsidR="008625F2" w:rsidRPr="008625F2" w:rsidRDefault="001A789D" w:rsidP="008625F2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AA985F7" wp14:editId="54853EC1">
            <wp:simplePos x="0" y="0"/>
            <wp:positionH relativeFrom="column">
              <wp:posOffset>3886200</wp:posOffset>
            </wp:positionH>
            <wp:positionV relativeFrom="paragraph">
              <wp:posOffset>147320</wp:posOffset>
            </wp:positionV>
            <wp:extent cx="3315335" cy="2586990"/>
            <wp:effectExtent l="0" t="0" r="12065" b="3810"/>
            <wp:wrapTight wrapText="bothSides">
              <wp:wrapPolygon edited="0">
                <wp:start x="0" y="0"/>
                <wp:lineTo x="0" y="21420"/>
                <wp:lineTo x="21513" y="21420"/>
                <wp:lineTo x="2151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335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25F2">
        <w:rPr>
          <w:sz w:val="20"/>
          <w:szCs w:val="20"/>
        </w:rPr>
        <w:t>Capillary permeability varies by tissue type-brain is tight and kidney is leaky</w:t>
      </w:r>
    </w:p>
    <w:p w14:paraId="519A1047" w14:textId="77777777" w:rsidR="00A65C05" w:rsidRPr="00A65C05" w:rsidRDefault="00A65C05" w:rsidP="00A65C05">
      <w:pPr>
        <w:rPr>
          <w:i/>
          <w:sz w:val="22"/>
        </w:rPr>
      </w:pPr>
      <w:r>
        <w:rPr>
          <w:i/>
          <w:sz w:val="22"/>
        </w:rPr>
        <w:t>Endothelial cells</w:t>
      </w:r>
    </w:p>
    <w:p w14:paraId="1E6F5BB9" w14:textId="77777777" w:rsidR="00A65C05" w:rsidRDefault="008625F2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Layer of endothelial cells lines entire cardiovascular system-including heart chambers and valves</w:t>
      </w:r>
    </w:p>
    <w:p w14:paraId="311E7936" w14:textId="77777777" w:rsidR="008625F2" w:rsidRDefault="008625F2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Contain enzymes that convert some circulating hormones from inactive to active forms</w:t>
      </w:r>
    </w:p>
    <w:p w14:paraId="791CDE83" w14:textId="77777777" w:rsidR="008625F2" w:rsidRDefault="008625F2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Involved in producing substances leading to clot formation</w:t>
      </w:r>
    </w:p>
    <w:p w14:paraId="639135E2" w14:textId="77777777" w:rsidR="008625F2" w:rsidRPr="00DA247E" w:rsidRDefault="008625F2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Produce vasoactive substances</w:t>
      </w:r>
      <w:r w:rsidR="00B40A70">
        <w:rPr>
          <w:sz w:val="20"/>
          <w:szCs w:val="20"/>
        </w:rPr>
        <w:t xml:space="preserve"> influencing arteriolar diameter</w:t>
      </w:r>
    </w:p>
    <w:p w14:paraId="54CD0753" w14:textId="77777777" w:rsidR="00A65C05" w:rsidRPr="00A65C05" w:rsidRDefault="00A65C05" w:rsidP="00A65C05">
      <w:pPr>
        <w:rPr>
          <w:i/>
          <w:sz w:val="22"/>
        </w:rPr>
      </w:pPr>
      <w:r>
        <w:rPr>
          <w:i/>
          <w:sz w:val="22"/>
        </w:rPr>
        <w:t>Transcapillary Fluid Movement</w:t>
      </w:r>
    </w:p>
    <w:p w14:paraId="589EEE64" w14:textId="77777777" w:rsidR="00A65C05" w:rsidRDefault="00B40A70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Fluid shifts responsible for</w:t>
      </w:r>
    </w:p>
    <w:p w14:paraId="642C5A1A" w14:textId="77777777" w:rsidR="00B40A70" w:rsidRDefault="00B40A70" w:rsidP="00B40A70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Maintenance of blood circulating volume</w:t>
      </w:r>
    </w:p>
    <w:p w14:paraId="1489873E" w14:textId="77777777" w:rsidR="00B40A70" w:rsidRDefault="00B40A70" w:rsidP="00B40A70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Interstitial fluid formation</w:t>
      </w:r>
    </w:p>
    <w:p w14:paraId="7B16094C" w14:textId="77777777" w:rsidR="00B40A70" w:rsidRDefault="00B40A70" w:rsidP="00B40A70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Tissue edema formation</w:t>
      </w:r>
    </w:p>
    <w:p w14:paraId="176F9628" w14:textId="77777777" w:rsidR="00B40A70" w:rsidRDefault="008F2003" w:rsidP="00B40A70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Saliva</w:t>
      </w:r>
      <w:r w:rsidR="00B40A70">
        <w:rPr>
          <w:sz w:val="20"/>
          <w:szCs w:val="20"/>
        </w:rPr>
        <w:t>, sweat and urine production</w:t>
      </w:r>
    </w:p>
    <w:p w14:paraId="2EE04596" w14:textId="77777777" w:rsidR="00B40A70" w:rsidRDefault="00B40A70" w:rsidP="00B40A70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Filtration: movement of fluid out of capillaries</w:t>
      </w:r>
    </w:p>
    <w:p w14:paraId="6CDA6926" w14:textId="77777777" w:rsidR="00B40A70" w:rsidRDefault="00B40A70" w:rsidP="00B40A70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Reabsorption: movement of fluid into capillaries</w:t>
      </w:r>
    </w:p>
    <w:p w14:paraId="1200D8F5" w14:textId="77777777" w:rsidR="00B40A70" w:rsidRDefault="00B40A70" w:rsidP="00B40A70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Hydrostatic and osmotic pressure influences transcapillary fluid movement</w:t>
      </w:r>
    </w:p>
    <w:p w14:paraId="458FF61C" w14:textId="77777777" w:rsidR="00B40A70" w:rsidRDefault="00B51411" w:rsidP="00B40A70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rFonts w:ascii="Helvetica" w:hAnsi="Helvetica" w:cs="Helvetica"/>
          <w:noProof/>
        </w:rPr>
        <w:drawing>
          <wp:anchor distT="0" distB="0" distL="114300" distR="114300" simplePos="0" relativeHeight="251659264" behindDoc="0" locked="0" layoutInCell="1" allowOverlap="1" wp14:anchorId="16C54CDB" wp14:editId="2A221FC3">
            <wp:simplePos x="0" y="0"/>
            <wp:positionH relativeFrom="column">
              <wp:posOffset>3886200</wp:posOffset>
            </wp:positionH>
            <wp:positionV relativeFrom="paragraph">
              <wp:posOffset>153035</wp:posOffset>
            </wp:positionV>
            <wp:extent cx="3475355" cy="2132330"/>
            <wp:effectExtent l="0" t="0" r="4445" b="1270"/>
            <wp:wrapTight wrapText="bothSides">
              <wp:wrapPolygon edited="0">
                <wp:start x="0" y="0"/>
                <wp:lineTo x="0" y="21356"/>
                <wp:lineTo x="21470" y="21356"/>
                <wp:lineTo x="214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355" cy="213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A70">
        <w:rPr>
          <w:sz w:val="20"/>
          <w:szCs w:val="20"/>
        </w:rPr>
        <w:t>Osmotic pressure: the hydrostatic pressure necessary to prevent osmotic water movement into the test solution when it is exposed to pure water across a membrane permeable only to water</w:t>
      </w:r>
    </w:p>
    <w:p w14:paraId="3EE17879" w14:textId="77777777" w:rsidR="00B40A70" w:rsidRDefault="00B40A70" w:rsidP="00B40A70">
      <w:pPr>
        <w:pStyle w:val="ListParagraph"/>
        <w:numPr>
          <w:ilvl w:val="2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Proportional to the total number of solute particles in the solution</w:t>
      </w:r>
    </w:p>
    <w:p w14:paraId="6AD78DCD" w14:textId="77777777" w:rsidR="00B40A70" w:rsidRPr="00B40A70" w:rsidRDefault="00B40A70" w:rsidP="00B40A70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Oncotic pressure: portion of a solution’s total osmotic pressure due to particles that do not move freely across capillaries</w:t>
      </w:r>
    </w:p>
    <w:p w14:paraId="6A67D520" w14:textId="77777777" w:rsidR="00B40A70" w:rsidRDefault="00B40A70" w:rsidP="00B40A70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Normal hydrostatic pressure: intracapillary 25 mmHg, interstitial 0 mmHg</w:t>
      </w:r>
    </w:p>
    <w:p w14:paraId="2C681CF2" w14:textId="77777777" w:rsidR="00B40A70" w:rsidRDefault="00B40A70" w:rsidP="00B40A70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Normal osmotic pressure: plasma 5000 mmHg</w:t>
      </w:r>
    </w:p>
    <w:p w14:paraId="312B2E1B" w14:textId="77777777" w:rsidR="00B40A70" w:rsidRDefault="00B40A70" w:rsidP="00B40A70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Normal oncotic pressure: plasma 25 mmHg, interstitial fluid 0 mmHg</w:t>
      </w:r>
    </w:p>
    <w:p w14:paraId="60949281" w14:textId="77777777" w:rsidR="00B40A70" w:rsidRDefault="00B40A70" w:rsidP="00B40A70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Starling hypothesis: relationship among the factors that influence </w:t>
      </w:r>
      <w:r w:rsidR="008309AA">
        <w:rPr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7A294A23" wp14:editId="1D0E19CD">
            <wp:simplePos x="0" y="0"/>
            <wp:positionH relativeFrom="column">
              <wp:posOffset>5257800</wp:posOffset>
            </wp:positionH>
            <wp:positionV relativeFrom="paragraph">
              <wp:posOffset>2540</wp:posOffset>
            </wp:positionV>
            <wp:extent cx="1925955" cy="1717040"/>
            <wp:effectExtent l="0" t="0" r="4445" b="10160"/>
            <wp:wrapTight wrapText="bothSides">
              <wp:wrapPolygon edited="0">
                <wp:start x="0" y="0"/>
                <wp:lineTo x="0" y="21408"/>
                <wp:lineTo x="21365" y="21408"/>
                <wp:lineTo x="21365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>transcapillary fluid movement</w:t>
      </w:r>
      <w:r w:rsidR="008309AA" w:rsidRPr="008309AA">
        <w:t xml:space="preserve"> </w:t>
      </w:r>
    </w:p>
    <w:p w14:paraId="3EC550C1" w14:textId="77777777" w:rsidR="00B40A70" w:rsidRDefault="00B40A70" w:rsidP="00B40A70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Net filtration rate = K [</w:t>
      </w:r>
      <w:r w:rsidR="00A524F2">
        <w:rPr>
          <w:sz w:val="20"/>
          <w:szCs w:val="20"/>
        </w:rPr>
        <w:t>(</w:t>
      </w:r>
      <w:r>
        <w:rPr>
          <w:sz w:val="20"/>
          <w:szCs w:val="20"/>
        </w:rPr>
        <w:t>P</w:t>
      </w:r>
      <w:r>
        <w:rPr>
          <w:sz w:val="20"/>
          <w:szCs w:val="20"/>
          <w:vertAlign w:val="subscript"/>
        </w:rPr>
        <w:t>c</w:t>
      </w:r>
      <w:r>
        <w:rPr>
          <w:sz w:val="20"/>
          <w:szCs w:val="20"/>
        </w:rPr>
        <w:t>-P</w:t>
      </w:r>
      <w:r>
        <w:rPr>
          <w:sz w:val="20"/>
          <w:szCs w:val="20"/>
          <w:vertAlign w:val="subscript"/>
        </w:rPr>
        <w:t>i</w:t>
      </w:r>
      <w:r w:rsidR="00A524F2">
        <w:rPr>
          <w:sz w:val="20"/>
          <w:szCs w:val="20"/>
        </w:rPr>
        <w:t>)-(</w:t>
      </w:r>
      <w:r w:rsidR="00A524F2">
        <w:rPr>
          <w:rFonts w:ascii="Cambria" w:hAnsi="Cambria"/>
          <w:sz w:val="20"/>
          <w:szCs w:val="20"/>
        </w:rPr>
        <w:t>π</w:t>
      </w:r>
      <w:r w:rsidR="00A524F2">
        <w:rPr>
          <w:rFonts w:ascii="Cambria" w:hAnsi="Cambria"/>
          <w:sz w:val="20"/>
          <w:szCs w:val="20"/>
          <w:vertAlign w:val="subscript"/>
        </w:rPr>
        <w:t>p</w:t>
      </w:r>
      <w:r w:rsidR="00A524F2">
        <w:rPr>
          <w:rFonts w:ascii="Cambria" w:hAnsi="Cambria"/>
          <w:sz w:val="20"/>
          <w:szCs w:val="20"/>
        </w:rPr>
        <w:t>-π</w:t>
      </w:r>
      <w:r w:rsidR="00A524F2">
        <w:rPr>
          <w:sz w:val="20"/>
          <w:szCs w:val="20"/>
          <w:vertAlign w:val="subscript"/>
        </w:rPr>
        <w:t>i</w:t>
      </w:r>
      <w:r w:rsidR="00A524F2">
        <w:rPr>
          <w:sz w:val="20"/>
          <w:szCs w:val="20"/>
        </w:rPr>
        <w:t>)]</w:t>
      </w:r>
    </w:p>
    <w:p w14:paraId="32B7D98D" w14:textId="77777777" w:rsidR="00A524F2" w:rsidRDefault="00A524F2" w:rsidP="00A524F2">
      <w:pPr>
        <w:pStyle w:val="ListParagraph"/>
        <w:numPr>
          <w:ilvl w:val="2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P=hydrostatic pressure of the intracapillary and interstitial fluid</w:t>
      </w:r>
    </w:p>
    <w:p w14:paraId="5221BD1B" w14:textId="77777777" w:rsidR="00A524F2" w:rsidRDefault="00A524F2" w:rsidP="00A524F2">
      <w:pPr>
        <w:pStyle w:val="ListParagraph"/>
        <w:numPr>
          <w:ilvl w:val="2"/>
          <w:numId w:val="2"/>
        </w:numPr>
        <w:rPr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π=oncotic pressure </w:t>
      </w:r>
      <w:r>
        <w:rPr>
          <w:sz w:val="20"/>
          <w:szCs w:val="20"/>
        </w:rPr>
        <w:t>of the intracapillary and interstitial fluid</w:t>
      </w:r>
    </w:p>
    <w:p w14:paraId="73608833" w14:textId="77777777" w:rsidR="00A524F2" w:rsidRPr="00DA247E" w:rsidRDefault="00A524F2" w:rsidP="00A524F2">
      <w:pPr>
        <w:pStyle w:val="ListParagraph"/>
        <w:numPr>
          <w:ilvl w:val="2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K=constant expressing how readily fluid can move across the capillary</w:t>
      </w:r>
    </w:p>
    <w:p w14:paraId="59561319" w14:textId="77777777" w:rsidR="00F5385B" w:rsidRPr="00F5385B" w:rsidRDefault="00F5385B" w:rsidP="00F5385B">
      <w:pPr>
        <w:rPr>
          <w:i/>
          <w:sz w:val="22"/>
        </w:rPr>
      </w:pPr>
      <w:r>
        <w:rPr>
          <w:i/>
          <w:sz w:val="22"/>
        </w:rPr>
        <w:t>Lymphatic system</w:t>
      </w:r>
    </w:p>
    <w:p w14:paraId="5627889D" w14:textId="77777777" w:rsidR="00F5385B" w:rsidRDefault="00A524F2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Represents a pathway by which large molecules reenter the circulating blood</w:t>
      </w:r>
    </w:p>
    <w:p w14:paraId="45B0C368" w14:textId="77777777" w:rsidR="00A524F2" w:rsidRDefault="00A524F2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Begins in tissues w/ blind end lymphatic capillaries, similar in size to regular capillaries</w:t>
      </w:r>
    </w:p>
    <w:p w14:paraId="2945347D" w14:textId="77777777" w:rsidR="00A524F2" w:rsidRDefault="00A524F2" w:rsidP="00A524F2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Very porous and collect large particles and interstitial fluid with ease</w:t>
      </w:r>
    </w:p>
    <w:p w14:paraId="5EFB72BB" w14:textId="77777777" w:rsidR="00A524F2" w:rsidRDefault="00A524F2" w:rsidP="00A524F2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Lymph flow promoted by</w:t>
      </w:r>
    </w:p>
    <w:p w14:paraId="6F6D492C" w14:textId="77777777" w:rsidR="00A524F2" w:rsidRDefault="00A524F2" w:rsidP="00A524F2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Increased tissue interstitial pressure</w:t>
      </w:r>
    </w:p>
    <w:p w14:paraId="4E9D03A3" w14:textId="77777777" w:rsidR="00A524F2" w:rsidRDefault="00A524F2" w:rsidP="00A524F2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Contractions of lymphatic vessels themselves</w:t>
      </w:r>
    </w:p>
    <w:p w14:paraId="78A1585B" w14:textId="77777777" w:rsidR="00A524F2" w:rsidRPr="00DA247E" w:rsidRDefault="00A524F2" w:rsidP="00A524F2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Valves prevent backward flow</w:t>
      </w:r>
    </w:p>
    <w:p w14:paraId="60C79A96" w14:textId="77777777" w:rsidR="00F5385B" w:rsidRPr="00F5385B" w:rsidRDefault="00F5385B" w:rsidP="00F5385B">
      <w:r w:rsidRPr="00F5385B">
        <w:rPr>
          <w:b/>
        </w:rPr>
        <w:t>Basic Vascular Function</w:t>
      </w:r>
    </w:p>
    <w:p w14:paraId="64824C53" w14:textId="77777777" w:rsidR="00F5385B" w:rsidRPr="00F5385B" w:rsidRDefault="008309AA" w:rsidP="00F5385B">
      <w:pPr>
        <w:rPr>
          <w:i/>
          <w:sz w:val="22"/>
        </w:rPr>
      </w:pPr>
      <w:r>
        <w:rPr>
          <w:rFonts w:ascii="Helvetica" w:hAnsi="Helvetica" w:cs="Helvetica"/>
          <w:noProof/>
        </w:rPr>
        <w:drawing>
          <wp:anchor distT="0" distB="0" distL="114300" distR="114300" simplePos="0" relativeHeight="251661312" behindDoc="0" locked="0" layoutInCell="1" allowOverlap="1" wp14:anchorId="41009554" wp14:editId="4E6D98C6">
            <wp:simplePos x="0" y="0"/>
            <wp:positionH relativeFrom="column">
              <wp:posOffset>5483860</wp:posOffset>
            </wp:positionH>
            <wp:positionV relativeFrom="paragraph">
              <wp:posOffset>96520</wp:posOffset>
            </wp:positionV>
            <wp:extent cx="2326005" cy="1126490"/>
            <wp:effectExtent l="0" t="9842" r="952" b="953"/>
            <wp:wrapTight wrapText="bothSides">
              <wp:wrapPolygon edited="0">
                <wp:start x="21691" y="189"/>
                <wp:lineTo x="227" y="189"/>
                <wp:lineTo x="227" y="21131"/>
                <wp:lineTo x="21691" y="21131"/>
                <wp:lineTo x="21691" y="189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3" t="8766" r="7713" b="20777"/>
                    <a:stretch/>
                  </pic:blipFill>
                  <pic:spPr bwMode="auto">
                    <a:xfrm rot="16200000">
                      <a:off x="0" y="0"/>
                      <a:ext cx="2326005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85B">
        <w:rPr>
          <w:i/>
          <w:sz w:val="22"/>
        </w:rPr>
        <w:t>Resistance to flow in Networks of Vessels</w:t>
      </w:r>
    </w:p>
    <w:p w14:paraId="75B6F234" w14:textId="77777777" w:rsidR="00F5385B" w:rsidRDefault="00A524F2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Can be interpreted by evaluated individual elements in a network and how they are connected</w:t>
      </w:r>
    </w:p>
    <w:p w14:paraId="06769DDE" w14:textId="77777777" w:rsidR="00A524F2" w:rsidRDefault="00A524F2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Series orientation of resistance</w:t>
      </w:r>
    </w:p>
    <w:p w14:paraId="0F93138F" w14:textId="77777777" w:rsidR="00A524F2" w:rsidRDefault="00A524F2" w:rsidP="00A524F2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R</w:t>
      </w:r>
      <w:r>
        <w:rPr>
          <w:sz w:val="20"/>
          <w:szCs w:val="20"/>
          <w:vertAlign w:val="subscript"/>
        </w:rPr>
        <w:t>s</w:t>
      </w:r>
      <w:r>
        <w:rPr>
          <w:sz w:val="20"/>
          <w:szCs w:val="20"/>
        </w:rPr>
        <w:t>=R</w:t>
      </w:r>
      <w:r>
        <w:rPr>
          <w:sz w:val="20"/>
          <w:szCs w:val="20"/>
          <w:vertAlign w:val="subscript"/>
        </w:rPr>
        <w:t>1</w:t>
      </w:r>
      <w:r>
        <w:rPr>
          <w:sz w:val="20"/>
          <w:szCs w:val="20"/>
        </w:rPr>
        <w:t>+R</w:t>
      </w:r>
      <w:r>
        <w:rPr>
          <w:sz w:val="20"/>
          <w:szCs w:val="20"/>
          <w:vertAlign w:val="subscript"/>
        </w:rPr>
        <w:t>2</w:t>
      </w:r>
      <w:r>
        <w:rPr>
          <w:sz w:val="20"/>
          <w:szCs w:val="20"/>
        </w:rPr>
        <w:t>+…+R</w:t>
      </w:r>
      <w:r>
        <w:rPr>
          <w:sz w:val="20"/>
          <w:szCs w:val="20"/>
          <w:vertAlign w:val="subscript"/>
        </w:rPr>
        <w:t>n</w:t>
      </w:r>
    </w:p>
    <w:p w14:paraId="18621A7C" w14:textId="77777777" w:rsidR="00A524F2" w:rsidRDefault="00A524F2" w:rsidP="00A524F2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R</w:t>
      </w:r>
      <w:r>
        <w:rPr>
          <w:sz w:val="20"/>
          <w:szCs w:val="20"/>
          <w:vertAlign w:val="subscript"/>
        </w:rPr>
        <w:t>s</w:t>
      </w:r>
      <w:r>
        <w:rPr>
          <w:sz w:val="20"/>
          <w:szCs w:val="20"/>
        </w:rPr>
        <w:t xml:space="preserve"> represents resistance in a series</w:t>
      </w:r>
    </w:p>
    <w:p w14:paraId="069ED01B" w14:textId="77777777" w:rsidR="00A524F2" w:rsidRDefault="00A524F2" w:rsidP="00A524F2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Flow through this network would be Q=</w:t>
      </w:r>
      <w:r>
        <w:rPr>
          <w:rFonts w:ascii="Cambria" w:hAnsi="Cambria"/>
          <w:sz w:val="20"/>
          <w:szCs w:val="20"/>
        </w:rPr>
        <w:t>Δ</w:t>
      </w:r>
      <w:r>
        <w:rPr>
          <w:sz w:val="20"/>
          <w:szCs w:val="20"/>
        </w:rPr>
        <w:t>P/R</w:t>
      </w:r>
      <w:r>
        <w:rPr>
          <w:sz w:val="20"/>
          <w:szCs w:val="20"/>
          <w:vertAlign w:val="subscript"/>
        </w:rPr>
        <w:t>s</w:t>
      </w:r>
    </w:p>
    <w:p w14:paraId="15A2531C" w14:textId="77777777" w:rsidR="00A524F2" w:rsidRDefault="00A524F2" w:rsidP="00A524F2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Pressure drop across any element in the series can be calculated by applying basic flow equation to that element</w:t>
      </w:r>
    </w:p>
    <w:p w14:paraId="0F5B0E99" w14:textId="77777777" w:rsidR="00A524F2" w:rsidRDefault="008F2003" w:rsidP="00A524F2">
      <w:pPr>
        <w:pStyle w:val="ListParagraph"/>
        <w:numPr>
          <w:ilvl w:val="2"/>
          <w:numId w:val="2"/>
        </w:numPr>
        <w:rPr>
          <w:sz w:val="20"/>
          <w:szCs w:val="20"/>
        </w:rPr>
      </w:pPr>
      <w:r>
        <w:rPr>
          <w:rFonts w:ascii="Helvetica" w:hAnsi="Helvetica" w:cs="Helvetica"/>
          <w:noProof/>
        </w:rPr>
        <w:t xml:space="preserve"> </w:t>
      </w:r>
      <w:r w:rsidR="00A524F2">
        <w:rPr>
          <w:sz w:val="20"/>
          <w:szCs w:val="20"/>
        </w:rPr>
        <w:t xml:space="preserve">Ie </w:t>
      </w:r>
      <w:r w:rsidR="00A524F2">
        <w:rPr>
          <w:rFonts w:ascii="Cambria" w:hAnsi="Cambria"/>
          <w:sz w:val="20"/>
          <w:szCs w:val="20"/>
        </w:rPr>
        <w:t>Δ</w:t>
      </w:r>
      <w:r w:rsidR="00A524F2">
        <w:rPr>
          <w:sz w:val="20"/>
          <w:szCs w:val="20"/>
        </w:rPr>
        <w:t>P</w:t>
      </w:r>
      <w:r w:rsidR="00A524F2">
        <w:rPr>
          <w:sz w:val="20"/>
          <w:szCs w:val="20"/>
          <w:vertAlign w:val="subscript"/>
        </w:rPr>
        <w:t>1</w:t>
      </w:r>
      <w:r w:rsidR="00A524F2">
        <w:rPr>
          <w:sz w:val="20"/>
          <w:szCs w:val="20"/>
        </w:rPr>
        <w:t>=QR</w:t>
      </w:r>
      <w:r w:rsidR="00A524F2">
        <w:rPr>
          <w:sz w:val="20"/>
          <w:szCs w:val="20"/>
          <w:vertAlign w:val="subscript"/>
        </w:rPr>
        <w:t>1</w:t>
      </w:r>
    </w:p>
    <w:p w14:paraId="334BCA9D" w14:textId="77777777" w:rsidR="00A524F2" w:rsidRDefault="00A524F2" w:rsidP="00A524F2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Parallel orientation of resistance</w:t>
      </w:r>
    </w:p>
    <w:p w14:paraId="7DA8CA5D" w14:textId="77777777" w:rsidR="00A524F2" w:rsidRDefault="008F2003" w:rsidP="00A524F2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rFonts w:ascii="Helvetica" w:hAnsi="Helvetica" w:cs="Helvetica"/>
          <w:noProof/>
        </w:rPr>
        <w:drawing>
          <wp:anchor distT="0" distB="0" distL="114300" distR="114300" simplePos="0" relativeHeight="251660288" behindDoc="0" locked="0" layoutInCell="1" allowOverlap="1" wp14:anchorId="5D8AB4ED" wp14:editId="2D4BCF80">
            <wp:simplePos x="0" y="0"/>
            <wp:positionH relativeFrom="column">
              <wp:posOffset>5874385</wp:posOffset>
            </wp:positionH>
            <wp:positionV relativeFrom="paragraph">
              <wp:posOffset>40640</wp:posOffset>
            </wp:positionV>
            <wp:extent cx="1440815" cy="2087880"/>
            <wp:effectExtent l="0" t="0" r="6985" b="0"/>
            <wp:wrapTight wrapText="bothSides">
              <wp:wrapPolygon edited="0">
                <wp:start x="0" y="0"/>
                <wp:lineTo x="0" y="21285"/>
                <wp:lineTo x="21324" y="21285"/>
                <wp:lineTo x="21324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24F2">
        <w:rPr>
          <w:sz w:val="20"/>
          <w:szCs w:val="20"/>
        </w:rPr>
        <w:t>1/R</w:t>
      </w:r>
      <w:r w:rsidR="00A524F2">
        <w:rPr>
          <w:sz w:val="20"/>
          <w:szCs w:val="20"/>
          <w:vertAlign w:val="subscript"/>
        </w:rPr>
        <w:t>p</w:t>
      </w:r>
      <w:r w:rsidR="00A524F2">
        <w:rPr>
          <w:sz w:val="20"/>
          <w:szCs w:val="20"/>
        </w:rPr>
        <w:t>=1/R</w:t>
      </w:r>
      <w:r w:rsidR="00A524F2">
        <w:rPr>
          <w:sz w:val="20"/>
          <w:szCs w:val="20"/>
          <w:vertAlign w:val="subscript"/>
        </w:rPr>
        <w:t>1</w:t>
      </w:r>
      <w:r w:rsidR="00A524F2">
        <w:rPr>
          <w:sz w:val="20"/>
          <w:szCs w:val="20"/>
        </w:rPr>
        <w:t>+1/R</w:t>
      </w:r>
      <w:r w:rsidR="00A524F2">
        <w:rPr>
          <w:sz w:val="20"/>
          <w:szCs w:val="20"/>
          <w:vertAlign w:val="subscript"/>
        </w:rPr>
        <w:t>2</w:t>
      </w:r>
      <w:r w:rsidR="00A524F2">
        <w:rPr>
          <w:sz w:val="20"/>
          <w:szCs w:val="20"/>
        </w:rPr>
        <w:t>+….+1/R</w:t>
      </w:r>
      <w:r w:rsidR="00A524F2">
        <w:rPr>
          <w:sz w:val="20"/>
          <w:szCs w:val="20"/>
          <w:vertAlign w:val="subscript"/>
        </w:rPr>
        <w:t>n</w:t>
      </w:r>
    </w:p>
    <w:p w14:paraId="4F68501D" w14:textId="77777777" w:rsidR="00A524F2" w:rsidRDefault="00A524F2" w:rsidP="00A524F2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Total flow would be Q=</w:t>
      </w:r>
      <w:r w:rsidRPr="00A524F2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Δ</w:t>
      </w:r>
      <w:r>
        <w:rPr>
          <w:sz w:val="20"/>
          <w:szCs w:val="20"/>
        </w:rPr>
        <w:t>P/R</w:t>
      </w:r>
      <w:r>
        <w:rPr>
          <w:sz w:val="20"/>
          <w:szCs w:val="20"/>
          <w:vertAlign w:val="subscript"/>
        </w:rPr>
        <w:t>p</w:t>
      </w:r>
      <w:r w:rsidR="008F2003" w:rsidRPr="008F2003">
        <w:rPr>
          <w:rFonts w:ascii="Helvetica" w:hAnsi="Helvetica" w:cs="Helvetica"/>
        </w:rPr>
        <w:t xml:space="preserve"> </w:t>
      </w:r>
    </w:p>
    <w:p w14:paraId="6FD64BF6" w14:textId="77777777" w:rsidR="00A524F2" w:rsidRDefault="00A524F2" w:rsidP="00A524F2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Overall resistance will alwa</w:t>
      </w:r>
      <w:r w:rsidR="002F716C">
        <w:rPr>
          <w:sz w:val="20"/>
          <w:szCs w:val="20"/>
        </w:rPr>
        <w:t>ys be less than that of any ele</w:t>
      </w:r>
      <w:r>
        <w:rPr>
          <w:sz w:val="20"/>
          <w:szCs w:val="20"/>
        </w:rPr>
        <w:t>ment in the network</w:t>
      </w:r>
    </w:p>
    <w:p w14:paraId="0B2D1DFF" w14:textId="77777777" w:rsidR="002F716C" w:rsidRPr="00DA247E" w:rsidRDefault="002F716C" w:rsidP="00A524F2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Generally the more parallel elements in a network, the lower the overall resistance of the network</w:t>
      </w:r>
    </w:p>
    <w:p w14:paraId="5CE47C67" w14:textId="77777777" w:rsidR="00F5385B" w:rsidRPr="00F5385B" w:rsidRDefault="00F5385B" w:rsidP="00F5385B">
      <w:pPr>
        <w:rPr>
          <w:i/>
          <w:sz w:val="22"/>
        </w:rPr>
      </w:pPr>
      <w:r>
        <w:rPr>
          <w:i/>
          <w:sz w:val="22"/>
        </w:rPr>
        <w:t>Peripheral Blood Flow Velocities</w:t>
      </w:r>
    </w:p>
    <w:p w14:paraId="4485612C" w14:textId="77777777" w:rsidR="00F5385B" w:rsidRDefault="002F716C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Blood flows most rapidly in the region w/ the smallest total cross-sectional area (the aorta) and most slowly in the region with the largest total cross-sectional area (capillary beds)</w:t>
      </w:r>
    </w:p>
    <w:p w14:paraId="4BEDA216" w14:textId="77777777" w:rsidR="002F716C" w:rsidRDefault="002F716C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Laminar flow</w:t>
      </w:r>
    </w:p>
    <w:p w14:paraId="766FFC4E" w14:textId="77777777" w:rsidR="002F716C" w:rsidRDefault="002F716C" w:rsidP="002F716C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Most flow in CV system is laminar</w:t>
      </w:r>
    </w:p>
    <w:p w14:paraId="412F4621" w14:textId="77777777" w:rsidR="002F716C" w:rsidRDefault="002F716C" w:rsidP="002F716C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Flow velocity is highest along central axis</w:t>
      </w:r>
    </w:p>
    <w:p w14:paraId="4DA23B53" w14:textId="77777777" w:rsidR="002F716C" w:rsidRDefault="002F716C" w:rsidP="002F716C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Concentric layers of fluid with different velocities slip over one another</w:t>
      </w:r>
    </w:p>
    <w:p w14:paraId="63CAC919" w14:textId="77777777" w:rsidR="002F716C" w:rsidRDefault="002F716C" w:rsidP="002F716C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Little mixing occurs</w:t>
      </w:r>
    </w:p>
    <w:p w14:paraId="7591BE23" w14:textId="77777777" w:rsidR="002F716C" w:rsidRDefault="002F716C" w:rsidP="002F716C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Due to viscosity, blood exerts shear stress on walls of vessels</w:t>
      </w:r>
    </w:p>
    <w:p w14:paraId="733840CB" w14:textId="77777777" w:rsidR="002F716C" w:rsidRDefault="008F2003" w:rsidP="002F716C">
      <w:pPr>
        <w:pStyle w:val="ListParagraph"/>
        <w:numPr>
          <w:ilvl w:val="2"/>
          <w:numId w:val="2"/>
        </w:numPr>
        <w:rPr>
          <w:sz w:val="20"/>
          <w:szCs w:val="20"/>
        </w:rPr>
      </w:pPr>
      <w:r>
        <w:rPr>
          <w:rFonts w:ascii="Helvetica" w:hAnsi="Helvetica" w:cs="Helvetica"/>
          <w:noProof/>
        </w:rPr>
        <w:drawing>
          <wp:anchor distT="0" distB="0" distL="114300" distR="114300" simplePos="0" relativeHeight="251662336" behindDoc="0" locked="0" layoutInCell="1" allowOverlap="1" wp14:anchorId="50642E73" wp14:editId="2E56E086">
            <wp:simplePos x="0" y="0"/>
            <wp:positionH relativeFrom="column">
              <wp:posOffset>4936490</wp:posOffset>
            </wp:positionH>
            <wp:positionV relativeFrom="paragraph">
              <wp:posOffset>70485</wp:posOffset>
            </wp:positionV>
            <wp:extent cx="2150110" cy="1616075"/>
            <wp:effectExtent l="0" t="0" r="8890" b="9525"/>
            <wp:wrapTight wrapText="bothSides">
              <wp:wrapPolygon edited="0">
                <wp:start x="7400" y="0"/>
                <wp:lineTo x="0" y="2716"/>
                <wp:lineTo x="0" y="10864"/>
                <wp:lineTo x="7655" y="11543"/>
                <wp:lineTo x="0" y="12901"/>
                <wp:lineTo x="0" y="21388"/>
                <wp:lineTo x="21434" y="21388"/>
                <wp:lineTo x="21434" y="1697"/>
                <wp:lineTo x="11738" y="0"/>
                <wp:lineTo x="740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16C">
        <w:rPr>
          <w:sz w:val="20"/>
          <w:szCs w:val="20"/>
        </w:rPr>
        <w:t>Proportional to the rate of flow through a vessel</w:t>
      </w:r>
    </w:p>
    <w:p w14:paraId="501AA428" w14:textId="77777777" w:rsidR="002F716C" w:rsidRDefault="002F716C" w:rsidP="002F716C">
      <w:pPr>
        <w:pStyle w:val="ListParagraph"/>
        <w:numPr>
          <w:ilvl w:val="2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Endothelial cells are able to sense shear stress and thus rate of blood flow</w:t>
      </w:r>
    </w:p>
    <w:p w14:paraId="2918687A" w14:textId="77777777" w:rsidR="002F716C" w:rsidRDefault="002F716C" w:rsidP="002F716C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Turbulent flow</w:t>
      </w:r>
    </w:p>
    <w:p w14:paraId="286CD0E9" w14:textId="77777777" w:rsidR="002F716C" w:rsidRDefault="002F716C" w:rsidP="002F716C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When blood is forced to move with too high velocity through a narrow opening</w:t>
      </w:r>
    </w:p>
    <w:p w14:paraId="71974426" w14:textId="77777777" w:rsidR="002F716C" w:rsidRPr="002F716C" w:rsidRDefault="002F716C" w:rsidP="002F716C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Significantly increases resistance to flow</w:t>
      </w:r>
      <w:r w:rsidR="008F2003" w:rsidRPr="008F2003">
        <w:rPr>
          <w:rFonts w:ascii="Helvetica" w:hAnsi="Helvetica" w:cs="Helvetica"/>
        </w:rPr>
        <w:t xml:space="preserve"> </w:t>
      </w:r>
    </w:p>
    <w:p w14:paraId="531E46E9" w14:textId="77777777" w:rsidR="00F5385B" w:rsidRPr="00326DCF" w:rsidRDefault="00326DCF" w:rsidP="00F5385B">
      <w:pPr>
        <w:rPr>
          <w:i/>
          <w:sz w:val="22"/>
        </w:rPr>
      </w:pPr>
      <w:r>
        <w:rPr>
          <w:i/>
          <w:sz w:val="22"/>
        </w:rPr>
        <w:t>Peripheral Blood Volumes</w:t>
      </w:r>
    </w:p>
    <w:p w14:paraId="4B934211" w14:textId="77777777" w:rsidR="00F5385B" w:rsidRDefault="002F716C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Peripheral venous pool: circulating blood pool within the veins of systemic organs-very large</w:t>
      </w:r>
    </w:p>
    <w:p w14:paraId="6B5A75D1" w14:textId="77777777" w:rsidR="002F716C" w:rsidRDefault="002F716C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Central venous pool: circulating blood pool within the great veins of the thorax and right atrium-a bit smaller</w:t>
      </w:r>
    </w:p>
    <w:p w14:paraId="0866C57F" w14:textId="77777777" w:rsidR="002F716C" w:rsidRDefault="002F716C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Constriction of peripheral veins results in displacement of peripheral pool to central pool</w:t>
      </w:r>
    </w:p>
    <w:p w14:paraId="69B34245" w14:textId="77777777" w:rsidR="002F716C" w:rsidRDefault="002F716C" w:rsidP="002F716C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Increases central venous volume and pressure</w:t>
      </w:r>
    </w:p>
    <w:p w14:paraId="1D02468E" w14:textId="77777777" w:rsidR="002F716C" w:rsidRDefault="002F716C" w:rsidP="002F716C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Enhances cardiac filling</w:t>
      </w:r>
    </w:p>
    <w:p w14:paraId="7B59883B" w14:textId="77777777" w:rsidR="002F716C" w:rsidRPr="002F716C" w:rsidRDefault="002F716C" w:rsidP="002F716C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Augments stroke volume according to the Frank-Starling law of the heart</w:t>
      </w:r>
    </w:p>
    <w:p w14:paraId="34CC26B0" w14:textId="77777777" w:rsidR="00326DCF" w:rsidRPr="00326DCF" w:rsidRDefault="00326DCF" w:rsidP="00326DCF">
      <w:pPr>
        <w:rPr>
          <w:i/>
          <w:sz w:val="22"/>
        </w:rPr>
      </w:pPr>
      <w:r>
        <w:rPr>
          <w:i/>
          <w:sz w:val="22"/>
        </w:rPr>
        <w:t>Peripheral Blood Pressures</w:t>
      </w:r>
    </w:p>
    <w:p w14:paraId="16F4ED1B" w14:textId="77777777" w:rsidR="00326DCF" w:rsidRDefault="002F716C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Blood pressure decreases in consecutive segments</w:t>
      </w:r>
    </w:p>
    <w:p w14:paraId="4D38DD01" w14:textId="77777777" w:rsidR="002F716C" w:rsidRDefault="002F716C" w:rsidP="002F716C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Only a small drop of pressure is seen in the arterial system</w:t>
      </w:r>
    </w:p>
    <w:p w14:paraId="1983520C" w14:textId="77777777" w:rsidR="002F716C" w:rsidRDefault="002F716C" w:rsidP="002F716C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Large pressure drop occurs in arterioles, and pulsatile nature of blood is nearly lost</w:t>
      </w:r>
    </w:p>
    <w:p w14:paraId="5DEF524D" w14:textId="77777777" w:rsidR="002F716C" w:rsidRDefault="002F716C" w:rsidP="002F716C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Average capillary pressure is 25 mmHg</w:t>
      </w:r>
    </w:p>
    <w:p w14:paraId="413539CD" w14:textId="77777777" w:rsidR="002F716C" w:rsidRPr="00DA247E" w:rsidRDefault="002F716C" w:rsidP="002F716C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Central venous pressur</w:t>
      </w:r>
      <w:r w:rsidR="008309AA">
        <w:rPr>
          <w:sz w:val="20"/>
          <w:szCs w:val="20"/>
        </w:rPr>
        <w:t>e</w:t>
      </w:r>
      <w:r>
        <w:rPr>
          <w:sz w:val="20"/>
          <w:szCs w:val="20"/>
        </w:rPr>
        <w:t xml:space="preserve"> is normally close to 0 mmHg</w:t>
      </w:r>
    </w:p>
    <w:p w14:paraId="31F7418B" w14:textId="77777777" w:rsidR="00326DCF" w:rsidRPr="00326DCF" w:rsidRDefault="00326DCF" w:rsidP="00326DCF">
      <w:pPr>
        <w:rPr>
          <w:i/>
          <w:sz w:val="22"/>
        </w:rPr>
      </w:pPr>
      <w:r>
        <w:rPr>
          <w:i/>
          <w:sz w:val="22"/>
        </w:rPr>
        <w:t>Peripheral Vascular Resistances</w:t>
      </w:r>
    </w:p>
    <w:p w14:paraId="759A43B1" w14:textId="77777777" w:rsidR="00326DCF" w:rsidRDefault="00341078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Minimal decrease in the arteries</w:t>
      </w:r>
    </w:p>
    <w:p w14:paraId="3A23C11B" w14:textId="77777777" w:rsidR="00341078" w:rsidRDefault="00341078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Modest decrease in mean pressure in the capillaries</w:t>
      </w:r>
    </w:p>
    <w:p w14:paraId="08B4008E" w14:textId="77777777" w:rsidR="00341078" w:rsidRDefault="00341078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Large chances in an organ’s blood flow are achieved by changes in its overall vascular resistance to blood flow</w:t>
      </w:r>
    </w:p>
    <w:p w14:paraId="7C85EF98" w14:textId="77777777" w:rsidR="00341078" w:rsidRDefault="00341078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Overall vascular resistance of organ must equal the sum of the resistances of consecutive vascular segments:</w:t>
      </w:r>
    </w:p>
    <w:p w14:paraId="39459A46" w14:textId="77777777" w:rsidR="00341078" w:rsidRDefault="00341078" w:rsidP="00341078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R</w:t>
      </w:r>
      <w:r>
        <w:rPr>
          <w:sz w:val="20"/>
          <w:szCs w:val="20"/>
          <w:vertAlign w:val="subscript"/>
        </w:rPr>
        <w:t>organ</w:t>
      </w:r>
      <w:r>
        <w:rPr>
          <w:sz w:val="20"/>
          <w:szCs w:val="20"/>
        </w:rPr>
        <w:t>= R</w:t>
      </w:r>
      <w:r>
        <w:rPr>
          <w:sz w:val="20"/>
          <w:szCs w:val="20"/>
          <w:vertAlign w:val="subscript"/>
        </w:rPr>
        <w:t>arteries</w:t>
      </w:r>
      <w:r>
        <w:rPr>
          <w:sz w:val="20"/>
          <w:szCs w:val="20"/>
        </w:rPr>
        <w:t>+R</w:t>
      </w:r>
      <w:r>
        <w:rPr>
          <w:sz w:val="20"/>
          <w:szCs w:val="20"/>
          <w:vertAlign w:val="subscript"/>
        </w:rPr>
        <w:t>arterioles</w:t>
      </w:r>
      <w:r>
        <w:rPr>
          <w:sz w:val="20"/>
          <w:szCs w:val="20"/>
        </w:rPr>
        <w:t>+R</w:t>
      </w:r>
      <w:r>
        <w:rPr>
          <w:sz w:val="20"/>
          <w:szCs w:val="20"/>
          <w:vertAlign w:val="subscript"/>
        </w:rPr>
        <w:t>capillaries</w:t>
      </w:r>
      <w:r>
        <w:rPr>
          <w:sz w:val="20"/>
          <w:szCs w:val="20"/>
        </w:rPr>
        <w:t>+R</w:t>
      </w:r>
      <w:r>
        <w:rPr>
          <w:sz w:val="20"/>
          <w:szCs w:val="20"/>
          <w:vertAlign w:val="subscript"/>
        </w:rPr>
        <w:t>venules</w:t>
      </w:r>
      <w:r>
        <w:rPr>
          <w:sz w:val="20"/>
          <w:szCs w:val="20"/>
        </w:rPr>
        <w:t>+R</w:t>
      </w:r>
      <w:r>
        <w:rPr>
          <w:sz w:val="20"/>
          <w:szCs w:val="20"/>
          <w:vertAlign w:val="subscript"/>
        </w:rPr>
        <w:t>veins</w:t>
      </w:r>
    </w:p>
    <w:p w14:paraId="3E3C333D" w14:textId="77777777" w:rsidR="00341078" w:rsidRDefault="00341078" w:rsidP="00341078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Overall organ vascular resistance determined to large extent by the resistance of arterioles</w:t>
      </w:r>
    </w:p>
    <w:p w14:paraId="268693C3" w14:textId="77777777" w:rsidR="00341078" w:rsidRDefault="008A054B" w:rsidP="008A054B">
      <w:pPr>
        <w:pStyle w:val="ListParagraph"/>
        <w:numPr>
          <w:ilvl w:val="2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Arteriolar resistance determined predominantly by its radius</w:t>
      </w:r>
    </w:p>
    <w:p w14:paraId="13DF6933" w14:textId="77777777" w:rsidR="008A054B" w:rsidRDefault="008A054B" w:rsidP="008A054B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Arteriolar constriction drops capillary and vein pressure while increasing arterial pressure</w:t>
      </w:r>
    </w:p>
    <w:p w14:paraId="7CD37655" w14:textId="77777777" w:rsidR="008A054B" w:rsidRPr="00DA247E" w:rsidRDefault="008A054B" w:rsidP="008A054B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Arteriolar dilation increases organ blood flow and drops arterial pressure and increases capillary pressure</w:t>
      </w:r>
    </w:p>
    <w:p w14:paraId="576F8C8B" w14:textId="77777777" w:rsidR="00326DCF" w:rsidRPr="00326DCF" w:rsidRDefault="00326DCF" w:rsidP="00326DCF">
      <w:pPr>
        <w:rPr>
          <w:i/>
          <w:sz w:val="22"/>
        </w:rPr>
      </w:pPr>
      <w:r>
        <w:rPr>
          <w:i/>
          <w:sz w:val="22"/>
        </w:rPr>
        <w:t>Total Peripheral Resistance</w:t>
      </w:r>
    </w:p>
    <w:p w14:paraId="6D6F9F76" w14:textId="77777777" w:rsidR="00326DCF" w:rsidRDefault="008A054B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Total peripheral resistance-overal resistance to flow through the entire systemic circulation</w:t>
      </w:r>
    </w:p>
    <w:p w14:paraId="6E457271" w14:textId="77777777" w:rsidR="008A054B" w:rsidRPr="008A054B" w:rsidRDefault="008A054B" w:rsidP="008A054B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Since organs are in parallel, 1/TPR=1/R</w:t>
      </w:r>
      <w:r>
        <w:rPr>
          <w:sz w:val="20"/>
          <w:szCs w:val="20"/>
          <w:vertAlign w:val="subscript"/>
        </w:rPr>
        <w:t>organ1</w:t>
      </w:r>
      <w:r>
        <w:rPr>
          <w:sz w:val="20"/>
          <w:szCs w:val="20"/>
        </w:rPr>
        <w:t>+R</w:t>
      </w:r>
      <w:r>
        <w:rPr>
          <w:sz w:val="20"/>
          <w:szCs w:val="20"/>
          <w:vertAlign w:val="subscript"/>
        </w:rPr>
        <w:t>organ2</w:t>
      </w:r>
      <w:r>
        <w:rPr>
          <w:sz w:val="20"/>
          <w:szCs w:val="20"/>
        </w:rPr>
        <w:t>+…+R</w:t>
      </w:r>
      <w:r>
        <w:rPr>
          <w:sz w:val="20"/>
          <w:szCs w:val="20"/>
          <w:vertAlign w:val="subscript"/>
        </w:rPr>
        <w:t>organn</w:t>
      </w:r>
    </w:p>
    <w:p w14:paraId="79444D90" w14:textId="77777777" w:rsidR="00326DCF" w:rsidRPr="00326DCF" w:rsidRDefault="00326DCF" w:rsidP="00326DCF">
      <w:pPr>
        <w:rPr>
          <w:i/>
          <w:sz w:val="22"/>
        </w:rPr>
      </w:pPr>
      <w:r>
        <w:rPr>
          <w:i/>
          <w:sz w:val="22"/>
        </w:rPr>
        <w:t>Elastic Properties of Arteries and Veins</w:t>
      </w:r>
    </w:p>
    <w:p w14:paraId="4C607889" w14:textId="77777777" w:rsidR="00326DCF" w:rsidRDefault="008A054B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Important to overall cardiovascular function b/c they act as reservoirs for substantial amounts of blood</w:t>
      </w:r>
    </w:p>
    <w:p w14:paraId="2BFCF6EA" w14:textId="77777777" w:rsidR="008A054B" w:rsidRDefault="008A054B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Compliance (C)=</w:t>
      </w:r>
      <w:r w:rsidRPr="008A054B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Δ</w:t>
      </w:r>
      <w:r>
        <w:rPr>
          <w:sz w:val="20"/>
          <w:szCs w:val="20"/>
        </w:rPr>
        <w:t>V/</w:t>
      </w:r>
      <w:r w:rsidRPr="008A054B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Δ</w:t>
      </w:r>
      <w:r>
        <w:rPr>
          <w:sz w:val="20"/>
          <w:szCs w:val="20"/>
        </w:rPr>
        <w:t>P</w:t>
      </w:r>
    </w:p>
    <w:p w14:paraId="22992C00" w14:textId="77777777" w:rsidR="008A054B" w:rsidRDefault="008A054B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Arterial compartment at normal pressure (100mHg) compliance is about 2 mL/mmHg</w:t>
      </w:r>
    </w:p>
    <w:p w14:paraId="6939D04B" w14:textId="77777777" w:rsidR="008A054B" w:rsidRDefault="008A054B" w:rsidP="008A054B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Elastance allows them to act as a reservoir on a beat-to-beat basis</w:t>
      </w:r>
    </w:p>
    <w:p w14:paraId="69F8B458" w14:textId="77777777" w:rsidR="008A054B" w:rsidRDefault="008A054B" w:rsidP="008A054B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Increased volume during systole and decreased volume at end of diastole</w:t>
      </w:r>
    </w:p>
    <w:p w14:paraId="052B91C7" w14:textId="77777777" w:rsidR="008A054B" w:rsidRDefault="008A054B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Venous compartment at normal pressure (5-10 mmHg) compliance is over 100 mL/mmHg</w:t>
      </w:r>
    </w:p>
    <w:p w14:paraId="738431CB" w14:textId="77777777" w:rsidR="008A054B" w:rsidRPr="008A054B" w:rsidRDefault="008A054B" w:rsidP="008A054B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Small changes in peripheral venous pressure can cause significant a amount of blood movement to or out of the peripheral venous pool</w:t>
      </w:r>
    </w:p>
    <w:p w14:paraId="317722EC" w14:textId="77777777" w:rsidR="00326DCF" w:rsidRDefault="000C4373" w:rsidP="00326DCF">
      <w:pPr>
        <w:rPr>
          <w:b/>
        </w:rPr>
      </w:pPr>
      <w:r>
        <w:rPr>
          <w:b/>
        </w:rPr>
        <w:t>Determinants</w:t>
      </w:r>
      <w:r w:rsidR="00326DCF" w:rsidRPr="00326DCF">
        <w:rPr>
          <w:b/>
        </w:rPr>
        <w:t xml:space="preserve"> of Arterial Pressure</w:t>
      </w:r>
    </w:p>
    <w:p w14:paraId="42837A0C" w14:textId="77777777" w:rsidR="00326DCF" w:rsidRPr="00326DCF" w:rsidRDefault="000C4373" w:rsidP="00326DCF">
      <w:pPr>
        <w:rPr>
          <w:i/>
          <w:sz w:val="22"/>
        </w:rPr>
      </w:pPr>
      <w:r>
        <w:rPr>
          <w:i/>
          <w:sz w:val="22"/>
        </w:rPr>
        <w:t>Mean Arterial Pressure</w:t>
      </w:r>
    </w:p>
    <w:p w14:paraId="48EDEEAF" w14:textId="77777777" w:rsidR="00326DCF" w:rsidRDefault="00B63B4F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Related to cardiac output and peripheral resistance</w:t>
      </w:r>
    </w:p>
    <w:p w14:paraId="6AEA7E9F" w14:textId="77777777" w:rsidR="00B63B4F" w:rsidRDefault="00B63B4F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MAP=CO X TPR, assuming that central venous pressure is approximately zero</w:t>
      </w:r>
    </w:p>
    <w:p w14:paraId="41088BCE" w14:textId="77777777" w:rsidR="00B63B4F" w:rsidRDefault="00B63B4F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Calculating true mean requires averaging arterial pressure waveform over 1 or more complete heart beats</w:t>
      </w:r>
    </w:p>
    <w:p w14:paraId="7FE822FE" w14:textId="77777777" w:rsidR="00B63B4F" w:rsidRPr="00DA247E" w:rsidRDefault="00B63B4F" w:rsidP="00A65C0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Rule of thumb: MAP is approximately = to diastolic pressure plus 1/3 of difference between systolic and diastolic pressures</w:t>
      </w:r>
    </w:p>
    <w:p w14:paraId="07935D38" w14:textId="77777777" w:rsidR="000C4373" w:rsidRPr="000C4373" w:rsidRDefault="000C4373" w:rsidP="000C4373">
      <w:pPr>
        <w:rPr>
          <w:i/>
          <w:sz w:val="22"/>
        </w:rPr>
      </w:pPr>
      <w:r>
        <w:rPr>
          <w:i/>
          <w:sz w:val="22"/>
        </w:rPr>
        <w:t>Arterial Pulse Pressure</w:t>
      </w:r>
    </w:p>
    <w:p w14:paraId="3B6BD309" w14:textId="77777777" w:rsidR="000C4373" w:rsidRDefault="00B63B4F" w:rsidP="00DA247E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Defined as systolic pressure minus diastolic pressure</w:t>
      </w:r>
    </w:p>
    <w:p w14:paraId="328BC1C2" w14:textId="77777777" w:rsidR="00B63B4F" w:rsidRDefault="00B63B4F" w:rsidP="00DA247E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Tends to increase with age</w:t>
      </w:r>
    </w:p>
    <w:p w14:paraId="3694FFE0" w14:textId="77777777" w:rsidR="00B63B4F" w:rsidRDefault="00B63B4F" w:rsidP="00DA247E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Is also equal to approximately stroke volume divided by arterial compliance</w:t>
      </w:r>
    </w:p>
    <w:p w14:paraId="0D290A65" w14:textId="77777777" w:rsidR="00B63B4F" w:rsidRDefault="00B63B4F" w:rsidP="00B63B4F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Minimally effected by changes in total peripheral resistance, as this causes parallel changes in both systolic and diastolic pressures</w:t>
      </w:r>
    </w:p>
    <w:p w14:paraId="7A808C3F" w14:textId="77777777" w:rsidR="00B51411" w:rsidRDefault="00B51411" w:rsidP="00B51411">
      <w:pPr>
        <w:rPr>
          <w:sz w:val="20"/>
          <w:szCs w:val="20"/>
        </w:rPr>
      </w:pPr>
    </w:p>
    <w:p w14:paraId="309138A3" w14:textId="77777777" w:rsidR="00B51411" w:rsidRPr="00B51411" w:rsidRDefault="00B51411" w:rsidP="00B51411">
      <w:pPr>
        <w:rPr>
          <w:sz w:val="20"/>
          <w:szCs w:val="20"/>
        </w:rPr>
      </w:pPr>
      <w:r w:rsidRPr="00B51411">
        <w:rPr>
          <w:b/>
          <w:szCs w:val="20"/>
        </w:rPr>
        <w:t>Questions</w:t>
      </w:r>
    </w:p>
    <w:p w14:paraId="4E36807C" w14:textId="77777777" w:rsidR="00F5385B" w:rsidRDefault="00B51411" w:rsidP="00B51411">
      <w:pPr>
        <w:pStyle w:val="ListParagraph"/>
        <w:numPr>
          <w:ilvl w:val="0"/>
          <w:numId w:val="3"/>
        </w:numPr>
        <w:rPr>
          <w:sz w:val="22"/>
        </w:rPr>
      </w:pPr>
      <w:r>
        <w:rPr>
          <w:sz w:val="22"/>
        </w:rPr>
        <w:t>Determine the net direction of fluid movement given the following data:</w:t>
      </w:r>
    </w:p>
    <w:p w14:paraId="1BEBE286" w14:textId="77777777" w:rsidR="00B51411" w:rsidRDefault="00B51411" w:rsidP="00B51411">
      <w:pPr>
        <w:pStyle w:val="ListParagraph"/>
        <w:numPr>
          <w:ilvl w:val="1"/>
          <w:numId w:val="3"/>
        </w:numPr>
        <w:rPr>
          <w:sz w:val="22"/>
        </w:rPr>
      </w:pPr>
      <w:r>
        <w:rPr>
          <w:sz w:val="22"/>
        </w:rPr>
        <w:t>Plasma oncotic pressure: 8 mmHg</w:t>
      </w:r>
    </w:p>
    <w:p w14:paraId="435E017A" w14:textId="77777777" w:rsidR="00B51411" w:rsidRDefault="00B51411" w:rsidP="00B51411">
      <w:pPr>
        <w:pStyle w:val="ListParagraph"/>
        <w:numPr>
          <w:ilvl w:val="1"/>
          <w:numId w:val="3"/>
        </w:numPr>
        <w:rPr>
          <w:sz w:val="22"/>
        </w:rPr>
      </w:pPr>
      <w:r>
        <w:rPr>
          <w:sz w:val="22"/>
        </w:rPr>
        <w:t>Interstitial oncotic pressure: 10 mmHg</w:t>
      </w:r>
    </w:p>
    <w:p w14:paraId="086B7426" w14:textId="77777777" w:rsidR="00B51411" w:rsidRDefault="00B51411" w:rsidP="00B51411">
      <w:pPr>
        <w:pStyle w:val="ListParagraph"/>
        <w:numPr>
          <w:ilvl w:val="1"/>
          <w:numId w:val="3"/>
        </w:numPr>
        <w:rPr>
          <w:sz w:val="22"/>
        </w:rPr>
      </w:pPr>
      <w:r>
        <w:rPr>
          <w:sz w:val="22"/>
        </w:rPr>
        <w:t>Plasma hydrostatic pressure: 18 mmHg</w:t>
      </w:r>
    </w:p>
    <w:p w14:paraId="1D538C94" w14:textId="77777777" w:rsidR="00B51411" w:rsidRDefault="00B51411" w:rsidP="00B51411">
      <w:pPr>
        <w:pStyle w:val="ListParagraph"/>
        <w:numPr>
          <w:ilvl w:val="1"/>
          <w:numId w:val="3"/>
        </w:numPr>
        <w:rPr>
          <w:sz w:val="22"/>
        </w:rPr>
      </w:pPr>
      <w:r>
        <w:rPr>
          <w:sz w:val="22"/>
        </w:rPr>
        <w:t>Interstital hydrostatic pressure: 20 mmHg</w:t>
      </w:r>
    </w:p>
    <w:p w14:paraId="2944DB24" w14:textId="77777777" w:rsidR="008309AA" w:rsidRDefault="008309AA" w:rsidP="008309AA">
      <w:pPr>
        <w:rPr>
          <w:sz w:val="22"/>
        </w:rPr>
      </w:pPr>
    </w:p>
    <w:p w14:paraId="5197B198" w14:textId="77777777" w:rsidR="008309AA" w:rsidRDefault="008309AA" w:rsidP="008309AA">
      <w:pPr>
        <w:rPr>
          <w:sz w:val="22"/>
        </w:rPr>
      </w:pPr>
    </w:p>
    <w:p w14:paraId="4384F2EE" w14:textId="77777777" w:rsidR="008309AA" w:rsidRPr="008309AA" w:rsidRDefault="008309AA" w:rsidP="008309AA">
      <w:pPr>
        <w:rPr>
          <w:sz w:val="22"/>
        </w:rPr>
      </w:pPr>
    </w:p>
    <w:p w14:paraId="5E685EB7" w14:textId="77777777" w:rsidR="00B51411" w:rsidRDefault="00B51411" w:rsidP="00B51411">
      <w:pPr>
        <w:pStyle w:val="ListParagraph"/>
        <w:numPr>
          <w:ilvl w:val="0"/>
          <w:numId w:val="3"/>
        </w:numPr>
        <w:rPr>
          <w:sz w:val="22"/>
        </w:rPr>
      </w:pPr>
      <w:r>
        <w:rPr>
          <w:sz w:val="22"/>
        </w:rPr>
        <w:t>Which of the following would result with normal MAP but high pulse pressure?</w:t>
      </w:r>
    </w:p>
    <w:p w14:paraId="65066C8B" w14:textId="77777777" w:rsidR="00B51411" w:rsidRDefault="00B51411" w:rsidP="00B51411">
      <w:pPr>
        <w:pStyle w:val="ListParagraph"/>
        <w:numPr>
          <w:ilvl w:val="1"/>
          <w:numId w:val="3"/>
        </w:numPr>
        <w:rPr>
          <w:sz w:val="22"/>
        </w:rPr>
      </w:pPr>
      <w:r>
        <w:rPr>
          <w:sz w:val="22"/>
        </w:rPr>
        <w:t>Low stroke volume</w:t>
      </w:r>
    </w:p>
    <w:p w14:paraId="427EF713" w14:textId="77777777" w:rsidR="00B51411" w:rsidRDefault="00B51411" w:rsidP="00B51411">
      <w:pPr>
        <w:pStyle w:val="ListParagraph"/>
        <w:numPr>
          <w:ilvl w:val="1"/>
          <w:numId w:val="3"/>
        </w:numPr>
        <w:rPr>
          <w:sz w:val="22"/>
        </w:rPr>
      </w:pPr>
      <w:r>
        <w:rPr>
          <w:sz w:val="22"/>
        </w:rPr>
        <w:t>High heart rate</w:t>
      </w:r>
    </w:p>
    <w:p w14:paraId="1BD960EE" w14:textId="77777777" w:rsidR="00B51411" w:rsidRDefault="00B51411" w:rsidP="00B51411">
      <w:pPr>
        <w:pStyle w:val="ListParagraph"/>
        <w:numPr>
          <w:ilvl w:val="1"/>
          <w:numId w:val="3"/>
        </w:numPr>
        <w:rPr>
          <w:sz w:val="22"/>
        </w:rPr>
      </w:pPr>
      <w:r>
        <w:rPr>
          <w:sz w:val="22"/>
        </w:rPr>
        <w:t>Decreased peripheral resistance</w:t>
      </w:r>
    </w:p>
    <w:p w14:paraId="7D6859CE" w14:textId="77777777" w:rsidR="00B51411" w:rsidRDefault="00B51411" w:rsidP="00B51411">
      <w:pPr>
        <w:pStyle w:val="ListParagraph"/>
        <w:numPr>
          <w:ilvl w:val="1"/>
          <w:numId w:val="3"/>
        </w:numPr>
        <w:rPr>
          <w:sz w:val="22"/>
        </w:rPr>
      </w:pPr>
      <w:r>
        <w:rPr>
          <w:sz w:val="22"/>
        </w:rPr>
        <w:t>Increased arterial stiffness</w:t>
      </w:r>
    </w:p>
    <w:p w14:paraId="274A41C1" w14:textId="77777777" w:rsidR="00B51411" w:rsidRDefault="00B51411" w:rsidP="00B51411">
      <w:pPr>
        <w:pStyle w:val="ListParagraph"/>
        <w:numPr>
          <w:ilvl w:val="0"/>
          <w:numId w:val="3"/>
        </w:numPr>
        <w:rPr>
          <w:sz w:val="22"/>
        </w:rPr>
      </w:pPr>
      <w:r>
        <w:rPr>
          <w:sz w:val="22"/>
        </w:rPr>
        <w:t>Calculate an estimated mean arterial pressure from the following: systolic 140, diastolic 67</w:t>
      </w:r>
    </w:p>
    <w:p w14:paraId="66C93DC9" w14:textId="77777777" w:rsidR="00B51411" w:rsidRDefault="00B51411" w:rsidP="00B51411">
      <w:pPr>
        <w:pStyle w:val="ListParagraph"/>
        <w:ind w:left="360"/>
        <w:rPr>
          <w:sz w:val="22"/>
        </w:rPr>
      </w:pPr>
    </w:p>
    <w:p w14:paraId="51543C75" w14:textId="77777777" w:rsidR="00B51411" w:rsidRPr="001A789D" w:rsidRDefault="00B51411" w:rsidP="001A789D">
      <w:pPr>
        <w:rPr>
          <w:sz w:val="22"/>
        </w:rPr>
      </w:pPr>
    </w:p>
    <w:p w14:paraId="27A038AF" w14:textId="77777777" w:rsidR="00B51411" w:rsidRDefault="00B51411" w:rsidP="00B51411">
      <w:pPr>
        <w:pStyle w:val="ListParagraph"/>
        <w:numPr>
          <w:ilvl w:val="0"/>
          <w:numId w:val="3"/>
        </w:numPr>
        <w:rPr>
          <w:sz w:val="22"/>
        </w:rPr>
      </w:pPr>
      <w:r>
        <w:rPr>
          <w:sz w:val="22"/>
        </w:rPr>
        <w:t>What four factors will determine rate of diffusion?</w:t>
      </w:r>
    </w:p>
    <w:p w14:paraId="48AB65CB" w14:textId="77777777" w:rsidR="00B51411" w:rsidRDefault="00B51411" w:rsidP="00B51411">
      <w:pPr>
        <w:rPr>
          <w:sz w:val="22"/>
        </w:rPr>
      </w:pPr>
    </w:p>
    <w:p w14:paraId="726CFCE0" w14:textId="77777777" w:rsidR="00B51411" w:rsidRDefault="00B51411" w:rsidP="00B51411">
      <w:pPr>
        <w:rPr>
          <w:sz w:val="22"/>
        </w:rPr>
      </w:pPr>
    </w:p>
    <w:p w14:paraId="5A2E1F4D" w14:textId="77777777" w:rsidR="001A789D" w:rsidRDefault="001A789D" w:rsidP="00B51411">
      <w:pPr>
        <w:rPr>
          <w:sz w:val="22"/>
        </w:rPr>
      </w:pPr>
    </w:p>
    <w:p w14:paraId="3673A59D" w14:textId="77777777" w:rsidR="001A789D" w:rsidRDefault="001A789D" w:rsidP="00B51411">
      <w:pPr>
        <w:rPr>
          <w:sz w:val="22"/>
        </w:rPr>
      </w:pPr>
    </w:p>
    <w:p w14:paraId="0DA54D4F" w14:textId="77777777" w:rsidR="001A789D" w:rsidRDefault="001A789D" w:rsidP="00B51411">
      <w:pPr>
        <w:rPr>
          <w:sz w:val="22"/>
        </w:rPr>
      </w:pPr>
    </w:p>
    <w:p w14:paraId="199377F0" w14:textId="77777777" w:rsidR="00B51411" w:rsidRPr="00B51411" w:rsidRDefault="00B51411" w:rsidP="00B51411">
      <w:pPr>
        <w:rPr>
          <w:sz w:val="22"/>
        </w:rPr>
      </w:pPr>
    </w:p>
    <w:p w14:paraId="496CFA6B" w14:textId="77777777" w:rsidR="00B51411" w:rsidRDefault="008309AA" w:rsidP="00B51411">
      <w:pPr>
        <w:pStyle w:val="ListParagraph"/>
        <w:numPr>
          <w:ilvl w:val="0"/>
          <w:numId w:val="3"/>
        </w:numPr>
        <w:rPr>
          <w:sz w:val="22"/>
        </w:rPr>
      </w:pPr>
      <w:r>
        <w:rPr>
          <w:sz w:val="22"/>
        </w:rPr>
        <w:t>Calculate the transcapillary carbon dioxide flux w/ the following information:</w:t>
      </w:r>
    </w:p>
    <w:p w14:paraId="74CFB89A" w14:textId="77777777" w:rsidR="008309AA" w:rsidRDefault="008309AA" w:rsidP="008309AA">
      <w:pPr>
        <w:pStyle w:val="ListParagraph"/>
        <w:numPr>
          <w:ilvl w:val="1"/>
          <w:numId w:val="3"/>
        </w:numPr>
        <w:rPr>
          <w:sz w:val="22"/>
        </w:rPr>
      </w:pPr>
      <w:r>
        <w:rPr>
          <w:sz w:val="22"/>
        </w:rPr>
        <w:t>Blood flow rate: 60 mL/min</w:t>
      </w:r>
    </w:p>
    <w:p w14:paraId="5FE9F510" w14:textId="77777777" w:rsidR="008309AA" w:rsidRDefault="008309AA" w:rsidP="008309AA">
      <w:pPr>
        <w:pStyle w:val="ListParagraph"/>
        <w:numPr>
          <w:ilvl w:val="1"/>
          <w:numId w:val="3"/>
        </w:numPr>
        <w:rPr>
          <w:sz w:val="22"/>
        </w:rPr>
      </w:pPr>
      <w:r>
        <w:rPr>
          <w:sz w:val="22"/>
        </w:rPr>
        <w:t>P</w:t>
      </w:r>
      <w:r>
        <w:rPr>
          <w:sz w:val="22"/>
          <w:vertAlign w:val="subscript"/>
        </w:rPr>
        <w:t>a</w:t>
      </w:r>
      <w:r>
        <w:rPr>
          <w:sz w:val="22"/>
        </w:rPr>
        <w:t>CO2: 35 mmHg</w:t>
      </w:r>
    </w:p>
    <w:p w14:paraId="2D6B503D" w14:textId="77777777" w:rsidR="008309AA" w:rsidRDefault="008309AA" w:rsidP="008309AA">
      <w:pPr>
        <w:pStyle w:val="ListParagraph"/>
        <w:numPr>
          <w:ilvl w:val="1"/>
          <w:numId w:val="3"/>
        </w:numPr>
        <w:rPr>
          <w:sz w:val="22"/>
        </w:rPr>
      </w:pPr>
      <w:r>
        <w:rPr>
          <w:sz w:val="22"/>
        </w:rPr>
        <w:t>P</w:t>
      </w:r>
      <w:r>
        <w:rPr>
          <w:sz w:val="22"/>
          <w:vertAlign w:val="subscript"/>
        </w:rPr>
        <w:t>MV</w:t>
      </w:r>
      <w:r>
        <w:rPr>
          <w:sz w:val="22"/>
        </w:rPr>
        <w:t>CO2: 47 mmHg</w:t>
      </w:r>
    </w:p>
    <w:p w14:paraId="08F1FD72" w14:textId="77777777" w:rsidR="008309AA" w:rsidRDefault="008309AA" w:rsidP="008309AA">
      <w:pPr>
        <w:rPr>
          <w:sz w:val="22"/>
        </w:rPr>
      </w:pPr>
    </w:p>
    <w:p w14:paraId="4694A441" w14:textId="77777777" w:rsidR="008309AA" w:rsidRDefault="008309AA" w:rsidP="008309AA">
      <w:pPr>
        <w:rPr>
          <w:sz w:val="22"/>
        </w:rPr>
      </w:pPr>
    </w:p>
    <w:p w14:paraId="4F6E2109" w14:textId="77777777" w:rsidR="008309AA" w:rsidRPr="008309AA" w:rsidRDefault="008309AA" w:rsidP="008309AA">
      <w:pPr>
        <w:rPr>
          <w:sz w:val="22"/>
        </w:rPr>
      </w:pPr>
    </w:p>
    <w:p w14:paraId="4EF644CA" w14:textId="77777777" w:rsidR="008309AA" w:rsidRDefault="008309AA" w:rsidP="008309AA">
      <w:pPr>
        <w:pStyle w:val="ListParagraph"/>
        <w:numPr>
          <w:ilvl w:val="0"/>
          <w:numId w:val="3"/>
        </w:numPr>
        <w:rPr>
          <w:sz w:val="22"/>
        </w:rPr>
      </w:pPr>
      <w:r>
        <w:rPr>
          <w:sz w:val="22"/>
        </w:rPr>
        <w:t>Which of the following is the correct formula to determine compliance?</w:t>
      </w:r>
    </w:p>
    <w:p w14:paraId="58B9D026" w14:textId="77777777" w:rsidR="008309AA" w:rsidRPr="008309AA" w:rsidRDefault="008309AA" w:rsidP="008309AA">
      <w:pPr>
        <w:pStyle w:val="ListParagraph"/>
        <w:numPr>
          <w:ilvl w:val="1"/>
          <w:numId w:val="3"/>
        </w:numPr>
        <w:rPr>
          <w:sz w:val="22"/>
        </w:rPr>
      </w:pPr>
      <w:r>
        <w:rPr>
          <w:rFonts w:ascii="Cambria" w:hAnsi="Cambria"/>
          <w:sz w:val="20"/>
          <w:szCs w:val="20"/>
        </w:rPr>
        <w:t>Δ</w:t>
      </w:r>
      <w:r w:rsidR="001A789D">
        <w:rPr>
          <w:sz w:val="20"/>
          <w:szCs w:val="20"/>
        </w:rPr>
        <w:t>P</w:t>
      </w:r>
      <w:r>
        <w:rPr>
          <w:sz w:val="20"/>
          <w:szCs w:val="20"/>
        </w:rPr>
        <w:t>/</w:t>
      </w:r>
      <w:r>
        <w:rPr>
          <w:rFonts w:ascii="Cambria" w:hAnsi="Cambria"/>
          <w:sz w:val="20"/>
          <w:szCs w:val="20"/>
        </w:rPr>
        <w:t>Δ</w:t>
      </w:r>
      <w:r w:rsidR="001A789D">
        <w:rPr>
          <w:sz w:val="20"/>
          <w:szCs w:val="20"/>
        </w:rPr>
        <w:t>V</w:t>
      </w:r>
    </w:p>
    <w:p w14:paraId="6B7328AE" w14:textId="77777777" w:rsidR="008309AA" w:rsidRPr="008309AA" w:rsidRDefault="008309AA" w:rsidP="008309AA">
      <w:pPr>
        <w:pStyle w:val="ListParagraph"/>
        <w:numPr>
          <w:ilvl w:val="1"/>
          <w:numId w:val="3"/>
        </w:numPr>
        <w:rPr>
          <w:sz w:val="22"/>
        </w:rPr>
      </w:pPr>
      <w:r>
        <w:rPr>
          <w:rFonts w:ascii="Cambria" w:hAnsi="Cambria"/>
          <w:sz w:val="20"/>
          <w:szCs w:val="20"/>
        </w:rPr>
        <w:t>Δ</w:t>
      </w:r>
      <w:r w:rsidR="001A789D">
        <w:rPr>
          <w:sz w:val="20"/>
          <w:szCs w:val="20"/>
        </w:rPr>
        <w:t>Q</w:t>
      </w:r>
      <w:r>
        <w:rPr>
          <w:sz w:val="20"/>
          <w:szCs w:val="20"/>
        </w:rPr>
        <w:t>/</w:t>
      </w:r>
      <w:r>
        <w:rPr>
          <w:rFonts w:ascii="Cambria" w:hAnsi="Cambria"/>
          <w:sz w:val="20"/>
          <w:szCs w:val="20"/>
        </w:rPr>
        <w:t>Δ</w:t>
      </w:r>
      <w:r w:rsidR="001A789D">
        <w:rPr>
          <w:sz w:val="20"/>
          <w:szCs w:val="20"/>
        </w:rPr>
        <w:t>R</w:t>
      </w:r>
    </w:p>
    <w:p w14:paraId="3BEC841C" w14:textId="77777777" w:rsidR="008309AA" w:rsidRPr="008309AA" w:rsidRDefault="008309AA" w:rsidP="008309AA">
      <w:pPr>
        <w:pStyle w:val="ListParagraph"/>
        <w:numPr>
          <w:ilvl w:val="1"/>
          <w:numId w:val="3"/>
        </w:numPr>
        <w:rPr>
          <w:sz w:val="22"/>
        </w:rPr>
      </w:pPr>
      <w:r>
        <w:rPr>
          <w:rFonts w:ascii="Cambria" w:hAnsi="Cambria"/>
          <w:sz w:val="20"/>
          <w:szCs w:val="20"/>
        </w:rPr>
        <w:t>Δ</w:t>
      </w:r>
      <w:r>
        <w:rPr>
          <w:sz w:val="20"/>
          <w:szCs w:val="20"/>
        </w:rPr>
        <w:t>V/</w:t>
      </w:r>
      <w:r w:rsidRPr="008A054B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Δ</w:t>
      </w:r>
      <w:r>
        <w:rPr>
          <w:sz w:val="20"/>
          <w:szCs w:val="20"/>
        </w:rPr>
        <w:t>P</w:t>
      </w:r>
    </w:p>
    <w:p w14:paraId="7B950B66" w14:textId="77777777" w:rsidR="001A789D" w:rsidRPr="001A789D" w:rsidRDefault="008309AA" w:rsidP="001A789D">
      <w:pPr>
        <w:pStyle w:val="ListParagraph"/>
        <w:numPr>
          <w:ilvl w:val="1"/>
          <w:numId w:val="3"/>
        </w:numPr>
        <w:rPr>
          <w:sz w:val="22"/>
        </w:rPr>
      </w:pPr>
      <w:r>
        <w:rPr>
          <w:rFonts w:ascii="Cambria" w:hAnsi="Cambria"/>
          <w:sz w:val="20"/>
          <w:szCs w:val="20"/>
        </w:rPr>
        <w:t>Δ</w:t>
      </w:r>
      <w:r w:rsidR="001A789D">
        <w:rPr>
          <w:sz w:val="20"/>
          <w:szCs w:val="20"/>
        </w:rPr>
        <w:t>R</w:t>
      </w:r>
      <w:r>
        <w:rPr>
          <w:sz w:val="20"/>
          <w:szCs w:val="20"/>
        </w:rPr>
        <w:t>/</w:t>
      </w:r>
      <w:r>
        <w:rPr>
          <w:rFonts w:ascii="Cambria" w:hAnsi="Cambria"/>
          <w:sz w:val="20"/>
          <w:szCs w:val="20"/>
        </w:rPr>
        <w:t>Δ</w:t>
      </w:r>
      <w:r w:rsidR="001A789D">
        <w:rPr>
          <w:sz w:val="20"/>
          <w:szCs w:val="20"/>
        </w:rPr>
        <w:t>Q</w:t>
      </w:r>
      <w:bookmarkStart w:id="0" w:name="_GoBack"/>
      <w:bookmarkEnd w:id="0"/>
    </w:p>
    <w:sectPr w:rsidR="001A789D" w:rsidRPr="001A789D" w:rsidSect="00A65C05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3451B"/>
    <w:multiLevelType w:val="multilevel"/>
    <w:tmpl w:val="0409001D"/>
    <w:styleLink w:val="Condensed"/>
    <w:lvl w:ilvl="0"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5E5B10FB"/>
    <w:multiLevelType w:val="multilevel"/>
    <w:tmpl w:val="0409001D"/>
    <w:numStyleLink w:val="Condensed"/>
  </w:abstractNum>
  <w:abstractNum w:abstractNumId="2">
    <w:nsid w:val="65802A8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3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C05"/>
    <w:rsid w:val="000B5845"/>
    <w:rsid w:val="000C4373"/>
    <w:rsid w:val="001A789D"/>
    <w:rsid w:val="00296240"/>
    <w:rsid w:val="002F716C"/>
    <w:rsid w:val="00326DCF"/>
    <w:rsid w:val="00341078"/>
    <w:rsid w:val="003C0C16"/>
    <w:rsid w:val="006555A8"/>
    <w:rsid w:val="008309AA"/>
    <w:rsid w:val="008625F2"/>
    <w:rsid w:val="008A054B"/>
    <w:rsid w:val="008F2003"/>
    <w:rsid w:val="00A524F2"/>
    <w:rsid w:val="00A65C05"/>
    <w:rsid w:val="00B40A70"/>
    <w:rsid w:val="00B51411"/>
    <w:rsid w:val="00B63B4F"/>
    <w:rsid w:val="00D27818"/>
    <w:rsid w:val="00DA247E"/>
    <w:rsid w:val="00F5385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ED79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ondensed">
    <w:name w:val="Condensed"/>
    <w:uiPriority w:val="99"/>
    <w:rsid w:val="003C0C16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A65C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200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00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ondensed">
    <w:name w:val="Condensed"/>
    <w:uiPriority w:val="99"/>
    <w:rsid w:val="003C0C16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A65C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200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00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image" Target="media/image8.gif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71548C-2EA8-B346-8218-CC664F0A4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4</Pages>
  <Words>1323</Words>
  <Characters>7547</Characters>
  <Application>Microsoft Macintosh Word</Application>
  <DocSecurity>0</DocSecurity>
  <Lines>62</Lines>
  <Paragraphs>17</Paragraphs>
  <ScaleCrop>false</ScaleCrop>
  <Company>Animal Medical Center</Company>
  <LinksUpToDate>false</LinksUpToDate>
  <CharactersWithSpaces>8853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2</cp:revision>
  <dcterms:created xsi:type="dcterms:W3CDTF">2013-02-10T17:27:00Z</dcterms:created>
  <dcterms:modified xsi:type="dcterms:W3CDTF">2013-02-10T23:34:00Z</dcterms:modified>
</cp:coreProperties>
</file>