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5A8" w:rsidRDefault="00313FE7">
      <w:pPr>
        <w:rPr>
          <w:sz w:val="28"/>
        </w:rPr>
      </w:pPr>
      <w:r>
        <w:rPr>
          <w:b/>
          <w:sz w:val="28"/>
          <w:u w:val="single"/>
        </w:rPr>
        <w:t>Chapter 8: Central Venous Pressure: an Indicator of Circulatory Hemodynamics</w:t>
      </w:r>
    </w:p>
    <w:p w:rsidR="00313FE7" w:rsidRDefault="00313FE7">
      <w:r>
        <w:rPr>
          <w:b/>
        </w:rPr>
        <w:t>Interaction of system components</w:t>
      </w:r>
    </w:p>
    <w:p w:rsidR="00313FE7" w:rsidRDefault="00313FE7">
      <w:pPr>
        <w:rPr>
          <w:sz w:val="20"/>
        </w:rPr>
      </w:pPr>
      <w:r>
        <w:rPr>
          <w:i/>
          <w:sz w:val="20"/>
        </w:rPr>
        <w:t>Components of the systemic cardiovascular circuit</w:t>
      </w:r>
    </w:p>
    <w:p w:rsidR="00313FE7" w:rsidRDefault="00313FE7" w:rsidP="00313FE7">
      <w:pPr>
        <w:pStyle w:val="ListParagraph"/>
        <w:numPr>
          <w:ilvl w:val="0"/>
          <w:numId w:val="2"/>
        </w:numPr>
        <w:rPr>
          <w:sz w:val="20"/>
        </w:rPr>
      </w:pPr>
      <w:r>
        <w:rPr>
          <w:sz w:val="20"/>
        </w:rPr>
        <w:t>Circulatory system is closed circuit divided into functionally distinct components: heart, arteries, arterioles, capillaries, veins</w:t>
      </w:r>
    </w:p>
    <w:p w:rsidR="00313FE7" w:rsidRDefault="00313FE7" w:rsidP="00313FE7">
      <w:pPr>
        <w:pStyle w:val="ListParagraph"/>
        <w:numPr>
          <w:ilvl w:val="1"/>
          <w:numId w:val="2"/>
        </w:numPr>
        <w:rPr>
          <w:sz w:val="20"/>
        </w:rPr>
      </w:pPr>
      <w:r>
        <w:rPr>
          <w:sz w:val="20"/>
        </w:rPr>
        <w:t xml:space="preserve">Veins conceptually separated into two compartments: large, diverse peripheral section; smaller </w:t>
      </w:r>
      <w:proofErr w:type="spellStart"/>
      <w:r>
        <w:rPr>
          <w:sz w:val="20"/>
        </w:rPr>
        <w:t>intrathoracic</w:t>
      </w:r>
      <w:proofErr w:type="spellEnd"/>
      <w:r>
        <w:rPr>
          <w:sz w:val="20"/>
        </w:rPr>
        <w:t xml:space="preserve"> central section</w:t>
      </w:r>
    </w:p>
    <w:p w:rsidR="0022059B" w:rsidRPr="0022059B" w:rsidRDefault="0022059B" w:rsidP="0022059B">
      <w:pPr>
        <w:rPr>
          <w:i/>
          <w:sz w:val="20"/>
        </w:rPr>
      </w:pPr>
      <w:r>
        <w:rPr>
          <w:noProof/>
          <w:sz w:val="20"/>
        </w:rPr>
        <mc:AlternateContent>
          <mc:Choice Requires="wps">
            <w:drawing>
              <wp:anchor distT="0" distB="0" distL="114300" distR="114300" simplePos="0" relativeHeight="251659264" behindDoc="0" locked="0" layoutInCell="1" allowOverlap="1" wp14:anchorId="1F0BBC8A" wp14:editId="204CBC99">
                <wp:simplePos x="0" y="0"/>
                <wp:positionH relativeFrom="column">
                  <wp:posOffset>3551555</wp:posOffset>
                </wp:positionH>
                <wp:positionV relativeFrom="paragraph">
                  <wp:posOffset>66675</wp:posOffset>
                </wp:positionV>
                <wp:extent cx="3763645" cy="1596390"/>
                <wp:effectExtent l="0" t="0" r="0" b="3810"/>
                <wp:wrapTight wrapText="bothSides">
                  <wp:wrapPolygon edited="0">
                    <wp:start x="146" y="0"/>
                    <wp:lineTo x="146" y="21308"/>
                    <wp:lineTo x="21283" y="21308"/>
                    <wp:lineTo x="21283" y="0"/>
                    <wp:lineTo x="146" y="0"/>
                  </wp:wrapPolygon>
                </wp:wrapTight>
                <wp:docPr id="2" name="Text Box 2"/>
                <wp:cNvGraphicFramePr/>
                <a:graphic xmlns:a="http://schemas.openxmlformats.org/drawingml/2006/main">
                  <a:graphicData uri="http://schemas.microsoft.com/office/word/2010/wordprocessingShape">
                    <wps:wsp>
                      <wps:cNvSpPr txBox="1"/>
                      <wps:spPr>
                        <a:xfrm>
                          <a:off x="0" y="0"/>
                          <a:ext cx="3763645" cy="15963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569"/>
                              <w:gridCol w:w="1469"/>
                              <w:gridCol w:w="1260"/>
                              <w:gridCol w:w="1556"/>
                            </w:tblGrid>
                            <w:tr w:rsidR="00D74EF5" w:rsidTr="00313FE7">
                              <w:trPr>
                                <w:trHeight w:val="416"/>
                              </w:trPr>
                              <w:tc>
                                <w:tcPr>
                                  <w:tcW w:w="1581" w:type="dxa"/>
                                  <w:vAlign w:val="center"/>
                                </w:tcPr>
                                <w:p w:rsidR="00D74EF5" w:rsidRPr="00313FE7" w:rsidRDefault="00D74EF5" w:rsidP="00313FE7">
                                  <w:pPr>
                                    <w:jc w:val="center"/>
                                    <w:rPr>
                                      <w:b/>
                                      <w:sz w:val="18"/>
                                    </w:rPr>
                                  </w:pPr>
                                  <w:r w:rsidRPr="00313FE7">
                                    <w:rPr>
                                      <w:b/>
                                      <w:sz w:val="18"/>
                                    </w:rPr>
                                    <w:t>Compartment</w:t>
                                  </w:r>
                                </w:p>
                              </w:tc>
                              <w:tc>
                                <w:tcPr>
                                  <w:tcW w:w="1497" w:type="dxa"/>
                                  <w:vAlign w:val="center"/>
                                </w:tcPr>
                                <w:p w:rsidR="00D74EF5" w:rsidRPr="00313FE7" w:rsidRDefault="00D74EF5" w:rsidP="00313FE7">
                                  <w:pPr>
                                    <w:jc w:val="center"/>
                                    <w:rPr>
                                      <w:b/>
                                      <w:sz w:val="18"/>
                                    </w:rPr>
                                  </w:pPr>
                                  <w:r w:rsidRPr="00313FE7">
                                    <w:rPr>
                                      <w:b/>
                                      <w:sz w:val="18"/>
                                    </w:rPr>
                                    <w:t>Volume at zero pressure (mL)</w:t>
                                  </w:r>
                                </w:p>
                              </w:tc>
                              <w:tc>
                                <w:tcPr>
                                  <w:tcW w:w="1260" w:type="dxa"/>
                                  <w:vAlign w:val="center"/>
                                </w:tcPr>
                                <w:p w:rsidR="00D74EF5" w:rsidRPr="00313FE7" w:rsidRDefault="00D74EF5" w:rsidP="00313FE7">
                                  <w:pPr>
                                    <w:jc w:val="center"/>
                                    <w:rPr>
                                      <w:b/>
                                      <w:sz w:val="18"/>
                                    </w:rPr>
                                  </w:pPr>
                                  <w:r w:rsidRPr="00313FE7">
                                    <w:rPr>
                                      <w:b/>
                                      <w:sz w:val="18"/>
                                    </w:rPr>
                                    <w:t>Compliance (mL/mmHg)</w:t>
                                  </w:r>
                                </w:p>
                              </w:tc>
                              <w:tc>
                                <w:tcPr>
                                  <w:tcW w:w="1558" w:type="dxa"/>
                                  <w:vAlign w:val="center"/>
                                </w:tcPr>
                                <w:p w:rsidR="00D74EF5" w:rsidRPr="00313FE7" w:rsidRDefault="00D74EF5" w:rsidP="00313FE7">
                                  <w:pPr>
                                    <w:jc w:val="center"/>
                                    <w:rPr>
                                      <w:b/>
                                      <w:sz w:val="18"/>
                                    </w:rPr>
                                  </w:pPr>
                                  <w:r w:rsidRPr="00313FE7">
                                    <w:rPr>
                                      <w:b/>
                                      <w:sz w:val="18"/>
                                    </w:rPr>
                                    <w:t>Resistance (mmHg/L/min)</w:t>
                                  </w:r>
                                </w:p>
                              </w:tc>
                            </w:tr>
                            <w:tr w:rsidR="00D74EF5" w:rsidTr="00313FE7">
                              <w:trPr>
                                <w:trHeight w:val="224"/>
                              </w:trPr>
                              <w:tc>
                                <w:tcPr>
                                  <w:tcW w:w="1581" w:type="dxa"/>
                                </w:tcPr>
                                <w:p w:rsidR="00D74EF5" w:rsidRPr="00313FE7" w:rsidRDefault="00D74EF5" w:rsidP="00313FE7">
                                  <w:pPr>
                                    <w:rPr>
                                      <w:i/>
                                      <w:sz w:val="18"/>
                                    </w:rPr>
                                  </w:pPr>
                                  <w:r w:rsidRPr="00313FE7">
                                    <w:rPr>
                                      <w:i/>
                                      <w:sz w:val="18"/>
                                    </w:rPr>
                                    <w:t>Ventricle, diastole</w:t>
                                  </w:r>
                                </w:p>
                              </w:tc>
                              <w:tc>
                                <w:tcPr>
                                  <w:tcW w:w="1497" w:type="dxa"/>
                                  <w:vAlign w:val="center"/>
                                </w:tcPr>
                                <w:p w:rsidR="00D74EF5" w:rsidRDefault="00D74EF5" w:rsidP="00313FE7">
                                  <w:pPr>
                                    <w:jc w:val="center"/>
                                    <w:rPr>
                                      <w:sz w:val="20"/>
                                    </w:rPr>
                                  </w:pPr>
                                  <w:r>
                                    <w:rPr>
                                      <w:sz w:val="20"/>
                                    </w:rPr>
                                    <w:t>30</w:t>
                                  </w:r>
                                </w:p>
                              </w:tc>
                              <w:tc>
                                <w:tcPr>
                                  <w:tcW w:w="1260" w:type="dxa"/>
                                  <w:vAlign w:val="center"/>
                                </w:tcPr>
                                <w:p w:rsidR="00D74EF5" w:rsidRDefault="00D74EF5" w:rsidP="00313FE7">
                                  <w:pPr>
                                    <w:jc w:val="center"/>
                                    <w:rPr>
                                      <w:sz w:val="20"/>
                                    </w:rPr>
                                  </w:pPr>
                                  <w:r>
                                    <w:rPr>
                                      <w:sz w:val="20"/>
                                    </w:rPr>
                                    <w:t>24</w:t>
                                  </w:r>
                                </w:p>
                              </w:tc>
                              <w:tc>
                                <w:tcPr>
                                  <w:tcW w:w="1558" w:type="dxa"/>
                                  <w:vAlign w:val="center"/>
                                </w:tcPr>
                                <w:p w:rsidR="00D74EF5" w:rsidRDefault="00D74EF5" w:rsidP="00313FE7">
                                  <w:pPr>
                                    <w:jc w:val="center"/>
                                    <w:rPr>
                                      <w:sz w:val="20"/>
                                    </w:rPr>
                                  </w:pPr>
                                  <w:r>
                                    <w:rPr>
                                      <w:sz w:val="20"/>
                                    </w:rPr>
                                    <w:t>0</w:t>
                                  </w:r>
                                </w:p>
                              </w:tc>
                            </w:tr>
                            <w:tr w:rsidR="00D74EF5" w:rsidTr="00313FE7">
                              <w:trPr>
                                <w:trHeight w:val="233"/>
                              </w:trPr>
                              <w:tc>
                                <w:tcPr>
                                  <w:tcW w:w="1581" w:type="dxa"/>
                                </w:tcPr>
                                <w:p w:rsidR="00D74EF5" w:rsidRPr="00313FE7" w:rsidRDefault="00D74EF5" w:rsidP="00313FE7">
                                  <w:pPr>
                                    <w:rPr>
                                      <w:i/>
                                      <w:sz w:val="18"/>
                                    </w:rPr>
                                  </w:pPr>
                                  <w:r w:rsidRPr="00313FE7">
                                    <w:rPr>
                                      <w:i/>
                                      <w:sz w:val="18"/>
                                    </w:rPr>
                                    <w:t>Arteries</w:t>
                                  </w:r>
                                </w:p>
                              </w:tc>
                              <w:tc>
                                <w:tcPr>
                                  <w:tcW w:w="1497" w:type="dxa"/>
                                  <w:vAlign w:val="center"/>
                                </w:tcPr>
                                <w:p w:rsidR="00D74EF5" w:rsidRDefault="00D74EF5" w:rsidP="00313FE7">
                                  <w:pPr>
                                    <w:jc w:val="center"/>
                                    <w:rPr>
                                      <w:sz w:val="20"/>
                                    </w:rPr>
                                  </w:pPr>
                                  <w:r>
                                    <w:rPr>
                                      <w:sz w:val="20"/>
                                    </w:rPr>
                                    <w:t>600</w:t>
                                  </w:r>
                                </w:p>
                              </w:tc>
                              <w:tc>
                                <w:tcPr>
                                  <w:tcW w:w="1260" w:type="dxa"/>
                                  <w:vAlign w:val="center"/>
                                </w:tcPr>
                                <w:p w:rsidR="00D74EF5" w:rsidRDefault="00D74EF5" w:rsidP="00313FE7">
                                  <w:pPr>
                                    <w:jc w:val="center"/>
                                    <w:rPr>
                                      <w:sz w:val="20"/>
                                    </w:rPr>
                                  </w:pPr>
                                  <w:r>
                                    <w:rPr>
                                      <w:sz w:val="20"/>
                                    </w:rPr>
                                    <w:t>2</w:t>
                                  </w:r>
                                </w:p>
                              </w:tc>
                              <w:tc>
                                <w:tcPr>
                                  <w:tcW w:w="1558" w:type="dxa"/>
                                  <w:vAlign w:val="center"/>
                                </w:tcPr>
                                <w:p w:rsidR="00D74EF5" w:rsidRDefault="00D74EF5" w:rsidP="00313FE7">
                                  <w:pPr>
                                    <w:jc w:val="center"/>
                                    <w:rPr>
                                      <w:sz w:val="20"/>
                                    </w:rPr>
                                  </w:pPr>
                                  <w:r>
                                    <w:rPr>
                                      <w:sz w:val="20"/>
                                    </w:rPr>
                                    <w:t>1</w:t>
                                  </w:r>
                                </w:p>
                              </w:tc>
                            </w:tr>
                            <w:tr w:rsidR="00D74EF5" w:rsidTr="00313FE7">
                              <w:trPr>
                                <w:trHeight w:val="224"/>
                              </w:trPr>
                              <w:tc>
                                <w:tcPr>
                                  <w:tcW w:w="1581" w:type="dxa"/>
                                </w:tcPr>
                                <w:p w:rsidR="00D74EF5" w:rsidRPr="00313FE7" w:rsidRDefault="00D74EF5" w:rsidP="00313FE7">
                                  <w:pPr>
                                    <w:rPr>
                                      <w:i/>
                                      <w:sz w:val="18"/>
                                    </w:rPr>
                                  </w:pPr>
                                  <w:r w:rsidRPr="00313FE7">
                                    <w:rPr>
                                      <w:i/>
                                      <w:sz w:val="18"/>
                                    </w:rPr>
                                    <w:t>Arterioles</w:t>
                                  </w:r>
                                </w:p>
                              </w:tc>
                              <w:tc>
                                <w:tcPr>
                                  <w:tcW w:w="1497" w:type="dxa"/>
                                  <w:vAlign w:val="center"/>
                                </w:tcPr>
                                <w:p w:rsidR="00D74EF5" w:rsidRDefault="00D74EF5" w:rsidP="00313FE7">
                                  <w:pPr>
                                    <w:jc w:val="center"/>
                                    <w:rPr>
                                      <w:sz w:val="20"/>
                                    </w:rPr>
                                  </w:pPr>
                                  <w:r>
                                    <w:rPr>
                                      <w:sz w:val="20"/>
                                    </w:rPr>
                                    <w:t>100</w:t>
                                  </w:r>
                                </w:p>
                              </w:tc>
                              <w:tc>
                                <w:tcPr>
                                  <w:tcW w:w="1260" w:type="dxa"/>
                                  <w:vAlign w:val="center"/>
                                </w:tcPr>
                                <w:p w:rsidR="00D74EF5" w:rsidRDefault="00D74EF5" w:rsidP="00313FE7">
                                  <w:pPr>
                                    <w:jc w:val="center"/>
                                    <w:rPr>
                                      <w:sz w:val="20"/>
                                    </w:rPr>
                                  </w:pPr>
                                  <w:r>
                                    <w:rPr>
                                      <w:sz w:val="20"/>
                                    </w:rPr>
                                    <w:t>0</w:t>
                                  </w:r>
                                </w:p>
                              </w:tc>
                              <w:tc>
                                <w:tcPr>
                                  <w:tcW w:w="1558" w:type="dxa"/>
                                  <w:vAlign w:val="center"/>
                                </w:tcPr>
                                <w:p w:rsidR="00D74EF5" w:rsidRDefault="00D74EF5" w:rsidP="00313FE7">
                                  <w:pPr>
                                    <w:jc w:val="center"/>
                                    <w:rPr>
                                      <w:sz w:val="20"/>
                                    </w:rPr>
                                  </w:pPr>
                                  <w:r>
                                    <w:rPr>
                                      <w:sz w:val="20"/>
                                    </w:rPr>
                                    <w:t>13</w:t>
                                  </w:r>
                                </w:p>
                              </w:tc>
                            </w:tr>
                            <w:tr w:rsidR="00D74EF5" w:rsidTr="00313FE7">
                              <w:trPr>
                                <w:trHeight w:val="224"/>
                              </w:trPr>
                              <w:tc>
                                <w:tcPr>
                                  <w:tcW w:w="1581" w:type="dxa"/>
                                </w:tcPr>
                                <w:p w:rsidR="00D74EF5" w:rsidRPr="00313FE7" w:rsidRDefault="00D74EF5" w:rsidP="00313FE7">
                                  <w:pPr>
                                    <w:rPr>
                                      <w:i/>
                                      <w:sz w:val="18"/>
                                    </w:rPr>
                                  </w:pPr>
                                  <w:r w:rsidRPr="00313FE7">
                                    <w:rPr>
                                      <w:i/>
                                      <w:sz w:val="18"/>
                                    </w:rPr>
                                    <w:t>Capillaries</w:t>
                                  </w:r>
                                </w:p>
                              </w:tc>
                              <w:tc>
                                <w:tcPr>
                                  <w:tcW w:w="1497" w:type="dxa"/>
                                  <w:vAlign w:val="center"/>
                                </w:tcPr>
                                <w:p w:rsidR="00D74EF5" w:rsidRDefault="00D74EF5" w:rsidP="00313FE7">
                                  <w:pPr>
                                    <w:jc w:val="center"/>
                                    <w:rPr>
                                      <w:sz w:val="20"/>
                                    </w:rPr>
                                  </w:pPr>
                                  <w:r>
                                    <w:rPr>
                                      <w:sz w:val="20"/>
                                    </w:rPr>
                                    <w:t>250</w:t>
                                  </w:r>
                                </w:p>
                              </w:tc>
                              <w:tc>
                                <w:tcPr>
                                  <w:tcW w:w="1260" w:type="dxa"/>
                                  <w:vAlign w:val="center"/>
                                </w:tcPr>
                                <w:p w:rsidR="00D74EF5" w:rsidRDefault="00D74EF5" w:rsidP="00313FE7">
                                  <w:pPr>
                                    <w:jc w:val="center"/>
                                    <w:rPr>
                                      <w:sz w:val="20"/>
                                    </w:rPr>
                                  </w:pPr>
                                  <w:r>
                                    <w:rPr>
                                      <w:sz w:val="20"/>
                                    </w:rPr>
                                    <w:t>0</w:t>
                                  </w:r>
                                </w:p>
                              </w:tc>
                              <w:tc>
                                <w:tcPr>
                                  <w:tcW w:w="1558" w:type="dxa"/>
                                  <w:vAlign w:val="center"/>
                                </w:tcPr>
                                <w:p w:rsidR="00D74EF5" w:rsidRDefault="00D74EF5" w:rsidP="00313FE7">
                                  <w:pPr>
                                    <w:jc w:val="center"/>
                                    <w:rPr>
                                      <w:sz w:val="20"/>
                                    </w:rPr>
                                  </w:pPr>
                                  <w:r>
                                    <w:rPr>
                                      <w:sz w:val="20"/>
                                    </w:rPr>
                                    <w:t>5</w:t>
                                  </w:r>
                                </w:p>
                              </w:tc>
                            </w:tr>
                            <w:tr w:rsidR="00D74EF5" w:rsidTr="00313FE7">
                              <w:trPr>
                                <w:trHeight w:val="233"/>
                              </w:trPr>
                              <w:tc>
                                <w:tcPr>
                                  <w:tcW w:w="1581" w:type="dxa"/>
                                </w:tcPr>
                                <w:p w:rsidR="00D74EF5" w:rsidRPr="00313FE7" w:rsidRDefault="00D74EF5" w:rsidP="00313FE7">
                                  <w:pPr>
                                    <w:rPr>
                                      <w:i/>
                                      <w:sz w:val="18"/>
                                    </w:rPr>
                                  </w:pPr>
                                  <w:r w:rsidRPr="00313FE7">
                                    <w:rPr>
                                      <w:i/>
                                      <w:sz w:val="18"/>
                                    </w:rPr>
                                    <w:t>Peripheral veins</w:t>
                                  </w:r>
                                </w:p>
                              </w:tc>
                              <w:tc>
                                <w:tcPr>
                                  <w:tcW w:w="1497" w:type="dxa"/>
                                  <w:vAlign w:val="center"/>
                                </w:tcPr>
                                <w:p w:rsidR="00D74EF5" w:rsidRDefault="00D74EF5" w:rsidP="00313FE7">
                                  <w:pPr>
                                    <w:jc w:val="center"/>
                                    <w:rPr>
                                      <w:sz w:val="20"/>
                                    </w:rPr>
                                  </w:pPr>
                                  <w:r>
                                    <w:rPr>
                                      <w:sz w:val="20"/>
                                    </w:rPr>
                                    <w:t>2500</w:t>
                                  </w:r>
                                </w:p>
                              </w:tc>
                              <w:tc>
                                <w:tcPr>
                                  <w:tcW w:w="1260" w:type="dxa"/>
                                  <w:vAlign w:val="center"/>
                                </w:tcPr>
                                <w:p w:rsidR="00D74EF5" w:rsidRDefault="00D74EF5" w:rsidP="00313FE7">
                                  <w:pPr>
                                    <w:jc w:val="center"/>
                                    <w:rPr>
                                      <w:sz w:val="20"/>
                                    </w:rPr>
                                  </w:pPr>
                                  <w:r>
                                    <w:rPr>
                                      <w:sz w:val="20"/>
                                    </w:rPr>
                                    <w:t>110</w:t>
                                  </w:r>
                                </w:p>
                              </w:tc>
                              <w:tc>
                                <w:tcPr>
                                  <w:tcW w:w="1558" w:type="dxa"/>
                                  <w:vAlign w:val="center"/>
                                </w:tcPr>
                                <w:p w:rsidR="00D74EF5" w:rsidRDefault="00D74EF5" w:rsidP="00313FE7">
                                  <w:pPr>
                                    <w:jc w:val="center"/>
                                    <w:rPr>
                                      <w:sz w:val="20"/>
                                    </w:rPr>
                                  </w:pPr>
                                  <w:r>
                                    <w:rPr>
                                      <w:sz w:val="20"/>
                                    </w:rPr>
                                    <w:t>1</w:t>
                                  </w:r>
                                </w:p>
                              </w:tc>
                            </w:tr>
                            <w:tr w:rsidR="00D74EF5" w:rsidTr="00313FE7">
                              <w:trPr>
                                <w:trHeight w:val="224"/>
                              </w:trPr>
                              <w:tc>
                                <w:tcPr>
                                  <w:tcW w:w="1581" w:type="dxa"/>
                                </w:tcPr>
                                <w:p w:rsidR="00D74EF5" w:rsidRPr="00313FE7" w:rsidRDefault="00D74EF5" w:rsidP="00313FE7">
                                  <w:pPr>
                                    <w:rPr>
                                      <w:i/>
                                      <w:sz w:val="18"/>
                                    </w:rPr>
                                  </w:pPr>
                                  <w:r w:rsidRPr="00313FE7">
                                    <w:rPr>
                                      <w:i/>
                                      <w:sz w:val="18"/>
                                    </w:rPr>
                                    <w:t>Central veins</w:t>
                                  </w:r>
                                </w:p>
                              </w:tc>
                              <w:tc>
                                <w:tcPr>
                                  <w:tcW w:w="1497" w:type="dxa"/>
                                  <w:vAlign w:val="center"/>
                                </w:tcPr>
                                <w:p w:rsidR="00D74EF5" w:rsidRDefault="00D74EF5" w:rsidP="00313FE7">
                                  <w:pPr>
                                    <w:jc w:val="center"/>
                                    <w:rPr>
                                      <w:sz w:val="20"/>
                                    </w:rPr>
                                  </w:pPr>
                                  <w:r>
                                    <w:rPr>
                                      <w:sz w:val="20"/>
                                    </w:rPr>
                                    <w:t>80</w:t>
                                  </w:r>
                                </w:p>
                              </w:tc>
                              <w:tc>
                                <w:tcPr>
                                  <w:tcW w:w="1260" w:type="dxa"/>
                                  <w:vAlign w:val="center"/>
                                </w:tcPr>
                                <w:p w:rsidR="00D74EF5" w:rsidRDefault="00D74EF5" w:rsidP="00313FE7">
                                  <w:pPr>
                                    <w:jc w:val="center"/>
                                    <w:rPr>
                                      <w:sz w:val="20"/>
                                    </w:rPr>
                                  </w:pPr>
                                  <w:r>
                                    <w:rPr>
                                      <w:sz w:val="20"/>
                                    </w:rPr>
                                    <w:t>4</w:t>
                                  </w:r>
                                </w:p>
                              </w:tc>
                              <w:tc>
                                <w:tcPr>
                                  <w:tcW w:w="1558" w:type="dxa"/>
                                  <w:vAlign w:val="center"/>
                                </w:tcPr>
                                <w:p w:rsidR="00D74EF5" w:rsidRDefault="00D74EF5" w:rsidP="00313FE7">
                                  <w:pPr>
                                    <w:jc w:val="center"/>
                                    <w:rPr>
                                      <w:sz w:val="20"/>
                                    </w:rPr>
                                  </w:pPr>
                                  <w:r>
                                    <w:rPr>
                                      <w:sz w:val="20"/>
                                    </w:rPr>
                                    <w:t>0</w:t>
                                  </w:r>
                                </w:p>
                              </w:tc>
                            </w:tr>
                            <w:tr w:rsidR="00D74EF5" w:rsidTr="00313FE7">
                              <w:trPr>
                                <w:trHeight w:val="233"/>
                              </w:trPr>
                              <w:tc>
                                <w:tcPr>
                                  <w:tcW w:w="1581" w:type="dxa"/>
                                </w:tcPr>
                                <w:p w:rsidR="00D74EF5" w:rsidRPr="00313FE7" w:rsidRDefault="00D74EF5" w:rsidP="00313FE7">
                                  <w:pPr>
                                    <w:rPr>
                                      <w:i/>
                                      <w:sz w:val="18"/>
                                    </w:rPr>
                                  </w:pPr>
                                  <w:r w:rsidRPr="00313FE7">
                                    <w:rPr>
                                      <w:i/>
                                      <w:sz w:val="18"/>
                                    </w:rPr>
                                    <w:t>Entire circuit</w:t>
                                  </w:r>
                                </w:p>
                              </w:tc>
                              <w:tc>
                                <w:tcPr>
                                  <w:tcW w:w="1497" w:type="dxa"/>
                                  <w:vAlign w:val="center"/>
                                </w:tcPr>
                                <w:p w:rsidR="00D74EF5" w:rsidRDefault="00D74EF5" w:rsidP="00313FE7">
                                  <w:pPr>
                                    <w:jc w:val="center"/>
                                    <w:rPr>
                                      <w:sz w:val="20"/>
                                    </w:rPr>
                                  </w:pPr>
                                  <w:r>
                                    <w:rPr>
                                      <w:sz w:val="20"/>
                                    </w:rPr>
                                    <w:t>3650</w:t>
                                  </w:r>
                                </w:p>
                              </w:tc>
                              <w:tc>
                                <w:tcPr>
                                  <w:tcW w:w="1260" w:type="dxa"/>
                                  <w:vAlign w:val="center"/>
                                </w:tcPr>
                                <w:p w:rsidR="00D74EF5" w:rsidRDefault="00D74EF5" w:rsidP="00313FE7">
                                  <w:pPr>
                                    <w:jc w:val="center"/>
                                    <w:rPr>
                                      <w:sz w:val="20"/>
                                    </w:rPr>
                                  </w:pPr>
                                  <w:r>
                                    <w:rPr>
                                      <w:sz w:val="20"/>
                                    </w:rPr>
                                    <w:t>140</w:t>
                                  </w:r>
                                </w:p>
                              </w:tc>
                              <w:tc>
                                <w:tcPr>
                                  <w:tcW w:w="1558" w:type="dxa"/>
                                  <w:vAlign w:val="center"/>
                                </w:tcPr>
                                <w:p w:rsidR="00D74EF5" w:rsidRDefault="00D74EF5" w:rsidP="00313FE7">
                                  <w:pPr>
                                    <w:jc w:val="center"/>
                                    <w:rPr>
                                      <w:sz w:val="20"/>
                                    </w:rPr>
                                  </w:pPr>
                                  <w:r>
                                    <w:rPr>
                                      <w:sz w:val="20"/>
                                    </w:rPr>
                                    <w:t>20</w:t>
                                  </w:r>
                                </w:p>
                              </w:tc>
                            </w:tr>
                          </w:tbl>
                          <w:p w:rsidR="00D74EF5" w:rsidRPr="00313FE7" w:rsidRDefault="00D74EF5">
                            <w:pPr>
                              <w:rPr>
                                <w:sz w:val="16"/>
                              </w:rPr>
                            </w:pPr>
                            <w:r w:rsidRPr="00313FE7">
                              <w:rPr>
                                <w:sz w:val="16"/>
                              </w:rPr>
                              <w:t>Table 1: Typical properties of major component</w:t>
                            </w:r>
                            <w:r>
                              <w:rPr>
                                <w:sz w:val="16"/>
                              </w:rPr>
                              <w:t>s</w:t>
                            </w:r>
                            <w:r w:rsidRPr="00313FE7">
                              <w:rPr>
                                <w:sz w:val="16"/>
                              </w:rPr>
                              <w:t xml:space="preserve"> of</w:t>
                            </w:r>
                            <w:r>
                              <w:rPr>
                                <w:sz w:val="16"/>
                              </w:rPr>
                              <w:t xml:space="preserve"> the</w:t>
                            </w:r>
                            <w:r w:rsidRPr="00313FE7">
                              <w:rPr>
                                <w:sz w:val="16"/>
                              </w:rPr>
                              <w:t xml:space="preserve"> human systemic CV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79.65pt;margin-top:5.25pt;width:296.35pt;height:1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" filled="f" stroked="f">
                <v:textbox>
                  <w:txbxContent>
                    <w:tbl>
                      <w:tblPr>
                        <w:tblStyle w:val="TableGrid"/>
                        <w:tblW w:w="0" w:type="auto"/>
                        <w:tblLook w:val="04A0" w:firstRow="1" w:lastRow="0" w:firstColumn="1" w:lastColumn="0" w:noHBand="0" w:noVBand="1"/>
                      </w:tblPr>
                      <w:tblGrid>
                        <w:gridCol w:w="1569"/>
                        <w:gridCol w:w="1469"/>
                        <w:gridCol w:w="1260"/>
                        <w:gridCol w:w="1556"/>
                      </w:tblGrid>
                      <w:tr w:rsidR="00D74EF5" w:rsidTr="00313FE7">
                        <w:trPr>
                          <w:trHeight w:val="416"/>
                        </w:trPr>
                        <w:tc>
                          <w:tcPr>
                            <w:tcW w:w="1581" w:type="dxa"/>
                            <w:vAlign w:val="center"/>
                          </w:tcPr>
                          <w:p w:rsidR="00D74EF5" w:rsidRPr="00313FE7" w:rsidRDefault="00D74EF5" w:rsidP="00313FE7">
                            <w:pPr>
                              <w:jc w:val="center"/>
                              <w:rPr>
                                <w:b/>
                                <w:sz w:val="18"/>
                              </w:rPr>
                            </w:pPr>
                            <w:r w:rsidRPr="00313FE7">
                              <w:rPr>
                                <w:b/>
                                <w:sz w:val="18"/>
                              </w:rPr>
                              <w:t>Compartment</w:t>
                            </w:r>
                          </w:p>
                        </w:tc>
                        <w:tc>
                          <w:tcPr>
                            <w:tcW w:w="1497" w:type="dxa"/>
                            <w:vAlign w:val="center"/>
                          </w:tcPr>
                          <w:p w:rsidR="00D74EF5" w:rsidRPr="00313FE7" w:rsidRDefault="00D74EF5" w:rsidP="00313FE7">
                            <w:pPr>
                              <w:jc w:val="center"/>
                              <w:rPr>
                                <w:b/>
                                <w:sz w:val="18"/>
                              </w:rPr>
                            </w:pPr>
                            <w:r w:rsidRPr="00313FE7">
                              <w:rPr>
                                <w:b/>
                                <w:sz w:val="18"/>
                              </w:rPr>
                              <w:t>Volume at zero pressure (mL)</w:t>
                            </w:r>
                          </w:p>
                        </w:tc>
                        <w:tc>
                          <w:tcPr>
                            <w:tcW w:w="1260" w:type="dxa"/>
                            <w:vAlign w:val="center"/>
                          </w:tcPr>
                          <w:p w:rsidR="00D74EF5" w:rsidRPr="00313FE7" w:rsidRDefault="00D74EF5" w:rsidP="00313FE7">
                            <w:pPr>
                              <w:jc w:val="center"/>
                              <w:rPr>
                                <w:b/>
                                <w:sz w:val="18"/>
                              </w:rPr>
                            </w:pPr>
                            <w:r w:rsidRPr="00313FE7">
                              <w:rPr>
                                <w:b/>
                                <w:sz w:val="18"/>
                              </w:rPr>
                              <w:t>Compliance (mL/mmHg)</w:t>
                            </w:r>
                          </w:p>
                        </w:tc>
                        <w:tc>
                          <w:tcPr>
                            <w:tcW w:w="1558" w:type="dxa"/>
                            <w:vAlign w:val="center"/>
                          </w:tcPr>
                          <w:p w:rsidR="00D74EF5" w:rsidRPr="00313FE7" w:rsidRDefault="00D74EF5" w:rsidP="00313FE7">
                            <w:pPr>
                              <w:jc w:val="center"/>
                              <w:rPr>
                                <w:b/>
                                <w:sz w:val="18"/>
                              </w:rPr>
                            </w:pPr>
                            <w:r w:rsidRPr="00313FE7">
                              <w:rPr>
                                <w:b/>
                                <w:sz w:val="18"/>
                              </w:rPr>
                              <w:t>Resistance (mmHg/L/min)</w:t>
                            </w:r>
                          </w:p>
                        </w:tc>
                      </w:tr>
                      <w:tr w:rsidR="00D74EF5" w:rsidTr="00313FE7">
                        <w:trPr>
                          <w:trHeight w:val="224"/>
                        </w:trPr>
                        <w:tc>
                          <w:tcPr>
                            <w:tcW w:w="1581" w:type="dxa"/>
                          </w:tcPr>
                          <w:p w:rsidR="00D74EF5" w:rsidRPr="00313FE7" w:rsidRDefault="00D74EF5" w:rsidP="00313FE7">
                            <w:pPr>
                              <w:rPr>
                                <w:i/>
                                <w:sz w:val="18"/>
                              </w:rPr>
                            </w:pPr>
                            <w:r w:rsidRPr="00313FE7">
                              <w:rPr>
                                <w:i/>
                                <w:sz w:val="18"/>
                              </w:rPr>
                              <w:t>Ventricle, diastole</w:t>
                            </w:r>
                          </w:p>
                        </w:tc>
                        <w:tc>
                          <w:tcPr>
                            <w:tcW w:w="1497" w:type="dxa"/>
                            <w:vAlign w:val="center"/>
                          </w:tcPr>
                          <w:p w:rsidR="00D74EF5" w:rsidRDefault="00D74EF5" w:rsidP="00313FE7">
                            <w:pPr>
                              <w:jc w:val="center"/>
                              <w:rPr>
                                <w:sz w:val="20"/>
                              </w:rPr>
                            </w:pPr>
                            <w:r>
                              <w:rPr>
                                <w:sz w:val="20"/>
                              </w:rPr>
                              <w:t>30</w:t>
                            </w:r>
                          </w:p>
                        </w:tc>
                        <w:tc>
                          <w:tcPr>
                            <w:tcW w:w="1260" w:type="dxa"/>
                            <w:vAlign w:val="center"/>
                          </w:tcPr>
                          <w:p w:rsidR="00D74EF5" w:rsidRDefault="00D74EF5" w:rsidP="00313FE7">
                            <w:pPr>
                              <w:jc w:val="center"/>
                              <w:rPr>
                                <w:sz w:val="20"/>
                              </w:rPr>
                            </w:pPr>
                            <w:r>
                              <w:rPr>
                                <w:sz w:val="20"/>
                              </w:rPr>
                              <w:t>24</w:t>
                            </w:r>
                          </w:p>
                        </w:tc>
                        <w:tc>
                          <w:tcPr>
                            <w:tcW w:w="1558" w:type="dxa"/>
                            <w:vAlign w:val="center"/>
                          </w:tcPr>
                          <w:p w:rsidR="00D74EF5" w:rsidRDefault="00D74EF5" w:rsidP="00313FE7">
                            <w:pPr>
                              <w:jc w:val="center"/>
                              <w:rPr>
                                <w:sz w:val="20"/>
                              </w:rPr>
                            </w:pPr>
                            <w:r>
                              <w:rPr>
                                <w:sz w:val="20"/>
                              </w:rPr>
                              <w:t>0</w:t>
                            </w:r>
                          </w:p>
                        </w:tc>
                      </w:tr>
                      <w:tr w:rsidR="00D74EF5" w:rsidTr="00313FE7">
                        <w:trPr>
                          <w:trHeight w:val="233"/>
                        </w:trPr>
                        <w:tc>
                          <w:tcPr>
                            <w:tcW w:w="1581" w:type="dxa"/>
                          </w:tcPr>
                          <w:p w:rsidR="00D74EF5" w:rsidRPr="00313FE7" w:rsidRDefault="00D74EF5" w:rsidP="00313FE7">
                            <w:pPr>
                              <w:rPr>
                                <w:i/>
                                <w:sz w:val="18"/>
                              </w:rPr>
                            </w:pPr>
                            <w:r w:rsidRPr="00313FE7">
                              <w:rPr>
                                <w:i/>
                                <w:sz w:val="18"/>
                              </w:rPr>
                              <w:t>Arteries</w:t>
                            </w:r>
                          </w:p>
                        </w:tc>
                        <w:tc>
                          <w:tcPr>
                            <w:tcW w:w="1497" w:type="dxa"/>
                            <w:vAlign w:val="center"/>
                          </w:tcPr>
                          <w:p w:rsidR="00D74EF5" w:rsidRDefault="00D74EF5" w:rsidP="00313FE7">
                            <w:pPr>
                              <w:jc w:val="center"/>
                              <w:rPr>
                                <w:sz w:val="20"/>
                              </w:rPr>
                            </w:pPr>
                            <w:r>
                              <w:rPr>
                                <w:sz w:val="20"/>
                              </w:rPr>
                              <w:t>600</w:t>
                            </w:r>
                          </w:p>
                        </w:tc>
                        <w:tc>
                          <w:tcPr>
                            <w:tcW w:w="1260" w:type="dxa"/>
                            <w:vAlign w:val="center"/>
                          </w:tcPr>
                          <w:p w:rsidR="00D74EF5" w:rsidRDefault="00D74EF5" w:rsidP="00313FE7">
                            <w:pPr>
                              <w:jc w:val="center"/>
                              <w:rPr>
                                <w:sz w:val="20"/>
                              </w:rPr>
                            </w:pPr>
                            <w:r>
                              <w:rPr>
                                <w:sz w:val="20"/>
                              </w:rPr>
                              <w:t>2</w:t>
                            </w:r>
                          </w:p>
                        </w:tc>
                        <w:tc>
                          <w:tcPr>
                            <w:tcW w:w="1558" w:type="dxa"/>
                            <w:vAlign w:val="center"/>
                          </w:tcPr>
                          <w:p w:rsidR="00D74EF5" w:rsidRDefault="00D74EF5" w:rsidP="00313FE7">
                            <w:pPr>
                              <w:jc w:val="center"/>
                              <w:rPr>
                                <w:sz w:val="20"/>
                              </w:rPr>
                            </w:pPr>
                            <w:r>
                              <w:rPr>
                                <w:sz w:val="20"/>
                              </w:rPr>
                              <w:t>1</w:t>
                            </w:r>
                          </w:p>
                        </w:tc>
                      </w:tr>
                      <w:tr w:rsidR="00D74EF5" w:rsidTr="00313FE7">
                        <w:trPr>
                          <w:trHeight w:val="224"/>
                        </w:trPr>
                        <w:tc>
                          <w:tcPr>
                            <w:tcW w:w="1581" w:type="dxa"/>
                          </w:tcPr>
                          <w:p w:rsidR="00D74EF5" w:rsidRPr="00313FE7" w:rsidRDefault="00D74EF5" w:rsidP="00313FE7">
                            <w:pPr>
                              <w:rPr>
                                <w:i/>
                                <w:sz w:val="18"/>
                              </w:rPr>
                            </w:pPr>
                            <w:r w:rsidRPr="00313FE7">
                              <w:rPr>
                                <w:i/>
                                <w:sz w:val="18"/>
                              </w:rPr>
                              <w:t>Arterioles</w:t>
                            </w:r>
                          </w:p>
                        </w:tc>
                        <w:tc>
                          <w:tcPr>
                            <w:tcW w:w="1497" w:type="dxa"/>
                            <w:vAlign w:val="center"/>
                          </w:tcPr>
                          <w:p w:rsidR="00D74EF5" w:rsidRDefault="00D74EF5" w:rsidP="00313FE7">
                            <w:pPr>
                              <w:jc w:val="center"/>
                              <w:rPr>
                                <w:sz w:val="20"/>
                              </w:rPr>
                            </w:pPr>
                            <w:r>
                              <w:rPr>
                                <w:sz w:val="20"/>
                              </w:rPr>
                              <w:t>100</w:t>
                            </w:r>
                          </w:p>
                        </w:tc>
                        <w:tc>
                          <w:tcPr>
                            <w:tcW w:w="1260" w:type="dxa"/>
                            <w:vAlign w:val="center"/>
                          </w:tcPr>
                          <w:p w:rsidR="00D74EF5" w:rsidRDefault="00D74EF5" w:rsidP="00313FE7">
                            <w:pPr>
                              <w:jc w:val="center"/>
                              <w:rPr>
                                <w:sz w:val="20"/>
                              </w:rPr>
                            </w:pPr>
                            <w:r>
                              <w:rPr>
                                <w:sz w:val="20"/>
                              </w:rPr>
                              <w:t>0</w:t>
                            </w:r>
                          </w:p>
                        </w:tc>
                        <w:tc>
                          <w:tcPr>
                            <w:tcW w:w="1558" w:type="dxa"/>
                            <w:vAlign w:val="center"/>
                          </w:tcPr>
                          <w:p w:rsidR="00D74EF5" w:rsidRDefault="00D74EF5" w:rsidP="00313FE7">
                            <w:pPr>
                              <w:jc w:val="center"/>
                              <w:rPr>
                                <w:sz w:val="20"/>
                              </w:rPr>
                            </w:pPr>
                            <w:r>
                              <w:rPr>
                                <w:sz w:val="20"/>
                              </w:rPr>
                              <w:t>13</w:t>
                            </w:r>
                          </w:p>
                        </w:tc>
                      </w:tr>
                      <w:tr w:rsidR="00D74EF5" w:rsidTr="00313FE7">
                        <w:trPr>
                          <w:trHeight w:val="224"/>
                        </w:trPr>
                        <w:tc>
                          <w:tcPr>
                            <w:tcW w:w="1581" w:type="dxa"/>
                          </w:tcPr>
                          <w:p w:rsidR="00D74EF5" w:rsidRPr="00313FE7" w:rsidRDefault="00D74EF5" w:rsidP="00313FE7">
                            <w:pPr>
                              <w:rPr>
                                <w:i/>
                                <w:sz w:val="18"/>
                              </w:rPr>
                            </w:pPr>
                            <w:r w:rsidRPr="00313FE7">
                              <w:rPr>
                                <w:i/>
                                <w:sz w:val="18"/>
                              </w:rPr>
                              <w:t>Capillaries</w:t>
                            </w:r>
                          </w:p>
                        </w:tc>
                        <w:tc>
                          <w:tcPr>
                            <w:tcW w:w="1497" w:type="dxa"/>
                            <w:vAlign w:val="center"/>
                          </w:tcPr>
                          <w:p w:rsidR="00D74EF5" w:rsidRDefault="00D74EF5" w:rsidP="00313FE7">
                            <w:pPr>
                              <w:jc w:val="center"/>
                              <w:rPr>
                                <w:sz w:val="20"/>
                              </w:rPr>
                            </w:pPr>
                            <w:r>
                              <w:rPr>
                                <w:sz w:val="20"/>
                              </w:rPr>
                              <w:t>250</w:t>
                            </w:r>
                          </w:p>
                        </w:tc>
                        <w:tc>
                          <w:tcPr>
                            <w:tcW w:w="1260" w:type="dxa"/>
                            <w:vAlign w:val="center"/>
                          </w:tcPr>
                          <w:p w:rsidR="00D74EF5" w:rsidRDefault="00D74EF5" w:rsidP="00313FE7">
                            <w:pPr>
                              <w:jc w:val="center"/>
                              <w:rPr>
                                <w:sz w:val="20"/>
                              </w:rPr>
                            </w:pPr>
                            <w:r>
                              <w:rPr>
                                <w:sz w:val="20"/>
                              </w:rPr>
                              <w:t>0</w:t>
                            </w:r>
                          </w:p>
                        </w:tc>
                        <w:tc>
                          <w:tcPr>
                            <w:tcW w:w="1558" w:type="dxa"/>
                            <w:vAlign w:val="center"/>
                          </w:tcPr>
                          <w:p w:rsidR="00D74EF5" w:rsidRDefault="00D74EF5" w:rsidP="00313FE7">
                            <w:pPr>
                              <w:jc w:val="center"/>
                              <w:rPr>
                                <w:sz w:val="20"/>
                              </w:rPr>
                            </w:pPr>
                            <w:r>
                              <w:rPr>
                                <w:sz w:val="20"/>
                              </w:rPr>
                              <w:t>5</w:t>
                            </w:r>
                          </w:p>
                        </w:tc>
                      </w:tr>
                      <w:tr w:rsidR="00D74EF5" w:rsidTr="00313FE7">
                        <w:trPr>
                          <w:trHeight w:val="233"/>
                        </w:trPr>
                        <w:tc>
                          <w:tcPr>
                            <w:tcW w:w="1581" w:type="dxa"/>
                          </w:tcPr>
                          <w:p w:rsidR="00D74EF5" w:rsidRPr="00313FE7" w:rsidRDefault="00D74EF5" w:rsidP="00313FE7">
                            <w:pPr>
                              <w:rPr>
                                <w:i/>
                                <w:sz w:val="18"/>
                              </w:rPr>
                            </w:pPr>
                            <w:r w:rsidRPr="00313FE7">
                              <w:rPr>
                                <w:i/>
                                <w:sz w:val="18"/>
                              </w:rPr>
                              <w:t>Peripheral veins</w:t>
                            </w:r>
                          </w:p>
                        </w:tc>
                        <w:tc>
                          <w:tcPr>
                            <w:tcW w:w="1497" w:type="dxa"/>
                            <w:vAlign w:val="center"/>
                          </w:tcPr>
                          <w:p w:rsidR="00D74EF5" w:rsidRDefault="00D74EF5" w:rsidP="00313FE7">
                            <w:pPr>
                              <w:jc w:val="center"/>
                              <w:rPr>
                                <w:sz w:val="20"/>
                              </w:rPr>
                            </w:pPr>
                            <w:r>
                              <w:rPr>
                                <w:sz w:val="20"/>
                              </w:rPr>
                              <w:t>2500</w:t>
                            </w:r>
                          </w:p>
                        </w:tc>
                        <w:tc>
                          <w:tcPr>
                            <w:tcW w:w="1260" w:type="dxa"/>
                            <w:vAlign w:val="center"/>
                          </w:tcPr>
                          <w:p w:rsidR="00D74EF5" w:rsidRDefault="00D74EF5" w:rsidP="00313FE7">
                            <w:pPr>
                              <w:jc w:val="center"/>
                              <w:rPr>
                                <w:sz w:val="20"/>
                              </w:rPr>
                            </w:pPr>
                            <w:r>
                              <w:rPr>
                                <w:sz w:val="20"/>
                              </w:rPr>
                              <w:t>110</w:t>
                            </w:r>
                          </w:p>
                        </w:tc>
                        <w:tc>
                          <w:tcPr>
                            <w:tcW w:w="1558" w:type="dxa"/>
                            <w:vAlign w:val="center"/>
                          </w:tcPr>
                          <w:p w:rsidR="00D74EF5" w:rsidRDefault="00D74EF5" w:rsidP="00313FE7">
                            <w:pPr>
                              <w:jc w:val="center"/>
                              <w:rPr>
                                <w:sz w:val="20"/>
                              </w:rPr>
                            </w:pPr>
                            <w:r>
                              <w:rPr>
                                <w:sz w:val="20"/>
                              </w:rPr>
                              <w:t>1</w:t>
                            </w:r>
                          </w:p>
                        </w:tc>
                      </w:tr>
                      <w:tr w:rsidR="00D74EF5" w:rsidTr="00313FE7">
                        <w:trPr>
                          <w:trHeight w:val="224"/>
                        </w:trPr>
                        <w:tc>
                          <w:tcPr>
                            <w:tcW w:w="1581" w:type="dxa"/>
                          </w:tcPr>
                          <w:p w:rsidR="00D74EF5" w:rsidRPr="00313FE7" w:rsidRDefault="00D74EF5" w:rsidP="00313FE7">
                            <w:pPr>
                              <w:rPr>
                                <w:i/>
                                <w:sz w:val="18"/>
                              </w:rPr>
                            </w:pPr>
                            <w:r w:rsidRPr="00313FE7">
                              <w:rPr>
                                <w:i/>
                                <w:sz w:val="18"/>
                              </w:rPr>
                              <w:t>Central veins</w:t>
                            </w:r>
                          </w:p>
                        </w:tc>
                        <w:tc>
                          <w:tcPr>
                            <w:tcW w:w="1497" w:type="dxa"/>
                            <w:vAlign w:val="center"/>
                          </w:tcPr>
                          <w:p w:rsidR="00D74EF5" w:rsidRDefault="00D74EF5" w:rsidP="00313FE7">
                            <w:pPr>
                              <w:jc w:val="center"/>
                              <w:rPr>
                                <w:sz w:val="20"/>
                              </w:rPr>
                            </w:pPr>
                            <w:r>
                              <w:rPr>
                                <w:sz w:val="20"/>
                              </w:rPr>
                              <w:t>80</w:t>
                            </w:r>
                          </w:p>
                        </w:tc>
                        <w:tc>
                          <w:tcPr>
                            <w:tcW w:w="1260" w:type="dxa"/>
                            <w:vAlign w:val="center"/>
                          </w:tcPr>
                          <w:p w:rsidR="00D74EF5" w:rsidRDefault="00D74EF5" w:rsidP="00313FE7">
                            <w:pPr>
                              <w:jc w:val="center"/>
                              <w:rPr>
                                <w:sz w:val="20"/>
                              </w:rPr>
                            </w:pPr>
                            <w:r>
                              <w:rPr>
                                <w:sz w:val="20"/>
                              </w:rPr>
                              <w:t>4</w:t>
                            </w:r>
                          </w:p>
                        </w:tc>
                        <w:tc>
                          <w:tcPr>
                            <w:tcW w:w="1558" w:type="dxa"/>
                            <w:vAlign w:val="center"/>
                          </w:tcPr>
                          <w:p w:rsidR="00D74EF5" w:rsidRDefault="00D74EF5" w:rsidP="00313FE7">
                            <w:pPr>
                              <w:jc w:val="center"/>
                              <w:rPr>
                                <w:sz w:val="20"/>
                              </w:rPr>
                            </w:pPr>
                            <w:r>
                              <w:rPr>
                                <w:sz w:val="20"/>
                              </w:rPr>
                              <w:t>0</w:t>
                            </w:r>
                          </w:p>
                        </w:tc>
                      </w:tr>
                      <w:tr w:rsidR="00D74EF5" w:rsidTr="00313FE7">
                        <w:trPr>
                          <w:trHeight w:val="233"/>
                        </w:trPr>
                        <w:tc>
                          <w:tcPr>
                            <w:tcW w:w="1581" w:type="dxa"/>
                          </w:tcPr>
                          <w:p w:rsidR="00D74EF5" w:rsidRPr="00313FE7" w:rsidRDefault="00D74EF5" w:rsidP="00313FE7">
                            <w:pPr>
                              <w:rPr>
                                <w:i/>
                                <w:sz w:val="18"/>
                              </w:rPr>
                            </w:pPr>
                            <w:r w:rsidRPr="00313FE7">
                              <w:rPr>
                                <w:i/>
                                <w:sz w:val="18"/>
                              </w:rPr>
                              <w:t>Entire circuit</w:t>
                            </w:r>
                          </w:p>
                        </w:tc>
                        <w:tc>
                          <w:tcPr>
                            <w:tcW w:w="1497" w:type="dxa"/>
                            <w:vAlign w:val="center"/>
                          </w:tcPr>
                          <w:p w:rsidR="00D74EF5" w:rsidRDefault="00D74EF5" w:rsidP="00313FE7">
                            <w:pPr>
                              <w:jc w:val="center"/>
                              <w:rPr>
                                <w:sz w:val="20"/>
                              </w:rPr>
                            </w:pPr>
                            <w:r>
                              <w:rPr>
                                <w:sz w:val="20"/>
                              </w:rPr>
                              <w:t>3650</w:t>
                            </w:r>
                          </w:p>
                        </w:tc>
                        <w:tc>
                          <w:tcPr>
                            <w:tcW w:w="1260" w:type="dxa"/>
                            <w:vAlign w:val="center"/>
                          </w:tcPr>
                          <w:p w:rsidR="00D74EF5" w:rsidRDefault="00D74EF5" w:rsidP="00313FE7">
                            <w:pPr>
                              <w:jc w:val="center"/>
                              <w:rPr>
                                <w:sz w:val="20"/>
                              </w:rPr>
                            </w:pPr>
                            <w:r>
                              <w:rPr>
                                <w:sz w:val="20"/>
                              </w:rPr>
                              <w:t>140</w:t>
                            </w:r>
                          </w:p>
                        </w:tc>
                        <w:tc>
                          <w:tcPr>
                            <w:tcW w:w="1558" w:type="dxa"/>
                            <w:vAlign w:val="center"/>
                          </w:tcPr>
                          <w:p w:rsidR="00D74EF5" w:rsidRDefault="00D74EF5" w:rsidP="00313FE7">
                            <w:pPr>
                              <w:jc w:val="center"/>
                              <w:rPr>
                                <w:sz w:val="20"/>
                              </w:rPr>
                            </w:pPr>
                            <w:r>
                              <w:rPr>
                                <w:sz w:val="20"/>
                              </w:rPr>
                              <w:t>20</w:t>
                            </w:r>
                          </w:p>
                        </w:tc>
                      </w:tr>
                    </w:tbl>
                    <w:p w:rsidR="00D74EF5" w:rsidRPr="00313FE7" w:rsidRDefault="00D74EF5">
                      <w:pPr>
                        <w:rPr>
                          <w:sz w:val="16"/>
                        </w:rPr>
                      </w:pPr>
                      <w:r w:rsidRPr="00313FE7">
                        <w:rPr>
                          <w:sz w:val="16"/>
                        </w:rPr>
                        <w:t>Table 1: Typical properties of major component</w:t>
                      </w:r>
                      <w:r>
                        <w:rPr>
                          <w:sz w:val="16"/>
                        </w:rPr>
                        <w:t>s</w:t>
                      </w:r>
                      <w:r w:rsidRPr="00313FE7">
                        <w:rPr>
                          <w:sz w:val="16"/>
                        </w:rPr>
                        <w:t xml:space="preserve"> of</w:t>
                      </w:r>
                      <w:r>
                        <w:rPr>
                          <w:sz w:val="16"/>
                        </w:rPr>
                        <w:t xml:space="preserve"> the</w:t>
                      </w:r>
                      <w:r w:rsidRPr="00313FE7">
                        <w:rPr>
                          <w:sz w:val="16"/>
                        </w:rPr>
                        <w:t xml:space="preserve"> human systemic CV circuit</w:t>
                      </w:r>
                    </w:p>
                  </w:txbxContent>
                </v:textbox>
                <w10:wrap type="tight"/>
              </v:shape>
            </w:pict>
          </mc:Fallback>
        </mc:AlternateContent>
      </w:r>
      <w:r>
        <w:rPr>
          <w:i/>
          <w:sz w:val="20"/>
        </w:rPr>
        <w:t>Mean circulatory filling pressure</w:t>
      </w:r>
    </w:p>
    <w:p w:rsidR="00313FE7" w:rsidRDefault="0022059B" w:rsidP="0022059B">
      <w:pPr>
        <w:pStyle w:val="ListParagraph"/>
        <w:numPr>
          <w:ilvl w:val="0"/>
          <w:numId w:val="2"/>
        </w:numPr>
        <w:rPr>
          <w:sz w:val="20"/>
        </w:rPr>
      </w:pPr>
      <w:r>
        <w:rPr>
          <w:sz w:val="20"/>
        </w:rPr>
        <w:t>The pressure that would exist in a cardiovascular system in the absence of flow</w:t>
      </w:r>
    </w:p>
    <w:p w:rsidR="0022059B" w:rsidRDefault="0022059B" w:rsidP="0022059B">
      <w:pPr>
        <w:pStyle w:val="ListParagraph"/>
        <w:numPr>
          <w:ilvl w:val="0"/>
          <w:numId w:val="2"/>
        </w:numPr>
        <w:rPr>
          <w:sz w:val="20"/>
        </w:rPr>
      </w:pPr>
      <w:r>
        <w:rPr>
          <w:sz w:val="20"/>
        </w:rPr>
        <w:t>Determined by</w:t>
      </w:r>
    </w:p>
    <w:p w:rsidR="0022059B" w:rsidRDefault="0022059B" w:rsidP="0022059B">
      <w:pPr>
        <w:pStyle w:val="ListParagraph"/>
        <w:numPr>
          <w:ilvl w:val="1"/>
          <w:numId w:val="2"/>
        </w:numPr>
        <w:rPr>
          <w:sz w:val="20"/>
        </w:rPr>
      </w:pPr>
      <w:r>
        <w:rPr>
          <w:sz w:val="20"/>
        </w:rPr>
        <w:t>Circulating blood volume</w:t>
      </w:r>
    </w:p>
    <w:p w:rsidR="0022059B" w:rsidRDefault="0022059B" w:rsidP="0022059B">
      <w:pPr>
        <w:pStyle w:val="ListParagraph"/>
        <w:numPr>
          <w:ilvl w:val="1"/>
          <w:numId w:val="2"/>
        </w:numPr>
        <w:rPr>
          <w:sz w:val="20"/>
        </w:rPr>
      </w:pPr>
      <w:r>
        <w:rPr>
          <w:sz w:val="20"/>
        </w:rPr>
        <w:t>State of peripheral venous vessel tone</w:t>
      </w:r>
    </w:p>
    <w:p w:rsidR="0022059B" w:rsidRDefault="0022059B" w:rsidP="0022059B">
      <w:pPr>
        <w:pStyle w:val="ListParagraph"/>
        <w:numPr>
          <w:ilvl w:val="1"/>
          <w:numId w:val="2"/>
        </w:numPr>
        <w:rPr>
          <w:sz w:val="20"/>
        </w:rPr>
      </w:pPr>
      <w:r>
        <w:rPr>
          <w:sz w:val="20"/>
        </w:rPr>
        <w:t>**</w:t>
      </w:r>
      <w:proofErr w:type="gramStart"/>
      <w:r>
        <w:rPr>
          <w:sz w:val="20"/>
        </w:rPr>
        <w:t>since</w:t>
      </w:r>
      <w:proofErr w:type="gramEnd"/>
      <w:r>
        <w:rPr>
          <w:sz w:val="20"/>
        </w:rPr>
        <w:t xml:space="preserve"> arterioles contain small relative volumes, arteriolar tone does not play major roles on filling pressures and arteries and capillaries don’t alter their volumes largely so they don’t either</w:t>
      </w:r>
    </w:p>
    <w:p w:rsidR="0022059B" w:rsidRPr="0022059B" w:rsidRDefault="0022059B" w:rsidP="0022059B">
      <w:pPr>
        <w:pStyle w:val="ListParagraph"/>
        <w:numPr>
          <w:ilvl w:val="0"/>
          <w:numId w:val="2"/>
        </w:numPr>
        <w:rPr>
          <w:sz w:val="20"/>
        </w:rPr>
      </w:pPr>
      <w:r w:rsidRPr="0022059B">
        <w:rPr>
          <w:sz w:val="20"/>
        </w:rPr>
        <w:t>Flow-induced distribution of blood volume and pressure</w:t>
      </w:r>
    </w:p>
    <w:p w:rsidR="0022059B" w:rsidRDefault="0022059B" w:rsidP="0022059B">
      <w:pPr>
        <w:pStyle w:val="ListParagraph"/>
        <w:numPr>
          <w:ilvl w:val="1"/>
          <w:numId w:val="2"/>
        </w:numPr>
        <w:rPr>
          <w:sz w:val="20"/>
        </w:rPr>
      </w:pPr>
      <w:r>
        <w:rPr>
          <w:sz w:val="20"/>
        </w:rPr>
        <w:t>Flow does not change total blood volumes or mean pressures</w:t>
      </w:r>
    </w:p>
    <w:p w:rsidR="0022059B" w:rsidRDefault="0022059B" w:rsidP="0022059B">
      <w:pPr>
        <w:pStyle w:val="ListParagraph"/>
        <w:numPr>
          <w:ilvl w:val="1"/>
          <w:numId w:val="2"/>
        </w:numPr>
        <w:rPr>
          <w:sz w:val="20"/>
        </w:rPr>
      </w:pPr>
      <w:r>
        <w:rPr>
          <w:sz w:val="20"/>
        </w:rPr>
        <w:t>Can distribute some of the volume from venous to arterial side, thus increasing arterial pressure over mean and decreasing venous pressure below the mean circulatory filling pressure</w:t>
      </w:r>
    </w:p>
    <w:p w:rsidR="0022059B" w:rsidRPr="0022059B" w:rsidRDefault="0022059B" w:rsidP="0022059B">
      <w:pPr>
        <w:rPr>
          <w:b/>
        </w:rPr>
      </w:pPr>
      <w:r>
        <w:rPr>
          <w:b/>
        </w:rPr>
        <w:t>Central Venous Pressure: an Indicator of Circulatory status</w:t>
      </w:r>
    </w:p>
    <w:p w:rsidR="0022059B" w:rsidRPr="001343C1" w:rsidRDefault="001343C1" w:rsidP="0022059B">
      <w:pPr>
        <w:rPr>
          <w:i/>
          <w:sz w:val="20"/>
        </w:rPr>
      </w:pPr>
      <w:r>
        <w:rPr>
          <w:i/>
          <w:sz w:val="20"/>
        </w:rPr>
        <w:t>Defining central venous pressure</w:t>
      </w:r>
    </w:p>
    <w:p w:rsidR="0022059B" w:rsidRDefault="001343C1" w:rsidP="0022059B">
      <w:pPr>
        <w:pStyle w:val="ListParagraph"/>
        <w:numPr>
          <w:ilvl w:val="0"/>
          <w:numId w:val="2"/>
        </w:numPr>
        <w:rPr>
          <w:sz w:val="20"/>
        </w:rPr>
      </w:pPr>
      <w:r>
        <w:rPr>
          <w:sz w:val="20"/>
        </w:rPr>
        <w:t>Corresponds roughly to the volume enclosed by the right atrium and great veins in the thorax</w:t>
      </w:r>
    </w:p>
    <w:p w:rsidR="001343C1" w:rsidRDefault="001343C1" w:rsidP="0022059B">
      <w:pPr>
        <w:pStyle w:val="ListParagraph"/>
        <w:numPr>
          <w:ilvl w:val="0"/>
          <w:numId w:val="2"/>
        </w:numPr>
        <w:rPr>
          <w:sz w:val="20"/>
        </w:rPr>
      </w:pPr>
      <w:r>
        <w:rPr>
          <w:sz w:val="20"/>
        </w:rPr>
        <w:t>Venous return is the rate at which blood returns to the thorax from the peripheral vascular beds</w:t>
      </w:r>
    </w:p>
    <w:p w:rsidR="001343C1" w:rsidRDefault="001343C1" w:rsidP="001343C1">
      <w:pPr>
        <w:pStyle w:val="ListParagraph"/>
        <w:numPr>
          <w:ilvl w:val="1"/>
          <w:numId w:val="2"/>
        </w:numPr>
        <w:rPr>
          <w:sz w:val="20"/>
        </w:rPr>
      </w:pPr>
      <w:r>
        <w:rPr>
          <w:sz w:val="20"/>
        </w:rPr>
        <w:t>Aka The rate at which blood enters the central venous compartment</w:t>
      </w:r>
    </w:p>
    <w:p w:rsidR="001343C1" w:rsidRDefault="001343C1" w:rsidP="001343C1">
      <w:pPr>
        <w:pStyle w:val="ListParagraph"/>
        <w:numPr>
          <w:ilvl w:val="1"/>
          <w:numId w:val="2"/>
        </w:numPr>
        <w:rPr>
          <w:sz w:val="20"/>
        </w:rPr>
      </w:pPr>
      <w:r>
        <w:rPr>
          <w:sz w:val="20"/>
        </w:rPr>
        <w:t>In stable situations, venous return must equal cardiac output</w:t>
      </w:r>
    </w:p>
    <w:p w:rsidR="001343C1" w:rsidRPr="001343C1" w:rsidRDefault="001343C1" w:rsidP="001343C1">
      <w:pPr>
        <w:rPr>
          <w:i/>
          <w:sz w:val="20"/>
        </w:rPr>
      </w:pPr>
      <w:r>
        <w:rPr>
          <w:i/>
          <w:sz w:val="20"/>
        </w:rPr>
        <w:t>Influence of central venous pressure on venous return</w:t>
      </w:r>
    </w:p>
    <w:p w:rsidR="001343C1" w:rsidRDefault="001343C1" w:rsidP="001343C1">
      <w:pPr>
        <w:pStyle w:val="ListParagraph"/>
        <w:numPr>
          <w:ilvl w:val="0"/>
          <w:numId w:val="2"/>
        </w:numPr>
        <w:rPr>
          <w:sz w:val="20"/>
        </w:rPr>
      </w:pPr>
      <w:r>
        <w:rPr>
          <w:sz w:val="20"/>
        </w:rPr>
        <w:t>As a group, the peripheral vasculature pressures are described as the peripheral venous pressure</w:t>
      </w:r>
    </w:p>
    <w:p w:rsidR="001343C1" w:rsidRDefault="001343C1" w:rsidP="001343C1">
      <w:pPr>
        <w:pStyle w:val="ListParagraph"/>
        <w:numPr>
          <w:ilvl w:val="0"/>
          <w:numId w:val="2"/>
        </w:numPr>
        <w:rPr>
          <w:sz w:val="20"/>
        </w:rPr>
      </w:pPr>
      <w:r>
        <w:rPr>
          <w:sz w:val="20"/>
        </w:rPr>
        <w:t>Peripheral venous pressure can be viewed essentially equivalent to the mean circulatory filling pressure</w:t>
      </w:r>
    </w:p>
    <w:p w:rsidR="001343C1" w:rsidRDefault="001343C1" w:rsidP="001343C1">
      <w:pPr>
        <w:pStyle w:val="ListParagraph"/>
        <w:numPr>
          <w:ilvl w:val="0"/>
          <w:numId w:val="2"/>
        </w:numPr>
        <w:rPr>
          <w:sz w:val="20"/>
        </w:rPr>
      </w:pPr>
      <w:r>
        <w:rPr>
          <w:sz w:val="20"/>
        </w:rPr>
        <w:t>A decrease in central venous pressure will lead to an increase in venous return up to a point</w:t>
      </w:r>
    </w:p>
    <w:p w:rsidR="001343C1" w:rsidRDefault="001343C1" w:rsidP="001343C1">
      <w:pPr>
        <w:pStyle w:val="ListParagraph"/>
        <w:numPr>
          <w:ilvl w:val="1"/>
          <w:numId w:val="2"/>
        </w:numPr>
        <w:rPr>
          <w:sz w:val="20"/>
        </w:rPr>
      </w:pPr>
      <w:r>
        <w:rPr>
          <w:sz w:val="20"/>
        </w:rPr>
        <w:t xml:space="preserve">When central venous pressure falls below </w:t>
      </w:r>
      <w:proofErr w:type="spellStart"/>
      <w:r>
        <w:rPr>
          <w:sz w:val="20"/>
        </w:rPr>
        <w:t>intrathoracic</w:t>
      </w:r>
      <w:proofErr w:type="spellEnd"/>
      <w:r>
        <w:rPr>
          <w:sz w:val="20"/>
        </w:rPr>
        <w:t xml:space="preserve"> pressure, venous return will decrease due to pressure mediated collapse of the central veins</w:t>
      </w:r>
    </w:p>
    <w:p w:rsidR="009D07B9" w:rsidRDefault="009D07B9" w:rsidP="001343C1">
      <w:pPr>
        <w:pStyle w:val="ListParagraph"/>
        <w:numPr>
          <w:ilvl w:val="1"/>
          <w:numId w:val="2"/>
        </w:numPr>
        <w:rPr>
          <w:sz w:val="20"/>
        </w:rPr>
      </w:pPr>
      <w:r>
        <w:rPr>
          <w:sz w:val="20"/>
        </w:rPr>
        <w:t>The venous function curve demonstrates an inverse, linear relationship between venous return and central venous pressure</w:t>
      </w:r>
    </w:p>
    <w:p w:rsidR="009D07B9" w:rsidRPr="009D07B9" w:rsidRDefault="009D07B9" w:rsidP="009D07B9">
      <w:pPr>
        <w:rPr>
          <w:i/>
          <w:sz w:val="20"/>
        </w:rPr>
      </w:pPr>
      <w:r>
        <w:rPr>
          <w:i/>
          <w:sz w:val="20"/>
        </w:rPr>
        <w:t>Influence of peripheral venous pressure on venous return</w:t>
      </w:r>
    </w:p>
    <w:p w:rsidR="009D07B9" w:rsidRDefault="009D07B9" w:rsidP="009D07B9">
      <w:pPr>
        <w:pStyle w:val="ListParagraph"/>
        <w:numPr>
          <w:ilvl w:val="0"/>
          <w:numId w:val="2"/>
        </w:numPr>
        <w:rPr>
          <w:sz w:val="20"/>
        </w:rPr>
      </w:pPr>
      <w:r>
        <w:rPr>
          <w:sz w:val="20"/>
        </w:rPr>
        <w:t>The difference in pressure between the peripheral and central venous compartments will determine venous return</w:t>
      </w:r>
    </w:p>
    <w:p w:rsidR="009D07B9" w:rsidRDefault="009D07B9" w:rsidP="009D07B9">
      <w:pPr>
        <w:pStyle w:val="ListParagraph"/>
        <w:numPr>
          <w:ilvl w:val="1"/>
          <w:numId w:val="2"/>
        </w:numPr>
        <w:rPr>
          <w:sz w:val="20"/>
        </w:rPr>
      </w:pPr>
      <w:r>
        <w:rPr>
          <w:sz w:val="20"/>
        </w:rPr>
        <w:t>An increase in peripheral pressure will be just as effective in increasing central venous pressure as a drop in central pressure</w:t>
      </w:r>
    </w:p>
    <w:p w:rsidR="009D07B9" w:rsidRDefault="009D07B9" w:rsidP="009D07B9">
      <w:pPr>
        <w:pStyle w:val="ListParagraph"/>
        <w:numPr>
          <w:ilvl w:val="0"/>
          <w:numId w:val="2"/>
        </w:numPr>
        <w:rPr>
          <w:sz w:val="20"/>
        </w:rPr>
      </w:pPr>
      <w:r>
        <w:rPr>
          <w:sz w:val="20"/>
        </w:rPr>
        <w:t>Mechanisms of altering peripheral pressure</w:t>
      </w:r>
    </w:p>
    <w:p w:rsidR="009D07B9" w:rsidRDefault="009D07B9" w:rsidP="009D07B9">
      <w:pPr>
        <w:pStyle w:val="ListParagraph"/>
        <w:numPr>
          <w:ilvl w:val="1"/>
          <w:numId w:val="2"/>
        </w:numPr>
        <w:rPr>
          <w:sz w:val="20"/>
        </w:rPr>
      </w:pPr>
      <w:r>
        <w:rPr>
          <w:sz w:val="20"/>
        </w:rPr>
        <w:t>Change in volume</w:t>
      </w:r>
    </w:p>
    <w:p w:rsidR="009D07B9" w:rsidRDefault="009D07B9" w:rsidP="009D07B9">
      <w:pPr>
        <w:pStyle w:val="ListParagraph"/>
        <w:numPr>
          <w:ilvl w:val="1"/>
          <w:numId w:val="2"/>
        </w:numPr>
        <w:rPr>
          <w:sz w:val="20"/>
        </w:rPr>
      </w:pPr>
      <w:r>
        <w:rPr>
          <w:sz w:val="20"/>
        </w:rPr>
        <w:t>Change in tone</w:t>
      </w:r>
    </w:p>
    <w:p w:rsidR="009D07B9" w:rsidRDefault="009D07B9" w:rsidP="009D07B9">
      <w:pPr>
        <w:pStyle w:val="ListParagraph"/>
        <w:numPr>
          <w:ilvl w:val="2"/>
          <w:numId w:val="2"/>
        </w:numPr>
        <w:rPr>
          <w:sz w:val="20"/>
        </w:rPr>
      </w:pPr>
      <w:r>
        <w:rPr>
          <w:sz w:val="20"/>
        </w:rPr>
        <w:t>Increases seen with increased sympathetic vasoconstrictor tone</w:t>
      </w:r>
    </w:p>
    <w:p w:rsidR="009D07B9" w:rsidRDefault="009D07B9" w:rsidP="009D07B9">
      <w:pPr>
        <w:pStyle w:val="ListParagraph"/>
        <w:numPr>
          <w:ilvl w:val="2"/>
          <w:numId w:val="2"/>
        </w:numPr>
        <w:rPr>
          <w:sz w:val="20"/>
        </w:rPr>
      </w:pPr>
      <w:r>
        <w:rPr>
          <w:sz w:val="20"/>
        </w:rPr>
        <w:t>Increase in any force compressing veins from the outside</w:t>
      </w:r>
    </w:p>
    <w:p w:rsidR="0073497A" w:rsidRDefault="0073497A" w:rsidP="0073497A">
      <w:pPr>
        <w:pStyle w:val="ListParagraph"/>
        <w:numPr>
          <w:ilvl w:val="0"/>
          <w:numId w:val="2"/>
        </w:numPr>
        <w:rPr>
          <w:sz w:val="20"/>
        </w:rPr>
      </w:pPr>
      <w:r>
        <w:rPr>
          <w:sz w:val="20"/>
        </w:rPr>
        <w:t>Increases in blood volume or venous tone will shift the venous function curve to the right, vice versa with decreases</w:t>
      </w:r>
    </w:p>
    <w:p w:rsidR="0073497A" w:rsidRPr="0073497A" w:rsidRDefault="0073497A" w:rsidP="0073497A">
      <w:pPr>
        <w:rPr>
          <w:b/>
        </w:rPr>
      </w:pPr>
      <w:r>
        <w:rPr>
          <w:b/>
        </w:rPr>
        <w:t>Determination of cardiac output and venous return by central venous pressure</w:t>
      </w:r>
    </w:p>
    <w:p w:rsidR="0073497A" w:rsidRPr="0073497A" w:rsidRDefault="0073497A" w:rsidP="0073497A">
      <w:pPr>
        <w:rPr>
          <w:i/>
          <w:sz w:val="20"/>
        </w:rPr>
      </w:pPr>
      <w:r>
        <w:rPr>
          <w:i/>
          <w:sz w:val="20"/>
        </w:rPr>
        <w:t>Association of cardiac output and central venous pressure</w:t>
      </w:r>
    </w:p>
    <w:p w:rsidR="0073497A" w:rsidRDefault="0073497A" w:rsidP="0073497A">
      <w:pPr>
        <w:pStyle w:val="ListParagraph"/>
        <w:numPr>
          <w:ilvl w:val="0"/>
          <w:numId w:val="2"/>
        </w:numPr>
        <w:rPr>
          <w:sz w:val="20"/>
        </w:rPr>
      </w:pPr>
      <w:r>
        <w:rPr>
          <w:sz w:val="20"/>
        </w:rPr>
        <w:t>Central venous pressure is the filling pressure of the right heart, so strictly speaking this will affect only the stroke volume of the right heart pump</w:t>
      </w:r>
    </w:p>
    <w:p w:rsidR="0073497A" w:rsidRDefault="0073497A" w:rsidP="0073497A">
      <w:pPr>
        <w:pStyle w:val="ListParagraph"/>
        <w:numPr>
          <w:ilvl w:val="1"/>
          <w:numId w:val="2"/>
        </w:numPr>
        <w:rPr>
          <w:sz w:val="20"/>
        </w:rPr>
      </w:pPr>
      <w:r>
        <w:rPr>
          <w:sz w:val="20"/>
        </w:rPr>
        <w:t>Cardiac output refers to the output of the left heart pump</w:t>
      </w:r>
    </w:p>
    <w:p w:rsidR="0073497A" w:rsidRDefault="0073497A" w:rsidP="0073497A">
      <w:pPr>
        <w:pStyle w:val="ListParagraph"/>
        <w:numPr>
          <w:ilvl w:val="1"/>
          <w:numId w:val="2"/>
        </w:numPr>
        <w:rPr>
          <w:sz w:val="20"/>
        </w:rPr>
      </w:pPr>
      <w:r>
        <w:rPr>
          <w:sz w:val="20"/>
        </w:rPr>
        <w:t>In steady state, however, right and left sides of the heart have equal outputs</w:t>
      </w:r>
    </w:p>
    <w:p w:rsidR="0073497A" w:rsidRDefault="0073497A" w:rsidP="0073497A">
      <w:pPr>
        <w:pStyle w:val="ListParagraph"/>
        <w:numPr>
          <w:ilvl w:val="1"/>
          <w:numId w:val="2"/>
        </w:numPr>
        <w:rPr>
          <w:sz w:val="20"/>
        </w:rPr>
      </w:pPr>
      <w:r>
        <w:rPr>
          <w:sz w:val="20"/>
        </w:rPr>
        <w:t>Changes in central venous pressure cause parallel changes to the filling pressure of the left side of the heart</w:t>
      </w:r>
    </w:p>
    <w:p w:rsidR="0073497A" w:rsidRDefault="0073497A" w:rsidP="0073497A">
      <w:pPr>
        <w:pStyle w:val="ListParagraph"/>
        <w:numPr>
          <w:ilvl w:val="0"/>
          <w:numId w:val="2"/>
        </w:numPr>
        <w:rPr>
          <w:sz w:val="20"/>
        </w:rPr>
      </w:pPr>
      <w:r>
        <w:rPr>
          <w:sz w:val="20"/>
        </w:rPr>
        <w:t>In normal patients, cardiac output proportionately below central venous pressure will eventually result in elevations of central venous pressure beyond peripheral venous pressure and transfer the added pressures back to the peripheral system</w:t>
      </w:r>
    </w:p>
    <w:p w:rsidR="0073497A" w:rsidRDefault="00F37E2A" w:rsidP="0073497A">
      <w:pPr>
        <w:pStyle w:val="ListParagraph"/>
        <w:numPr>
          <w:ilvl w:val="1"/>
          <w:numId w:val="2"/>
        </w:numPr>
        <w:rPr>
          <w:sz w:val="20"/>
        </w:rPr>
      </w:pPr>
      <w:r>
        <w:rPr>
          <w:noProof/>
          <w:sz w:val="20"/>
        </w:rPr>
        <mc:AlternateContent>
          <mc:Choice Requires="wpg">
            <w:drawing>
              <wp:anchor distT="0" distB="0" distL="114300" distR="114300" simplePos="0" relativeHeight="251661312" behindDoc="0" locked="0" layoutInCell="1" allowOverlap="1">
                <wp:simplePos x="0" y="0"/>
                <wp:positionH relativeFrom="column">
                  <wp:posOffset>4572000</wp:posOffset>
                </wp:positionH>
                <wp:positionV relativeFrom="paragraph">
                  <wp:posOffset>24765</wp:posOffset>
                </wp:positionV>
                <wp:extent cx="2743200" cy="1576070"/>
                <wp:effectExtent l="0" t="0" r="0" b="0"/>
                <wp:wrapThrough wrapText="bothSides">
                  <wp:wrapPolygon edited="0">
                    <wp:start x="600" y="0"/>
                    <wp:lineTo x="200" y="21234"/>
                    <wp:lineTo x="21200" y="21234"/>
                    <wp:lineTo x="21400" y="20886"/>
                    <wp:lineTo x="21400" y="0"/>
                    <wp:lineTo x="600" y="0"/>
                  </wp:wrapPolygon>
                </wp:wrapThrough>
                <wp:docPr id="6" name="Group 6"/>
                <wp:cNvGraphicFramePr/>
                <a:graphic xmlns:a="http://schemas.openxmlformats.org/drawingml/2006/main">
                  <a:graphicData uri="http://schemas.microsoft.com/office/word/2010/wordprocessingGroup">
                    <wpg:wgp>
                      <wpg:cNvGrpSpPr/>
                      <wpg:grpSpPr>
                        <a:xfrm>
                          <a:off x="0" y="0"/>
                          <a:ext cx="2743200" cy="1576070"/>
                          <a:chOff x="0" y="0"/>
                          <a:chExt cx="2743200" cy="1576070"/>
                        </a:xfrm>
                      </wpg:grpSpPr>
                      <pic:pic xmlns:pic="http://schemas.openxmlformats.org/drawingml/2006/picture">
                        <pic:nvPicPr>
                          <pic:cNvPr id="4" name="Picture 3"/>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135255" y="0"/>
                            <a:ext cx="2607310" cy="1530350"/>
                          </a:xfrm>
                          <a:prstGeom prst="rect">
                            <a:avLst/>
                          </a:prstGeom>
                          <a:noFill/>
                          <a:ln>
                            <a:noFill/>
                          </a:ln>
                        </pic:spPr>
                      </pic:pic>
                      <wps:wsp>
                        <wps:cNvPr id="5" name="Text Box 5"/>
                        <wps:cNvSpPr txBox="1"/>
                        <wps:spPr>
                          <a:xfrm>
                            <a:off x="0" y="1301750"/>
                            <a:ext cx="2743200" cy="2743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D74EF5" w:rsidRPr="00F37E2A" w:rsidRDefault="00D74EF5">
                              <w:pPr>
                                <w:rPr>
                                  <w:sz w:val="16"/>
                                </w:rPr>
                              </w:pPr>
                              <w:r w:rsidRPr="00F37E2A">
                                <w:rPr>
                                  <w:sz w:val="16"/>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 o:spid="_x0000_s1027" style="position:absolute;left:0;text-align:left;margin-left:5in;margin-top:1.95pt;width:3in;height:124.1pt;z-index:251661312" coordsize="2743200,157607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35255;width:2607310;height:15303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s8&#10;XcjCAAAA2gAAAA8AAABkcnMvZG93bnJldi54bWxEj0FrAjEUhO+F/ofwCt5q1iJFVqOo0OJBKGqx&#10;1+fmuVncvIQk1fjvm0Khx2FmvmFmi2x7caUQO8cKRsMKBHHjdMetgs/D2/MEREzIGnvHpOBOERbz&#10;x4cZ1trdeEfXfWpFgXCsUYFJyddSxsaQxTh0nrh4ZxcspiJDK3XAW4HbXr5U1au02HFZMOhpbai5&#10;7L+tgjxZh1Xn+92H2frt6fgejvnrpNTgKS+nIBLl9B/+a2+0gjH8Xik3QM5/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bPF3IwgAAANoAAAAPAAAAAAAAAAAAAAAAAJwCAABk&#10;cnMvZG93bnJldi54bWxQSwUGAAAAAAQABAD3AAAAiwMAAAAA&#10;">
                  <v:imagedata r:id="rId7" o:title=""/>
                  <v:path arrowok="t"/>
                </v:shape>
                <v:shape id="Text Box 5" o:spid="_x0000_s1029" type="#_x0000_t202" style="position:absolute;top:1301750;width:274320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rsidR="00D74EF5" w:rsidRPr="00F37E2A" w:rsidRDefault="00D74EF5">
                        <w:pPr>
                          <w:rPr>
                            <w:sz w:val="16"/>
                          </w:rPr>
                        </w:pPr>
                        <w:r w:rsidRPr="00F37E2A">
                          <w:rPr>
                            <w:sz w:val="16"/>
                          </w:rPr>
                          <w:t>Figure 1</w:t>
                        </w:r>
                      </w:p>
                    </w:txbxContent>
                  </v:textbox>
                </v:shape>
                <w10:wrap type="through"/>
              </v:group>
            </w:pict>
          </mc:Fallback>
        </mc:AlternateContent>
      </w:r>
      <w:r w:rsidR="0073497A">
        <w:rPr>
          <w:sz w:val="20"/>
        </w:rPr>
        <w:t>Therefore a state of equilibrium will eventually be reached</w:t>
      </w:r>
    </w:p>
    <w:p w:rsidR="00F37E2A" w:rsidRDefault="00F37E2A" w:rsidP="00F37E2A">
      <w:pPr>
        <w:pStyle w:val="ListParagraph"/>
        <w:numPr>
          <w:ilvl w:val="0"/>
          <w:numId w:val="2"/>
        </w:numPr>
        <w:rPr>
          <w:sz w:val="20"/>
        </w:rPr>
      </w:pPr>
      <w:r>
        <w:rPr>
          <w:sz w:val="20"/>
        </w:rPr>
        <w:t>Cardiac output can, therefore, be plotted alongside the venous function curve as depicted in figure 1</w:t>
      </w:r>
    </w:p>
    <w:p w:rsidR="00F37E2A" w:rsidRDefault="00F37E2A" w:rsidP="00F37E2A">
      <w:pPr>
        <w:pStyle w:val="ListParagraph"/>
        <w:numPr>
          <w:ilvl w:val="1"/>
          <w:numId w:val="2"/>
        </w:numPr>
        <w:rPr>
          <w:sz w:val="20"/>
        </w:rPr>
      </w:pPr>
      <w:r>
        <w:rPr>
          <w:sz w:val="20"/>
        </w:rPr>
        <w:t>Cardiac output can be altered by mechanisms outside of increased preload</w:t>
      </w:r>
    </w:p>
    <w:p w:rsidR="00F37E2A" w:rsidRDefault="00F37E2A" w:rsidP="00F37E2A">
      <w:pPr>
        <w:pStyle w:val="ListParagraph"/>
        <w:numPr>
          <w:ilvl w:val="1"/>
          <w:numId w:val="2"/>
        </w:numPr>
        <w:rPr>
          <w:sz w:val="20"/>
        </w:rPr>
      </w:pPr>
      <w:r>
        <w:rPr>
          <w:sz w:val="20"/>
        </w:rPr>
        <w:t>Alterations in cardiac output will therefore always be a result of altered cardiac function curve or altered venous function curve</w:t>
      </w:r>
    </w:p>
    <w:p w:rsidR="00313FE7" w:rsidRDefault="00313FE7" w:rsidP="00313FE7">
      <w:pPr>
        <w:rPr>
          <w:sz w:val="20"/>
        </w:rPr>
      </w:pPr>
    </w:p>
    <w:p w:rsidR="00B06021" w:rsidRDefault="00B06021" w:rsidP="00313FE7">
      <w:pPr>
        <w:rPr>
          <w:sz w:val="20"/>
        </w:rPr>
      </w:pPr>
    </w:p>
    <w:p w:rsidR="00B06021" w:rsidRDefault="00B06021" w:rsidP="00313FE7">
      <w:pPr>
        <w:rPr>
          <w:sz w:val="20"/>
        </w:rPr>
      </w:pPr>
      <w:bookmarkStart w:id="0" w:name="_GoBack"/>
      <w:bookmarkEnd w:id="0"/>
    </w:p>
    <w:p w:rsidR="00313FE7" w:rsidRDefault="00313FE7" w:rsidP="00313FE7">
      <w:r>
        <w:rPr>
          <w:b/>
        </w:rPr>
        <w:lastRenderedPageBreak/>
        <w:t>Questions</w:t>
      </w:r>
    </w:p>
    <w:p w:rsidR="00313FE7" w:rsidRDefault="00313FE7" w:rsidP="00313FE7">
      <w:pPr>
        <w:pStyle w:val="ListParagraph"/>
        <w:numPr>
          <w:ilvl w:val="0"/>
          <w:numId w:val="3"/>
        </w:numPr>
        <w:rPr>
          <w:sz w:val="20"/>
          <w:szCs w:val="20"/>
        </w:rPr>
      </w:pPr>
      <w:r>
        <w:rPr>
          <w:sz w:val="20"/>
          <w:szCs w:val="20"/>
        </w:rPr>
        <w:t>Discuss the importance of a relatively high compliance of the ventricle in diastole</w:t>
      </w:r>
    </w:p>
    <w:p w:rsidR="00313FE7" w:rsidRDefault="00313FE7" w:rsidP="00313FE7">
      <w:pPr>
        <w:pStyle w:val="ListParagraph"/>
        <w:numPr>
          <w:ilvl w:val="1"/>
          <w:numId w:val="3"/>
        </w:numPr>
        <w:rPr>
          <w:sz w:val="20"/>
          <w:szCs w:val="20"/>
        </w:rPr>
      </w:pPr>
      <w:r>
        <w:rPr>
          <w:sz w:val="20"/>
          <w:szCs w:val="20"/>
        </w:rPr>
        <w:t>Demonstrates how sensitive the ventricular end-diastolic volume (and thus stroke volume/cardiac output) is to small changes in cardiac filling pressure (and central venous pressure)</w:t>
      </w:r>
    </w:p>
    <w:p w:rsidR="00313FE7" w:rsidRDefault="00313FE7" w:rsidP="00313FE7">
      <w:pPr>
        <w:pStyle w:val="ListParagraph"/>
        <w:numPr>
          <w:ilvl w:val="1"/>
          <w:numId w:val="3"/>
        </w:numPr>
        <w:rPr>
          <w:sz w:val="20"/>
          <w:szCs w:val="20"/>
        </w:rPr>
      </w:pPr>
      <w:r>
        <w:rPr>
          <w:sz w:val="20"/>
          <w:szCs w:val="20"/>
        </w:rPr>
        <w:t>Cardiac filling pressure is crucial in determining the adequacy of cardiovascular system operations</w:t>
      </w:r>
    </w:p>
    <w:p w:rsidR="009D07B9" w:rsidRDefault="0073497A" w:rsidP="009D07B9">
      <w:pPr>
        <w:pStyle w:val="ListParagraph"/>
        <w:numPr>
          <w:ilvl w:val="0"/>
          <w:numId w:val="3"/>
        </w:numPr>
        <w:rPr>
          <w:sz w:val="20"/>
          <w:szCs w:val="20"/>
        </w:rPr>
      </w:pPr>
      <w:r>
        <w:rPr>
          <w:sz w:val="20"/>
          <w:szCs w:val="20"/>
        </w:rPr>
        <w:t xml:space="preserve">a.  </w:t>
      </w:r>
      <w:r w:rsidR="009D07B9">
        <w:rPr>
          <w:sz w:val="20"/>
          <w:szCs w:val="20"/>
        </w:rPr>
        <w:t>Using a graph, diagram the relationship between venous return and central venous pressure</w:t>
      </w:r>
    </w:p>
    <w:p w:rsidR="009D07B9" w:rsidRDefault="009D07B9" w:rsidP="009D07B9">
      <w:pPr>
        <w:rPr>
          <w:sz w:val="20"/>
          <w:szCs w:val="20"/>
        </w:rPr>
      </w:pPr>
    </w:p>
    <w:p w:rsidR="009D07B9" w:rsidRDefault="009D07B9" w:rsidP="009D07B9">
      <w:pPr>
        <w:jc w:val="center"/>
        <w:rPr>
          <w:sz w:val="20"/>
          <w:szCs w:val="20"/>
        </w:rPr>
      </w:pPr>
      <w:r>
        <w:rPr>
          <w:rFonts w:ascii="Helvetica" w:hAnsi="Helvetica" w:cs="Helvetica"/>
          <w:noProof/>
        </w:rPr>
        <w:drawing>
          <wp:inline distT="0" distB="0" distL="0" distR="0" wp14:anchorId="7711614F" wp14:editId="70CEFEC5">
            <wp:extent cx="2713249" cy="1166776"/>
            <wp:effectExtent l="0" t="0" r="508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130" cy="1167585"/>
                    </a:xfrm>
                    <a:prstGeom prst="rect">
                      <a:avLst/>
                    </a:prstGeom>
                    <a:noFill/>
                    <a:ln>
                      <a:noFill/>
                    </a:ln>
                  </pic:spPr>
                </pic:pic>
              </a:graphicData>
            </a:graphic>
          </wp:inline>
        </w:drawing>
      </w:r>
    </w:p>
    <w:p w:rsidR="0073497A" w:rsidRDefault="0073497A" w:rsidP="0073497A">
      <w:pPr>
        <w:rPr>
          <w:sz w:val="20"/>
          <w:szCs w:val="20"/>
        </w:rPr>
      </w:pPr>
      <w:r>
        <w:rPr>
          <w:sz w:val="20"/>
          <w:szCs w:val="20"/>
        </w:rPr>
        <w:tab/>
        <w:t xml:space="preserve">b. What effect </w:t>
      </w:r>
      <w:r w:rsidR="0046646F">
        <w:rPr>
          <w:sz w:val="20"/>
          <w:szCs w:val="20"/>
        </w:rPr>
        <w:t>should</w:t>
      </w:r>
      <w:r>
        <w:rPr>
          <w:sz w:val="20"/>
          <w:szCs w:val="20"/>
        </w:rPr>
        <w:t xml:space="preserve"> norepinephrine have on this curve (assuming all other physiologic mechanisms remain unchanged)?</w:t>
      </w:r>
    </w:p>
    <w:p w:rsidR="0073497A" w:rsidRDefault="0073497A" w:rsidP="0073497A">
      <w:pPr>
        <w:rPr>
          <w:sz w:val="20"/>
          <w:szCs w:val="20"/>
        </w:rPr>
      </w:pPr>
      <w:r>
        <w:rPr>
          <w:sz w:val="20"/>
          <w:szCs w:val="20"/>
        </w:rPr>
        <w:tab/>
      </w:r>
      <w:r>
        <w:rPr>
          <w:sz w:val="20"/>
          <w:szCs w:val="20"/>
        </w:rPr>
        <w:tab/>
        <w:t>Shift to the right</w:t>
      </w:r>
    </w:p>
    <w:p w:rsidR="0073497A" w:rsidRDefault="0073497A" w:rsidP="0073497A">
      <w:pPr>
        <w:rPr>
          <w:sz w:val="20"/>
          <w:szCs w:val="20"/>
        </w:rPr>
      </w:pPr>
    </w:p>
    <w:p w:rsidR="0073497A" w:rsidRDefault="0073497A" w:rsidP="0073497A">
      <w:pPr>
        <w:rPr>
          <w:sz w:val="20"/>
          <w:szCs w:val="20"/>
        </w:rPr>
      </w:pPr>
    </w:p>
    <w:p w:rsidR="0073497A" w:rsidRDefault="0073497A" w:rsidP="0073497A">
      <w:pPr>
        <w:rPr>
          <w:sz w:val="20"/>
          <w:szCs w:val="20"/>
        </w:rPr>
      </w:pPr>
      <w:r>
        <w:rPr>
          <w:sz w:val="20"/>
          <w:szCs w:val="20"/>
        </w:rPr>
        <w:tab/>
        <w:t xml:space="preserve">c. What effect </w:t>
      </w:r>
      <w:r w:rsidR="0046646F">
        <w:rPr>
          <w:sz w:val="20"/>
          <w:szCs w:val="20"/>
        </w:rPr>
        <w:t>should</w:t>
      </w:r>
      <w:r>
        <w:rPr>
          <w:sz w:val="20"/>
          <w:szCs w:val="20"/>
        </w:rPr>
        <w:t xml:space="preserve"> massive blood loss have on this curve (assuming all other physiologic mechanisms remain unchanged)?</w:t>
      </w:r>
    </w:p>
    <w:p w:rsidR="0073497A" w:rsidRDefault="0073497A" w:rsidP="0073497A">
      <w:pPr>
        <w:rPr>
          <w:sz w:val="20"/>
          <w:szCs w:val="20"/>
        </w:rPr>
      </w:pPr>
      <w:r>
        <w:rPr>
          <w:sz w:val="20"/>
          <w:szCs w:val="20"/>
        </w:rPr>
        <w:tab/>
      </w:r>
      <w:r>
        <w:rPr>
          <w:sz w:val="20"/>
          <w:szCs w:val="20"/>
        </w:rPr>
        <w:tab/>
        <w:t>Shift to the left</w:t>
      </w:r>
    </w:p>
    <w:p w:rsidR="0073497A" w:rsidRDefault="0073497A" w:rsidP="0073497A">
      <w:pPr>
        <w:rPr>
          <w:sz w:val="20"/>
          <w:szCs w:val="20"/>
        </w:rPr>
      </w:pPr>
    </w:p>
    <w:p w:rsidR="0073497A" w:rsidRPr="009D07B9" w:rsidRDefault="0073497A" w:rsidP="0073497A">
      <w:pPr>
        <w:rPr>
          <w:sz w:val="20"/>
          <w:szCs w:val="20"/>
        </w:rPr>
      </w:pPr>
    </w:p>
    <w:p w:rsidR="009D07B9" w:rsidRDefault="0046646F" w:rsidP="009D07B9">
      <w:pPr>
        <w:pStyle w:val="ListParagraph"/>
        <w:numPr>
          <w:ilvl w:val="0"/>
          <w:numId w:val="3"/>
        </w:numPr>
        <w:rPr>
          <w:sz w:val="20"/>
          <w:szCs w:val="20"/>
        </w:rPr>
      </w:pPr>
      <w:r>
        <w:rPr>
          <w:rFonts w:ascii="Helvetica" w:hAnsi="Helvetica" w:cs="Helvetica"/>
          <w:noProof/>
        </w:rPr>
        <w:drawing>
          <wp:anchor distT="0" distB="0" distL="114300" distR="114300" simplePos="0" relativeHeight="251662336" behindDoc="0" locked="0" layoutInCell="1" allowOverlap="1" wp14:anchorId="77838410" wp14:editId="0B6E5BF7">
            <wp:simplePos x="0" y="0"/>
            <wp:positionH relativeFrom="column">
              <wp:posOffset>4572000</wp:posOffset>
            </wp:positionH>
            <wp:positionV relativeFrom="paragraph">
              <wp:posOffset>175895</wp:posOffset>
            </wp:positionV>
            <wp:extent cx="2286000" cy="1971040"/>
            <wp:effectExtent l="0" t="0" r="0" b="10160"/>
            <wp:wrapTight wrapText="bothSides">
              <wp:wrapPolygon edited="0">
                <wp:start x="0" y="0"/>
                <wp:lineTo x="0" y="21433"/>
                <wp:lineTo x="21360" y="21433"/>
                <wp:lineTo x="21360" y="0"/>
                <wp:lineTo x="0" y="0"/>
              </wp:wrapPolygon>
            </wp:wrapTight>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4040" t="8292" r="16000" b="3683"/>
                    <a:stretch/>
                  </pic:blipFill>
                  <pic:spPr bwMode="auto">
                    <a:xfrm>
                      <a:off x="0" y="0"/>
                      <a:ext cx="2286000" cy="197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E2A">
        <w:rPr>
          <w:sz w:val="20"/>
          <w:szCs w:val="20"/>
        </w:rPr>
        <w:t>Assuming all other values are equal, an increase in cardiac output not associated with an increase in preload, following a period of equilibration, will result in which of the following</w:t>
      </w:r>
    </w:p>
    <w:p w:rsidR="00F37E2A" w:rsidRDefault="0046646F" w:rsidP="00F37E2A">
      <w:pPr>
        <w:pStyle w:val="ListParagraph"/>
        <w:numPr>
          <w:ilvl w:val="1"/>
          <w:numId w:val="3"/>
        </w:numPr>
        <w:rPr>
          <w:sz w:val="20"/>
          <w:szCs w:val="20"/>
        </w:rPr>
      </w:pPr>
      <w:r>
        <w:rPr>
          <w:sz w:val="20"/>
          <w:szCs w:val="20"/>
        </w:rPr>
        <w:t>No change to</w:t>
      </w:r>
      <w:r w:rsidR="00F37E2A">
        <w:rPr>
          <w:sz w:val="20"/>
          <w:szCs w:val="20"/>
        </w:rPr>
        <w:t xml:space="preserve"> central venous pressure</w:t>
      </w:r>
    </w:p>
    <w:p w:rsidR="00F37E2A" w:rsidRPr="0046646F" w:rsidRDefault="00F37E2A" w:rsidP="00F37E2A">
      <w:pPr>
        <w:pStyle w:val="ListParagraph"/>
        <w:numPr>
          <w:ilvl w:val="1"/>
          <w:numId w:val="3"/>
        </w:numPr>
        <w:rPr>
          <w:i/>
          <w:sz w:val="20"/>
          <w:szCs w:val="20"/>
        </w:rPr>
      </w:pPr>
      <w:r w:rsidRPr="0046646F">
        <w:rPr>
          <w:i/>
          <w:sz w:val="20"/>
          <w:szCs w:val="20"/>
        </w:rPr>
        <w:t>Increased peripheral venous pressure</w:t>
      </w:r>
    </w:p>
    <w:p w:rsidR="00F37E2A" w:rsidRDefault="00F37E2A" w:rsidP="00F37E2A">
      <w:pPr>
        <w:pStyle w:val="ListParagraph"/>
        <w:numPr>
          <w:ilvl w:val="1"/>
          <w:numId w:val="3"/>
        </w:numPr>
        <w:rPr>
          <w:sz w:val="20"/>
          <w:szCs w:val="20"/>
        </w:rPr>
      </w:pPr>
      <w:r>
        <w:rPr>
          <w:sz w:val="20"/>
          <w:szCs w:val="20"/>
        </w:rPr>
        <w:t>Decreased venous return</w:t>
      </w:r>
    </w:p>
    <w:p w:rsidR="00F37E2A" w:rsidRDefault="00F37E2A" w:rsidP="00F37E2A">
      <w:pPr>
        <w:pStyle w:val="ListParagraph"/>
        <w:numPr>
          <w:ilvl w:val="1"/>
          <w:numId w:val="3"/>
        </w:numPr>
        <w:rPr>
          <w:sz w:val="20"/>
          <w:szCs w:val="20"/>
        </w:rPr>
      </w:pPr>
      <w:r>
        <w:rPr>
          <w:sz w:val="20"/>
          <w:szCs w:val="20"/>
        </w:rPr>
        <w:t>Increased mean circulatory filling pressure</w:t>
      </w:r>
    </w:p>
    <w:p w:rsidR="0046646F" w:rsidRDefault="0046646F" w:rsidP="0046646F">
      <w:pPr>
        <w:pStyle w:val="ListParagraph"/>
        <w:numPr>
          <w:ilvl w:val="0"/>
          <w:numId w:val="3"/>
        </w:numPr>
        <w:rPr>
          <w:sz w:val="20"/>
          <w:szCs w:val="20"/>
        </w:rPr>
      </w:pPr>
      <w:r>
        <w:rPr>
          <w:sz w:val="20"/>
          <w:szCs w:val="20"/>
        </w:rPr>
        <w:t>Now assuming normal physiologic response mechanisms are intact, diagrammatically depict the changes to the venous function curve/cardiac output curve</w:t>
      </w:r>
      <w:r w:rsidR="00D74EF5">
        <w:rPr>
          <w:sz w:val="20"/>
          <w:szCs w:val="20"/>
        </w:rPr>
        <w:t xml:space="preserve"> immediately following and</w:t>
      </w:r>
      <w:r>
        <w:rPr>
          <w:sz w:val="20"/>
          <w:szCs w:val="20"/>
        </w:rPr>
        <w:t xml:space="preserve"> in response to hemorrhage (i.e. first draw the normal venous function curve and the normal cardiac output curve, then draw new curves depicting </w:t>
      </w:r>
      <w:r w:rsidR="00D74EF5">
        <w:rPr>
          <w:sz w:val="20"/>
          <w:szCs w:val="20"/>
        </w:rPr>
        <w:t xml:space="preserve">decreased cardiac output to be expected with hemorrhage, then draw curves which result in </w:t>
      </w:r>
      <w:r>
        <w:rPr>
          <w:sz w:val="20"/>
          <w:szCs w:val="20"/>
        </w:rPr>
        <w:t xml:space="preserve">maintenance of a near normal cardiac output.) </w:t>
      </w:r>
      <w:r w:rsidR="00D74EF5">
        <w:rPr>
          <w:sz w:val="20"/>
          <w:szCs w:val="20"/>
        </w:rPr>
        <w:t xml:space="preserve"> </w:t>
      </w:r>
      <w:r>
        <w:rPr>
          <w:sz w:val="20"/>
          <w:szCs w:val="20"/>
        </w:rPr>
        <w:t>Also describe the physiologic mechanisms at work to shift these curves.</w:t>
      </w:r>
    </w:p>
    <w:p w:rsidR="00D74EF5" w:rsidRDefault="00D74EF5" w:rsidP="00D74EF5">
      <w:pPr>
        <w:rPr>
          <w:sz w:val="20"/>
          <w:szCs w:val="20"/>
        </w:rPr>
      </w:pPr>
    </w:p>
    <w:p w:rsidR="00D74EF5" w:rsidRDefault="00D74EF5" w:rsidP="00D74EF5">
      <w:pPr>
        <w:rPr>
          <w:sz w:val="20"/>
          <w:szCs w:val="20"/>
        </w:rPr>
      </w:pPr>
      <w:r>
        <w:rPr>
          <w:sz w:val="20"/>
          <w:szCs w:val="20"/>
        </w:rPr>
        <w:t>Immediately following hemorrhage there will be a significant left shift in the central venous pressure curve, which prior to any bodily response, the cardiac output curve should not change, so the intersection of the venous function curve with the cardiac output curve will depict the reduced cardiac output.  Following response, the venous function curve should be right shift (though not to its original value) and the cardiac output curve should be left shifted to the point at which cardiac output will be near normal.  The physiologic mechanisms are mainly through sympathetic stimulation to result in an increased venous tone and increased venous return.  Sympathetic tone increase will also result in an increase in the contractility of the heart</w:t>
      </w:r>
    </w:p>
    <w:p w:rsidR="00D74EF5" w:rsidRDefault="00D74EF5" w:rsidP="00D74EF5">
      <w:pPr>
        <w:rPr>
          <w:sz w:val="20"/>
          <w:szCs w:val="20"/>
        </w:rPr>
      </w:pPr>
    </w:p>
    <w:p w:rsidR="00D74EF5" w:rsidRDefault="00D74EF5" w:rsidP="00D74EF5">
      <w:pPr>
        <w:rPr>
          <w:sz w:val="20"/>
          <w:szCs w:val="20"/>
        </w:rPr>
      </w:pPr>
    </w:p>
    <w:p w:rsidR="00D74EF5" w:rsidRPr="00D74EF5" w:rsidRDefault="00D74EF5" w:rsidP="00D74EF5">
      <w:pPr>
        <w:rPr>
          <w:sz w:val="20"/>
          <w:szCs w:val="20"/>
        </w:rPr>
      </w:pPr>
    </w:p>
    <w:p w:rsidR="00D74EF5" w:rsidRDefault="00D74EF5" w:rsidP="0046646F">
      <w:pPr>
        <w:pStyle w:val="ListParagraph"/>
        <w:numPr>
          <w:ilvl w:val="0"/>
          <w:numId w:val="3"/>
        </w:numPr>
        <w:rPr>
          <w:sz w:val="20"/>
          <w:szCs w:val="20"/>
        </w:rPr>
      </w:pPr>
      <w:r>
        <w:rPr>
          <w:sz w:val="20"/>
          <w:szCs w:val="20"/>
        </w:rPr>
        <w:t>In regards to the venous function and cardiac function curves, how would be get an increased central venous pressure</w:t>
      </w:r>
    </w:p>
    <w:p w:rsidR="00D74EF5" w:rsidRDefault="00D74EF5" w:rsidP="00D74EF5">
      <w:pPr>
        <w:pStyle w:val="ListParagraph"/>
        <w:numPr>
          <w:ilvl w:val="1"/>
          <w:numId w:val="3"/>
        </w:numPr>
        <w:rPr>
          <w:sz w:val="20"/>
          <w:szCs w:val="20"/>
        </w:rPr>
      </w:pPr>
      <w:r>
        <w:rPr>
          <w:sz w:val="20"/>
          <w:szCs w:val="20"/>
        </w:rPr>
        <w:t>Depressed cardiac function curve-</w:t>
      </w:r>
      <w:proofErr w:type="spellStart"/>
      <w:r>
        <w:rPr>
          <w:sz w:val="20"/>
          <w:szCs w:val="20"/>
        </w:rPr>
        <w:t>ie</w:t>
      </w:r>
      <w:proofErr w:type="spellEnd"/>
      <w:r>
        <w:rPr>
          <w:sz w:val="20"/>
          <w:szCs w:val="20"/>
        </w:rPr>
        <w:t xml:space="preserve"> dysfunctional heart muscle</w:t>
      </w:r>
    </w:p>
    <w:p w:rsidR="00D74EF5" w:rsidRDefault="00D74EF5" w:rsidP="00D74EF5">
      <w:pPr>
        <w:pStyle w:val="ListParagraph"/>
        <w:numPr>
          <w:ilvl w:val="1"/>
          <w:numId w:val="3"/>
        </w:numPr>
        <w:rPr>
          <w:sz w:val="20"/>
          <w:szCs w:val="20"/>
        </w:rPr>
      </w:pPr>
      <w:r>
        <w:rPr>
          <w:sz w:val="20"/>
          <w:szCs w:val="20"/>
        </w:rPr>
        <w:t>Right shifted venous function curve-</w:t>
      </w:r>
      <w:proofErr w:type="spellStart"/>
      <w:r>
        <w:rPr>
          <w:sz w:val="20"/>
          <w:szCs w:val="20"/>
        </w:rPr>
        <w:t>ie</w:t>
      </w:r>
      <w:proofErr w:type="spellEnd"/>
      <w:r>
        <w:rPr>
          <w:sz w:val="20"/>
          <w:szCs w:val="20"/>
        </w:rPr>
        <w:t xml:space="preserve"> excessive fluid volume</w:t>
      </w:r>
    </w:p>
    <w:p w:rsidR="00D74EF5" w:rsidRDefault="00D74EF5" w:rsidP="00D74EF5">
      <w:pPr>
        <w:pStyle w:val="ListParagraph"/>
        <w:numPr>
          <w:ilvl w:val="0"/>
          <w:numId w:val="3"/>
        </w:numPr>
        <w:rPr>
          <w:sz w:val="20"/>
          <w:szCs w:val="20"/>
        </w:rPr>
      </w:pPr>
      <w:r>
        <w:rPr>
          <w:sz w:val="20"/>
          <w:szCs w:val="20"/>
        </w:rPr>
        <w:t>How about a decreased central venous pressure?</w:t>
      </w:r>
    </w:p>
    <w:p w:rsidR="00D74EF5" w:rsidRDefault="00D74EF5" w:rsidP="00D74EF5">
      <w:pPr>
        <w:pStyle w:val="ListParagraph"/>
        <w:numPr>
          <w:ilvl w:val="1"/>
          <w:numId w:val="3"/>
        </w:numPr>
        <w:rPr>
          <w:sz w:val="20"/>
          <w:szCs w:val="20"/>
        </w:rPr>
      </w:pPr>
      <w:r>
        <w:rPr>
          <w:sz w:val="20"/>
          <w:szCs w:val="20"/>
        </w:rPr>
        <w:t>Elevated cardiac function curve-</w:t>
      </w:r>
      <w:proofErr w:type="spellStart"/>
      <w:r>
        <w:rPr>
          <w:sz w:val="20"/>
          <w:szCs w:val="20"/>
        </w:rPr>
        <w:t>overexcessive</w:t>
      </w:r>
      <w:proofErr w:type="spellEnd"/>
      <w:r>
        <w:rPr>
          <w:sz w:val="20"/>
          <w:szCs w:val="20"/>
        </w:rPr>
        <w:t xml:space="preserve"> cardiac function?</w:t>
      </w:r>
    </w:p>
    <w:p w:rsidR="00D74EF5" w:rsidRPr="00B06021" w:rsidRDefault="00D74EF5" w:rsidP="00B06021">
      <w:pPr>
        <w:pStyle w:val="ListParagraph"/>
        <w:numPr>
          <w:ilvl w:val="1"/>
          <w:numId w:val="3"/>
        </w:numPr>
        <w:rPr>
          <w:sz w:val="20"/>
          <w:szCs w:val="20"/>
        </w:rPr>
      </w:pPr>
      <w:r>
        <w:rPr>
          <w:sz w:val="20"/>
          <w:szCs w:val="20"/>
        </w:rPr>
        <w:t>Left shift of the venous function curve-low blood volume or lack of venous tone</w:t>
      </w:r>
    </w:p>
    <w:sectPr w:rsidR="00D74EF5" w:rsidRPr="00B06021" w:rsidSect="00313FE7">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51B"/>
    <w:multiLevelType w:val="multilevel"/>
    <w:tmpl w:val="0409001D"/>
    <w:styleLink w:val="Condensed"/>
    <w:lvl w:ilvl="0">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10503B4"/>
    <w:multiLevelType w:val="multilevel"/>
    <w:tmpl w:val="0409001D"/>
    <w:numStyleLink w:val="Condensed"/>
  </w:abstractNum>
  <w:abstractNum w:abstractNumId="2">
    <w:nsid w:val="2DBA73FB"/>
    <w:multiLevelType w:val="hybridMultilevel"/>
    <w:tmpl w:val="86DAD4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FE7"/>
    <w:rsid w:val="000B5845"/>
    <w:rsid w:val="001343C1"/>
    <w:rsid w:val="0022059B"/>
    <w:rsid w:val="00313FE7"/>
    <w:rsid w:val="003C0C16"/>
    <w:rsid w:val="0046646F"/>
    <w:rsid w:val="006555A8"/>
    <w:rsid w:val="0073497A"/>
    <w:rsid w:val="009D07B9"/>
    <w:rsid w:val="00B06021"/>
    <w:rsid w:val="00D27818"/>
    <w:rsid w:val="00D74EF5"/>
    <w:rsid w:val="00F37E2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63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densed">
    <w:name w:val="Condensed"/>
    <w:uiPriority w:val="99"/>
    <w:rsid w:val="003C0C16"/>
    <w:pPr>
      <w:numPr>
        <w:numId w:val="1"/>
      </w:numPr>
    </w:pPr>
  </w:style>
  <w:style w:type="paragraph" w:styleId="ListParagraph">
    <w:name w:val="List Paragraph"/>
    <w:basedOn w:val="Normal"/>
    <w:uiPriority w:val="34"/>
    <w:qFormat/>
    <w:rsid w:val="00313FE7"/>
    <w:pPr>
      <w:ind w:left="720"/>
      <w:contextualSpacing/>
    </w:pPr>
  </w:style>
  <w:style w:type="table" w:styleId="TableGrid">
    <w:name w:val="Table Grid"/>
    <w:basedOn w:val="TableNormal"/>
    <w:uiPriority w:val="59"/>
    <w:rsid w:val="00313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07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07B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densed">
    <w:name w:val="Condensed"/>
    <w:uiPriority w:val="99"/>
    <w:rsid w:val="003C0C16"/>
    <w:pPr>
      <w:numPr>
        <w:numId w:val="1"/>
      </w:numPr>
    </w:pPr>
  </w:style>
  <w:style w:type="paragraph" w:styleId="ListParagraph">
    <w:name w:val="List Paragraph"/>
    <w:basedOn w:val="Normal"/>
    <w:uiPriority w:val="34"/>
    <w:qFormat/>
    <w:rsid w:val="00313FE7"/>
    <w:pPr>
      <w:ind w:left="720"/>
      <w:contextualSpacing/>
    </w:pPr>
  </w:style>
  <w:style w:type="table" w:styleId="TableGrid">
    <w:name w:val="Table Grid"/>
    <w:basedOn w:val="TableNormal"/>
    <w:uiPriority w:val="59"/>
    <w:rsid w:val="00313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07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07B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gif"/><Relationship Id="rId9" Type="http://schemas.openxmlformats.org/officeDocument/2006/relationships/image" Target="media/image4.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1000</Words>
  <Characters>5704</Characters>
  <Application>Microsoft Macintosh Word</Application>
  <DocSecurity>0</DocSecurity>
  <Lines>47</Lines>
  <Paragraphs>13</Paragraphs>
  <ScaleCrop>false</ScaleCrop>
  <Company>Animal Medical Center</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1</cp:revision>
  <dcterms:created xsi:type="dcterms:W3CDTF">2013-02-16T18:41:00Z</dcterms:created>
  <dcterms:modified xsi:type="dcterms:W3CDTF">2013-02-16T20:16:00Z</dcterms:modified>
</cp:coreProperties>
</file>