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50B6" w:rsidRPr="00D74D72" w:rsidRDefault="00543A3E">
      <w:pPr>
        <w:rPr>
          <w:sz w:val="18"/>
          <w:szCs w:val="18"/>
          <w:lang w:val="en-US"/>
        </w:rPr>
      </w:pPr>
      <w:proofErr w:type="gramStart"/>
      <w:r w:rsidRPr="00D74D72">
        <w:rPr>
          <w:sz w:val="18"/>
          <w:szCs w:val="18"/>
          <w:lang w:val="en-US"/>
        </w:rPr>
        <w:t>Board review March 15 – The normal cardiovascular system.</w:t>
      </w:r>
      <w:proofErr w:type="gramEnd"/>
    </w:p>
    <w:p w:rsidR="00543A3E" w:rsidRPr="00D74D72" w:rsidRDefault="00A90135">
      <w:pPr>
        <w:rPr>
          <w:sz w:val="18"/>
          <w:szCs w:val="18"/>
          <w:lang w:val="en-US"/>
        </w:rPr>
      </w:pPr>
      <w:r w:rsidRPr="00D74D72">
        <w:rPr>
          <w:noProof/>
          <w:sz w:val="18"/>
          <w:szCs w:val="18"/>
          <w:lang w:eastAsia="en-CA"/>
        </w:rPr>
        <mc:AlternateContent>
          <mc:Choice Requires="wps">
            <w:drawing>
              <wp:anchor distT="91440" distB="91440" distL="114300" distR="114300" simplePos="0" relativeHeight="251659264" behindDoc="0" locked="0" layoutInCell="0" allowOverlap="1" wp14:anchorId="60B854B2" wp14:editId="1A961033">
                <wp:simplePos x="0" y="0"/>
                <wp:positionH relativeFrom="page">
                  <wp:align>left</wp:align>
                </wp:positionH>
                <wp:positionV relativeFrom="margin">
                  <wp:align>center</wp:align>
                </wp:positionV>
                <wp:extent cx="2612390" cy="8134350"/>
                <wp:effectExtent l="0" t="0" r="22860" b="19050"/>
                <wp:wrapSquare wrapText="bothSides"/>
                <wp:docPr id="699" name="Rectangle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612390" cy="8134350"/>
                        </a:xfrm>
                        <a:prstGeom prst="rect">
                          <a:avLst/>
                        </a:prstGeom>
                        <a:extLst/>
                      </wps:spPr>
                      <wps:style>
                        <a:lnRef idx="2">
                          <a:schemeClr val="accent1"/>
                        </a:lnRef>
                        <a:fillRef idx="1">
                          <a:schemeClr val="lt1"/>
                        </a:fillRef>
                        <a:effectRef idx="0">
                          <a:schemeClr val="accent1"/>
                        </a:effectRef>
                        <a:fontRef idx="minor">
                          <a:schemeClr val="dk1"/>
                        </a:fontRef>
                      </wps:style>
                      <wps:txbx>
                        <w:txbxContent>
                          <w:p w:rsidR="00E647BD" w:rsidRDefault="00E647BD" w:rsidP="00A90135">
                            <w:pPr>
                              <w:autoSpaceDE w:val="0"/>
                              <w:autoSpaceDN w:val="0"/>
                              <w:adjustRightInd w:val="0"/>
                              <w:spacing w:after="0" w:line="240" w:lineRule="auto"/>
                              <w:rPr>
                                <w:rFonts w:ascii="Sabon-Roman" w:eastAsia="Sabon-Roman" w:cs="Sabon-Roman"/>
                                <w:sz w:val="19"/>
                                <w:szCs w:val="19"/>
                              </w:rPr>
                            </w:pPr>
                            <w:r>
                              <w:rPr>
                                <w:rFonts w:ascii="Sabon-Roman" w:eastAsia="Sabon-Roman" w:cs="Sabon-Roman"/>
                                <w:sz w:val="19"/>
                                <w:szCs w:val="19"/>
                              </w:rPr>
                              <w:t>The systemic circulation contains about 75% of the total blood volume, compared with 25% in the pulmonary</w:t>
                            </w:r>
                          </w:p>
                          <w:p w:rsidR="00E647BD" w:rsidRDefault="00E647BD" w:rsidP="00A90135">
                            <w:pPr>
                              <w:autoSpaceDE w:val="0"/>
                              <w:autoSpaceDN w:val="0"/>
                              <w:adjustRightInd w:val="0"/>
                              <w:spacing w:after="0" w:line="240" w:lineRule="auto"/>
                              <w:rPr>
                                <w:rFonts w:ascii="Sabon-Roman" w:eastAsia="Sabon-Roman" w:cs="Sabon-Roman"/>
                                <w:sz w:val="19"/>
                                <w:szCs w:val="19"/>
                              </w:rPr>
                            </w:pPr>
                            <w:proofErr w:type="gramStart"/>
                            <w:r>
                              <w:rPr>
                                <w:rFonts w:ascii="Sabon-Roman" w:eastAsia="Sabon-Roman" w:cs="Sabon-Roman"/>
                                <w:sz w:val="19"/>
                                <w:szCs w:val="19"/>
                              </w:rPr>
                              <w:t>circulation</w:t>
                            </w:r>
                            <w:proofErr w:type="gramEnd"/>
                            <w:r>
                              <w:rPr>
                                <w:rFonts w:ascii="Sabon-Roman" w:eastAsia="Sabon-Roman" w:cs="Sabon-Roman"/>
                                <w:sz w:val="19"/>
                                <w:szCs w:val="19"/>
                              </w:rPr>
                              <w:t xml:space="preserve">. </w:t>
                            </w:r>
                          </w:p>
                          <w:p w:rsidR="00E647BD" w:rsidRDefault="00E647BD" w:rsidP="00A90135">
                            <w:pPr>
                              <w:autoSpaceDE w:val="0"/>
                              <w:autoSpaceDN w:val="0"/>
                              <w:adjustRightInd w:val="0"/>
                              <w:spacing w:after="0" w:line="240" w:lineRule="auto"/>
                              <w:rPr>
                                <w:rFonts w:ascii="Sabon-Roman" w:eastAsia="Sabon-Roman" w:cs="Sabon-Roman"/>
                                <w:sz w:val="19"/>
                                <w:szCs w:val="19"/>
                              </w:rPr>
                            </w:pPr>
                          </w:p>
                          <w:p w:rsidR="00E647BD" w:rsidRDefault="00E647BD" w:rsidP="00A90135">
                            <w:pPr>
                              <w:autoSpaceDE w:val="0"/>
                              <w:autoSpaceDN w:val="0"/>
                              <w:adjustRightInd w:val="0"/>
                              <w:spacing w:after="0" w:line="240" w:lineRule="auto"/>
                              <w:rPr>
                                <w:rFonts w:ascii="Sabon-Roman" w:eastAsia="Sabon-Roman" w:cs="Sabon-Roman"/>
                                <w:sz w:val="19"/>
                                <w:szCs w:val="19"/>
                              </w:rPr>
                            </w:pPr>
                            <w:r>
                              <w:rPr>
                                <w:rFonts w:ascii="Sabon-Roman" w:eastAsia="Sabon-Roman" w:cs="Sabon-Roman"/>
                                <w:sz w:val="19"/>
                                <w:szCs w:val="19"/>
                              </w:rPr>
                              <w:t>Systemic veins act as storage (capacitance) vessels and contain about 67</w:t>
                            </w:r>
                            <w:r>
                              <w:rPr>
                                <w:rFonts w:ascii="Sabon-Roman" w:eastAsia="Sabon-Roman" w:cs="Sabon-Roman" w:hint="eastAsia"/>
                                <w:sz w:val="19"/>
                                <w:szCs w:val="19"/>
                              </w:rPr>
                              <w:t>–</w:t>
                            </w:r>
                            <w:r>
                              <w:rPr>
                                <w:rFonts w:ascii="Sabon-Roman" w:eastAsia="Sabon-Roman" w:cs="Sabon-Roman"/>
                                <w:sz w:val="19"/>
                                <w:szCs w:val="19"/>
                              </w:rPr>
                              <w:t>80% of the systemic</w:t>
                            </w:r>
                          </w:p>
                          <w:p w:rsidR="00E647BD" w:rsidRDefault="00E647BD" w:rsidP="00A90135">
                            <w:pPr>
                              <w:autoSpaceDE w:val="0"/>
                              <w:autoSpaceDN w:val="0"/>
                              <w:adjustRightInd w:val="0"/>
                              <w:spacing w:after="0" w:line="240" w:lineRule="auto"/>
                              <w:rPr>
                                <w:rFonts w:ascii="Sabon-Roman" w:eastAsia="Sabon-Roman" w:cs="Sabon-Roman"/>
                                <w:sz w:val="19"/>
                                <w:szCs w:val="19"/>
                              </w:rPr>
                            </w:pPr>
                            <w:proofErr w:type="gramStart"/>
                            <w:r>
                              <w:rPr>
                                <w:rFonts w:ascii="Sabon-Roman" w:eastAsia="Sabon-Roman" w:cs="Sabon-Roman"/>
                                <w:sz w:val="19"/>
                                <w:szCs w:val="19"/>
                              </w:rPr>
                              <w:t>blood</w:t>
                            </w:r>
                            <w:proofErr w:type="gramEnd"/>
                            <w:r>
                              <w:rPr>
                                <w:rFonts w:ascii="Sabon-Roman" w:eastAsia="Sabon-Roman" w:cs="Sabon-Roman"/>
                                <w:sz w:val="19"/>
                                <w:szCs w:val="19"/>
                              </w:rPr>
                              <w:t xml:space="preserve"> volume</w:t>
                            </w:r>
                          </w:p>
                          <w:p w:rsidR="00E647BD" w:rsidRDefault="00E647BD" w:rsidP="00A90135">
                            <w:pPr>
                              <w:autoSpaceDE w:val="0"/>
                              <w:autoSpaceDN w:val="0"/>
                              <w:adjustRightInd w:val="0"/>
                              <w:spacing w:after="0" w:line="240" w:lineRule="auto"/>
                              <w:rPr>
                                <w:rFonts w:ascii="Sabon-Roman" w:eastAsia="Sabon-Roman" w:cs="Sabon-Roman"/>
                                <w:sz w:val="19"/>
                                <w:szCs w:val="19"/>
                              </w:rPr>
                            </w:pPr>
                          </w:p>
                          <w:p w:rsidR="00E647BD" w:rsidRDefault="00E647BD" w:rsidP="00A90135">
                            <w:pPr>
                              <w:autoSpaceDE w:val="0"/>
                              <w:autoSpaceDN w:val="0"/>
                              <w:adjustRightInd w:val="0"/>
                              <w:spacing w:after="0" w:line="240" w:lineRule="auto"/>
                              <w:rPr>
                                <w:rFonts w:ascii="Sabon-Roman" w:eastAsia="Sabon-Roman" w:cs="Sabon-Roman"/>
                                <w:sz w:val="19"/>
                                <w:szCs w:val="19"/>
                              </w:rPr>
                            </w:pPr>
                            <w:r>
                              <w:rPr>
                                <w:rFonts w:ascii="Sabon-Roman" w:eastAsia="Sabon-Roman" w:cs="Sabon-Roman"/>
                                <w:sz w:val="19"/>
                                <w:szCs w:val="19"/>
                              </w:rPr>
                              <w:t>11</w:t>
                            </w:r>
                            <w:r>
                              <w:rPr>
                                <w:rFonts w:ascii="Sabon-Roman" w:eastAsia="Sabon-Roman" w:cs="Sabon-Roman" w:hint="eastAsia"/>
                                <w:sz w:val="19"/>
                                <w:szCs w:val="19"/>
                              </w:rPr>
                              <w:t>–</w:t>
                            </w:r>
                            <w:r>
                              <w:rPr>
                                <w:rFonts w:ascii="Sabon-Roman" w:eastAsia="Sabon-Roman" w:cs="Sabon-Roman"/>
                                <w:sz w:val="19"/>
                                <w:szCs w:val="19"/>
                              </w:rPr>
                              <w:t xml:space="preserve">15% is held within arteries </w:t>
                            </w:r>
                          </w:p>
                          <w:p w:rsidR="00E647BD" w:rsidRDefault="00E647BD" w:rsidP="00A90135">
                            <w:pPr>
                              <w:autoSpaceDE w:val="0"/>
                              <w:autoSpaceDN w:val="0"/>
                              <w:adjustRightInd w:val="0"/>
                              <w:spacing w:after="0" w:line="240" w:lineRule="auto"/>
                              <w:rPr>
                                <w:rFonts w:ascii="Sabon-Roman" w:eastAsia="Sabon-Roman" w:cs="Sabon-Roman"/>
                                <w:sz w:val="19"/>
                                <w:szCs w:val="19"/>
                              </w:rPr>
                            </w:pPr>
                          </w:p>
                          <w:p w:rsidR="00E647BD" w:rsidRDefault="00E647BD" w:rsidP="00A90135">
                            <w:pPr>
                              <w:autoSpaceDE w:val="0"/>
                              <w:autoSpaceDN w:val="0"/>
                              <w:adjustRightInd w:val="0"/>
                              <w:spacing w:after="0" w:line="240" w:lineRule="auto"/>
                              <w:rPr>
                                <w:rFonts w:ascii="Sabon-Roman" w:eastAsia="Sabon-Roman" w:cs="Sabon-Roman"/>
                                <w:sz w:val="19"/>
                                <w:szCs w:val="19"/>
                              </w:rPr>
                            </w:pPr>
                            <w:proofErr w:type="gramStart"/>
                            <w:r>
                              <w:rPr>
                                <w:rFonts w:ascii="Sabon-Roman" w:eastAsia="Sabon-Roman" w:cs="Sabon-Roman"/>
                                <w:sz w:val="19"/>
                                <w:szCs w:val="19"/>
                              </w:rPr>
                              <w:t>and</w:t>
                            </w:r>
                            <w:proofErr w:type="gramEnd"/>
                            <w:r>
                              <w:rPr>
                                <w:rFonts w:ascii="Sabon-Roman" w:eastAsia="Sabon-Roman" w:cs="Sabon-Roman"/>
                                <w:sz w:val="19"/>
                                <w:szCs w:val="19"/>
                              </w:rPr>
                              <w:t xml:space="preserve"> 5% within the capillaries</w:t>
                            </w:r>
                          </w:p>
                          <w:p w:rsidR="00E647BD" w:rsidRDefault="00E647BD" w:rsidP="00A90135">
                            <w:pPr>
                              <w:autoSpaceDE w:val="0"/>
                              <w:autoSpaceDN w:val="0"/>
                              <w:adjustRightInd w:val="0"/>
                              <w:spacing w:after="0" w:line="240" w:lineRule="auto"/>
                              <w:rPr>
                                <w:rFonts w:ascii="Sabon-Roman" w:eastAsia="Sabon-Roman" w:cs="Sabon-Roman"/>
                                <w:sz w:val="19"/>
                                <w:szCs w:val="19"/>
                              </w:rPr>
                            </w:pPr>
                          </w:p>
                          <w:p w:rsidR="00E647BD" w:rsidRDefault="00E647BD" w:rsidP="004604A9">
                            <w:pPr>
                              <w:autoSpaceDE w:val="0"/>
                              <w:autoSpaceDN w:val="0"/>
                              <w:adjustRightInd w:val="0"/>
                              <w:spacing w:after="0" w:line="240" w:lineRule="auto"/>
                              <w:rPr>
                                <w:rFonts w:ascii="Sabon-Roman" w:eastAsia="Sabon-Roman" w:cs="Sabon-Roman"/>
                                <w:sz w:val="19"/>
                                <w:szCs w:val="19"/>
                              </w:rPr>
                            </w:pPr>
                            <w:r>
                              <w:rPr>
                                <w:rFonts w:ascii="Sabon-Roman" w:eastAsia="Sabon-Roman" w:cs="Sabon-Roman"/>
                                <w:sz w:val="19"/>
                                <w:szCs w:val="19"/>
                              </w:rPr>
                              <w:t>Blood in the pulmonary circulation is distributed evenly among arterial,</w:t>
                            </w:r>
                          </w:p>
                          <w:p w:rsidR="00E647BD" w:rsidRDefault="00E647BD" w:rsidP="004604A9">
                            <w:pPr>
                              <w:autoSpaceDE w:val="0"/>
                              <w:autoSpaceDN w:val="0"/>
                              <w:adjustRightInd w:val="0"/>
                              <w:spacing w:after="0" w:line="240" w:lineRule="auto"/>
                              <w:rPr>
                                <w:rFonts w:ascii="Sabon-Roman" w:eastAsia="Sabon-Roman" w:cs="Sabon-Roman"/>
                                <w:sz w:val="19"/>
                                <w:szCs w:val="19"/>
                              </w:rPr>
                            </w:pPr>
                            <w:proofErr w:type="gramStart"/>
                            <w:r>
                              <w:rPr>
                                <w:rFonts w:ascii="Sabon-Roman" w:eastAsia="Sabon-Roman" w:cs="Sabon-Roman"/>
                                <w:sz w:val="19"/>
                                <w:szCs w:val="19"/>
                              </w:rPr>
                              <w:t>capillary</w:t>
                            </w:r>
                            <w:proofErr w:type="gramEnd"/>
                            <w:r>
                              <w:rPr>
                                <w:rFonts w:ascii="Sabon-Roman" w:eastAsia="Sabon-Roman" w:cs="Sabon-Roman"/>
                                <w:sz w:val="19"/>
                                <w:szCs w:val="19"/>
                              </w:rPr>
                              <w:t>, and venous vessels. Mean blood pressure in the pulmonary circulation is about one seventh of that</w:t>
                            </w:r>
                          </w:p>
                          <w:p w:rsidR="00E647BD" w:rsidRPr="00A90135" w:rsidRDefault="00E647BD" w:rsidP="004604A9">
                            <w:pPr>
                              <w:autoSpaceDE w:val="0"/>
                              <w:autoSpaceDN w:val="0"/>
                              <w:adjustRightInd w:val="0"/>
                              <w:spacing w:after="0" w:line="240" w:lineRule="auto"/>
                              <w:rPr>
                                <w:rFonts w:ascii="Sabon-Roman" w:eastAsia="Sabon-Roman" w:cs="Sabon-Roman"/>
                                <w:sz w:val="19"/>
                                <w:szCs w:val="19"/>
                              </w:rPr>
                            </w:pPr>
                            <w:proofErr w:type="gramStart"/>
                            <w:r>
                              <w:rPr>
                                <w:rFonts w:ascii="Sabon-Roman" w:eastAsia="Sabon-Roman" w:cs="Sabon-Roman"/>
                                <w:sz w:val="19"/>
                                <w:szCs w:val="19"/>
                              </w:rPr>
                              <w:t>in</w:t>
                            </w:r>
                            <w:proofErr w:type="gramEnd"/>
                            <w:r>
                              <w:rPr>
                                <w:rFonts w:ascii="Sabon-Roman" w:eastAsia="Sabon-Roman" w:cs="Sabon-Roman"/>
                                <w:sz w:val="19"/>
                                <w:szCs w:val="19"/>
                              </w:rPr>
                              <w:t xml:space="preserve"> the systemic circuit</w:t>
                            </w:r>
                          </w:p>
                        </w:txbxContent>
                      </wps:txbx>
                      <wps:bodyPr rot="0" vert="horz" wrap="square" lIns="274320" tIns="274320" rIns="274320" bIns="274320" anchor="t" anchorCtr="0" upright="1">
                        <a:noAutofit/>
                      </wps:bodyPr>
                    </wps:wsp>
                  </a:graphicData>
                </a:graphic>
                <wp14:sizeRelH relativeFrom="page">
                  <wp14:pctWidth>35000</wp14:pctWidth>
                </wp14:sizeRelH>
                <wp14:sizeRelV relativeFrom="margin">
                  <wp14:pctHeight>100000</wp14:pctHeight>
                </wp14:sizeRelV>
              </wp:anchor>
            </w:drawing>
          </mc:Choice>
          <mc:Fallback>
            <w:pict>
              <v:rect id="Rectangle 397" o:spid="_x0000_s1026" style="position:absolute;margin-left:0;margin-top:0;width:205.7pt;height:640.5pt;flip:x;z-index:251659264;visibility:visible;mso-wrap-style:square;mso-width-percent:350;mso-height-percent:1000;mso-wrap-distance-left:9pt;mso-wrap-distance-top:7.2pt;mso-wrap-distance-right:9pt;mso-wrap-distance-bottom:7.2pt;mso-position-horizontal:left;mso-position-horizontal-relative:page;mso-position-vertical:center;mso-position-vertical-relative:margin;mso-width-percent:350;mso-height-percent:10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" o:allowincell="f" fillcolor="white [3201]" strokecolor="#4f81bd [3204]" strokeweight="2pt">
                <v:textbox inset="21.6pt,21.6pt,21.6pt,21.6pt">
                  <w:txbxContent>
                    <w:p w:rsidR="00E647BD" w:rsidRDefault="00E647BD" w:rsidP="00A90135">
                      <w:pPr>
                        <w:autoSpaceDE w:val="0"/>
                        <w:autoSpaceDN w:val="0"/>
                        <w:adjustRightInd w:val="0"/>
                        <w:spacing w:after="0" w:line="240" w:lineRule="auto"/>
                        <w:rPr>
                          <w:rFonts w:ascii="Sabon-Roman" w:eastAsia="Sabon-Roman" w:cs="Sabon-Roman"/>
                          <w:sz w:val="19"/>
                          <w:szCs w:val="19"/>
                        </w:rPr>
                      </w:pPr>
                      <w:r>
                        <w:rPr>
                          <w:rFonts w:ascii="Sabon-Roman" w:eastAsia="Sabon-Roman" w:cs="Sabon-Roman"/>
                          <w:sz w:val="19"/>
                          <w:szCs w:val="19"/>
                        </w:rPr>
                        <w:t>The systemic circulation contains about 75% of the total blood volume, compared with 25% in the pulmonary</w:t>
                      </w:r>
                    </w:p>
                    <w:p w:rsidR="00E647BD" w:rsidRDefault="00E647BD" w:rsidP="00A90135">
                      <w:pPr>
                        <w:autoSpaceDE w:val="0"/>
                        <w:autoSpaceDN w:val="0"/>
                        <w:adjustRightInd w:val="0"/>
                        <w:spacing w:after="0" w:line="240" w:lineRule="auto"/>
                        <w:rPr>
                          <w:rFonts w:ascii="Sabon-Roman" w:eastAsia="Sabon-Roman" w:cs="Sabon-Roman"/>
                          <w:sz w:val="19"/>
                          <w:szCs w:val="19"/>
                        </w:rPr>
                      </w:pPr>
                      <w:proofErr w:type="gramStart"/>
                      <w:r>
                        <w:rPr>
                          <w:rFonts w:ascii="Sabon-Roman" w:eastAsia="Sabon-Roman" w:cs="Sabon-Roman"/>
                          <w:sz w:val="19"/>
                          <w:szCs w:val="19"/>
                        </w:rPr>
                        <w:t>circulation</w:t>
                      </w:r>
                      <w:proofErr w:type="gramEnd"/>
                      <w:r>
                        <w:rPr>
                          <w:rFonts w:ascii="Sabon-Roman" w:eastAsia="Sabon-Roman" w:cs="Sabon-Roman"/>
                          <w:sz w:val="19"/>
                          <w:szCs w:val="19"/>
                        </w:rPr>
                        <w:t xml:space="preserve">. </w:t>
                      </w:r>
                    </w:p>
                    <w:p w:rsidR="00E647BD" w:rsidRDefault="00E647BD" w:rsidP="00A90135">
                      <w:pPr>
                        <w:autoSpaceDE w:val="0"/>
                        <w:autoSpaceDN w:val="0"/>
                        <w:adjustRightInd w:val="0"/>
                        <w:spacing w:after="0" w:line="240" w:lineRule="auto"/>
                        <w:rPr>
                          <w:rFonts w:ascii="Sabon-Roman" w:eastAsia="Sabon-Roman" w:cs="Sabon-Roman"/>
                          <w:sz w:val="19"/>
                          <w:szCs w:val="19"/>
                        </w:rPr>
                      </w:pPr>
                    </w:p>
                    <w:p w:rsidR="00E647BD" w:rsidRDefault="00E647BD" w:rsidP="00A90135">
                      <w:pPr>
                        <w:autoSpaceDE w:val="0"/>
                        <w:autoSpaceDN w:val="0"/>
                        <w:adjustRightInd w:val="0"/>
                        <w:spacing w:after="0" w:line="240" w:lineRule="auto"/>
                        <w:rPr>
                          <w:rFonts w:ascii="Sabon-Roman" w:eastAsia="Sabon-Roman" w:cs="Sabon-Roman"/>
                          <w:sz w:val="19"/>
                          <w:szCs w:val="19"/>
                        </w:rPr>
                      </w:pPr>
                      <w:r>
                        <w:rPr>
                          <w:rFonts w:ascii="Sabon-Roman" w:eastAsia="Sabon-Roman" w:cs="Sabon-Roman"/>
                          <w:sz w:val="19"/>
                          <w:szCs w:val="19"/>
                        </w:rPr>
                        <w:t>Systemic veins act as storage (capacitance) vessels and contain about 67</w:t>
                      </w:r>
                      <w:r>
                        <w:rPr>
                          <w:rFonts w:ascii="Sabon-Roman" w:eastAsia="Sabon-Roman" w:cs="Sabon-Roman" w:hint="eastAsia"/>
                          <w:sz w:val="19"/>
                          <w:szCs w:val="19"/>
                        </w:rPr>
                        <w:t>–</w:t>
                      </w:r>
                      <w:r>
                        <w:rPr>
                          <w:rFonts w:ascii="Sabon-Roman" w:eastAsia="Sabon-Roman" w:cs="Sabon-Roman"/>
                          <w:sz w:val="19"/>
                          <w:szCs w:val="19"/>
                        </w:rPr>
                        <w:t>80% of the systemic</w:t>
                      </w:r>
                    </w:p>
                    <w:p w:rsidR="00E647BD" w:rsidRDefault="00E647BD" w:rsidP="00A90135">
                      <w:pPr>
                        <w:autoSpaceDE w:val="0"/>
                        <w:autoSpaceDN w:val="0"/>
                        <w:adjustRightInd w:val="0"/>
                        <w:spacing w:after="0" w:line="240" w:lineRule="auto"/>
                        <w:rPr>
                          <w:rFonts w:ascii="Sabon-Roman" w:eastAsia="Sabon-Roman" w:cs="Sabon-Roman"/>
                          <w:sz w:val="19"/>
                          <w:szCs w:val="19"/>
                        </w:rPr>
                      </w:pPr>
                      <w:proofErr w:type="gramStart"/>
                      <w:r>
                        <w:rPr>
                          <w:rFonts w:ascii="Sabon-Roman" w:eastAsia="Sabon-Roman" w:cs="Sabon-Roman"/>
                          <w:sz w:val="19"/>
                          <w:szCs w:val="19"/>
                        </w:rPr>
                        <w:t>blood</w:t>
                      </w:r>
                      <w:proofErr w:type="gramEnd"/>
                      <w:r>
                        <w:rPr>
                          <w:rFonts w:ascii="Sabon-Roman" w:eastAsia="Sabon-Roman" w:cs="Sabon-Roman"/>
                          <w:sz w:val="19"/>
                          <w:szCs w:val="19"/>
                        </w:rPr>
                        <w:t xml:space="preserve"> volume</w:t>
                      </w:r>
                    </w:p>
                    <w:p w:rsidR="00E647BD" w:rsidRDefault="00E647BD" w:rsidP="00A90135">
                      <w:pPr>
                        <w:autoSpaceDE w:val="0"/>
                        <w:autoSpaceDN w:val="0"/>
                        <w:adjustRightInd w:val="0"/>
                        <w:spacing w:after="0" w:line="240" w:lineRule="auto"/>
                        <w:rPr>
                          <w:rFonts w:ascii="Sabon-Roman" w:eastAsia="Sabon-Roman" w:cs="Sabon-Roman"/>
                          <w:sz w:val="19"/>
                          <w:szCs w:val="19"/>
                        </w:rPr>
                      </w:pPr>
                    </w:p>
                    <w:p w:rsidR="00E647BD" w:rsidRDefault="00E647BD" w:rsidP="00A90135">
                      <w:pPr>
                        <w:autoSpaceDE w:val="0"/>
                        <w:autoSpaceDN w:val="0"/>
                        <w:adjustRightInd w:val="0"/>
                        <w:spacing w:after="0" w:line="240" w:lineRule="auto"/>
                        <w:rPr>
                          <w:rFonts w:ascii="Sabon-Roman" w:eastAsia="Sabon-Roman" w:cs="Sabon-Roman"/>
                          <w:sz w:val="19"/>
                          <w:szCs w:val="19"/>
                        </w:rPr>
                      </w:pPr>
                      <w:r>
                        <w:rPr>
                          <w:rFonts w:ascii="Sabon-Roman" w:eastAsia="Sabon-Roman" w:cs="Sabon-Roman"/>
                          <w:sz w:val="19"/>
                          <w:szCs w:val="19"/>
                        </w:rPr>
                        <w:t>11</w:t>
                      </w:r>
                      <w:r>
                        <w:rPr>
                          <w:rFonts w:ascii="Sabon-Roman" w:eastAsia="Sabon-Roman" w:cs="Sabon-Roman" w:hint="eastAsia"/>
                          <w:sz w:val="19"/>
                          <w:szCs w:val="19"/>
                        </w:rPr>
                        <w:t>–</w:t>
                      </w:r>
                      <w:r>
                        <w:rPr>
                          <w:rFonts w:ascii="Sabon-Roman" w:eastAsia="Sabon-Roman" w:cs="Sabon-Roman"/>
                          <w:sz w:val="19"/>
                          <w:szCs w:val="19"/>
                        </w:rPr>
                        <w:t xml:space="preserve">15% is held within arteries </w:t>
                      </w:r>
                    </w:p>
                    <w:p w:rsidR="00E647BD" w:rsidRDefault="00E647BD" w:rsidP="00A90135">
                      <w:pPr>
                        <w:autoSpaceDE w:val="0"/>
                        <w:autoSpaceDN w:val="0"/>
                        <w:adjustRightInd w:val="0"/>
                        <w:spacing w:after="0" w:line="240" w:lineRule="auto"/>
                        <w:rPr>
                          <w:rFonts w:ascii="Sabon-Roman" w:eastAsia="Sabon-Roman" w:cs="Sabon-Roman"/>
                          <w:sz w:val="19"/>
                          <w:szCs w:val="19"/>
                        </w:rPr>
                      </w:pPr>
                    </w:p>
                    <w:p w:rsidR="00E647BD" w:rsidRDefault="00E647BD" w:rsidP="00A90135">
                      <w:pPr>
                        <w:autoSpaceDE w:val="0"/>
                        <w:autoSpaceDN w:val="0"/>
                        <w:adjustRightInd w:val="0"/>
                        <w:spacing w:after="0" w:line="240" w:lineRule="auto"/>
                        <w:rPr>
                          <w:rFonts w:ascii="Sabon-Roman" w:eastAsia="Sabon-Roman" w:cs="Sabon-Roman"/>
                          <w:sz w:val="19"/>
                          <w:szCs w:val="19"/>
                        </w:rPr>
                      </w:pPr>
                      <w:proofErr w:type="gramStart"/>
                      <w:r>
                        <w:rPr>
                          <w:rFonts w:ascii="Sabon-Roman" w:eastAsia="Sabon-Roman" w:cs="Sabon-Roman"/>
                          <w:sz w:val="19"/>
                          <w:szCs w:val="19"/>
                        </w:rPr>
                        <w:t>and</w:t>
                      </w:r>
                      <w:proofErr w:type="gramEnd"/>
                      <w:r>
                        <w:rPr>
                          <w:rFonts w:ascii="Sabon-Roman" w:eastAsia="Sabon-Roman" w:cs="Sabon-Roman"/>
                          <w:sz w:val="19"/>
                          <w:szCs w:val="19"/>
                        </w:rPr>
                        <w:t xml:space="preserve"> 5% within the capillaries</w:t>
                      </w:r>
                    </w:p>
                    <w:p w:rsidR="00E647BD" w:rsidRDefault="00E647BD" w:rsidP="00A90135">
                      <w:pPr>
                        <w:autoSpaceDE w:val="0"/>
                        <w:autoSpaceDN w:val="0"/>
                        <w:adjustRightInd w:val="0"/>
                        <w:spacing w:after="0" w:line="240" w:lineRule="auto"/>
                        <w:rPr>
                          <w:rFonts w:ascii="Sabon-Roman" w:eastAsia="Sabon-Roman" w:cs="Sabon-Roman"/>
                          <w:sz w:val="19"/>
                          <w:szCs w:val="19"/>
                        </w:rPr>
                      </w:pPr>
                    </w:p>
                    <w:p w:rsidR="00E647BD" w:rsidRDefault="00E647BD" w:rsidP="004604A9">
                      <w:pPr>
                        <w:autoSpaceDE w:val="0"/>
                        <w:autoSpaceDN w:val="0"/>
                        <w:adjustRightInd w:val="0"/>
                        <w:spacing w:after="0" w:line="240" w:lineRule="auto"/>
                        <w:rPr>
                          <w:rFonts w:ascii="Sabon-Roman" w:eastAsia="Sabon-Roman" w:cs="Sabon-Roman"/>
                          <w:sz w:val="19"/>
                          <w:szCs w:val="19"/>
                        </w:rPr>
                      </w:pPr>
                      <w:r>
                        <w:rPr>
                          <w:rFonts w:ascii="Sabon-Roman" w:eastAsia="Sabon-Roman" w:cs="Sabon-Roman"/>
                          <w:sz w:val="19"/>
                          <w:szCs w:val="19"/>
                        </w:rPr>
                        <w:t>Blood in the pulmonary circulation is distributed evenly among arterial,</w:t>
                      </w:r>
                    </w:p>
                    <w:p w:rsidR="00E647BD" w:rsidRDefault="00E647BD" w:rsidP="004604A9">
                      <w:pPr>
                        <w:autoSpaceDE w:val="0"/>
                        <w:autoSpaceDN w:val="0"/>
                        <w:adjustRightInd w:val="0"/>
                        <w:spacing w:after="0" w:line="240" w:lineRule="auto"/>
                        <w:rPr>
                          <w:rFonts w:ascii="Sabon-Roman" w:eastAsia="Sabon-Roman" w:cs="Sabon-Roman"/>
                          <w:sz w:val="19"/>
                          <w:szCs w:val="19"/>
                        </w:rPr>
                      </w:pPr>
                      <w:proofErr w:type="gramStart"/>
                      <w:r>
                        <w:rPr>
                          <w:rFonts w:ascii="Sabon-Roman" w:eastAsia="Sabon-Roman" w:cs="Sabon-Roman"/>
                          <w:sz w:val="19"/>
                          <w:szCs w:val="19"/>
                        </w:rPr>
                        <w:t>capillary</w:t>
                      </w:r>
                      <w:proofErr w:type="gramEnd"/>
                      <w:r>
                        <w:rPr>
                          <w:rFonts w:ascii="Sabon-Roman" w:eastAsia="Sabon-Roman" w:cs="Sabon-Roman"/>
                          <w:sz w:val="19"/>
                          <w:szCs w:val="19"/>
                        </w:rPr>
                        <w:t>, and venous vessels. Mean blood pressure in the pulmonary circulation is about one seventh of that</w:t>
                      </w:r>
                    </w:p>
                    <w:p w:rsidR="00E647BD" w:rsidRPr="00A90135" w:rsidRDefault="00E647BD" w:rsidP="004604A9">
                      <w:pPr>
                        <w:autoSpaceDE w:val="0"/>
                        <w:autoSpaceDN w:val="0"/>
                        <w:adjustRightInd w:val="0"/>
                        <w:spacing w:after="0" w:line="240" w:lineRule="auto"/>
                        <w:rPr>
                          <w:rFonts w:ascii="Sabon-Roman" w:eastAsia="Sabon-Roman" w:cs="Sabon-Roman"/>
                          <w:sz w:val="19"/>
                          <w:szCs w:val="19"/>
                        </w:rPr>
                      </w:pPr>
                      <w:proofErr w:type="gramStart"/>
                      <w:r>
                        <w:rPr>
                          <w:rFonts w:ascii="Sabon-Roman" w:eastAsia="Sabon-Roman" w:cs="Sabon-Roman"/>
                          <w:sz w:val="19"/>
                          <w:szCs w:val="19"/>
                        </w:rPr>
                        <w:t>in</w:t>
                      </w:r>
                      <w:proofErr w:type="gramEnd"/>
                      <w:r>
                        <w:rPr>
                          <w:rFonts w:ascii="Sabon-Roman" w:eastAsia="Sabon-Roman" w:cs="Sabon-Roman"/>
                          <w:sz w:val="19"/>
                          <w:szCs w:val="19"/>
                        </w:rPr>
                        <w:t xml:space="preserve"> the systemic circuit</w:t>
                      </w:r>
                    </w:p>
                  </w:txbxContent>
                </v:textbox>
                <w10:wrap type="square" anchorx="page" anchory="margin"/>
              </v:rect>
            </w:pict>
          </mc:Fallback>
        </mc:AlternateContent>
      </w:r>
      <w:r w:rsidR="00543A3E" w:rsidRPr="00D74D72">
        <w:rPr>
          <w:noProof/>
          <w:sz w:val="18"/>
          <w:szCs w:val="18"/>
          <w:lang w:eastAsia="en-CA"/>
        </w:rPr>
        <w:drawing>
          <wp:inline distT="0" distB="0" distL="0" distR="0" wp14:anchorId="09F83EB6" wp14:editId="138A78DA">
            <wp:extent cx="4154162" cy="4414554"/>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52045" cy="4412304"/>
                    </a:xfrm>
                    <a:prstGeom prst="rect">
                      <a:avLst/>
                    </a:prstGeom>
                    <a:noFill/>
                    <a:ln>
                      <a:noFill/>
                    </a:ln>
                  </pic:spPr>
                </pic:pic>
              </a:graphicData>
            </a:graphic>
          </wp:inline>
        </w:drawing>
      </w:r>
    </w:p>
    <w:p w:rsidR="00CA0085" w:rsidRPr="00D74D72" w:rsidRDefault="00CA0085" w:rsidP="00CA0085">
      <w:pPr>
        <w:rPr>
          <w:sz w:val="18"/>
          <w:szCs w:val="18"/>
        </w:rPr>
      </w:pPr>
      <w:r w:rsidRPr="00D74D72">
        <w:rPr>
          <w:sz w:val="18"/>
          <w:szCs w:val="18"/>
        </w:rPr>
        <w:t>The Heart External features:</w:t>
      </w:r>
    </w:p>
    <w:p w:rsidR="00CA0085" w:rsidRPr="00D74D72" w:rsidRDefault="00CA0085" w:rsidP="00CA0085">
      <w:pPr>
        <w:pStyle w:val="ListParagraph"/>
        <w:autoSpaceDE w:val="0"/>
        <w:autoSpaceDN w:val="0"/>
        <w:adjustRightInd w:val="0"/>
        <w:spacing w:after="0" w:line="240" w:lineRule="auto"/>
        <w:rPr>
          <w:rFonts w:eastAsia="Sabon-Roman" w:cs="Sabon-Roman"/>
          <w:sz w:val="18"/>
          <w:szCs w:val="18"/>
        </w:rPr>
      </w:pPr>
      <w:r w:rsidRPr="00D74D72">
        <w:rPr>
          <w:rFonts w:eastAsia="Sabon-Roman" w:cs="Sabon-Roman"/>
          <w:sz w:val="18"/>
          <w:szCs w:val="18"/>
        </w:rPr>
        <w:t>The pericardial sac surrounds the heart. This sac, or pericardium, consists of a thin visceral (</w:t>
      </w:r>
      <w:proofErr w:type="spellStart"/>
      <w:r w:rsidRPr="00D74D72">
        <w:rPr>
          <w:rFonts w:eastAsia="Sabon-Roman" w:cs="Sabon-Roman"/>
          <w:sz w:val="18"/>
          <w:szCs w:val="18"/>
        </w:rPr>
        <w:t>epicardial</w:t>
      </w:r>
      <w:proofErr w:type="spellEnd"/>
      <w:r w:rsidRPr="00D74D72">
        <w:rPr>
          <w:rFonts w:eastAsia="Sabon-Roman" w:cs="Sabon-Roman"/>
          <w:sz w:val="18"/>
          <w:szCs w:val="18"/>
        </w:rPr>
        <w:t xml:space="preserve">) layer of </w:t>
      </w:r>
      <w:proofErr w:type="spellStart"/>
      <w:r w:rsidRPr="00D74D72">
        <w:rPr>
          <w:rFonts w:eastAsia="Sabon-Roman" w:cs="Sabon-Roman"/>
          <w:sz w:val="18"/>
          <w:szCs w:val="18"/>
        </w:rPr>
        <w:t>mesothelial</w:t>
      </w:r>
      <w:proofErr w:type="spellEnd"/>
      <w:r w:rsidRPr="00D74D72">
        <w:rPr>
          <w:rFonts w:eastAsia="Sabon-Roman" w:cs="Sabon-Roman"/>
          <w:sz w:val="18"/>
          <w:szCs w:val="18"/>
        </w:rPr>
        <w:t xml:space="preserve"> cells that is closely adhered to the heart and reflects back at the </w:t>
      </w:r>
      <w:proofErr w:type="spellStart"/>
      <w:r w:rsidRPr="00D74D72">
        <w:rPr>
          <w:rFonts w:eastAsia="Sabon-Roman" w:cs="Sabon-Roman"/>
          <w:sz w:val="18"/>
          <w:szCs w:val="18"/>
        </w:rPr>
        <w:t>heartbase</w:t>
      </w:r>
      <w:proofErr w:type="spellEnd"/>
      <w:r w:rsidRPr="00D74D72">
        <w:rPr>
          <w:rFonts w:eastAsia="Sabon-Roman" w:cs="Sabon-Roman"/>
          <w:sz w:val="18"/>
          <w:szCs w:val="18"/>
        </w:rPr>
        <w:t xml:space="preserve"> into the serous lining of the fibrous outer parietal layer.</w:t>
      </w:r>
    </w:p>
    <w:p w:rsidR="00CA0085" w:rsidRPr="00D74D72" w:rsidRDefault="00CA0085" w:rsidP="00CA0085">
      <w:pPr>
        <w:autoSpaceDE w:val="0"/>
        <w:autoSpaceDN w:val="0"/>
        <w:adjustRightInd w:val="0"/>
        <w:spacing w:after="0" w:line="240" w:lineRule="auto"/>
        <w:rPr>
          <w:rFonts w:eastAsia="Sabon-Roman" w:cs="Sabon-Roman"/>
          <w:sz w:val="18"/>
          <w:szCs w:val="18"/>
        </w:rPr>
      </w:pPr>
    </w:p>
    <w:p w:rsidR="00CA0085" w:rsidRPr="00D74D72" w:rsidRDefault="00CA0085" w:rsidP="00CA0085">
      <w:pPr>
        <w:autoSpaceDE w:val="0"/>
        <w:autoSpaceDN w:val="0"/>
        <w:adjustRightInd w:val="0"/>
        <w:spacing w:after="0" w:line="240" w:lineRule="auto"/>
        <w:rPr>
          <w:rFonts w:eastAsia="Sabon-Roman" w:cs="Sabon-Roman"/>
          <w:sz w:val="18"/>
          <w:szCs w:val="18"/>
        </w:rPr>
      </w:pPr>
      <w:r w:rsidRPr="00D74D72">
        <w:rPr>
          <w:rFonts w:eastAsia="Sabon-Roman" w:cs="Sabon-Roman"/>
          <w:sz w:val="18"/>
          <w:szCs w:val="18"/>
        </w:rPr>
        <w:t xml:space="preserve">The left and right coronary arteries arise from sinuses of </w:t>
      </w:r>
      <w:proofErr w:type="spellStart"/>
      <w:r w:rsidRPr="00D74D72">
        <w:rPr>
          <w:rFonts w:eastAsia="Sabon-Roman" w:cs="Sabon-Roman"/>
          <w:sz w:val="18"/>
          <w:szCs w:val="18"/>
        </w:rPr>
        <w:t>Valsalva</w:t>
      </w:r>
      <w:proofErr w:type="spellEnd"/>
      <w:r w:rsidRPr="00D74D72">
        <w:rPr>
          <w:rFonts w:eastAsia="Sabon-Roman" w:cs="Sabon-Roman"/>
          <w:sz w:val="18"/>
          <w:szCs w:val="18"/>
        </w:rPr>
        <w:t xml:space="preserve"> behind valve leaflets at the aortic root. These arteries course over the external surface of the heart before their branches penetrate into the myocardium</w:t>
      </w:r>
    </w:p>
    <w:p w:rsidR="00543A3E" w:rsidRPr="00D74D72" w:rsidRDefault="00543A3E">
      <w:pPr>
        <w:rPr>
          <w:sz w:val="18"/>
          <w:szCs w:val="18"/>
          <w:lang w:val="en-US"/>
        </w:rPr>
      </w:pPr>
    </w:p>
    <w:p w:rsidR="00CA0085" w:rsidRPr="00D74D72" w:rsidRDefault="00CA0085" w:rsidP="00CA0085">
      <w:pPr>
        <w:autoSpaceDE w:val="0"/>
        <w:autoSpaceDN w:val="0"/>
        <w:adjustRightInd w:val="0"/>
        <w:spacing w:after="0" w:line="240" w:lineRule="auto"/>
        <w:rPr>
          <w:rFonts w:eastAsia="Sabon-Roman" w:cs="Sabon-Roman"/>
          <w:sz w:val="18"/>
          <w:szCs w:val="18"/>
        </w:rPr>
      </w:pPr>
      <w:r w:rsidRPr="00D74D72">
        <w:rPr>
          <w:rFonts w:eastAsia="Sabon-Roman" w:cs="Sabon-Roman"/>
          <w:sz w:val="18"/>
          <w:szCs w:val="18"/>
        </w:rPr>
        <w:t xml:space="preserve">Smaller coronary veins flow into the great coronary (cardiac) vein, which empties into the coronary sinus in the caudal right atrium (RA). Blood from the body enters the RA through the cranial vena cava, caudal vena cava, and </w:t>
      </w:r>
      <w:proofErr w:type="spellStart"/>
      <w:r w:rsidRPr="00D74D72">
        <w:rPr>
          <w:rFonts w:eastAsia="Sabon-Roman" w:cs="Sabon-Roman"/>
          <w:sz w:val="18"/>
          <w:szCs w:val="18"/>
        </w:rPr>
        <w:t>azygous</w:t>
      </w:r>
      <w:proofErr w:type="spellEnd"/>
      <w:r w:rsidRPr="00D74D72">
        <w:rPr>
          <w:rFonts w:eastAsia="Sabon-Roman" w:cs="Sabon-Roman"/>
          <w:sz w:val="18"/>
          <w:szCs w:val="18"/>
        </w:rPr>
        <w:t xml:space="preserve"> vein</w:t>
      </w:r>
    </w:p>
    <w:p w:rsidR="00D74D72" w:rsidRDefault="00D74D72" w:rsidP="00812DF9">
      <w:pPr>
        <w:autoSpaceDE w:val="0"/>
        <w:autoSpaceDN w:val="0"/>
        <w:adjustRightInd w:val="0"/>
        <w:spacing w:after="0" w:line="240" w:lineRule="auto"/>
        <w:rPr>
          <w:rFonts w:cs="RotisSansSerif-ExtraBold"/>
          <w:b/>
          <w:bCs/>
          <w:sz w:val="18"/>
          <w:szCs w:val="18"/>
        </w:rPr>
      </w:pPr>
    </w:p>
    <w:p w:rsidR="00D74D72" w:rsidRDefault="00D74D72" w:rsidP="00812DF9">
      <w:pPr>
        <w:autoSpaceDE w:val="0"/>
        <w:autoSpaceDN w:val="0"/>
        <w:adjustRightInd w:val="0"/>
        <w:spacing w:after="0" w:line="240" w:lineRule="auto"/>
        <w:rPr>
          <w:rFonts w:cs="RotisSansSerif-ExtraBold"/>
          <w:b/>
          <w:bCs/>
          <w:sz w:val="18"/>
          <w:szCs w:val="18"/>
        </w:rPr>
      </w:pPr>
    </w:p>
    <w:p w:rsidR="00D74D72" w:rsidRDefault="00D74D72" w:rsidP="00812DF9">
      <w:pPr>
        <w:autoSpaceDE w:val="0"/>
        <w:autoSpaceDN w:val="0"/>
        <w:adjustRightInd w:val="0"/>
        <w:spacing w:after="0" w:line="240" w:lineRule="auto"/>
        <w:rPr>
          <w:rFonts w:cs="RotisSansSerif-ExtraBold"/>
          <w:b/>
          <w:bCs/>
          <w:sz w:val="18"/>
          <w:szCs w:val="18"/>
        </w:rPr>
      </w:pPr>
    </w:p>
    <w:p w:rsidR="00D74D72" w:rsidRDefault="00D74D72" w:rsidP="00812DF9">
      <w:pPr>
        <w:autoSpaceDE w:val="0"/>
        <w:autoSpaceDN w:val="0"/>
        <w:adjustRightInd w:val="0"/>
        <w:spacing w:after="0" w:line="240" w:lineRule="auto"/>
        <w:rPr>
          <w:rFonts w:cs="RotisSansSerif-ExtraBold"/>
          <w:b/>
          <w:bCs/>
          <w:sz w:val="18"/>
          <w:szCs w:val="18"/>
        </w:rPr>
      </w:pPr>
    </w:p>
    <w:p w:rsidR="00812DF9" w:rsidRPr="00D74D72" w:rsidRDefault="00812DF9" w:rsidP="00812DF9">
      <w:pPr>
        <w:autoSpaceDE w:val="0"/>
        <w:autoSpaceDN w:val="0"/>
        <w:adjustRightInd w:val="0"/>
        <w:spacing w:after="0" w:line="240" w:lineRule="auto"/>
        <w:rPr>
          <w:rFonts w:cs="RotisSansSerif-ExtraBold"/>
          <w:b/>
          <w:bCs/>
          <w:sz w:val="18"/>
          <w:szCs w:val="18"/>
        </w:rPr>
      </w:pPr>
      <w:r w:rsidRPr="00D74D72">
        <w:rPr>
          <w:rFonts w:cs="RotisSansSerif-ExtraBold"/>
          <w:b/>
          <w:bCs/>
          <w:sz w:val="18"/>
          <w:szCs w:val="18"/>
        </w:rPr>
        <w:t>INTERNAL FEATURES</w:t>
      </w:r>
    </w:p>
    <w:p w:rsidR="00812DF9" w:rsidRPr="00D74D72" w:rsidRDefault="00812DF9" w:rsidP="00812DF9">
      <w:pPr>
        <w:autoSpaceDE w:val="0"/>
        <w:autoSpaceDN w:val="0"/>
        <w:adjustRightInd w:val="0"/>
        <w:spacing w:after="0" w:line="240" w:lineRule="auto"/>
        <w:rPr>
          <w:rFonts w:eastAsia="Sabon-Roman" w:cs="Sabon-Roman"/>
          <w:sz w:val="18"/>
          <w:szCs w:val="18"/>
        </w:rPr>
      </w:pPr>
      <w:r w:rsidRPr="00D74D72">
        <w:rPr>
          <w:rFonts w:eastAsia="Sabon-Roman" w:cs="Sabon-Roman"/>
          <w:sz w:val="18"/>
          <w:szCs w:val="18"/>
        </w:rPr>
        <w:t xml:space="preserve">An endothelial layer covers the internal cardiac surface (endocardium). </w:t>
      </w:r>
    </w:p>
    <w:p w:rsidR="00812DF9" w:rsidRPr="00D74D72" w:rsidRDefault="00812DF9" w:rsidP="00812DF9">
      <w:pPr>
        <w:autoSpaceDE w:val="0"/>
        <w:autoSpaceDN w:val="0"/>
        <w:adjustRightInd w:val="0"/>
        <w:spacing w:after="0" w:line="240" w:lineRule="auto"/>
        <w:rPr>
          <w:rFonts w:eastAsia="Sabon-Roman" w:cs="Sabon-Roman"/>
          <w:sz w:val="18"/>
          <w:szCs w:val="18"/>
        </w:rPr>
      </w:pPr>
    </w:p>
    <w:p w:rsidR="00812DF9" w:rsidRPr="00D74D72" w:rsidRDefault="00812DF9" w:rsidP="00812DF9">
      <w:pPr>
        <w:autoSpaceDE w:val="0"/>
        <w:autoSpaceDN w:val="0"/>
        <w:adjustRightInd w:val="0"/>
        <w:spacing w:after="0" w:line="240" w:lineRule="auto"/>
        <w:rPr>
          <w:rFonts w:eastAsia="Sabon-Roman" w:cs="Sabon-Roman"/>
          <w:sz w:val="18"/>
          <w:szCs w:val="18"/>
        </w:rPr>
      </w:pPr>
      <w:r w:rsidRPr="00D74D72">
        <w:rPr>
          <w:rFonts w:eastAsia="Sabon-Roman" w:cs="Sabon-Roman"/>
          <w:sz w:val="18"/>
          <w:szCs w:val="18"/>
        </w:rPr>
        <w:t>The valves are thin, flexible fibrous flaps covered with endothelium. Each is attached to a fibrous valve ring (annulus).</w:t>
      </w:r>
    </w:p>
    <w:p w:rsidR="006027EC" w:rsidRPr="00D74D72" w:rsidRDefault="006027EC" w:rsidP="00812DF9">
      <w:pPr>
        <w:autoSpaceDE w:val="0"/>
        <w:autoSpaceDN w:val="0"/>
        <w:adjustRightInd w:val="0"/>
        <w:spacing w:after="0" w:line="240" w:lineRule="auto"/>
        <w:rPr>
          <w:rFonts w:eastAsia="Sabon-Roman" w:cs="Sabon-Roman"/>
          <w:sz w:val="18"/>
          <w:szCs w:val="18"/>
        </w:rPr>
      </w:pPr>
    </w:p>
    <w:p w:rsidR="006027EC" w:rsidRPr="00D74D72" w:rsidRDefault="006027EC" w:rsidP="006027EC">
      <w:pPr>
        <w:autoSpaceDE w:val="0"/>
        <w:autoSpaceDN w:val="0"/>
        <w:adjustRightInd w:val="0"/>
        <w:spacing w:after="0" w:line="240" w:lineRule="auto"/>
        <w:rPr>
          <w:rFonts w:cs="RotisSansSerif-Bold"/>
          <w:b/>
          <w:bCs/>
          <w:sz w:val="18"/>
          <w:szCs w:val="18"/>
        </w:rPr>
      </w:pPr>
      <w:r w:rsidRPr="00D74D72">
        <w:rPr>
          <w:rFonts w:cs="RotisSansSerif-Bold"/>
          <w:b/>
          <w:bCs/>
          <w:sz w:val="18"/>
          <w:szCs w:val="18"/>
        </w:rPr>
        <w:lastRenderedPageBreak/>
        <w:t>Left heart</w:t>
      </w:r>
    </w:p>
    <w:p w:rsidR="006027EC" w:rsidRPr="00D74D72" w:rsidRDefault="006027EC" w:rsidP="006027EC">
      <w:pPr>
        <w:pStyle w:val="ListParagraph"/>
        <w:numPr>
          <w:ilvl w:val="0"/>
          <w:numId w:val="3"/>
        </w:numPr>
        <w:autoSpaceDE w:val="0"/>
        <w:autoSpaceDN w:val="0"/>
        <w:adjustRightInd w:val="0"/>
        <w:spacing w:after="0" w:line="240" w:lineRule="auto"/>
        <w:rPr>
          <w:rFonts w:eastAsia="Sabon-Roman" w:cs="Sabon-Roman"/>
          <w:sz w:val="18"/>
          <w:szCs w:val="18"/>
        </w:rPr>
      </w:pPr>
      <w:r w:rsidRPr="00D74D72">
        <w:rPr>
          <w:rFonts w:eastAsia="Sabon-Roman" w:cs="Sabon-Roman"/>
          <w:sz w:val="18"/>
          <w:szCs w:val="18"/>
        </w:rPr>
        <w:t xml:space="preserve">The LV </w:t>
      </w:r>
      <w:proofErr w:type="spellStart"/>
      <w:r w:rsidRPr="00D74D72">
        <w:rPr>
          <w:rFonts w:eastAsia="Sabon-Roman" w:cs="Sabon-Roman"/>
          <w:sz w:val="18"/>
          <w:szCs w:val="18"/>
        </w:rPr>
        <w:t>endocardial</w:t>
      </w:r>
      <w:proofErr w:type="spellEnd"/>
      <w:r w:rsidRPr="00D74D72">
        <w:rPr>
          <w:rFonts w:eastAsia="Sabon-Roman" w:cs="Sabon-Roman"/>
          <w:sz w:val="18"/>
          <w:szCs w:val="18"/>
        </w:rPr>
        <w:t xml:space="preserve"> surface is fairly smooth.</w:t>
      </w:r>
    </w:p>
    <w:p w:rsidR="006027EC" w:rsidRPr="00D74D72" w:rsidRDefault="006027EC" w:rsidP="006027EC">
      <w:pPr>
        <w:pStyle w:val="ListParagraph"/>
        <w:numPr>
          <w:ilvl w:val="0"/>
          <w:numId w:val="3"/>
        </w:numPr>
        <w:autoSpaceDE w:val="0"/>
        <w:autoSpaceDN w:val="0"/>
        <w:adjustRightInd w:val="0"/>
        <w:spacing w:after="0" w:line="240" w:lineRule="auto"/>
        <w:rPr>
          <w:rFonts w:eastAsia="Sabon-Roman" w:cs="Sabon-Roman"/>
          <w:sz w:val="18"/>
          <w:szCs w:val="18"/>
        </w:rPr>
      </w:pPr>
      <w:r w:rsidRPr="00D74D72">
        <w:rPr>
          <w:rFonts w:eastAsia="Sabon-Roman" w:cs="Sabon-Roman"/>
          <w:sz w:val="18"/>
          <w:szCs w:val="18"/>
        </w:rPr>
        <w:t>Contraction causes longitudinal shortening as well as reduced circumference of the LV chamber, as blood is pushed toward the outflow region</w:t>
      </w:r>
    </w:p>
    <w:p w:rsidR="00914F45" w:rsidRPr="00D74D72" w:rsidRDefault="006027EC" w:rsidP="005D013C">
      <w:pPr>
        <w:pStyle w:val="ListParagraph"/>
        <w:numPr>
          <w:ilvl w:val="0"/>
          <w:numId w:val="3"/>
        </w:numPr>
        <w:autoSpaceDE w:val="0"/>
        <w:autoSpaceDN w:val="0"/>
        <w:adjustRightInd w:val="0"/>
        <w:spacing w:after="0" w:line="240" w:lineRule="auto"/>
        <w:rPr>
          <w:rFonts w:eastAsia="Sabon-Roman" w:cs="Sabon-Roman"/>
          <w:sz w:val="18"/>
          <w:szCs w:val="18"/>
        </w:rPr>
      </w:pPr>
      <w:r w:rsidRPr="00D74D72">
        <w:rPr>
          <w:rFonts w:eastAsia="Sabon-Roman" w:cs="Sabon-Roman"/>
          <w:sz w:val="18"/>
          <w:szCs w:val="18"/>
        </w:rPr>
        <w:t xml:space="preserve">The mitral (left </w:t>
      </w:r>
      <w:proofErr w:type="spellStart"/>
      <w:r w:rsidRPr="00D74D72">
        <w:rPr>
          <w:rFonts w:eastAsia="Sabon-Roman" w:cs="Sabon-Roman"/>
          <w:sz w:val="18"/>
          <w:szCs w:val="18"/>
        </w:rPr>
        <w:t>atrioventricular</w:t>
      </w:r>
      <w:proofErr w:type="spellEnd"/>
      <w:r w:rsidRPr="00D74D72">
        <w:rPr>
          <w:rFonts w:eastAsia="Sabon-Roman" w:cs="Sabon-Roman"/>
          <w:sz w:val="18"/>
          <w:szCs w:val="18"/>
        </w:rPr>
        <w:t xml:space="preserve">, AV) valve has two leaflets: </w:t>
      </w:r>
      <w:proofErr w:type="spellStart"/>
      <w:r w:rsidRPr="00D74D72">
        <w:rPr>
          <w:rFonts w:eastAsia="Sabon-Roman" w:cs="Sabon-Roman"/>
          <w:sz w:val="18"/>
          <w:szCs w:val="18"/>
        </w:rPr>
        <w:t>septal</w:t>
      </w:r>
      <w:proofErr w:type="spellEnd"/>
      <w:r w:rsidRPr="00D74D72">
        <w:rPr>
          <w:rFonts w:eastAsia="Sabon-Roman" w:cs="Sabon-Roman"/>
          <w:sz w:val="18"/>
          <w:szCs w:val="18"/>
        </w:rPr>
        <w:t xml:space="preserve"> (anterior; </w:t>
      </w:r>
      <w:proofErr w:type="spellStart"/>
      <w:r w:rsidRPr="00D74D72">
        <w:rPr>
          <w:rFonts w:eastAsia="Sabon-Roman" w:cs="Sabon-Roman"/>
          <w:sz w:val="18"/>
          <w:szCs w:val="18"/>
        </w:rPr>
        <w:t>cranioventral</w:t>
      </w:r>
      <w:proofErr w:type="spellEnd"/>
      <w:r w:rsidRPr="00D74D72">
        <w:rPr>
          <w:rFonts w:eastAsia="Sabon-Roman" w:cs="Sabon-Roman"/>
          <w:sz w:val="18"/>
          <w:szCs w:val="18"/>
        </w:rPr>
        <w:t xml:space="preserve">) and parietal (posterior; </w:t>
      </w:r>
      <w:proofErr w:type="spellStart"/>
      <w:r w:rsidRPr="00D74D72">
        <w:rPr>
          <w:rFonts w:eastAsia="Sabon-Roman" w:cs="Sabon-Roman"/>
          <w:sz w:val="18"/>
          <w:szCs w:val="18"/>
        </w:rPr>
        <w:t>caudodorsal</w:t>
      </w:r>
      <w:proofErr w:type="spellEnd"/>
      <w:r w:rsidRPr="00D74D72">
        <w:rPr>
          <w:rFonts w:eastAsia="Sabon-Roman" w:cs="Sabon-Roman"/>
          <w:sz w:val="18"/>
          <w:szCs w:val="18"/>
        </w:rPr>
        <w:t>)</w:t>
      </w:r>
    </w:p>
    <w:p w:rsidR="00914F45" w:rsidRPr="00D74D72" w:rsidRDefault="005D013C" w:rsidP="00914F45">
      <w:pPr>
        <w:pStyle w:val="ListParagraph"/>
        <w:numPr>
          <w:ilvl w:val="0"/>
          <w:numId w:val="3"/>
        </w:numPr>
        <w:autoSpaceDE w:val="0"/>
        <w:autoSpaceDN w:val="0"/>
        <w:adjustRightInd w:val="0"/>
        <w:spacing w:after="0" w:line="240" w:lineRule="auto"/>
        <w:rPr>
          <w:rFonts w:eastAsia="Sabon-Roman" w:cs="Sabon-Roman"/>
          <w:sz w:val="18"/>
          <w:szCs w:val="18"/>
        </w:rPr>
      </w:pPr>
      <w:r w:rsidRPr="00D74D72">
        <w:rPr>
          <w:rFonts w:eastAsia="Sabon-Roman" w:cs="Sabon-Roman"/>
          <w:sz w:val="18"/>
          <w:szCs w:val="18"/>
        </w:rPr>
        <w:t xml:space="preserve">Stout chordae </w:t>
      </w:r>
      <w:proofErr w:type="spellStart"/>
      <w:r w:rsidRPr="00D74D72">
        <w:rPr>
          <w:rFonts w:eastAsia="Sabon-Roman" w:cs="Sabon-Roman"/>
          <w:sz w:val="18"/>
          <w:szCs w:val="18"/>
        </w:rPr>
        <w:t>tendineae</w:t>
      </w:r>
      <w:proofErr w:type="spellEnd"/>
      <w:r w:rsidRPr="00D74D72">
        <w:rPr>
          <w:rFonts w:eastAsia="Sabon-Roman" w:cs="Sabon-Roman"/>
          <w:sz w:val="18"/>
          <w:szCs w:val="18"/>
        </w:rPr>
        <w:t xml:space="preserve"> attach these leaflets to two</w:t>
      </w:r>
      <w:r w:rsidR="00914F45" w:rsidRPr="00D74D72">
        <w:rPr>
          <w:rFonts w:eastAsia="Sabon-Roman" w:cs="Sabon-Roman"/>
          <w:sz w:val="18"/>
          <w:szCs w:val="18"/>
        </w:rPr>
        <w:t xml:space="preserve"> </w:t>
      </w:r>
      <w:r w:rsidRPr="00D74D72">
        <w:rPr>
          <w:rFonts w:eastAsia="Sabon-Roman" w:cs="Sabon-Roman"/>
          <w:sz w:val="18"/>
          <w:szCs w:val="18"/>
        </w:rPr>
        <w:t>large papillary muscles, which arise near the apical</w:t>
      </w:r>
      <w:r w:rsidR="00914F45" w:rsidRPr="00D74D72">
        <w:rPr>
          <w:rFonts w:eastAsia="Sabon-Roman" w:cs="Sabon-Roman"/>
          <w:sz w:val="18"/>
          <w:szCs w:val="18"/>
        </w:rPr>
        <w:t xml:space="preserve"> </w:t>
      </w:r>
      <w:r w:rsidRPr="00D74D72">
        <w:rPr>
          <w:rFonts w:eastAsia="Sabon-Roman" w:cs="Sabon-Roman"/>
          <w:sz w:val="18"/>
          <w:szCs w:val="18"/>
        </w:rPr>
        <w:t>region</w:t>
      </w:r>
    </w:p>
    <w:p w:rsidR="00914F45" w:rsidRPr="00D74D72" w:rsidRDefault="00914F45" w:rsidP="00914F45">
      <w:pPr>
        <w:pStyle w:val="ListParagraph"/>
        <w:numPr>
          <w:ilvl w:val="0"/>
          <w:numId w:val="3"/>
        </w:numPr>
        <w:autoSpaceDE w:val="0"/>
        <w:autoSpaceDN w:val="0"/>
        <w:adjustRightInd w:val="0"/>
        <w:spacing w:after="0" w:line="240" w:lineRule="auto"/>
        <w:rPr>
          <w:rFonts w:eastAsia="Sabon-Roman" w:cs="Sabon-Roman"/>
          <w:sz w:val="18"/>
          <w:szCs w:val="18"/>
        </w:rPr>
      </w:pPr>
      <w:r w:rsidRPr="00D74D72">
        <w:rPr>
          <w:rFonts w:eastAsia="Sabon-Roman" w:cs="Sabon-Roman"/>
          <w:sz w:val="18"/>
          <w:szCs w:val="18"/>
        </w:rPr>
        <w:t>The anterior mitral leaflet originates at the caudal aspect of the aortic root. This leaflet functionally separates the LV inflow and outflow tracts</w:t>
      </w:r>
    </w:p>
    <w:p w:rsidR="007C6B78" w:rsidRPr="00D74D72" w:rsidRDefault="00914F45" w:rsidP="00914F45">
      <w:pPr>
        <w:pStyle w:val="ListParagraph"/>
        <w:numPr>
          <w:ilvl w:val="0"/>
          <w:numId w:val="3"/>
        </w:numPr>
        <w:autoSpaceDE w:val="0"/>
        <w:autoSpaceDN w:val="0"/>
        <w:adjustRightInd w:val="0"/>
        <w:spacing w:after="0" w:line="240" w:lineRule="auto"/>
        <w:rPr>
          <w:rFonts w:eastAsia="Sabon-Roman" w:cs="Sabon-Roman"/>
          <w:sz w:val="18"/>
          <w:szCs w:val="18"/>
        </w:rPr>
      </w:pPr>
      <w:r w:rsidRPr="00D74D72">
        <w:rPr>
          <w:rFonts w:eastAsia="Sabon-Roman" w:cs="Sabon-Roman"/>
          <w:sz w:val="18"/>
          <w:szCs w:val="18"/>
        </w:rPr>
        <w:t xml:space="preserve"> The 3-cusped (semilunar) aortic valve is located centrally in the heart’</w:t>
      </w:r>
      <w:r w:rsidR="007C6B78" w:rsidRPr="00D74D72">
        <w:rPr>
          <w:rFonts w:eastAsia="Sabon-Roman" w:cs="Sabon-Roman"/>
          <w:sz w:val="18"/>
          <w:szCs w:val="18"/>
        </w:rPr>
        <w:t xml:space="preserve">s fibrous skeleton </w:t>
      </w:r>
    </w:p>
    <w:p w:rsidR="00914F45" w:rsidRPr="00D74D72" w:rsidRDefault="00914F45" w:rsidP="00914F45">
      <w:pPr>
        <w:pStyle w:val="ListParagraph"/>
        <w:numPr>
          <w:ilvl w:val="0"/>
          <w:numId w:val="3"/>
        </w:numPr>
        <w:autoSpaceDE w:val="0"/>
        <w:autoSpaceDN w:val="0"/>
        <w:adjustRightInd w:val="0"/>
        <w:spacing w:after="0" w:line="240" w:lineRule="auto"/>
        <w:rPr>
          <w:rFonts w:eastAsia="Sabon-Roman" w:cs="Sabon-Roman"/>
          <w:sz w:val="18"/>
          <w:szCs w:val="18"/>
        </w:rPr>
      </w:pPr>
      <w:r w:rsidRPr="00D74D72">
        <w:rPr>
          <w:rFonts w:eastAsia="Sabon-Roman" w:cs="Sabon-Roman"/>
          <w:sz w:val="18"/>
          <w:szCs w:val="18"/>
        </w:rPr>
        <w:t xml:space="preserve"> The cranial aspect of the aortic root abuts the </w:t>
      </w:r>
      <w:proofErr w:type="spellStart"/>
      <w:r w:rsidRPr="00D74D72">
        <w:rPr>
          <w:rFonts w:eastAsia="Sabon-Roman" w:cs="Sabon-Roman"/>
          <w:sz w:val="18"/>
          <w:szCs w:val="18"/>
        </w:rPr>
        <w:t>interventricular</w:t>
      </w:r>
      <w:proofErr w:type="spellEnd"/>
      <w:r w:rsidRPr="00D74D72">
        <w:rPr>
          <w:rFonts w:eastAsia="Sabon-Roman" w:cs="Sabon-Roman"/>
          <w:sz w:val="18"/>
          <w:szCs w:val="18"/>
        </w:rPr>
        <w:t xml:space="preserve"> septum (IVS).</w:t>
      </w:r>
    </w:p>
    <w:p w:rsidR="007C6B78" w:rsidRPr="00D74D72" w:rsidRDefault="007C6B78" w:rsidP="007C6B78">
      <w:pPr>
        <w:autoSpaceDE w:val="0"/>
        <w:autoSpaceDN w:val="0"/>
        <w:adjustRightInd w:val="0"/>
        <w:spacing w:after="0" w:line="240" w:lineRule="auto"/>
        <w:rPr>
          <w:rFonts w:cs="RotisSansSerif-Bold"/>
          <w:b/>
          <w:bCs/>
          <w:sz w:val="18"/>
          <w:szCs w:val="18"/>
        </w:rPr>
      </w:pPr>
    </w:p>
    <w:p w:rsidR="007C6B78" w:rsidRPr="00D74D72" w:rsidRDefault="007C6B78" w:rsidP="007C6B78">
      <w:pPr>
        <w:autoSpaceDE w:val="0"/>
        <w:autoSpaceDN w:val="0"/>
        <w:adjustRightInd w:val="0"/>
        <w:spacing w:after="0" w:line="240" w:lineRule="auto"/>
        <w:rPr>
          <w:rFonts w:cs="RotisSansSerif-Bold"/>
          <w:b/>
          <w:bCs/>
          <w:sz w:val="18"/>
          <w:szCs w:val="18"/>
        </w:rPr>
      </w:pPr>
      <w:r w:rsidRPr="00D74D72">
        <w:rPr>
          <w:rFonts w:cs="RotisSansSerif-Bold"/>
          <w:b/>
          <w:bCs/>
          <w:sz w:val="18"/>
          <w:szCs w:val="18"/>
        </w:rPr>
        <w:t>Right heart</w:t>
      </w:r>
    </w:p>
    <w:p w:rsidR="007C6B78" w:rsidRPr="00D74D72" w:rsidRDefault="007C6B78" w:rsidP="007C6B78">
      <w:pPr>
        <w:pStyle w:val="ListParagraph"/>
        <w:numPr>
          <w:ilvl w:val="0"/>
          <w:numId w:val="3"/>
        </w:numPr>
        <w:autoSpaceDE w:val="0"/>
        <w:autoSpaceDN w:val="0"/>
        <w:adjustRightInd w:val="0"/>
        <w:spacing w:after="0" w:line="240" w:lineRule="auto"/>
        <w:rPr>
          <w:rFonts w:eastAsia="Sabon-Roman" w:cs="Sabon-Roman"/>
          <w:sz w:val="18"/>
          <w:szCs w:val="18"/>
        </w:rPr>
      </w:pPr>
      <w:r w:rsidRPr="00D74D72">
        <w:rPr>
          <w:rFonts w:eastAsia="Sabon-Roman" w:cs="Sabon-Roman"/>
          <w:sz w:val="18"/>
          <w:szCs w:val="18"/>
        </w:rPr>
        <w:t>The RV wall thickness is normally about one third of that of the LV wall</w:t>
      </w:r>
    </w:p>
    <w:p w:rsidR="007C6B78" w:rsidRPr="00D74D72" w:rsidRDefault="007C6B78" w:rsidP="007C6B78">
      <w:pPr>
        <w:pStyle w:val="ListParagraph"/>
        <w:numPr>
          <w:ilvl w:val="0"/>
          <w:numId w:val="3"/>
        </w:numPr>
        <w:autoSpaceDE w:val="0"/>
        <w:autoSpaceDN w:val="0"/>
        <w:adjustRightInd w:val="0"/>
        <w:spacing w:after="0" w:line="240" w:lineRule="auto"/>
        <w:rPr>
          <w:rFonts w:eastAsia="Sabon-Roman" w:cs="Sabon-Roman"/>
          <w:sz w:val="18"/>
          <w:szCs w:val="18"/>
        </w:rPr>
      </w:pPr>
      <w:r w:rsidRPr="00D74D72">
        <w:rPr>
          <w:rFonts w:eastAsia="Sabon-Roman" w:cs="Sabon-Roman"/>
          <w:sz w:val="18"/>
          <w:szCs w:val="18"/>
        </w:rPr>
        <w:t>Muscular ridges (</w:t>
      </w:r>
      <w:proofErr w:type="spellStart"/>
      <w:r w:rsidRPr="00D74D72">
        <w:rPr>
          <w:rFonts w:cs="Sabon-Italic"/>
          <w:i/>
          <w:iCs/>
          <w:sz w:val="18"/>
          <w:szCs w:val="18"/>
        </w:rPr>
        <w:t>trabeculae</w:t>
      </w:r>
      <w:proofErr w:type="spellEnd"/>
      <w:r w:rsidRPr="00D74D72">
        <w:rPr>
          <w:rFonts w:cs="Sabon-Italic"/>
          <w:i/>
          <w:iCs/>
          <w:sz w:val="18"/>
          <w:szCs w:val="18"/>
        </w:rPr>
        <w:t xml:space="preserve"> </w:t>
      </w:r>
      <w:proofErr w:type="spellStart"/>
      <w:r w:rsidRPr="00D74D72">
        <w:rPr>
          <w:rFonts w:cs="Sabon-Italic"/>
          <w:i/>
          <w:iCs/>
          <w:sz w:val="18"/>
          <w:szCs w:val="18"/>
        </w:rPr>
        <w:t>carneae</w:t>
      </w:r>
      <w:proofErr w:type="spellEnd"/>
      <w:r w:rsidRPr="00D74D72">
        <w:rPr>
          <w:rFonts w:eastAsia="Sabon-Roman" w:cs="Sabon-Roman"/>
          <w:sz w:val="18"/>
          <w:szCs w:val="18"/>
        </w:rPr>
        <w:t xml:space="preserve">) characterize the inner RV surface </w:t>
      </w:r>
    </w:p>
    <w:p w:rsidR="007C6B78" w:rsidRPr="00D74D72" w:rsidRDefault="007C6B78" w:rsidP="007C6B78">
      <w:pPr>
        <w:pStyle w:val="ListParagraph"/>
        <w:numPr>
          <w:ilvl w:val="0"/>
          <w:numId w:val="3"/>
        </w:numPr>
        <w:autoSpaceDE w:val="0"/>
        <w:autoSpaceDN w:val="0"/>
        <w:adjustRightInd w:val="0"/>
        <w:spacing w:after="0" w:line="240" w:lineRule="auto"/>
        <w:rPr>
          <w:rFonts w:eastAsia="Sabon-Roman" w:cs="Sabon-Roman"/>
          <w:sz w:val="18"/>
          <w:szCs w:val="18"/>
        </w:rPr>
      </w:pPr>
      <w:r w:rsidRPr="00D74D72">
        <w:rPr>
          <w:rFonts w:eastAsia="Sabon-Roman" w:cs="Sabon-Roman"/>
          <w:sz w:val="18"/>
          <w:szCs w:val="18"/>
        </w:rPr>
        <w:t>A muscular band (</w:t>
      </w:r>
      <w:proofErr w:type="spellStart"/>
      <w:r w:rsidRPr="00D74D72">
        <w:rPr>
          <w:rFonts w:eastAsia="Sabon-Roman" w:cs="Sabon-Roman"/>
          <w:sz w:val="18"/>
          <w:szCs w:val="18"/>
        </w:rPr>
        <w:t>septomarginal</w:t>
      </w:r>
      <w:proofErr w:type="spellEnd"/>
      <w:r w:rsidRPr="00D74D72">
        <w:rPr>
          <w:rFonts w:eastAsia="Sabon-Roman" w:cs="Sabon-Roman"/>
          <w:sz w:val="18"/>
          <w:szCs w:val="18"/>
        </w:rPr>
        <w:t xml:space="preserve"> </w:t>
      </w:r>
      <w:proofErr w:type="spellStart"/>
      <w:r w:rsidRPr="00D74D72">
        <w:rPr>
          <w:rFonts w:eastAsia="Sabon-Roman" w:cs="Sabon-Roman"/>
          <w:sz w:val="18"/>
          <w:szCs w:val="18"/>
        </w:rPr>
        <w:t>trabecula</w:t>
      </w:r>
      <w:proofErr w:type="spellEnd"/>
      <w:r w:rsidRPr="00D74D72">
        <w:rPr>
          <w:rFonts w:eastAsia="Sabon-Roman" w:cs="Sabon-Roman"/>
          <w:sz w:val="18"/>
          <w:szCs w:val="18"/>
        </w:rPr>
        <w:t>, moderator band), which carries conduction system fibers, extends from the IVS to the RV free wall.</w:t>
      </w:r>
    </w:p>
    <w:p w:rsidR="007C6B78" w:rsidRPr="00D74D72" w:rsidRDefault="007C6B78" w:rsidP="007C6B78">
      <w:pPr>
        <w:pStyle w:val="ListParagraph"/>
        <w:numPr>
          <w:ilvl w:val="0"/>
          <w:numId w:val="3"/>
        </w:numPr>
        <w:autoSpaceDE w:val="0"/>
        <w:autoSpaceDN w:val="0"/>
        <w:adjustRightInd w:val="0"/>
        <w:spacing w:after="0" w:line="240" w:lineRule="auto"/>
        <w:rPr>
          <w:rFonts w:eastAsia="Sabon-Roman" w:cs="Sabon-Roman"/>
          <w:sz w:val="18"/>
          <w:szCs w:val="18"/>
        </w:rPr>
      </w:pPr>
      <w:r w:rsidRPr="00D74D72">
        <w:rPr>
          <w:rFonts w:eastAsia="Sabon-Roman" w:cs="Sabon-Roman"/>
          <w:sz w:val="18"/>
          <w:szCs w:val="18"/>
        </w:rPr>
        <w:t xml:space="preserve">The tricuspid (right AV) valve has two main leaflets in dogs and cats. The lateral (parietal) leaflet is larger; the smaller </w:t>
      </w:r>
      <w:proofErr w:type="spellStart"/>
      <w:r w:rsidRPr="00D74D72">
        <w:rPr>
          <w:rFonts w:eastAsia="Sabon-Roman" w:cs="Sabon-Roman"/>
          <w:sz w:val="18"/>
          <w:szCs w:val="18"/>
        </w:rPr>
        <w:t>septal</w:t>
      </w:r>
      <w:proofErr w:type="spellEnd"/>
      <w:r w:rsidRPr="00D74D72">
        <w:rPr>
          <w:rFonts w:eastAsia="Sabon-Roman" w:cs="Sabon-Roman"/>
          <w:sz w:val="18"/>
          <w:szCs w:val="18"/>
        </w:rPr>
        <w:t xml:space="preserve"> (medial) leaflet lies close to the IVS in the area of the membranous septum.</w:t>
      </w:r>
    </w:p>
    <w:p w:rsidR="007C6B78" w:rsidRPr="00D74D72" w:rsidRDefault="007C6B78" w:rsidP="007C6B78">
      <w:pPr>
        <w:pStyle w:val="ListParagraph"/>
        <w:numPr>
          <w:ilvl w:val="0"/>
          <w:numId w:val="3"/>
        </w:numPr>
        <w:autoSpaceDE w:val="0"/>
        <w:autoSpaceDN w:val="0"/>
        <w:adjustRightInd w:val="0"/>
        <w:spacing w:after="0" w:line="240" w:lineRule="auto"/>
        <w:rPr>
          <w:rFonts w:eastAsia="Sabon-Roman" w:cs="Sabon-Roman"/>
          <w:sz w:val="18"/>
          <w:szCs w:val="18"/>
        </w:rPr>
      </w:pPr>
      <w:r w:rsidRPr="00D74D72">
        <w:rPr>
          <w:rFonts w:eastAsia="Sabon-Roman" w:cs="Sabon-Roman"/>
          <w:sz w:val="18"/>
          <w:szCs w:val="18"/>
        </w:rPr>
        <w:t>Inflow and outflow areas of the RV are separated by the muscular supraventricular crest, so that the right AV and semilunar valves are not adjacent as they are in the left heart.</w:t>
      </w:r>
    </w:p>
    <w:p w:rsidR="007C6B78" w:rsidRPr="00D74D72" w:rsidRDefault="007C6B78" w:rsidP="007C6B78">
      <w:pPr>
        <w:pStyle w:val="ListParagraph"/>
        <w:numPr>
          <w:ilvl w:val="0"/>
          <w:numId w:val="3"/>
        </w:numPr>
        <w:autoSpaceDE w:val="0"/>
        <w:autoSpaceDN w:val="0"/>
        <w:adjustRightInd w:val="0"/>
        <w:spacing w:after="0" w:line="240" w:lineRule="auto"/>
        <w:rPr>
          <w:rFonts w:eastAsia="Sabon-Roman" w:cs="Sabon-Roman"/>
          <w:sz w:val="18"/>
          <w:szCs w:val="18"/>
        </w:rPr>
      </w:pPr>
      <w:r w:rsidRPr="00D74D72">
        <w:rPr>
          <w:rFonts w:eastAsia="Sabon-Roman" w:cs="Sabon-Roman"/>
          <w:sz w:val="18"/>
          <w:szCs w:val="18"/>
        </w:rPr>
        <w:t xml:space="preserve"> There are no coronary </w:t>
      </w:r>
      <w:proofErr w:type="spellStart"/>
      <w:r w:rsidRPr="00D74D72">
        <w:rPr>
          <w:rFonts w:eastAsia="Sabon-Roman" w:cs="Sabon-Roman"/>
          <w:sz w:val="18"/>
          <w:szCs w:val="18"/>
        </w:rPr>
        <w:t>ostia</w:t>
      </w:r>
      <w:proofErr w:type="spellEnd"/>
      <w:r w:rsidRPr="00D74D72">
        <w:rPr>
          <w:rFonts w:eastAsia="Sabon-Roman" w:cs="Sabon-Roman"/>
          <w:sz w:val="18"/>
          <w:szCs w:val="18"/>
        </w:rPr>
        <w:t xml:space="preserve"> behind pulmonary valve cusps.</w:t>
      </w:r>
    </w:p>
    <w:p w:rsidR="00FA2113" w:rsidRPr="00D74D72" w:rsidRDefault="00FA2113" w:rsidP="00FA2113">
      <w:pPr>
        <w:autoSpaceDE w:val="0"/>
        <w:autoSpaceDN w:val="0"/>
        <w:adjustRightInd w:val="0"/>
        <w:spacing w:after="0" w:line="240" w:lineRule="auto"/>
        <w:rPr>
          <w:rFonts w:eastAsia="Sabon-Roman" w:cs="Sabon-Roman"/>
          <w:sz w:val="18"/>
          <w:szCs w:val="18"/>
        </w:rPr>
      </w:pPr>
    </w:p>
    <w:p w:rsidR="00FA2113" w:rsidRPr="00D74D72" w:rsidRDefault="00FA2113" w:rsidP="00FA2113">
      <w:pPr>
        <w:autoSpaceDE w:val="0"/>
        <w:autoSpaceDN w:val="0"/>
        <w:adjustRightInd w:val="0"/>
        <w:spacing w:after="0" w:line="240" w:lineRule="auto"/>
        <w:rPr>
          <w:rFonts w:cs="RotisSansSerif-ExtraBold"/>
          <w:b/>
          <w:bCs/>
          <w:sz w:val="18"/>
          <w:szCs w:val="18"/>
        </w:rPr>
      </w:pPr>
      <w:r w:rsidRPr="00D74D72">
        <w:rPr>
          <w:rFonts w:cs="RotisSansSerif-ExtraBold"/>
          <w:b/>
          <w:bCs/>
          <w:sz w:val="18"/>
          <w:szCs w:val="18"/>
        </w:rPr>
        <w:t>CONDUCTION SYSTEM</w:t>
      </w:r>
    </w:p>
    <w:p w:rsidR="00FA2113" w:rsidRPr="00D74D72" w:rsidRDefault="00FA2113" w:rsidP="00FA2113">
      <w:pPr>
        <w:pStyle w:val="ListParagraph"/>
        <w:numPr>
          <w:ilvl w:val="0"/>
          <w:numId w:val="3"/>
        </w:numPr>
        <w:autoSpaceDE w:val="0"/>
        <w:autoSpaceDN w:val="0"/>
        <w:adjustRightInd w:val="0"/>
        <w:spacing w:after="0" w:line="240" w:lineRule="auto"/>
        <w:rPr>
          <w:rFonts w:eastAsia="Sabon-Roman" w:cs="Sabon-Roman"/>
          <w:sz w:val="18"/>
          <w:szCs w:val="18"/>
        </w:rPr>
      </w:pPr>
      <w:r w:rsidRPr="00D74D72">
        <w:rPr>
          <w:rFonts w:eastAsia="Sabon-Roman" w:cs="Sabon-Roman"/>
          <w:sz w:val="18"/>
          <w:szCs w:val="18"/>
        </w:rPr>
        <w:t xml:space="preserve">The </w:t>
      </w:r>
      <w:proofErr w:type="spellStart"/>
      <w:r w:rsidRPr="00D74D72">
        <w:rPr>
          <w:rFonts w:eastAsia="Sabon-Roman" w:cs="Sabon-Roman"/>
          <w:sz w:val="18"/>
          <w:szCs w:val="18"/>
        </w:rPr>
        <w:t>sinoatrial</w:t>
      </w:r>
      <w:proofErr w:type="spellEnd"/>
      <w:r w:rsidRPr="00D74D72">
        <w:rPr>
          <w:rFonts w:eastAsia="Sabon-Roman" w:cs="Sabon-Roman"/>
          <w:sz w:val="18"/>
          <w:szCs w:val="18"/>
        </w:rPr>
        <w:t xml:space="preserve"> (SA) node is the normal pacemaker of the heart because the specialized muscle cells here </w:t>
      </w:r>
      <w:proofErr w:type="spellStart"/>
      <w:r w:rsidRPr="00D74D72">
        <w:rPr>
          <w:rFonts w:eastAsia="Sabon-Roman" w:cs="Sabon-Roman"/>
          <w:sz w:val="18"/>
          <w:szCs w:val="18"/>
        </w:rPr>
        <w:t>havethe</w:t>
      </w:r>
      <w:proofErr w:type="spellEnd"/>
      <w:r w:rsidRPr="00D74D72">
        <w:rPr>
          <w:rFonts w:eastAsia="Sabon-Roman" w:cs="Sabon-Roman"/>
          <w:sz w:val="18"/>
          <w:szCs w:val="18"/>
        </w:rPr>
        <w:t xml:space="preserve"> fastest intrinsic rate of automaticity (spontaneous diastolic depolarization). </w:t>
      </w:r>
    </w:p>
    <w:p w:rsidR="00FA2113" w:rsidRPr="00D74D72" w:rsidRDefault="00FA2113" w:rsidP="00FA2113">
      <w:pPr>
        <w:pStyle w:val="ListParagraph"/>
        <w:numPr>
          <w:ilvl w:val="0"/>
          <w:numId w:val="3"/>
        </w:numPr>
        <w:autoSpaceDE w:val="0"/>
        <w:autoSpaceDN w:val="0"/>
        <w:adjustRightInd w:val="0"/>
        <w:spacing w:after="0" w:line="240" w:lineRule="auto"/>
        <w:rPr>
          <w:rFonts w:eastAsia="Sabon-Roman" w:cs="Sabon-Roman"/>
          <w:sz w:val="18"/>
          <w:szCs w:val="18"/>
        </w:rPr>
      </w:pPr>
      <w:r w:rsidRPr="00D74D72">
        <w:rPr>
          <w:rFonts w:eastAsia="Sabon-Roman" w:cs="Sabon-Roman"/>
          <w:sz w:val="18"/>
          <w:szCs w:val="18"/>
        </w:rPr>
        <w:t xml:space="preserve">The SA node is located at the cranial aspect of the RA, near its junction with the cranial vena cava. </w:t>
      </w:r>
    </w:p>
    <w:p w:rsidR="00FA2113" w:rsidRPr="00D74D72" w:rsidRDefault="00FA2113" w:rsidP="00FA2113">
      <w:pPr>
        <w:pStyle w:val="ListParagraph"/>
        <w:numPr>
          <w:ilvl w:val="0"/>
          <w:numId w:val="3"/>
        </w:numPr>
        <w:autoSpaceDE w:val="0"/>
        <w:autoSpaceDN w:val="0"/>
        <w:adjustRightInd w:val="0"/>
        <w:spacing w:after="0" w:line="240" w:lineRule="auto"/>
        <w:rPr>
          <w:rFonts w:eastAsia="Sabon-Roman" w:cs="Sabon-Roman"/>
          <w:sz w:val="18"/>
          <w:szCs w:val="18"/>
        </w:rPr>
      </w:pPr>
      <w:r w:rsidRPr="00D74D72">
        <w:rPr>
          <w:rFonts w:eastAsia="Sabon-Roman" w:cs="Sabon-Roman"/>
          <w:sz w:val="18"/>
          <w:szCs w:val="18"/>
        </w:rPr>
        <w:t xml:space="preserve">Electrical impulses originating from SA nodal cells spread into the RA, LA, and via the AV conduction system into the ventricles </w:t>
      </w:r>
    </w:p>
    <w:p w:rsidR="00FA2113" w:rsidRPr="00D74D72" w:rsidRDefault="00FA2113" w:rsidP="00FA2113">
      <w:pPr>
        <w:pStyle w:val="ListParagraph"/>
        <w:numPr>
          <w:ilvl w:val="0"/>
          <w:numId w:val="3"/>
        </w:numPr>
        <w:autoSpaceDE w:val="0"/>
        <w:autoSpaceDN w:val="0"/>
        <w:adjustRightInd w:val="0"/>
        <w:spacing w:after="0" w:line="240" w:lineRule="auto"/>
        <w:rPr>
          <w:rFonts w:eastAsia="Sabon-Roman" w:cs="Sabon-Roman"/>
          <w:sz w:val="18"/>
          <w:szCs w:val="18"/>
        </w:rPr>
      </w:pPr>
      <w:r w:rsidRPr="00D74D72">
        <w:rPr>
          <w:rFonts w:eastAsia="Sabon-Roman" w:cs="Sabon-Roman"/>
          <w:sz w:val="18"/>
          <w:szCs w:val="18"/>
        </w:rPr>
        <w:t>Specialized fibers (</w:t>
      </w:r>
      <w:proofErr w:type="spellStart"/>
      <w:r w:rsidRPr="00D74D72">
        <w:rPr>
          <w:rFonts w:eastAsia="Sabon-Roman" w:cs="Sabon-Roman"/>
          <w:sz w:val="18"/>
          <w:szCs w:val="18"/>
        </w:rPr>
        <w:t>internodal</w:t>
      </w:r>
      <w:proofErr w:type="spellEnd"/>
      <w:r w:rsidRPr="00D74D72">
        <w:rPr>
          <w:rFonts w:eastAsia="Sabon-Roman" w:cs="Sabon-Roman"/>
          <w:sz w:val="18"/>
          <w:szCs w:val="18"/>
        </w:rPr>
        <w:t xml:space="preserve"> pathways) facilitate conduction through the RA and LA to the AV node.</w:t>
      </w:r>
    </w:p>
    <w:p w:rsidR="00B33AD7" w:rsidRPr="00D74D72" w:rsidRDefault="005848A3" w:rsidP="00B33AD7">
      <w:pPr>
        <w:pStyle w:val="ListParagraph"/>
        <w:numPr>
          <w:ilvl w:val="0"/>
          <w:numId w:val="3"/>
        </w:numPr>
        <w:autoSpaceDE w:val="0"/>
        <w:autoSpaceDN w:val="0"/>
        <w:adjustRightInd w:val="0"/>
        <w:spacing w:after="0" w:line="240" w:lineRule="auto"/>
        <w:rPr>
          <w:rFonts w:eastAsia="Sabon-Roman" w:cs="Sabon-Roman"/>
          <w:sz w:val="18"/>
          <w:szCs w:val="18"/>
        </w:rPr>
      </w:pPr>
      <w:r w:rsidRPr="00D74D72">
        <w:rPr>
          <w:rFonts w:eastAsia="Sabon-Roman" w:cs="Sabon-Roman"/>
          <w:sz w:val="18"/>
          <w:szCs w:val="18"/>
        </w:rPr>
        <w:t xml:space="preserve">The AV node is located in the ventral right side of the </w:t>
      </w:r>
      <w:proofErr w:type="spellStart"/>
      <w:r w:rsidRPr="00D74D72">
        <w:rPr>
          <w:rFonts w:eastAsia="Sabon-Roman" w:cs="Sabon-Roman"/>
          <w:sz w:val="18"/>
          <w:szCs w:val="18"/>
        </w:rPr>
        <w:t>interatrial</w:t>
      </w:r>
      <w:proofErr w:type="spellEnd"/>
      <w:r w:rsidRPr="00D74D72">
        <w:rPr>
          <w:rFonts w:eastAsia="Sabon-Roman" w:cs="Sabon-Roman"/>
          <w:sz w:val="18"/>
          <w:szCs w:val="18"/>
        </w:rPr>
        <w:t xml:space="preserve"> septum, near the </w:t>
      </w:r>
      <w:proofErr w:type="spellStart"/>
      <w:r w:rsidRPr="00D74D72">
        <w:rPr>
          <w:rFonts w:eastAsia="Sabon-Roman" w:cs="Sabon-Roman"/>
          <w:sz w:val="18"/>
          <w:szCs w:val="18"/>
        </w:rPr>
        <w:t>septal</w:t>
      </w:r>
      <w:proofErr w:type="spellEnd"/>
      <w:r w:rsidRPr="00D74D72">
        <w:rPr>
          <w:rFonts w:eastAsia="Sabon-Roman" w:cs="Sabon-Roman"/>
          <w:sz w:val="18"/>
          <w:szCs w:val="18"/>
        </w:rPr>
        <w:t xml:space="preserve"> tricuspid leaflet. AV nodal cells are small and branching. This causes slowed (</w:t>
      </w:r>
      <w:proofErr w:type="spellStart"/>
      <w:r w:rsidRPr="00D74D72">
        <w:rPr>
          <w:rFonts w:eastAsia="Sabon-Roman" w:cs="Sabon-Roman"/>
          <w:sz w:val="18"/>
          <w:szCs w:val="18"/>
        </w:rPr>
        <w:t>decremental</w:t>
      </w:r>
      <w:proofErr w:type="spellEnd"/>
      <w:r w:rsidRPr="00D74D72">
        <w:rPr>
          <w:rFonts w:eastAsia="Sabon-Roman" w:cs="Sabon-Roman"/>
          <w:sz w:val="18"/>
          <w:szCs w:val="18"/>
        </w:rPr>
        <w:t>) conduction of electrical impulses, allowing time for atrial contraction before ventricular activation</w:t>
      </w:r>
    </w:p>
    <w:p w:rsidR="00D74D72" w:rsidRDefault="00D74D72" w:rsidP="00B33AD7">
      <w:pPr>
        <w:autoSpaceDE w:val="0"/>
        <w:autoSpaceDN w:val="0"/>
        <w:adjustRightInd w:val="0"/>
        <w:spacing w:after="0" w:line="240" w:lineRule="auto"/>
        <w:rPr>
          <w:rFonts w:cs="RotisSansSerif-ExtraBold"/>
          <w:b/>
          <w:bCs/>
          <w:sz w:val="18"/>
          <w:szCs w:val="18"/>
        </w:rPr>
      </w:pPr>
    </w:p>
    <w:p w:rsidR="00D74D72" w:rsidRDefault="00D74D72" w:rsidP="00B33AD7">
      <w:pPr>
        <w:autoSpaceDE w:val="0"/>
        <w:autoSpaceDN w:val="0"/>
        <w:adjustRightInd w:val="0"/>
        <w:spacing w:after="0" w:line="240" w:lineRule="auto"/>
        <w:rPr>
          <w:rFonts w:cs="RotisSansSerif-ExtraBold"/>
          <w:b/>
          <w:bCs/>
          <w:sz w:val="18"/>
          <w:szCs w:val="18"/>
        </w:rPr>
      </w:pPr>
    </w:p>
    <w:p w:rsidR="00B33AD7" w:rsidRPr="00D74D72" w:rsidRDefault="00B33AD7" w:rsidP="00B33AD7">
      <w:pPr>
        <w:autoSpaceDE w:val="0"/>
        <w:autoSpaceDN w:val="0"/>
        <w:adjustRightInd w:val="0"/>
        <w:spacing w:after="0" w:line="240" w:lineRule="auto"/>
        <w:rPr>
          <w:rFonts w:eastAsia="Sabon-Roman" w:cs="Sabon-Roman"/>
          <w:sz w:val="18"/>
          <w:szCs w:val="18"/>
        </w:rPr>
      </w:pPr>
      <w:r w:rsidRPr="00D74D72">
        <w:rPr>
          <w:rFonts w:cs="RotisSansSerif-ExtraBold"/>
          <w:b/>
          <w:bCs/>
          <w:sz w:val="18"/>
          <w:szCs w:val="18"/>
        </w:rPr>
        <w:t>CARDIAC ELECTROPHYSIOLOGY</w:t>
      </w:r>
    </w:p>
    <w:p w:rsidR="00B33AD7" w:rsidRPr="00D74D72" w:rsidRDefault="00B33AD7" w:rsidP="00B33AD7">
      <w:pPr>
        <w:pStyle w:val="ListParagraph"/>
        <w:numPr>
          <w:ilvl w:val="0"/>
          <w:numId w:val="3"/>
        </w:numPr>
        <w:autoSpaceDE w:val="0"/>
        <w:autoSpaceDN w:val="0"/>
        <w:adjustRightInd w:val="0"/>
        <w:spacing w:after="0" w:line="240" w:lineRule="auto"/>
        <w:rPr>
          <w:rFonts w:eastAsia="Sabon-Roman" w:cs="Sabon-Roman"/>
          <w:sz w:val="18"/>
          <w:szCs w:val="18"/>
        </w:rPr>
      </w:pPr>
      <w:r w:rsidRPr="00D74D72">
        <w:rPr>
          <w:rFonts w:eastAsia="Sabon-Roman" w:cs="Sabon-Roman"/>
          <w:sz w:val="18"/>
          <w:szCs w:val="18"/>
        </w:rPr>
        <w:t>Cardiac action potentials occur in association with changes in cell membrane permeability to sodium (Na+), potassium (K+), and calcium (</w:t>
      </w:r>
      <w:proofErr w:type="spellStart"/>
      <w:r w:rsidRPr="00D74D72">
        <w:rPr>
          <w:rFonts w:eastAsia="Sabon-Roman" w:cs="Sabon-Roman"/>
          <w:sz w:val="18"/>
          <w:szCs w:val="18"/>
        </w:rPr>
        <w:t>Ca</w:t>
      </w:r>
      <w:proofErr w:type="spellEnd"/>
      <w:r w:rsidRPr="00D74D72">
        <w:rPr>
          <w:rFonts w:eastAsia="Sabon-Roman" w:cs="Sabon-Roman"/>
          <w:sz w:val="18"/>
          <w:szCs w:val="18"/>
        </w:rPr>
        <w:t>++) ions.</w:t>
      </w:r>
    </w:p>
    <w:p w:rsidR="00B33AD7" w:rsidRPr="00D74D72" w:rsidRDefault="00B33AD7" w:rsidP="00B33AD7">
      <w:pPr>
        <w:pStyle w:val="ListParagraph"/>
        <w:numPr>
          <w:ilvl w:val="0"/>
          <w:numId w:val="3"/>
        </w:numPr>
        <w:autoSpaceDE w:val="0"/>
        <w:autoSpaceDN w:val="0"/>
        <w:adjustRightInd w:val="0"/>
        <w:spacing w:after="0" w:line="240" w:lineRule="auto"/>
        <w:rPr>
          <w:rFonts w:eastAsia="Sabon-Roman" w:cs="Sabon-Roman"/>
          <w:sz w:val="18"/>
          <w:szCs w:val="18"/>
        </w:rPr>
      </w:pPr>
      <w:r w:rsidRPr="00D74D72">
        <w:rPr>
          <w:rFonts w:eastAsia="Sabon-Roman" w:cs="Sabon-Roman"/>
          <w:sz w:val="18"/>
          <w:szCs w:val="18"/>
        </w:rPr>
        <w:t xml:space="preserve">Cardiac action potentials also differ among types of heart cells, depending on cellular location and function. </w:t>
      </w:r>
    </w:p>
    <w:p w:rsidR="00133AF6" w:rsidRPr="00D74D72" w:rsidRDefault="00B33AD7" w:rsidP="00133AF6">
      <w:pPr>
        <w:pStyle w:val="ListParagraph"/>
        <w:numPr>
          <w:ilvl w:val="0"/>
          <w:numId w:val="3"/>
        </w:numPr>
        <w:autoSpaceDE w:val="0"/>
        <w:autoSpaceDN w:val="0"/>
        <w:adjustRightInd w:val="0"/>
        <w:spacing w:after="0" w:line="240" w:lineRule="auto"/>
        <w:rPr>
          <w:rFonts w:eastAsia="Sabon-Roman" w:cs="Sabon-Roman"/>
          <w:sz w:val="18"/>
          <w:szCs w:val="18"/>
        </w:rPr>
      </w:pPr>
      <w:r w:rsidRPr="00D74D72">
        <w:rPr>
          <w:rFonts w:eastAsia="Sabon-Roman" w:cs="Sabon-Roman"/>
          <w:sz w:val="18"/>
          <w:szCs w:val="18"/>
        </w:rPr>
        <w:t>There are two main types of cardiac action potentials: ‘</w:t>
      </w:r>
      <w:proofErr w:type="spellStart"/>
      <w:r w:rsidRPr="00D74D72">
        <w:rPr>
          <w:rFonts w:eastAsia="Sabon-Roman" w:cs="Sabon-Roman"/>
          <w:sz w:val="18"/>
          <w:szCs w:val="18"/>
        </w:rPr>
        <w:t>fastresponse</w:t>
      </w:r>
      <w:proofErr w:type="spellEnd"/>
      <w:r w:rsidRPr="00D74D72">
        <w:rPr>
          <w:rFonts w:eastAsia="Sabon-Roman" w:cs="Sabon-Roman"/>
          <w:sz w:val="18"/>
          <w:szCs w:val="18"/>
        </w:rPr>
        <w:t>’ (typical of atrial and ventricular muscle cells, and Purkinje fibers) and ‘slow-response’ (characteristic of SA and AV nodal cells).</w:t>
      </w:r>
    </w:p>
    <w:p w:rsidR="000B7DF6" w:rsidRPr="00D74D72" w:rsidRDefault="00133AF6" w:rsidP="000B7DF6">
      <w:pPr>
        <w:pStyle w:val="ListParagraph"/>
        <w:numPr>
          <w:ilvl w:val="0"/>
          <w:numId w:val="3"/>
        </w:numPr>
        <w:autoSpaceDE w:val="0"/>
        <w:autoSpaceDN w:val="0"/>
        <w:adjustRightInd w:val="0"/>
        <w:spacing w:after="0" w:line="240" w:lineRule="auto"/>
        <w:rPr>
          <w:rFonts w:eastAsia="Sabon-Roman" w:cs="Sabon-Roman"/>
          <w:sz w:val="18"/>
          <w:szCs w:val="18"/>
        </w:rPr>
      </w:pPr>
      <w:r w:rsidRPr="00D74D72">
        <w:rPr>
          <w:rFonts w:eastAsia="Sabon-Roman" w:cs="Sabon-Roman"/>
          <w:sz w:val="18"/>
          <w:szCs w:val="18"/>
        </w:rPr>
        <w:t xml:space="preserve">In normal myocardial cells at rest the electrical potential difference across the sarcolemma is about –90 </w:t>
      </w:r>
      <w:proofErr w:type="spellStart"/>
      <w:r w:rsidRPr="00D74D72">
        <w:rPr>
          <w:rFonts w:eastAsia="Sabon-Roman" w:cs="Sabon-Roman"/>
          <w:sz w:val="18"/>
          <w:szCs w:val="18"/>
        </w:rPr>
        <w:t>mV;.This</w:t>
      </w:r>
      <w:proofErr w:type="spellEnd"/>
      <w:r w:rsidRPr="00D74D72">
        <w:rPr>
          <w:rFonts w:eastAsia="Sabon-Roman" w:cs="Sabon-Roman"/>
          <w:sz w:val="18"/>
          <w:szCs w:val="18"/>
        </w:rPr>
        <w:t xml:space="preserve"> resting membrane potential (RMP) is largely determined by the equilibrium between chemical and electrostatic forces for K+ (as described by the Nernst equation</w:t>
      </w:r>
    </w:p>
    <w:p w:rsidR="000B7DF6" w:rsidRPr="00D74D72" w:rsidRDefault="000B7DF6" w:rsidP="000B7DF6">
      <w:pPr>
        <w:pStyle w:val="ListParagraph"/>
        <w:numPr>
          <w:ilvl w:val="0"/>
          <w:numId w:val="3"/>
        </w:numPr>
        <w:autoSpaceDE w:val="0"/>
        <w:autoSpaceDN w:val="0"/>
        <w:adjustRightInd w:val="0"/>
        <w:spacing w:after="0" w:line="240" w:lineRule="auto"/>
        <w:rPr>
          <w:rFonts w:eastAsia="Sabon-Roman" w:cs="Sabon-Roman"/>
          <w:sz w:val="18"/>
          <w:szCs w:val="18"/>
        </w:rPr>
      </w:pPr>
      <w:r w:rsidRPr="00D74D72">
        <w:rPr>
          <w:rFonts w:eastAsia="Sabon-Roman" w:cs="Sabon-Roman"/>
          <w:sz w:val="18"/>
          <w:szCs w:val="18"/>
        </w:rPr>
        <w:t xml:space="preserve">The resting sarcolemma is relatively permeable to K+, but not to Na+ and </w:t>
      </w:r>
      <w:proofErr w:type="spellStart"/>
      <w:r w:rsidRPr="00D74D72">
        <w:rPr>
          <w:rFonts w:eastAsia="Sabon-Roman" w:cs="Sabon-Roman"/>
          <w:sz w:val="18"/>
          <w:szCs w:val="18"/>
        </w:rPr>
        <w:t>Ca</w:t>
      </w:r>
      <w:proofErr w:type="spellEnd"/>
      <w:r w:rsidRPr="00D74D72">
        <w:rPr>
          <w:rFonts w:eastAsia="Sabon-Roman" w:cs="Sabon-Roman"/>
          <w:sz w:val="18"/>
          <w:szCs w:val="18"/>
        </w:rPr>
        <w:t>++ as well as negatively charged intracellular proteins. K+ tends to diffuse outward along its concentration gradient through K+-specific channels despite an opposing electrostatic force attracting the positive ions into the cell. A very small inward leak of Na+ also occurs.</w:t>
      </w:r>
    </w:p>
    <w:p w:rsidR="000B7DF6" w:rsidRPr="00D74D72" w:rsidRDefault="000B7DF6" w:rsidP="000B7DF6">
      <w:pPr>
        <w:pStyle w:val="ListParagraph"/>
        <w:numPr>
          <w:ilvl w:val="0"/>
          <w:numId w:val="3"/>
        </w:numPr>
        <w:autoSpaceDE w:val="0"/>
        <w:autoSpaceDN w:val="0"/>
        <w:adjustRightInd w:val="0"/>
        <w:spacing w:after="0" w:line="240" w:lineRule="auto"/>
        <w:rPr>
          <w:rFonts w:eastAsia="Sabon-Roman" w:cs="Sabon-Roman"/>
          <w:sz w:val="18"/>
          <w:szCs w:val="18"/>
        </w:rPr>
      </w:pPr>
      <w:r w:rsidRPr="00D74D72">
        <w:rPr>
          <w:rFonts w:eastAsia="Sabon-Roman" w:cs="Sabon-Roman"/>
          <w:sz w:val="18"/>
          <w:szCs w:val="18"/>
        </w:rPr>
        <w:t xml:space="preserve">Normal RMP is maintained by the membrane’s </w:t>
      </w:r>
      <w:proofErr w:type="spellStart"/>
      <w:r w:rsidRPr="00D74D72">
        <w:rPr>
          <w:rFonts w:eastAsia="Sabon-Roman" w:cs="Sabon-Roman"/>
          <w:sz w:val="18"/>
          <w:szCs w:val="18"/>
        </w:rPr>
        <w:t>electrogenic</w:t>
      </w:r>
      <w:proofErr w:type="spellEnd"/>
      <w:r w:rsidRPr="00D74D72">
        <w:rPr>
          <w:rFonts w:eastAsia="Sabon-Roman" w:cs="Sabon-Roman"/>
          <w:sz w:val="18"/>
          <w:szCs w:val="18"/>
        </w:rPr>
        <w:t xml:space="preserve"> Na+, K+-ATPase pump, which moves three Na+ ions out for every two K+ ions in</w:t>
      </w:r>
    </w:p>
    <w:p w:rsidR="00944C14" w:rsidRPr="00D74D72" w:rsidRDefault="00944C14" w:rsidP="00944C14">
      <w:pPr>
        <w:autoSpaceDE w:val="0"/>
        <w:autoSpaceDN w:val="0"/>
        <w:adjustRightInd w:val="0"/>
        <w:spacing w:after="0" w:line="240" w:lineRule="auto"/>
        <w:rPr>
          <w:rFonts w:eastAsia="Sabon-Roman" w:cs="Sabon-Roman"/>
          <w:sz w:val="18"/>
          <w:szCs w:val="18"/>
        </w:rPr>
      </w:pPr>
    </w:p>
    <w:p w:rsidR="00D74D72" w:rsidRDefault="00D74D72" w:rsidP="00944C14">
      <w:pPr>
        <w:autoSpaceDE w:val="0"/>
        <w:autoSpaceDN w:val="0"/>
        <w:adjustRightInd w:val="0"/>
        <w:spacing w:after="0" w:line="240" w:lineRule="auto"/>
        <w:rPr>
          <w:rFonts w:eastAsia="Sabon-Roman" w:cs="Sabon-Roman"/>
          <w:sz w:val="18"/>
          <w:szCs w:val="18"/>
        </w:rPr>
      </w:pPr>
    </w:p>
    <w:p w:rsidR="00944C14" w:rsidRPr="00D74D72" w:rsidRDefault="00944C14" w:rsidP="00944C14">
      <w:pPr>
        <w:autoSpaceDE w:val="0"/>
        <w:autoSpaceDN w:val="0"/>
        <w:adjustRightInd w:val="0"/>
        <w:spacing w:after="0" w:line="240" w:lineRule="auto"/>
        <w:rPr>
          <w:rFonts w:eastAsia="Sabon-Roman" w:cs="Sabon-Roman"/>
          <w:sz w:val="18"/>
          <w:szCs w:val="18"/>
        </w:rPr>
      </w:pPr>
      <w:r w:rsidRPr="00D74D72">
        <w:rPr>
          <w:rFonts w:eastAsia="Sabon-Roman" w:cs="Sabon-Roman"/>
          <w:sz w:val="18"/>
          <w:szCs w:val="18"/>
        </w:rPr>
        <w:lastRenderedPageBreak/>
        <w:t>Fast response AP:</w:t>
      </w:r>
    </w:p>
    <w:p w:rsidR="00944C14" w:rsidRPr="00D74D72" w:rsidRDefault="00213F84" w:rsidP="00944C14">
      <w:pPr>
        <w:autoSpaceDE w:val="0"/>
        <w:autoSpaceDN w:val="0"/>
        <w:adjustRightInd w:val="0"/>
        <w:spacing w:after="0" w:line="240" w:lineRule="auto"/>
        <w:rPr>
          <w:rFonts w:eastAsia="Sabon-Roman" w:cs="Sabon-Roman"/>
          <w:sz w:val="18"/>
          <w:szCs w:val="18"/>
        </w:rPr>
      </w:pPr>
      <w:r w:rsidRPr="00D74D72">
        <w:rPr>
          <w:rFonts w:eastAsia="Sabon-Roman" w:cs="Sabon-Roman"/>
          <w:noProof/>
          <w:sz w:val="18"/>
          <w:szCs w:val="18"/>
          <w:lang w:eastAsia="en-CA"/>
        </w:rPr>
        <mc:AlternateContent>
          <mc:Choice Requires="wps">
            <w:drawing>
              <wp:anchor distT="91440" distB="91440" distL="114300" distR="114300" simplePos="0" relativeHeight="251661312" behindDoc="0" locked="0" layoutInCell="0" allowOverlap="1" wp14:anchorId="424B0788" wp14:editId="536CB90F">
                <wp:simplePos x="0" y="0"/>
                <wp:positionH relativeFrom="margin">
                  <wp:posOffset>3572510</wp:posOffset>
                </wp:positionH>
                <wp:positionV relativeFrom="margin">
                  <wp:posOffset>-66675</wp:posOffset>
                </wp:positionV>
                <wp:extent cx="2416175" cy="3863340"/>
                <wp:effectExtent l="38100" t="38100" r="117475" b="137160"/>
                <wp:wrapSquare wrapText="bothSides"/>
                <wp:docPr id="698"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416175" cy="386334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E647BD" w:rsidRPr="00C451EC" w:rsidRDefault="00E647BD" w:rsidP="00C451EC">
                            <w:pPr>
                              <w:autoSpaceDE w:val="0"/>
                              <w:autoSpaceDN w:val="0"/>
                              <w:adjustRightInd w:val="0"/>
                              <w:spacing w:after="0" w:line="240" w:lineRule="auto"/>
                              <w:rPr>
                                <w:rFonts w:eastAsia="Sabon-Roman" w:cs="Sabon-Roman"/>
                                <w:sz w:val="18"/>
                                <w:szCs w:val="18"/>
                              </w:rPr>
                            </w:pPr>
                            <w:r w:rsidRPr="00C451EC">
                              <w:rPr>
                                <w:sz w:val="18"/>
                                <w:szCs w:val="18"/>
                                <w:lang w:val="en-US"/>
                              </w:rPr>
                              <w:t xml:space="preserve">Phase 0 – Na+ influx (fast Na+ channels); </w:t>
                            </w:r>
                            <w:proofErr w:type="gramStart"/>
                            <w:r w:rsidRPr="00C451EC">
                              <w:rPr>
                                <w:rFonts w:eastAsia="Sabon-Roman" w:cs="Sabon-Roman"/>
                                <w:sz w:val="18"/>
                                <w:szCs w:val="18"/>
                              </w:rPr>
                              <w:t>The</w:t>
                            </w:r>
                            <w:proofErr w:type="gramEnd"/>
                            <w:r w:rsidRPr="00C451EC">
                              <w:rPr>
                                <w:rFonts w:eastAsia="Sabon-Roman" w:cs="Sabon-Roman"/>
                                <w:sz w:val="18"/>
                                <w:szCs w:val="18"/>
                              </w:rPr>
                              <w:t xml:space="preserve"> steepness of the phase 0 upstroke, as well as its amplitude, influences the velocity of impulse conduction along the myocardial membranes.</w:t>
                            </w:r>
                          </w:p>
                          <w:p w:rsidR="00E647BD" w:rsidRPr="00C451EC" w:rsidRDefault="00E647BD" w:rsidP="00C451EC">
                            <w:pPr>
                              <w:autoSpaceDE w:val="0"/>
                              <w:autoSpaceDN w:val="0"/>
                              <w:adjustRightInd w:val="0"/>
                              <w:spacing w:after="0" w:line="240" w:lineRule="auto"/>
                              <w:rPr>
                                <w:rFonts w:eastAsia="Sabon-Roman" w:cs="Sabon-Roman"/>
                                <w:sz w:val="18"/>
                                <w:szCs w:val="18"/>
                              </w:rPr>
                            </w:pPr>
                          </w:p>
                          <w:p w:rsidR="00E647BD" w:rsidRPr="00C451EC" w:rsidRDefault="00E647BD">
                            <w:pPr>
                              <w:rPr>
                                <w:sz w:val="18"/>
                                <w:szCs w:val="18"/>
                                <w:lang w:val="en-US"/>
                              </w:rPr>
                            </w:pPr>
                            <w:r w:rsidRPr="00C451EC">
                              <w:rPr>
                                <w:sz w:val="18"/>
                                <w:szCs w:val="18"/>
                                <w:lang w:val="en-US"/>
                              </w:rPr>
                              <w:t xml:space="preserve">Phase 1 – inactivation of fast Na+ channels, K+ efflux, </w:t>
                            </w:r>
                            <w:proofErr w:type="gramStart"/>
                            <w:r w:rsidRPr="00C451EC">
                              <w:rPr>
                                <w:sz w:val="18"/>
                                <w:szCs w:val="18"/>
                                <w:lang w:val="en-US"/>
                              </w:rPr>
                              <w:t>opening</w:t>
                            </w:r>
                            <w:proofErr w:type="gramEnd"/>
                            <w:r w:rsidRPr="00C451EC">
                              <w:rPr>
                                <w:sz w:val="18"/>
                                <w:szCs w:val="18"/>
                                <w:lang w:val="en-US"/>
                              </w:rPr>
                              <w:t xml:space="preserve"> of Ca2+ </w:t>
                            </w:r>
                            <w:proofErr w:type="spellStart"/>
                            <w:r w:rsidRPr="00C451EC">
                              <w:rPr>
                                <w:sz w:val="18"/>
                                <w:szCs w:val="18"/>
                                <w:lang w:val="en-US"/>
                              </w:rPr>
                              <w:t>channles</w:t>
                            </w:r>
                            <w:proofErr w:type="spellEnd"/>
                          </w:p>
                          <w:p w:rsidR="00E647BD" w:rsidRPr="00C451EC" w:rsidRDefault="00E647BD">
                            <w:pPr>
                              <w:rPr>
                                <w:sz w:val="18"/>
                                <w:szCs w:val="18"/>
                                <w:lang w:val="en-US"/>
                              </w:rPr>
                            </w:pPr>
                            <w:r w:rsidRPr="00C451EC">
                              <w:rPr>
                                <w:sz w:val="18"/>
                                <w:szCs w:val="18"/>
                                <w:lang w:val="en-US"/>
                              </w:rPr>
                              <w:t>Phase 2 – Ca2+ influx (L type) and K+ efflux</w:t>
                            </w:r>
                          </w:p>
                          <w:p w:rsidR="00E647BD" w:rsidRPr="00C451EC" w:rsidRDefault="00E647BD">
                            <w:pPr>
                              <w:rPr>
                                <w:sz w:val="18"/>
                                <w:szCs w:val="18"/>
                                <w:lang w:val="en-US"/>
                              </w:rPr>
                            </w:pPr>
                            <w:r w:rsidRPr="00C451EC">
                              <w:rPr>
                                <w:sz w:val="18"/>
                                <w:szCs w:val="18"/>
                                <w:lang w:val="en-US"/>
                              </w:rPr>
                              <w:t>Phase 3 – K+ efflux (delayed rectifier) and closure of Ca2+ channels (repolarization)</w:t>
                            </w:r>
                          </w:p>
                          <w:p w:rsidR="00E647BD" w:rsidRPr="00C451EC" w:rsidRDefault="00E647BD">
                            <w:pPr>
                              <w:rPr>
                                <w:color w:val="4F81BD" w:themeColor="accent1"/>
                                <w:sz w:val="20"/>
                                <w:szCs w:val="20"/>
                                <w:lang w:val="en-US"/>
                              </w:rPr>
                            </w:pPr>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Rectangle 396" o:spid="_x0000_s1027" style="position:absolute;margin-left:281.3pt;margin-top:-5.25pt;width:190.25pt;height:304.2pt;flip:x;z-index:251661312;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" o:allowincell="f" fillcolor="white [3212]" strokecolor="gray [1629]" strokeweight="1.5pt">
                <v:shadow on="t" type="perspective" color="black" opacity="26214f" origin="-.5,-.5" offset=".74836mm,.74836mm" matrix="65864f,,,65864f"/>
                <v:textbox inset="21.6pt,21.6pt,21.6pt,21.6pt">
                  <w:txbxContent>
                    <w:p w:rsidR="00E647BD" w:rsidRPr="00C451EC" w:rsidRDefault="00E647BD" w:rsidP="00C451EC">
                      <w:pPr>
                        <w:autoSpaceDE w:val="0"/>
                        <w:autoSpaceDN w:val="0"/>
                        <w:adjustRightInd w:val="0"/>
                        <w:spacing w:after="0" w:line="240" w:lineRule="auto"/>
                        <w:rPr>
                          <w:rFonts w:eastAsia="Sabon-Roman" w:cs="Sabon-Roman"/>
                          <w:sz w:val="18"/>
                          <w:szCs w:val="18"/>
                        </w:rPr>
                      </w:pPr>
                      <w:r w:rsidRPr="00C451EC">
                        <w:rPr>
                          <w:sz w:val="18"/>
                          <w:szCs w:val="18"/>
                          <w:lang w:val="en-US"/>
                        </w:rPr>
                        <w:t xml:space="preserve">Phase 0 – Na+ influx (fast Na+ channels); </w:t>
                      </w:r>
                      <w:proofErr w:type="gramStart"/>
                      <w:r w:rsidRPr="00C451EC">
                        <w:rPr>
                          <w:rFonts w:eastAsia="Sabon-Roman" w:cs="Sabon-Roman"/>
                          <w:sz w:val="18"/>
                          <w:szCs w:val="18"/>
                        </w:rPr>
                        <w:t>The</w:t>
                      </w:r>
                      <w:proofErr w:type="gramEnd"/>
                      <w:r w:rsidRPr="00C451EC">
                        <w:rPr>
                          <w:rFonts w:eastAsia="Sabon-Roman" w:cs="Sabon-Roman"/>
                          <w:sz w:val="18"/>
                          <w:szCs w:val="18"/>
                        </w:rPr>
                        <w:t xml:space="preserve"> steepness of the phase 0 upstroke, as well as its amplitude, influences the velocity of impulse conduction along the myocardial membranes.</w:t>
                      </w:r>
                    </w:p>
                    <w:p w:rsidR="00E647BD" w:rsidRPr="00C451EC" w:rsidRDefault="00E647BD" w:rsidP="00C451EC">
                      <w:pPr>
                        <w:autoSpaceDE w:val="0"/>
                        <w:autoSpaceDN w:val="0"/>
                        <w:adjustRightInd w:val="0"/>
                        <w:spacing w:after="0" w:line="240" w:lineRule="auto"/>
                        <w:rPr>
                          <w:rFonts w:eastAsia="Sabon-Roman" w:cs="Sabon-Roman"/>
                          <w:sz w:val="18"/>
                          <w:szCs w:val="18"/>
                        </w:rPr>
                      </w:pPr>
                    </w:p>
                    <w:p w:rsidR="00E647BD" w:rsidRPr="00C451EC" w:rsidRDefault="00E647BD">
                      <w:pPr>
                        <w:rPr>
                          <w:sz w:val="18"/>
                          <w:szCs w:val="18"/>
                          <w:lang w:val="en-US"/>
                        </w:rPr>
                      </w:pPr>
                      <w:r w:rsidRPr="00C451EC">
                        <w:rPr>
                          <w:sz w:val="18"/>
                          <w:szCs w:val="18"/>
                          <w:lang w:val="en-US"/>
                        </w:rPr>
                        <w:t xml:space="preserve">Phase 1 – inactivation of fast Na+ channels, K+ efflux, </w:t>
                      </w:r>
                      <w:proofErr w:type="gramStart"/>
                      <w:r w:rsidRPr="00C451EC">
                        <w:rPr>
                          <w:sz w:val="18"/>
                          <w:szCs w:val="18"/>
                          <w:lang w:val="en-US"/>
                        </w:rPr>
                        <w:t>opening</w:t>
                      </w:r>
                      <w:proofErr w:type="gramEnd"/>
                      <w:r w:rsidRPr="00C451EC">
                        <w:rPr>
                          <w:sz w:val="18"/>
                          <w:szCs w:val="18"/>
                          <w:lang w:val="en-US"/>
                        </w:rPr>
                        <w:t xml:space="preserve"> of Ca2+ </w:t>
                      </w:r>
                      <w:proofErr w:type="spellStart"/>
                      <w:r w:rsidRPr="00C451EC">
                        <w:rPr>
                          <w:sz w:val="18"/>
                          <w:szCs w:val="18"/>
                          <w:lang w:val="en-US"/>
                        </w:rPr>
                        <w:t>channles</w:t>
                      </w:r>
                      <w:proofErr w:type="spellEnd"/>
                    </w:p>
                    <w:p w:rsidR="00E647BD" w:rsidRPr="00C451EC" w:rsidRDefault="00E647BD">
                      <w:pPr>
                        <w:rPr>
                          <w:sz w:val="18"/>
                          <w:szCs w:val="18"/>
                          <w:lang w:val="en-US"/>
                        </w:rPr>
                      </w:pPr>
                      <w:r w:rsidRPr="00C451EC">
                        <w:rPr>
                          <w:sz w:val="18"/>
                          <w:szCs w:val="18"/>
                          <w:lang w:val="en-US"/>
                        </w:rPr>
                        <w:t>Phase 2 – Ca2+ influx (L type) and K+ efflux</w:t>
                      </w:r>
                    </w:p>
                    <w:p w:rsidR="00E647BD" w:rsidRPr="00C451EC" w:rsidRDefault="00E647BD">
                      <w:pPr>
                        <w:rPr>
                          <w:sz w:val="18"/>
                          <w:szCs w:val="18"/>
                          <w:lang w:val="en-US"/>
                        </w:rPr>
                      </w:pPr>
                      <w:r w:rsidRPr="00C451EC">
                        <w:rPr>
                          <w:sz w:val="18"/>
                          <w:szCs w:val="18"/>
                          <w:lang w:val="en-US"/>
                        </w:rPr>
                        <w:t>Phase 3 – K+ efflux (delayed rectifier) and closure of Ca2+ channels (repolarization)</w:t>
                      </w:r>
                    </w:p>
                    <w:p w:rsidR="00E647BD" w:rsidRPr="00C451EC" w:rsidRDefault="00E647BD">
                      <w:pPr>
                        <w:rPr>
                          <w:color w:val="4F81BD" w:themeColor="accent1"/>
                          <w:sz w:val="20"/>
                          <w:szCs w:val="20"/>
                          <w:lang w:val="en-US"/>
                        </w:rPr>
                      </w:pPr>
                    </w:p>
                  </w:txbxContent>
                </v:textbox>
                <w10:wrap type="square" anchorx="margin" anchory="margin"/>
              </v:rect>
            </w:pict>
          </mc:Fallback>
        </mc:AlternateContent>
      </w:r>
      <w:r w:rsidR="00944C14" w:rsidRPr="00D74D72">
        <w:rPr>
          <w:rFonts w:eastAsia="Sabon-Roman" w:cs="Sabon-Roman"/>
          <w:noProof/>
          <w:sz w:val="18"/>
          <w:szCs w:val="18"/>
          <w:lang w:eastAsia="en-CA"/>
        </w:rPr>
        <w:drawing>
          <wp:inline distT="0" distB="0" distL="0" distR="0" wp14:anchorId="0D044753" wp14:editId="7830EA94">
            <wp:extent cx="3378848" cy="3615211"/>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78835" cy="3615197"/>
                    </a:xfrm>
                    <a:prstGeom prst="rect">
                      <a:avLst/>
                    </a:prstGeom>
                    <a:noFill/>
                    <a:ln>
                      <a:noFill/>
                    </a:ln>
                  </pic:spPr>
                </pic:pic>
              </a:graphicData>
            </a:graphic>
          </wp:inline>
        </w:drawing>
      </w:r>
    </w:p>
    <w:p w:rsidR="009827EA" w:rsidRPr="00D74D72" w:rsidRDefault="009827EA" w:rsidP="00944C14">
      <w:pPr>
        <w:autoSpaceDE w:val="0"/>
        <w:autoSpaceDN w:val="0"/>
        <w:adjustRightInd w:val="0"/>
        <w:spacing w:after="0" w:line="240" w:lineRule="auto"/>
        <w:rPr>
          <w:rFonts w:eastAsia="Sabon-Roman" w:cs="Sabon-Roman"/>
          <w:sz w:val="18"/>
          <w:szCs w:val="18"/>
        </w:rPr>
      </w:pPr>
    </w:p>
    <w:p w:rsidR="009827EA" w:rsidRPr="00D74D72" w:rsidRDefault="009827EA" w:rsidP="009827EA">
      <w:pPr>
        <w:autoSpaceDE w:val="0"/>
        <w:autoSpaceDN w:val="0"/>
        <w:adjustRightInd w:val="0"/>
        <w:spacing w:after="0" w:line="240" w:lineRule="auto"/>
        <w:rPr>
          <w:rFonts w:eastAsia="Sabon-Roman" w:cs="Sabon-Roman"/>
          <w:sz w:val="18"/>
          <w:szCs w:val="18"/>
        </w:rPr>
      </w:pPr>
    </w:p>
    <w:p w:rsidR="009827EA" w:rsidRPr="00D74D72" w:rsidRDefault="009827EA" w:rsidP="009827EA">
      <w:pPr>
        <w:autoSpaceDE w:val="0"/>
        <w:autoSpaceDN w:val="0"/>
        <w:adjustRightInd w:val="0"/>
        <w:spacing w:after="0" w:line="240" w:lineRule="auto"/>
        <w:rPr>
          <w:rFonts w:eastAsia="Sabon-Roman" w:cs="Sabon-Roman"/>
          <w:sz w:val="18"/>
          <w:szCs w:val="18"/>
        </w:rPr>
      </w:pPr>
    </w:p>
    <w:p w:rsidR="009827EA" w:rsidRPr="00D74D72" w:rsidRDefault="009827EA" w:rsidP="009827EA">
      <w:pPr>
        <w:autoSpaceDE w:val="0"/>
        <w:autoSpaceDN w:val="0"/>
        <w:adjustRightInd w:val="0"/>
        <w:spacing w:after="0" w:line="240" w:lineRule="auto"/>
        <w:rPr>
          <w:rFonts w:eastAsia="Sabon-Roman" w:cs="Sabon-Roman"/>
          <w:sz w:val="18"/>
          <w:szCs w:val="18"/>
        </w:rPr>
      </w:pPr>
      <w:r w:rsidRPr="00D74D72">
        <w:rPr>
          <w:rFonts w:eastAsia="Sabon-Roman" w:cs="Sabon-Roman"/>
          <w:sz w:val="18"/>
          <w:szCs w:val="18"/>
        </w:rPr>
        <w:t xml:space="preserve">The effective refractory period (from phase 0 until membrane potential reaches about –50 mV during phase 3) is a time when the cell cannot be </w:t>
      </w:r>
      <w:proofErr w:type="spellStart"/>
      <w:r w:rsidRPr="00D74D72">
        <w:rPr>
          <w:rFonts w:eastAsia="Sabon-Roman" w:cs="Sabon-Roman"/>
          <w:sz w:val="18"/>
          <w:szCs w:val="18"/>
        </w:rPr>
        <w:t>reexcited</w:t>
      </w:r>
      <w:proofErr w:type="spellEnd"/>
      <w:r w:rsidRPr="00D74D72">
        <w:rPr>
          <w:rFonts w:eastAsia="Sabon-Roman" w:cs="Sabon-Roman"/>
          <w:sz w:val="18"/>
          <w:szCs w:val="18"/>
        </w:rPr>
        <w:t xml:space="preserve">. </w:t>
      </w:r>
    </w:p>
    <w:p w:rsidR="009827EA" w:rsidRPr="00D74D72" w:rsidRDefault="009827EA" w:rsidP="009827EA">
      <w:pPr>
        <w:autoSpaceDE w:val="0"/>
        <w:autoSpaceDN w:val="0"/>
        <w:adjustRightInd w:val="0"/>
        <w:spacing w:after="0" w:line="240" w:lineRule="auto"/>
        <w:rPr>
          <w:rFonts w:eastAsia="Sabon-Roman" w:cs="Sabon-Roman"/>
          <w:sz w:val="18"/>
          <w:szCs w:val="18"/>
        </w:rPr>
      </w:pPr>
    </w:p>
    <w:p w:rsidR="009827EA" w:rsidRPr="00D74D72" w:rsidRDefault="009827EA" w:rsidP="009827EA">
      <w:pPr>
        <w:autoSpaceDE w:val="0"/>
        <w:autoSpaceDN w:val="0"/>
        <w:adjustRightInd w:val="0"/>
        <w:spacing w:after="0" w:line="240" w:lineRule="auto"/>
        <w:rPr>
          <w:rFonts w:eastAsia="Sabon-Roman" w:cs="Sabon-Roman"/>
          <w:sz w:val="18"/>
          <w:szCs w:val="18"/>
        </w:rPr>
      </w:pPr>
      <w:r w:rsidRPr="00D74D72">
        <w:rPr>
          <w:rFonts w:eastAsia="Sabon-Roman" w:cs="Sabon-Roman"/>
          <w:sz w:val="18"/>
          <w:szCs w:val="18"/>
        </w:rPr>
        <w:t xml:space="preserve">Immediately following is the relative refractory period, when a stronger than normal stimulus may elicit another action potential, although conduction velocity may be slowed because of partial Na+ channel inactivation. </w:t>
      </w:r>
    </w:p>
    <w:p w:rsidR="009827EA" w:rsidRPr="00D74D72" w:rsidRDefault="009827EA" w:rsidP="009827EA">
      <w:pPr>
        <w:autoSpaceDE w:val="0"/>
        <w:autoSpaceDN w:val="0"/>
        <w:adjustRightInd w:val="0"/>
        <w:spacing w:after="0" w:line="240" w:lineRule="auto"/>
        <w:rPr>
          <w:rFonts w:eastAsia="Sabon-Roman" w:cs="Sabon-Roman"/>
          <w:sz w:val="18"/>
          <w:szCs w:val="18"/>
        </w:rPr>
      </w:pPr>
    </w:p>
    <w:p w:rsidR="009827EA" w:rsidRDefault="009827EA" w:rsidP="009827EA">
      <w:pPr>
        <w:autoSpaceDE w:val="0"/>
        <w:autoSpaceDN w:val="0"/>
        <w:adjustRightInd w:val="0"/>
        <w:spacing w:after="0" w:line="240" w:lineRule="auto"/>
        <w:rPr>
          <w:rFonts w:ascii="Sabon-Roman" w:eastAsia="Sabon-Roman" w:cs="Sabon-Roman"/>
          <w:sz w:val="19"/>
          <w:szCs w:val="19"/>
        </w:rPr>
      </w:pPr>
      <w:r w:rsidRPr="00D74D72">
        <w:rPr>
          <w:rFonts w:eastAsia="Sabon-Roman" w:cs="Sabon-Roman"/>
          <w:sz w:val="18"/>
          <w:szCs w:val="18"/>
        </w:rPr>
        <w:t>Normal excitability is achieved only after full repolarization</w:t>
      </w:r>
      <w:r>
        <w:rPr>
          <w:rFonts w:ascii="Sabon-Roman" w:eastAsia="Sabon-Roman" w:cs="Sabon-Roman"/>
          <w:sz w:val="19"/>
          <w:szCs w:val="19"/>
        </w:rPr>
        <w:t>.</w:t>
      </w:r>
    </w:p>
    <w:p w:rsidR="006143D1" w:rsidRDefault="006143D1" w:rsidP="009827EA">
      <w:pPr>
        <w:autoSpaceDE w:val="0"/>
        <w:autoSpaceDN w:val="0"/>
        <w:adjustRightInd w:val="0"/>
        <w:spacing w:after="0" w:line="240" w:lineRule="auto"/>
        <w:rPr>
          <w:rFonts w:ascii="Sabon-Roman" w:eastAsia="Sabon-Roman" w:cs="Sabon-Roman"/>
          <w:sz w:val="19"/>
          <w:szCs w:val="19"/>
        </w:rPr>
      </w:pPr>
    </w:p>
    <w:p w:rsidR="006143D1" w:rsidRDefault="006143D1" w:rsidP="009827EA">
      <w:pPr>
        <w:autoSpaceDE w:val="0"/>
        <w:autoSpaceDN w:val="0"/>
        <w:adjustRightInd w:val="0"/>
        <w:spacing w:after="0" w:line="240" w:lineRule="auto"/>
        <w:rPr>
          <w:rFonts w:ascii="Sabon-Roman" w:eastAsia="Sabon-Roman" w:cs="Sabon-Roman"/>
          <w:sz w:val="19"/>
          <w:szCs w:val="19"/>
        </w:rPr>
      </w:pPr>
      <w:r>
        <w:rPr>
          <w:rFonts w:ascii="Sabon-Roman" w:eastAsia="Sabon-Roman" w:cs="Sabon-Roman"/>
          <w:sz w:val="19"/>
          <w:szCs w:val="19"/>
        </w:rPr>
        <w:t>Slow response AP:</w:t>
      </w:r>
    </w:p>
    <w:p w:rsidR="006143D1" w:rsidRDefault="00415AEE" w:rsidP="009827EA">
      <w:pPr>
        <w:autoSpaceDE w:val="0"/>
        <w:autoSpaceDN w:val="0"/>
        <w:adjustRightInd w:val="0"/>
        <w:spacing w:after="0" w:line="240" w:lineRule="auto"/>
        <w:rPr>
          <w:rFonts w:ascii="Sabon-Roman" w:eastAsia="Sabon-Roman" w:cs="Sabon-Roman"/>
          <w:sz w:val="19"/>
          <w:szCs w:val="19"/>
        </w:rPr>
      </w:pPr>
      <w:r w:rsidRPr="00D14097">
        <w:rPr>
          <w:rFonts w:ascii="Sabon-Roman" w:eastAsia="Sabon-Roman" w:cs="Sabon-Roman"/>
          <w:noProof/>
          <w:sz w:val="19"/>
          <w:szCs w:val="19"/>
          <w:lang w:eastAsia="en-CA"/>
        </w:rPr>
        <mc:AlternateContent>
          <mc:Choice Requires="wps">
            <w:drawing>
              <wp:anchor distT="0" distB="0" distL="114300" distR="114300" simplePos="0" relativeHeight="251663360" behindDoc="0" locked="0" layoutInCell="1" allowOverlap="1" wp14:anchorId="7E0ED189" wp14:editId="19897CEB">
                <wp:simplePos x="0" y="0"/>
                <wp:positionH relativeFrom="column">
                  <wp:posOffset>3572821</wp:posOffset>
                </wp:positionH>
                <wp:positionV relativeFrom="paragraph">
                  <wp:posOffset>156143</wp:posOffset>
                </wp:positionV>
                <wp:extent cx="2482215" cy="2240582"/>
                <wp:effectExtent l="0" t="0" r="13335" b="266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215" cy="2240582"/>
                        </a:xfrm>
                        <a:prstGeom prst="rect">
                          <a:avLst/>
                        </a:prstGeom>
                        <a:solidFill>
                          <a:srgbClr val="FFFFFF"/>
                        </a:solidFill>
                        <a:ln w="9525">
                          <a:solidFill>
                            <a:srgbClr val="000000"/>
                          </a:solidFill>
                          <a:miter lim="800000"/>
                          <a:headEnd/>
                          <a:tailEnd/>
                        </a:ln>
                      </wps:spPr>
                      <wps:txbx>
                        <w:txbxContent>
                          <w:p w:rsidR="00E647BD" w:rsidRPr="004769FC" w:rsidRDefault="00E647BD" w:rsidP="00415AEE">
                            <w:pPr>
                              <w:autoSpaceDE w:val="0"/>
                              <w:autoSpaceDN w:val="0"/>
                              <w:adjustRightInd w:val="0"/>
                              <w:spacing w:after="0" w:line="240" w:lineRule="auto"/>
                              <w:rPr>
                                <w:rFonts w:ascii="Sabon-Roman" w:eastAsia="Sabon-Roman" w:cs="Sabon-Roman"/>
                                <w:sz w:val="18"/>
                                <w:szCs w:val="18"/>
                              </w:rPr>
                            </w:pPr>
                            <w:r w:rsidRPr="004769FC">
                              <w:rPr>
                                <w:rFonts w:ascii="Sabon-Roman" w:eastAsia="Sabon-Roman" w:cs="Sabon-Roman"/>
                                <w:sz w:val="18"/>
                                <w:szCs w:val="18"/>
                              </w:rPr>
                              <w:t xml:space="preserve">The cells have a less negative diastolic membrane potential, and their action potential upstroke (phase 0) depends on </w:t>
                            </w:r>
                            <w:proofErr w:type="spellStart"/>
                            <w:r w:rsidRPr="004769FC">
                              <w:rPr>
                                <w:rFonts w:ascii="Sabon-Roman" w:eastAsia="Sabon-Roman" w:cs="Sabon-Roman"/>
                                <w:sz w:val="18"/>
                                <w:szCs w:val="18"/>
                              </w:rPr>
                              <w:t>slowCa</w:t>
                            </w:r>
                            <w:proofErr w:type="spellEnd"/>
                            <w:r w:rsidRPr="004769FC">
                              <w:rPr>
                                <w:rFonts w:ascii="Sabon-Roman" w:eastAsia="Sabon-Roman" w:cs="Sabon-Roman"/>
                                <w:sz w:val="18"/>
                                <w:szCs w:val="18"/>
                              </w:rPr>
                              <w:t>++ channel activation</w:t>
                            </w:r>
                          </w:p>
                          <w:p w:rsidR="00E647BD" w:rsidRPr="004769FC" w:rsidRDefault="00E647BD" w:rsidP="00415AEE">
                            <w:pPr>
                              <w:autoSpaceDE w:val="0"/>
                              <w:autoSpaceDN w:val="0"/>
                              <w:adjustRightInd w:val="0"/>
                              <w:spacing w:after="0" w:line="240" w:lineRule="auto"/>
                              <w:rPr>
                                <w:rFonts w:ascii="Sabon-Roman" w:eastAsia="Sabon-Roman" w:cs="Sabon-Roman"/>
                                <w:sz w:val="18"/>
                                <w:szCs w:val="18"/>
                              </w:rPr>
                            </w:pPr>
                          </w:p>
                          <w:p w:rsidR="00E647BD" w:rsidRPr="004769FC" w:rsidRDefault="00E647BD" w:rsidP="004769FC">
                            <w:pPr>
                              <w:autoSpaceDE w:val="0"/>
                              <w:autoSpaceDN w:val="0"/>
                              <w:adjustRightInd w:val="0"/>
                              <w:spacing w:after="0" w:line="240" w:lineRule="auto"/>
                              <w:rPr>
                                <w:rFonts w:ascii="Sabon-Roman" w:eastAsia="Sabon-Roman" w:cs="Sabon-Roman"/>
                                <w:sz w:val="18"/>
                                <w:szCs w:val="18"/>
                              </w:rPr>
                            </w:pPr>
                            <w:r w:rsidRPr="004769FC">
                              <w:rPr>
                                <w:rFonts w:ascii="Sabon-Roman" w:eastAsia="Sabon-Roman" w:cs="Sabon-Roman"/>
                                <w:sz w:val="18"/>
                                <w:szCs w:val="18"/>
                              </w:rPr>
                              <w:t>Conduction velocity in slow-response fibers is much less than in normal</w:t>
                            </w:r>
                          </w:p>
                          <w:p w:rsidR="00E647BD" w:rsidRPr="004769FC" w:rsidRDefault="00E647BD" w:rsidP="004769FC">
                            <w:pPr>
                              <w:autoSpaceDE w:val="0"/>
                              <w:autoSpaceDN w:val="0"/>
                              <w:adjustRightInd w:val="0"/>
                              <w:spacing w:after="0" w:line="240" w:lineRule="auto"/>
                              <w:rPr>
                                <w:rFonts w:ascii="Sabon-Roman" w:eastAsia="Sabon-Roman" w:cs="Sabon-Roman"/>
                                <w:sz w:val="18"/>
                                <w:szCs w:val="18"/>
                              </w:rPr>
                            </w:pPr>
                            <w:proofErr w:type="gramStart"/>
                            <w:r w:rsidRPr="004769FC">
                              <w:rPr>
                                <w:rFonts w:ascii="Sabon-Roman" w:eastAsia="Sabon-Roman" w:cs="Sabon-Roman"/>
                                <w:sz w:val="18"/>
                                <w:szCs w:val="18"/>
                              </w:rPr>
                              <w:t>fast-response</w:t>
                            </w:r>
                            <w:proofErr w:type="gramEnd"/>
                            <w:r w:rsidRPr="004769FC">
                              <w:rPr>
                                <w:rFonts w:ascii="Sabon-Roman" w:eastAsia="Sabon-Roman" w:cs="Sabon-Roman"/>
                                <w:sz w:val="18"/>
                                <w:szCs w:val="18"/>
                              </w:rPr>
                              <w:t xml:space="preserve"> cells, and the refractory period is longer. Conseque</w:t>
                            </w:r>
                            <w:r>
                              <w:rPr>
                                <w:rFonts w:ascii="Sabon-Roman" w:eastAsia="Sabon-Roman" w:cs="Sabon-Roman"/>
                                <w:sz w:val="18"/>
                                <w:szCs w:val="18"/>
                              </w:rPr>
                              <w:t xml:space="preserve">ntly, conduction is more easily </w:t>
                            </w:r>
                            <w:r w:rsidRPr="004769FC">
                              <w:rPr>
                                <w:rFonts w:ascii="Sabon-Roman" w:eastAsia="Sabon-Roman" w:cs="Sabon-Roman"/>
                                <w:sz w:val="18"/>
                                <w:szCs w:val="18"/>
                              </w:rPr>
                              <w:t>blocked in these</w:t>
                            </w:r>
                            <w:r>
                              <w:rPr>
                                <w:rFonts w:ascii="Sabon-Roman" w:eastAsia="Sabon-Roman" w:cs="Sabon-Roman"/>
                                <w:sz w:val="19"/>
                                <w:szCs w:val="19"/>
                              </w:rPr>
                              <w:t xml:space="preserve"> cells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281.3pt;margin-top:12.3pt;width:195.45pt;height:176.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">
                <v:textbox>
                  <w:txbxContent>
                    <w:p w:rsidR="00E647BD" w:rsidRPr="004769FC" w:rsidRDefault="00E647BD" w:rsidP="00415AEE">
                      <w:pPr>
                        <w:autoSpaceDE w:val="0"/>
                        <w:autoSpaceDN w:val="0"/>
                        <w:adjustRightInd w:val="0"/>
                        <w:spacing w:after="0" w:line="240" w:lineRule="auto"/>
                        <w:rPr>
                          <w:rFonts w:ascii="Sabon-Roman" w:eastAsia="Sabon-Roman" w:cs="Sabon-Roman"/>
                          <w:sz w:val="18"/>
                          <w:szCs w:val="18"/>
                        </w:rPr>
                      </w:pPr>
                      <w:r w:rsidRPr="004769FC">
                        <w:rPr>
                          <w:rFonts w:ascii="Sabon-Roman" w:eastAsia="Sabon-Roman" w:cs="Sabon-Roman"/>
                          <w:sz w:val="18"/>
                          <w:szCs w:val="18"/>
                        </w:rPr>
                        <w:t xml:space="preserve">The cells have a less negative diastolic membrane potential, and their action potential upstroke (phase 0) depends on </w:t>
                      </w:r>
                      <w:proofErr w:type="spellStart"/>
                      <w:r w:rsidRPr="004769FC">
                        <w:rPr>
                          <w:rFonts w:ascii="Sabon-Roman" w:eastAsia="Sabon-Roman" w:cs="Sabon-Roman"/>
                          <w:sz w:val="18"/>
                          <w:szCs w:val="18"/>
                        </w:rPr>
                        <w:t>slowCa</w:t>
                      </w:r>
                      <w:proofErr w:type="spellEnd"/>
                      <w:r w:rsidRPr="004769FC">
                        <w:rPr>
                          <w:rFonts w:ascii="Sabon-Roman" w:eastAsia="Sabon-Roman" w:cs="Sabon-Roman"/>
                          <w:sz w:val="18"/>
                          <w:szCs w:val="18"/>
                        </w:rPr>
                        <w:t>++ channel activation</w:t>
                      </w:r>
                    </w:p>
                    <w:p w:rsidR="00E647BD" w:rsidRPr="004769FC" w:rsidRDefault="00E647BD" w:rsidP="00415AEE">
                      <w:pPr>
                        <w:autoSpaceDE w:val="0"/>
                        <w:autoSpaceDN w:val="0"/>
                        <w:adjustRightInd w:val="0"/>
                        <w:spacing w:after="0" w:line="240" w:lineRule="auto"/>
                        <w:rPr>
                          <w:rFonts w:ascii="Sabon-Roman" w:eastAsia="Sabon-Roman" w:cs="Sabon-Roman"/>
                          <w:sz w:val="18"/>
                          <w:szCs w:val="18"/>
                        </w:rPr>
                      </w:pPr>
                    </w:p>
                    <w:p w:rsidR="00E647BD" w:rsidRPr="004769FC" w:rsidRDefault="00E647BD" w:rsidP="004769FC">
                      <w:pPr>
                        <w:autoSpaceDE w:val="0"/>
                        <w:autoSpaceDN w:val="0"/>
                        <w:adjustRightInd w:val="0"/>
                        <w:spacing w:after="0" w:line="240" w:lineRule="auto"/>
                        <w:rPr>
                          <w:rFonts w:ascii="Sabon-Roman" w:eastAsia="Sabon-Roman" w:cs="Sabon-Roman"/>
                          <w:sz w:val="18"/>
                          <w:szCs w:val="18"/>
                        </w:rPr>
                      </w:pPr>
                      <w:r w:rsidRPr="004769FC">
                        <w:rPr>
                          <w:rFonts w:ascii="Sabon-Roman" w:eastAsia="Sabon-Roman" w:cs="Sabon-Roman"/>
                          <w:sz w:val="18"/>
                          <w:szCs w:val="18"/>
                        </w:rPr>
                        <w:t>Conduction velocity in slow-response fibers is much less than in normal</w:t>
                      </w:r>
                    </w:p>
                    <w:p w:rsidR="00E647BD" w:rsidRPr="004769FC" w:rsidRDefault="00E647BD" w:rsidP="004769FC">
                      <w:pPr>
                        <w:autoSpaceDE w:val="0"/>
                        <w:autoSpaceDN w:val="0"/>
                        <w:adjustRightInd w:val="0"/>
                        <w:spacing w:after="0" w:line="240" w:lineRule="auto"/>
                        <w:rPr>
                          <w:rFonts w:ascii="Sabon-Roman" w:eastAsia="Sabon-Roman" w:cs="Sabon-Roman"/>
                          <w:sz w:val="18"/>
                          <w:szCs w:val="18"/>
                        </w:rPr>
                      </w:pPr>
                      <w:proofErr w:type="gramStart"/>
                      <w:r w:rsidRPr="004769FC">
                        <w:rPr>
                          <w:rFonts w:ascii="Sabon-Roman" w:eastAsia="Sabon-Roman" w:cs="Sabon-Roman"/>
                          <w:sz w:val="18"/>
                          <w:szCs w:val="18"/>
                        </w:rPr>
                        <w:t>fast-response</w:t>
                      </w:r>
                      <w:proofErr w:type="gramEnd"/>
                      <w:r w:rsidRPr="004769FC">
                        <w:rPr>
                          <w:rFonts w:ascii="Sabon-Roman" w:eastAsia="Sabon-Roman" w:cs="Sabon-Roman"/>
                          <w:sz w:val="18"/>
                          <w:szCs w:val="18"/>
                        </w:rPr>
                        <w:t xml:space="preserve"> cells, and the refractory period is longer. Conseque</w:t>
                      </w:r>
                      <w:r>
                        <w:rPr>
                          <w:rFonts w:ascii="Sabon-Roman" w:eastAsia="Sabon-Roman" w:cs="Sabon-Roman"/>
                          <w:sz w:val="18"/>
                          <w:szCs w:val="18"/>
                        </w:rPr>
                        <w:t xml:space="preserve">ntly, conduction is more easily </w:t>
                      </w:r>
                      <w:r w:rsidRPr="004769FC">
                        <w:rPr>
                          <w:rFonts w:ascii="Sabon-Roman" w:eastAsia="Sabon-Roman" w:cs="Sabon-Roman"/>
                          <w:sz w:val="18"/>
                          <w:szCs w:val="18"/>
                        </w:rPr>
                        <w:t>blocked in these</w:t>
                      </w:r>
                      <w:r>
                        <w:rPr>
                          <w:rFonts w:ascii="Sabon-Roman" w:eastAsia="Sabon-Roman" w:cs="Sabon-Roman"/>
                          <w:sz w:val="19"/>
                          <w:szCs w:val="19"/>
                        </w:rPr>
                        <w:t xml:space="preserve"> cells</w:t>
                      </w:r>
                    </w:p>
                  </w:txbxContent>
                </v:textbox>
              </v:shape>
            </w:pict>
          </mc:Fallback>
        </mc:AlternateContent>
      </w:r>
    </w:p>
    <w:p w:rsidR="006143D1" w:rsidRDefault="006143D1" w:rsidP="009827EA">
      <w:pPr>
        <w:autoSpaceDE w:val="0"/>
        <w:autoSpaceDN w:val="0"/>
        <w:adjustRightInd w:val="0"/>
        <w:spacing w:after="0" w:line="240" w:lineRule="auto"/>
        <w:rPr>
          <w:rFonts w:ascii="Sabon-Roman" w:eastAsia="Sabon-Roman" w:cs="Sabon-Roman"/>
          <w:sz w:val="19"/>
          <w:szCs w:val="19"/>
        </w:rPr>
      </w:pPr>
      <w:r>
        <w:rPr>
          <w:rFonts w:ascii="Sabon-Roman" w:eastAsia="Sabon-Roman" w:cs="Sabon-Roman"/>
          <w:noProof/>
          <w:sz w:val="19"/>
          <w:szCs w:val="19"/>
          <w:lang w:eastAsia="en-CA"/>
        </w:rPr>
        <w:drawing>
          <wp:inline distT="0" distB="0" distL="0" distR="0" wp14:anchorId="7C1D2DDA" wp14:editId="067510D7">
            <wp:extent cx="3414025" cy="236775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14025" cy="2367751"/>
                    </a:xfrm>
                    <a:prstGeom prst="rect">
                      <a:avLst/>
                    </a:prstGeom>
                    <a:noFill/>
                    <a:ln>
                      <a:noFill/>
                    </a:ln>
                  </pic:spPr>
                </pic:pic>
              </a:graphicData>
            </a:graphic>
          </wp:inline>
        </w:drawing>
      </w:r>
    </w:p>
    <w:p w:rsidR="00350048" w:rsidRPr="00EF1A42" w:rsidRDefault="00350048" w:rsidP="00350048">
      <w:pPr>
        <w:autoSpaceDE w:val="0"/>
        <w:autoSpaceDN w:val="0"/>
        <w:adjustRightInd w:val="0"/>
        <w:spacing w:after="0" w:line="240" w:lineRule="auto"/>
        <w:rPr>
          <w:rFonts w:cs="RotisSansSerif-Bold"/>
          <w:b/>
          <w:bCs/>
          <w:sz w:val="18"/>
          <w:szCs w:val="18"/>
        </w:rPr>
      </w:pPr>
      <w:r w:rsidRPr="00EF1A42">
        <w:rPr>
          <w:rFonts w:cs="RotisSansSerif-Bold"/>
          <w:b/>
          <w:bCs/>
          <w:sz w:val="18"/>
          <w:szCs w:val="18"/>
        </w:rPr>
        <w:lastRenderedPageBreak/>
        <w:t>Electrical–mechanical coupling</w:t>
      </w:r>
    </w:p>
    <w:p w:rsidR="00350048" w:rsidRPr="00EF1A42" w:rsidRDefault="00350048" w:rsidP="00350048">
      <w:pPr>
        <w:pStyle w:val="ListParagraph"/>
        <w:numPr>
          <w:ilvl w:val="0"/>
          <w:numId w:val="3"/>
        </w:numPr>
        <w:autoSpaceDE w:val="0"/>
        <w:autoSpaceDN w:val="0"/>
        <w:adjustRightInd w:val="0"/>
        <w:spacing w:after="0" w:line="240" w:lineRule="auto"/>
        <w:rPr>
          <w:rFonts w:eastAsia="Sabon-Roman" w:cs="Sabon-Roman"/>
          <w:sz w:val="18"/>
          <w:szCs w:val="18"/>
        </w:rPr>
      </w:pPr>
      <w:r w:rsidRPr="00EF1A42">
        <w:rPr>
          <w:rFonts w:eastAsia="Sabon-Roman" w:cs="Sabon-Roman"/>
          <w:sz w:val="18"/>
          <w:szCs w:val="18"/>
        </w:rPr>
        <w:t xml:space="preserve">The </w:t>
      </w:r>
      <w:proofErr w:type="spellStart"/>
      <w:r w:rsidRPr="00EF1A42">
        <w:rPr>
          <w:rFonts w:eastAsia="Sabon-Roman" w:cs="Sabon-Roman"/>
          <w:sz w:val="18"/>
          <w:szCs w:val="18"/>
        </w:rPr>
        <w:t>Ca</w:t>
      </w:r>
      <w:proofErr w:type="spellEnd"/>
      <w:r w:rsidRPr="00EF1A42">
        <w:rPr>
          <w:rFonts w:eastAsia="Sabon-Roman" w:cs="Sabon-Roman"/>
          <w:sz w:val="18"/>
          <w:szCs w:val="18"/>
        </w:rPr>
        <w:t xml:space="preserve">++ influx during phase 2 of cardiac cell activation triggers the intracellular release of more </w:t>
      </w:r>
      <w:proofErr w:type="spellStart"/>
      <w:r w:rsidRPr="00EF1A42">
        <w:rPr>
          <w:rFonts w:eastAsia="Sabon-Roman" w:cs="Sabon-Roman"/>
          <w:sz w:val="18"/>
          <w:szCs w:val="18"/>
        </w:rPr>
        <w:t>Ca</w:t>
      </w:r>
      <w:proofErr w:type="spellEnd"/>
      <w:r w:rsidRPr="00EF1A42">
        <w:rPr>
          <w:rFonts w:eastAsia="Sabon-Roman" w:cs="Sabon-Roman"/>
          <w:sz w:val="18"/>
          <w:szCs w:val="18"/>
        </w:rPr>
        <w:t xml:space="preserve">++ from the sarcoplasmic reticulum (SR). The increase in free intracellular </w:t>
      </w:r>
      <w:proofErr w:type="spellStart"/>
      <w:r w:rsidRPr="00EF1A42">
        <w:rPr>
          <w:rFonts w:eastAsia="Sabon-Roman" w:cs="Sabon-Roman"/>
          <w:sz w:val="18"/>
          <w:szCs w:val="18"/>
        </w:rPr>
        <w:t>Ca</w:t>
      </w:r>
      <w:proofErr w:type="spellEnd"/>
      <w:r w:rsidRPr="00EF1A42">
        <w:rPr>
          <w:rFonts w:eastAsia="Sabon-Roman" w:cs="Sabon-Roman"/>
          <w:sz w:val="18"/>
          <w:szCs w:val="18"/>
        </w:rPr>
        <w:t>++ leads to contraction</w:t>
      </w:r>
    </w:p>
    <w:p w:rsidR="00350048" w:rsidRPr="00EF1A42" w:rsidRDefault="00350048" w:rsidP="00350048">
      <w:pPr>
        <w:pStyle w:val="ListParagraph"/>
        <w:numPr>
          <w:ilvl w:val="0"/>
          <w:numId w:val="3"/>
        </w:numPr>
        <w:autoSpaceDE w:val="0"/>
        <w:autoSpaceDN w:val="0"/>
        <w:adjustRightInd w:val="0"/>
        <w:spacing w:after="0" w:line="240" w:lineRule="auto"/>
        <w:rPr>
          <w:rFonts w:eastAsia="Sabon-Roman" w:cs="Sabon-Roman"/>
          <w:sz w:val="18"/>
          <w:szCs w:val="18"/>
        </w:rPr>
      </w:pPr>
      <w:r w:rsidRPr="00EF1A42">
        <w:rPr>
          <w:rFonts w:eastAsia="Sabon-Roman" w:cs="Sabon-Roman"/>
          <w:sz w:val="18"/>
          <w:szCs w:val="18"/>
        </w:rPr>
        <w:t xml:space="preserve">The SR is an intracellular network of tubules surrounding the myofibrils; it sequesters and releases the </w:t>
      </w:r>
      <w:proofErr w:type="spellStart"/>
      <w:r w:rsidRPr="00EF1A42">
        <w:rPr>
          <w:rFonts w:eastAsia="Sabon-Roman" w:cs="Sabon-Roman"/>
          <w:sz w:val="18"/>
          <w:szCs w:val="18"/>
        </w:rPr>
        <w:t>Ca</w:t>
      </w:r>
      <w:proofErr w:type="spellEnd"/>
      <w:r w:rsidRPr="00EF1A42">
        <w:rPr>
          <w:rFonts w:eastAsia="Sabon-Roman" w:cs="Sabon-Roman"/>
          <w:sz w:val="18"/>
          <w:szCs w:val="18"/>
        </w:rPr>
        <w:t xml:space="preserve">++ necessary for contraction </w:t>
      </w:r>
    </w:p>
    <w:p w:rsidR="001E5A03" w:rsidRPr="00EF1A42" w:rsidRDefault="00350048" w:rsidP="00350048">
      <w:pPr>
        <w:pStyle w:val="ListParagraph"/>
        <w:numPr>
          <w:ilvl w:val="0"/>
          <w:numId w:val="3"/>
        </w:numPr>
        <w:autoSpaceDE w:val="0"/>
        <w:autoSpaceDN w:val="0"/>
        <w:adjustRightInd w:val="0"/>
        <w:spacing w:after="0" w:line="240" w:lineRule="auto"/>
        <w:rPr>
          <w:rFonts w:eastAsia="Sabon-Roman" w:cs="Sabon-Roman"/>
          <w:sz w:val="18"/>
          <w:szCs w:val="18"/>
        </w:rPr>
      </w:pPr>
      <w:r w:rsidRPr="00EF1A42">
        <w:rPr>
          <w:rFonts w:eastAsia="Sabon-Roman" w:cs="Sabon-Roman"/>
          <w:sz w:val="18"/>
          <w:szCs w:val="18"/>
        </w:rPr>
        <w:t>Invaginations of the cell membrane (T tubule system) facilitate action potential propagation along the cells. Coupling of electrical excitation to mechanical contraction is enhanced by the close proximity of T tubules to parts of the SR.</w:t>
      </w:r>
    </w:p>
    <w:p w:rsidR="00EF1A42" w:rsidRPr="00EF1A42" w:rsidRDefault="00EF1A42" w:rsidP="00EF1A42">
      <w:pPr>
        <w:autoSpaceDE w:val="0"/>
        <w:autoSpaceDN w:val="0"/>
        <w:adjustRightInd w:val="0"/>
        <w:spacing w:after="0" w:line="240" w:lineRule="auto"/>
        <w:rPr>
          <w:rFonts w:cs="RotisSansSerif-ExtraBold"/>
          <w:b/>
          <w:bCs/>
          <w:sz w:val="18"/>
          <w:szCs w:val="18"/>
        </w:rPr>
      </w:pPr>
    </w:p>
    <w:p w:rsidR="00EF1A42" w:rsidRPr="00167A18" w:rsidRDefault="00EF1A42" w:rsidP="00EF1A42">
      <w:pPr>
        <w:autoSpaceDE w:val="0"/>
        <w:autoSpaceDN w:val="0"/>
        <w:adjustRightInd w:val="0"/>
        <w:spacing w:after="0" w:line="240" w:lineRule="auto"/>
        <w:rPr>
          <w:rFonts w:cs="RotisSansSerif-ExtraBold"/>
          <w:b/>
          <w:bCs/>
          <w:sz w:val="18"/>
          <w:szCs w:val="18"/>
        </w:rPr>
      </w:pPr>
      <w:r w:rsidRPr="00167A18">
        <w:rPr>
          <w:rFonts w:cs="RotisSansSerif-ExtraBold"/>
          <w:b/>
          <w:bCs/>
          <w:sz w:val="18"/>
          <w:szCs w:val="18"/>
        </w:rPr>
        <w:t>MYOCARDIAL CONTRACTION</w:t>
      </w:r>
    </w:p>
    <w:p w:rsidR="00EF1A42" w:rsidRPr="00167A18" w:rsidRDefault="00EF1A42" w:rsidP="00EF1A42">
      <w:pPr>
        <w:pStyle w:val="ListParagraph"/>
        <w:numPr>
          <w:ilvl w:val="0"/>
          <w:numId w:val="3"/>
        </w:numPr>
        <w:autoSpaceDE w:val="0"/>
        <w:autoSpaceDN w:val="0"/>
        <w:adjustRightInd w:val="0"/>
        <w:spacing w:after="0" w:line="240" w:lineRule="auto"/>
        <w:rPr>
          <w:rFonts w:eastAsia="Sabon-Roman" w:cs="Sabon-Roman"/>
          <w:sz w:val="18"/>
          <w:szCs w:val="18"/>
        </w:rPr>
      </w:pPr>
      <w:r w:rsidRPr="00167A18">
        <w:rPr>
          <w:rFonts w:eastAsia="Sabon-Roman" w:cs="Sabon-Roman"/>
          <w:sz w:val="18"/>
          <w:szCs w:val="18"/>
        </w:rPr>
        <w:t xml:space="preserve">Cardiac </w:t>
      </w:r>
      <w:proofErr w:type="spellStart"/>
      <w:r w:rsidRPr="00167A18">
        <w:rPr>
          <w:rFonts w:eastAsia="Sabon-Roman" w:cs="Sabon-Roman"/>
          <w:sz w:val="18"/>
          <w:szCs w:val="18"/>
        </w:rPr>
        <w:t>myocytes</w:t>
      </w:r>
      <w:proofErr w:type="spellEnd"/>
      <w:r w:rsidRPr="00167A18">
        <w:rPr>
          <w:rFonts w:eastAsia="Sabon-Roman" w:cs="Sabon-Roman"/>
          <w:sz w:val="18"/>
          <w:szCs w:val="18"/>
        </w:rPr>
        <w:t xml:space="preserve"> function as a syncytium. Cell to </w:t>
      </w:r>
      <w:proofErr w:type="spellStart"/>
      <w:r w:rsidRPr="00167A18">
        <w:rPr>
          <w:rFonts w:eastAsia="Sabon-Roman" w:cs="Sabon-Roman"/>
          <w:sz w:val="18"/>
          <w:szCs w:val="18"/>
        </w:rPr>
        <w:t>cellconduction</w:t>
      </w:r>
      <w:proofErr w:type="spellEnd"/>
      <w:r w:rsidRPr="00167A18">
        <w:rPr>
          <w:rFonts w:eastAsia="Sabon-Roman" w:cs="Sabon-Roman"/>
          <w:sz w:val="18"/>
          <w:szCs w:val="18"/>
        </w:rPr>
        <w:t xml:space="preserve"> and communication are facilitated by gap</w:t>
      </w:r>
      <w:r w:rsidR="00167A18">
        <w:rPr>
          <w:rFonts w:eastAsia="Sabon-Roman" w:cs="Sabon-Roman"/>
          <w:sz w:val="18"/>
          <w:szCs w:val="18"/>
        </w:rPr>
        <w:t xml:space="preserve"> </w:t>
      </w:r>
      <w:r w:rsidRPr="00167A18">
        <w:rPr>
          <w:rFonts w:eastAsia="Sabon-Roman" w:cs="Sabon-Roman"/>
          <w:sz w:val="18"/>
          <w:szCs w:val="18"/>
        </w:rPr>
        <w:t xml:space="preserve">junctions within the intercalated disks that separate adjacent </w:t>
      </w:r>
      <w:proofErr w:type="spellStart"/>
      <w:r w:rsidRPr="00167A18">
        <w:rPr>
          <w:rFonts w:eastAsia="Sabon-Roman" w:cs="Sabon-Roman"/>
          <w:sz w:val="18"/>
          <w:szCs w:val="18"/>
        </w:rPr>
        <w:t>myocytes</w:t>
      </w:r>
      <w:proofErr w:type="spellEnd"/>
    </w:p>
    <w:p w:rsidR="00167A18" w:rsidRPr="00167A18" w:rsidRDefault="00167A18" w:rsidP="00167A18">
      <w:pPr>
        <w:pStyle w:val="ListParagraph"/>
        <w:numPr>
          <w:ilvl w:val="0"/>
          <w:numId w:val="3"/>
        </w:numPr>
        <w:autoSpaceDE w:val="0"/>
        <w:autoSpaceDN w:val="0"/>
        <w:adjustRightInd w:val="0"/>
        <w:spacing w:after="0" w:line="240" w:lineRule="auto"/>
        <w:rPr>
          <w:rFonts w:eastAsia="Sabon-Roman" w:cs="Sabon-Roman"/>
          <w:sz w:val="18"/>
          <w:szCs w:val="18"/>
        </w:rPr>
      </w:pPr>
      <w:r w:rsidRPr="00167A18">
        <w:rPr>
          <w:rFonts w:eastAsia="Sabon-Roman" w:cs="Sabon-Roman"/>
          <w:sz w:val="18"/>
          <w:szCs w:val="18"/>
        </w:rPr>
        <w:t xml:space="preserve">At the subcellular level, sarcomeres (demarcated by Z lines) are the basic contractile units within </w:t>
      </w:r>
      <w:proofErr w:type="spellStart"/>
      <w:r w:rsidRPr="00167A18">
        <w:rPr>
          <w:rFonts w:eastAsia="Sabon-Roman" w:cs="Sabon-Roman"/>
          <w:sz w:val="18"/>
          <w:szCs w:val="18"/>
        </w:rPr>
        <w:t>myocytes</w:t>
      </w:r>
      <w:proofErr w:type="spellEnd"/>
      <w:r w:rsidRPr="00167A18">
        <w:rPr>
          <w:rFonts w:eastAsia="Sabon-Roman" w:cs="Sabon-Roman"/>
          <w:sz w:val="18"/>
          <w:szCs w:val="18"/>
        </w:rPr>
        <w:t xml:space="preserve">. Thin actin filaments attach to the Z lines and </w:t>
      </w:r>
      <w:proofErr w:type="spellStart"/>
      <w:r w:rsidRPr="00167A18">
        <w:rPr>
          <w:rFonts w:eastAsia="Sabon-Roman" w:cs="Sabon-Roman"/>
          <w:sz w:val="18"/>
          <w:szCs w:val="18"/>
        </w:rPr>
        <w:t>interdigitate</w:t>
      </w:r>
      <w:proofErr w:type="spellEnd"/>
      <w:r w:rsidRPr="00167A18">
        <w:rPr>
          <w:rFonts w:eastAsia="Sabon-Roman" w:cs="Sabon-Roman"/>
          <w:sz w:val="18"/>
          <w:szCs w:val="18"/>
        </w:rPr>
        <w:t xml:space="preserve"> with thick myosin filaments</w:t>
      </w:r>
    </w:p>
    <w:p w:rsidR="00167A18" w:rsidRPr="00167A18" w:rsidRDefault="00167A18" w:rsidP="00167A18">
      <w:pPr>
        <w:pStyle w:val="ListParagraph"/>
        <w:numPr>
          <w:ilvl w:val="0"/>
          <w:numId w:val="3"/>
        </w:numPr>
        <w:autoSpaceDE w:val="0"/>
        <w:autoSpaceDN w:val="0"/>
        <w:adjustRightInd w:val="0"/>
        <w:spacing w:after="0" w:line="240" w:lineRule="auto"/>
        <w:rPr>
          <w:rFonts w:eastAsia="Sabon-Roman" w:cs="Sabon-Roman"/>
          <w:sz w:val="18"/>
          <w:szCs w:val="18"/>
        </w:rPr>
      </w:pPr>
      <w:r w:rsidRPr="00167A18">
        <w:rPr>
          <w:rFonts w:eastAsia="Sabon-Roman" w:cs="Sabon-Roman"/>
          <w:sz w:val="18"/>
          <w:szCs w:val="18"/>
        </w:rPr>
        <w:t xml:space="preserve">The actin filaments are composed of two helical chains attached to a twisting </w:t>
      </w:r>
      <w:proofErr w:type="spellStart"/>
      <w:r w:rsidRPr="00167A18">
        <w:rPr>
          <w:rFonts w:eastAsia="Sabon-Roman" w:cs="Sabon-Roman"/>
          <w:sz w:val="18"/>
          <w:szCs w:val="18"/>
        </w:rPr>
        <w:t>tropomyosin</w:t>
      </w:r>
      <w:proofErr w:type="spellEnd"/>
      <w:r w:rsidRPr="00167A18">
        <w:rPr>
          <w:rFonts w:eastAsia="Sabon-Roman" w:cs="Sabon-Roman"/>
          <w:sz w:val="18"/>
          <w:szCs w:val="18"/>
        </w:rPr>
        <w:t xml:space="preserve"> support molecule. The troponin complexes consist of proteins (troponins I, C, and T), which regulate contraction; they are attached to the </w:t>
      </w:r>
      <w:proofErr w:type="spellStart"/>
      <w:r w:rsidRPr="00167A18">
        <w:rPr>
          <w:rFonts w:eastAsia="Sabon-Roman" w:cs="Sabon-Roman"/>
          <w:sz w:val="18"/>
          <w:szCs w:val="18"/>
        </w:rPr>
        <w:t>tropomyosin</w:t>
      </w:r>
      <w:proofErr w:type="spellEnd"/>
      <w:r w:rsidRPr="00167A18">
        <w:rPr>
          <w:rFonts w:eastAsia="Sabon-Roman" w:cs="Sabon-Roman"/>
          <w:sz w:val="18"/>
          <w:szCs w:val="18"/>
        </w:rPr>
        <w:t xml:space="preserve"> backbone of the actin filaments</w:t>
      </w:r>
    </w:p>
    <w:p w:rsidR="00167A18" w:rsidRPr="00167A18" w:rsidRDefault="00167A18" w:rsidP="00167A18">
      <w:pPr>
        <w:pStyle w:val="ListParagraph"/>
        <w:numPr>
          <w:ilvl w:val="0"/>
          <w:numId w:val="3"/>
        </w:numPr>
        <w:autoSpaceDE w:val="0"/>
        <w:autoSpaceDN w:val="0"/>
        <w:adjustRightInd w:val="0"/>
        <w:spacing w:after="0" w:line="240" w:lineRule="auto"/>
        <w:rPr>
          <w:rFonts w:eastAsia="Sabon-Roman" w:cs="Sabon-Roman"/>
          <w:sz w:val="18"/>
          <w:szCs w:val="18"/>
        </w:rPr>
      </w:pPr>
      <w:r w:rsidRPr="00167A18">
        <w:rPr>
          <w:rFonts w:eastAsia="Sabon-Roman" w:cs="Sabon-Roman"/>
          <w:sz w:val="18"/>
          <w:szCs w:val="18"/>
        </w:rPr>
        <w:t xml:space="preserve">Troponin I, in conjunction with the conformation of </w:t>
      </w:r>
      <w:proofErr w:type="spellStart"/>
      <w:r w:rsidRPr="00167A18">
        <w:rPr>
          <w:rFonts w:eastAsia="Sabon-Roman" w:cs="Sabon-Roman"/>
          <w:sz w:val="18"/>
          <w:szCs w:val="18"/>
        </w:rPr>
        <w:t>tropomyosin</w:t>
      </w:r>
      <w:proofErr w:type="spellEnd"/>
      <w:r w:rsidRPr="00167A18">
        <w:rPr>
          <w:rFonts w:eastAsia="Sabon-Roman" w:cs="Sabon-Roman"/>
          <w:sz w:val="18"/>
          <w:szCs w:val="18"/>
        </w:rPr>
        <w:t xml:space="preserve">, inhibits cross-bridge formation during diastole when intracellular free </w:t>
      </w:r>
      <w:proofErr w:type="spellStart"/>
      <w:r w:rsidRPr="00167A18">
        <w:rPr>
          <w:rFonts w:eastAsia="Sabon-Roman" w:cs="Sabon-Roman"/>
          <w:sz w:val="18"/>
          <w:szCs w:val="18"/>
        </w:rPr>
        <w:t>Ca</w:t>
      </w:r>
      <w:proofErr w:type="spellEnd"/>
      <w:r w:rsidRPr="00167A18">
        <w:rPr>
          <w:rFonts w:eastAsia="Sabon-Roman" w:cs="Sabon-Roman"/>
          <w:sz w:val="18"/>
          <w:szCs w:val="18"/>
        </w:rPr>
        <w:t xml:space="preserve">++ is low. When </w:t>
      </w:r>
      <w:proofErr w:type="spellStart"/>
      <w:r w:rsidRPr="00167A18">
        <w:rPr>
          <w:rFonts w:eastAsia="Sabon-Roman" w:cs="Sabon-Roman"/>
          <w:sz w:val="18"/>
          <w:szCs w:val="18"/>
        </w:rPr>
        <w:t>Ca</w:t>
      </w:r>
      <w:proofErr w:type="spellEnd"/>
      <w:r w:rsidRPr="00167A18">
        <w:rPr>
          <w:rFonts w:eastAsia="Sabon-Roman" w:cs="Sabon-Roman"/>
          <w:sz w:val="18"/>
          <w:szCs w:val="18"/>
        </w:rPr>
        <w:t xml:space="preserve">++ is available (systole), it activates troponin C, which then binds to troponin </w:t>
      </w:r>
      <w:proofErr w:type="gramStart"/>
      <w:r w:rsidRPr="00167A18">
        <w:rPr>
          <w:rFonts w:eastAsia="Sabon-Roman" w:cs="Sabon-Roman"/>
          <w:sz w:val="18"/>
          <w:szCs w:val="18"/>
        </w:rPr>
        <w:t>I</w:t>
      </w:r>
      <w:proofErr w:type="gramEnd"/>
      <w:r w:rsidRPr="00167A18">
        <w:rPr>
          <w:rFonts w:eastAsia="Sabon-Roman" w:cs="Sabon-Roman"/>
          <w:sz w:val="18"/>
          <w:szCs w:val="18"/>
        </w:rPr>
        <w:t>. This reduces the inhibitory effect of troponin I and subsequently allows interaction between adjacent actin and myosin filaments</w:t>
      </w:r>
    </w:p>
    <w:p w:rsidR="00EF1A42" w:rsidRDefault="00167A18" w:rsidP="00167A18">
      <w:pPr>
        <w:pStyle w:val="ListParagraph"/>
        <w:numPr>
          <w:ilvl w:val="0"/>
          <w:numId w:val="3"/>
        </w:numPr>
        <w:autoSpaceDE w:val="0"/>
        <w:autoSpaceDN w:val="0"/>
        <w:adjustRightInd w:val="0"/>
        <w:spacing w:after="0" w:line="240" w:lineRule="auto"/>
        <w:rPr>
          <w:rFonts w:eastAsia="Sabon-Roman" w:cs="Sabon-Roman"/>
          <w:sz w:val="18"/>
          <w:szCs w:val="18"/>
        </w:rPr>
      </w:pPr>
      <w:r w:rsidRPr="00167A18">
        <w:rPr>
          <w:rFonts w:eastAsia="Sabon-Roman" w:cs="Sabon-Roman"/>
          <w:sz w:val="18"/>
          <w:szCs w:val="18"/>
        </w:rPr>
        <w:t>Myocardial injury causes leakage of troponin proteins; clinical assays for circulating troponin I and T can provide a sensitive test for cardiac damage.</w:t>
      </w:r>
    </w:p>
    <w:p w:rsidR="00AA7427" w:rsidRDefault="00AA7427" w:rsidP="00AA7427">
      <w:pPr>
        <w:autoSpaceDE w:val="0"/>
        <w:autoSpaceDN w:val="0"/>
        <w:adjustRightInd w:val="0"/>
        <w:spacing w:after="0" w:line="240" w:lineRule="auto"/>
        <w:rPr>
          <w:rFonts w:eastAsia="Sabon-Roman" w:cs="Sabon-Roman"/>
          <w:sz w:val="18"/>
          <w:szCs w:val="18"/>
        </w:rPr>
      </w:pPr>
    </w:p>
    <w:p w:rsidR="00AA7427" w:rsidRPr="00E34717" w:rsidRDefault="00AA7427" w:rsidP="00AA7427">
      <w:pPr>
        <w:autoSpaceDE w:val="0"/>
        <w:autoSpaceDN w:val="0"/>
        <w:adjustRightInd w:val="0"/>
        <w:spacing w:after="0" w:line="240" w:lineRule="auto"/>
        <w:rPr>
          <w:rFonts w:cs="RotisSansSerif-Bold"/>
          <w:b/>
          <w:bCs/>
          <w:sz w:val="18"/>
          <w:szCs w:val="18"/>
        </w:rPr>
      </w:pPr>
      <w:r w:rsidRPr="00E34717">
        <w:rPr>
          <w:rFonts w:cs="RotisSansSerif-Bold"/>
          <w:b/>
          <w:bCs/>
          <w:sz w:val="18"/>
          <w:szCs w:val="18"/>
        </w:rPr>
        <w:t>Loading conditions</w:t>
      </w:r>
    </w:p>
    <w:p w:rsidR="00AA7427" w:rsidRPr="006812E5" w:rsidRDefault="00AA7427" w:rsidP="006812E5">
      <w:pPr>
        <w:pStyle w:val="ListParagraph"/>
        <w:numPr>
          <w:ilvl w:val="0"/>
          <w:numId w:val="3"/>
        </w:numPr>
        <w:autoSpaceDE w:val="0"/>
        <w:autoSpaceDN w:val="0"/>
        <w:adjustRightInd w:val="0"/>
        <w:spacing w:after="0" w:line="240" w:lineRule="auto"/>
        <w:rPr>
          <w:rFonts w:eastAsia="Sabon-Roman" w:cs="Sabon-Roman"/>
          <w:sz w:val="18"/>
          <w:szCs w:val="18"/>
        </w:rPr>
      </w:pPr>
      <w:r w:rsidRPr="006812E5">
        <w:rPr>
          <w:rFonts w:eastAsia="Sabon-Roman" w:cs="Sabon-Roman"/>
          <w:sz w:val="18"/>
          <w:szCs w:val="18"/>
        </w:rPr>
        <w:t xml:space="preserve">Diastolic stretch of the sarcomeres (to an optimal length) will increase the force of the subsequent contraction by increasing </w:t>
      </w:r>
      <w:proofErr w:type="spellStart"/>
      <w:r w:rsidRPr="006812E5">
        <w:rPr>
          <w:rFonts w:eastAsia="Sabon-Roman" w:cs="Sabon-Roman"/>
          <w:sz w:val="18"/>
          <w:szCs w:val="18"/>
        </w:rPr>
        <w:t>myofilament</w:t>
      </w:r>
      <w:proofErr w:type="spellEnd"/>
      <w:r w:rsidRPr="006812E5">
        <w:rPr>
          <w:rFonts w:eastAsia="Sabon-Roman" w:cs="Sabon-Roman"/>
          <w:sz w:val="18"/>
          <w:szCs w:val="18"/>
        </w:rPr>
        <w:t xml:space="preserve"> </w:t>
      </w:r>
      <w:proofErr w:type="spellStart"/>
      <w:r w:rsidRPr="006812E5">
        <w:rPr>
          <w:rFonts w:eastAsia="Sabon-Roman" w:cs="Sabon-Roman"/>
          <w:sz w:val="18"/>
          <w:szCs w:val="18"/>
        </w:rPr>
        <w:t>Ca</w:t>
      </w:r>
      <w:proofErr w:type="spellEnd"/>
      <w:r w:rsidRPr="006812E5">
        <w:rPr>
          <w:rFonts w:eastAsia="Sabon-Roman" w:cs="Sabon-Roman"/>
          <w:sz w:val="18"/>
          <w:szCs w:val="18"/>
        </w:rPr>
        <w:t>++ affinity. This is the Frank–Starling relationship or Starling’s law of the heart</w:t>
      </w:r>
    </w:p>
    <w:p w:rsidR="00E34717" w:rsidRPr="006812E5" w:rsidRDefault="00E34717" w:rsidP="006812E5">
      <w:pPr>
        <w:pStyle w:val="ListParagraph"/>
        <w:numPr>
          <w:ilvl w:val="0"/>
          <w:numId w:val="3"/>
        </w:numPr>
        <w:autoSpaceDE w:val="0"/>
        <w:autoSpaceDN w:val="0"/>
        <w:adjustRightInd w:val="0"/>
        <w:spacing w:after="0" w:line="240" w:lineRule="auto"/>
        <w:rPr>
          <w:rFonts w:eastAsia="Sabon-Roman" w:cs="Sabon-Roman"/>
          <w:sz w:val="18"/>
          <w:szCs w:val="18"/>
        </w:rPr>
      </w:pPr>
      <w:r w:rsidRPr="006812E5">
        <w:rPr>
          <w:rFonts w:eastAsia="Sabon-Roman" w:cs="Sabon-Roman"/>
          <w:sz w:val="18"/>
          <w:szCs w:val="18"/>
        </w:rPr>
        <w:t>The level of diastolic stretch, or end-diastolic ventricular volume, is known as ‘preload’.</w:t>
      </w:r>
    </w:p>
    <w:p w:rsidR="00E34717" w:rsidRDefault="00E34717" w:rsidP="006812E5">
      <w:pPr>
        <w:pStyle w:val="ListParagraph"/>
        <w:numPr>
          <w:ilvl w:val="0"/>
          <w:numId w:val="3"/>
        </w:numPr>
        <w:autoSpaceDE w:val="0"/>
        <w:autoSpaceDN w:val="0"/>
        <w:adjustRightInd w:val="0"/>
        <w:spacing w:after="0" w:line="240" w:lineRule="auto"/>
        <w:rPr>
          <w:rFonts w:eastAsia="Sabon-Roman" w:cs="Sabon-Roman"/>
          <w:sz w:val="18"/>
          <w:szCs w:val="18"/>
        </w:rPr>
      </w:pPr>
      <w:r w:rsidRPr="006812E5">
        <w:rPr>
          <w:rFonts w:eastAsia="Sabon-Roman" w:cs="Sabon-Roman"/>
          <w:sz w:val="18"/>
          <w:szCs w:val="18"/>
        </w:rPr>
        <w:t>‘Afterload’ refers to the contractile force that must be achieved in order for the sarcomeres to shorten (and for the ventricle to eject blood).</w:t>
      </w:r>
    </w:p>
    <w:p w:rsidR="000A4829" w:rsidRDefault="000A4829" w:rsidP="000A4829">
      <w:pPr>
        <w:autoSpaceDE w:val="0"/>
        <w:autoSpaceDN w:val="0"/>
        <w:adjustRightInd w:val="0"/>
        <w:spacing w:after="0" w:line="240" w:lineRule="auto"/>
        <w:rPr>
          <w:rFonts w:eastAsia="Sabon-Roman" w:cs="Sabon-Roman"/>
          <w:sz w:val="18"/>
          <w:szCs w:val="18"/>
        </w:rPr>
      </w:pPr>
    </w:p>
    <w:p w:rsidR="000A4829" w:rsidRPr="00BD57C0" w:rsidRDefault="000A4829" w:rsidP="000A4829">
      <w:pPr>
        <w:autoSpaceDE w:val="0"/>
        <w:autoSpaceDN w:val="0"/>
        <w:adjustRightInd w:val="0"/>
        <w:spacing w:after="0" w:line="240" w:lineRule="auto"/>
        <w:rPr>
          <w:rFonts w:ascii="Times New Roman" w:hAnsi="Times New Roman" w:cs="Times New Roman"/>
          <w:b/>
          <w:bCs/>
          <w:sz w:val="20"/>
          <w:szCs w:val="20"/>
        </w:rPr>
      </w:pPr>
      <w:r w:rsidRPr="00BD57C0">
        <w:rPr>
          <w:rFonts w:ascii="Times New Roman" w:hAnsi="Times New Roman" w:cs="Times New Roman"/>
          <w:b/>
          <w:bCs/>
          <w:sz w:val="20"/>
          <w:szCs w:val="20"/>
        </w:rPr>
        <w:t>Contractility</w:t>
      </w:r>
    </w:p>
    <w:p w:rsidR="000A4829" w:rsidRPr="00BD57C0" w:rsidRDefault="000A4829" w:rsidP="00BD57C0">
      <w:pPr>
        <w:pStyle w:val="ListParagraph"/>
        <w:numPr>
          <w:ilvl w:val="0"/>
          <w:numId w:val="3"/>
        </w:numPr>
        <w:autoSpaceDE w:val="0"/>
        <w:autoSpaceDN w:val="0"/>
        <w:adjustRightInd w:val="0"/>
        <w:spacing w:after="0" w:line="240" w:lineRule="auto"/>
        <w:rPr>
          <w:rFonts w:ascii="Times New Roman" w:eastAsia="Sabon-Roman" w:hAnsi="Times New Roman" w:cs="Times New Roman"/>
          <w:sz w:val="19"/>
          <w:szCs w:val="19"/>
        </w:rPr>
      </w:pPr>
      <w:r w:rsidRPr="00BD57C0">
        <w:rPr>
          <w:rFonts w:ascii="Times New Roman" w:eastAsia="Sabon-Roman" w:hAnsi="Times New Roman" w:cs="Times New Roman"/>
          <w:sz w:val="19"/>
          <w:szCs w:val="19"/>
        </w:rPr>
        <w:t>The term ‘contractility’ refers to the intrinsic strength of contraction at a given preload and afterload.</w:t>
      </w:r>
    </w:p>
    <w:p w:rsidR="000A4829" w:rsidRPr="00BD57C0" w:rsidRDefault="000A4829" w:rsidP="00BD57C0">
      <w:pPr>
        <w:pStyle w:val="ListParagraph"/>
        <w:numPr>
          <w:ilvl w:val="0"/>
          <w:numId w:val="3"/>
        </w:numPr>
        <w:autoSpaceDE w:val="0"/>
        <w:autoSpaceDN w:val="0"/>
        <w:adjustRightInd w:val="0"/>
        <w:spacing w:after="0" w:line="240" w:lineRule="auto"/>
        <w:rPr>
          <w:rFonts w:ascii="Times New Roman" w:eastAsia="Sabon-Roman" w:hAnsi="Times New Roman" w:cs="Times New Roman"/>
          <w:sz w:val="19"/>
          <w:szCs w:val="19"/>
        </w:rPr>
      </w:pPr>
      <w:r w:rsidRPr="00BD57C0">
        <w:rPr>
          <w:rFonts w:ascii="Times New Roman" w:eastAsia="Sabon-Roman" w:hAnsi="Times New Roman" w:cs="Times New Roman"/>
          <w:sz w:val="19"/>
          <w:szCs w:val="19"/>
        </w:rPr>
        <w:t xml:space="preserve">Contractility primarily depends on the amount of free intracellular </w:t>
      </w:r>
      <w:proofErr w:type="spellStart"/>
      <w:r w:rsidRPr="00BD57C0">
        <w:rPr>
          <w:rFonts w:ascii="Times New Roman" w:eastAsia="Sabon-Roman" w:hAnsi="Times New Roman" w:cs="Times New Roman"/>
          <w:sz w:val="19"/>
          <w:szCs w:val="19"/>
        </w:rPr>
        <w:t>Ca</w:t>
      </w:r>
      <w:proofErr w:type="spellEnd"/>
      <w:r w:rsidRPr="00BD57C0">
        <w:rPr>
          <w:rFonts w:ascii="Times New Roman" w:eastAsia="Sabon-Roman" w:hAnsi="Times New Roman" w:cs="Times New Roman"/>
          <w:sz w:val="13"/>
          <w:szCs w:val="13"/>
        </w:rPr>
        <w:t xml:space="preserve">++ </w:t>
      </w:r>
      <w:r w:rsidRPr="00BD57C0">
        <w:rPr>
          <w:rFonts w:ascii="Times New Roman" w:eastAsia="Sabon-Roman" w:hAnsi="Times New Roman" w:cs="Times New Roman"/>
          <w:sz w:val="19"/>
          <w:szCs w:val="19"/>
        </w:rPr>
        <w:t xml:space="preserve">available during systole, although adenosine triphosphate (ATP) availability is also important. </w:t>
      </w:r>
    </w:p>
    <w:p w:rsidR="00BD57C0" w:rsidRPr="00BD57C0" w:rsidRDefault="000A4829" w:rsidP="00BD57C0">
      <w:pPr>
        <w:pStyle w:val="ListParagraph"/>
        <w:numPr>
          <w:ilvl w:val="0"/>
          <w:numId w:val="3"/>
        </w:numPr>
        <w:autoSpaceDE w:val="0"/>
        <w:autoSpaceDN w:val="0"/>
        <w:adjustRightInd w:val="0"/>
        <w:spacing w:after="0" w:line="240" w:lineRule="auto"/>
        <w:rPr>
          <w:rFonts w:ascii="Times New Roman" w:eastAsia="Sabon-Roman" w:hAnsi="Times New Roman" w:cs="Times New Roman"/>
          <w:sz w:val="19"/>
          <w:szCs w:val="19"/>
        </w:rPr>
      </w:pPr>
      <w:r w:rsidRPr="00BD57C0">
        <w:rPr>
          <w:rFonts w:ascii="Times New Roman" w:eastAsia="Sabon-Roman" w:hAnsi="Times New Roman" w:cs="Times New Roman"/>
          <w:sz w:val="19"/>
          <w:szCs w:val="19"/>
        </w:rPr>
        <w:t xml:space="preserve">By increasing intracellular </w:t>
      </w:r>
      <w:proofErr w:type="spellStart"/>
      <w:r w:rsidRPr="00BD57C0">
        <w:rPr>
          <w:rFonts w:ascii="Times New Roman" w:eastAsia="Sabon-Roman" w:hAnsi="Times New Roman" w:cs="Times New Roman"/>
          <w:sz w:val="19"/>
          <w:szCs w:val="19"/>
        </w:rPr>
        <w:t>Ca</w:t>
      </w:r>
      <w:proofErr w:type="spellEnd"/>
      <w:r w:rsidRPr="00BD57C0">
        <w:rPr>
          <w:rFonts w:ascii="Times New Roman" w:eastAsia="Sabon-Roman" w:hAnsi="Times New Roman" w:cs="Times New Roman"/>
          <w:sz w:val="13"/>
          <w:szCs w:val="13"/>
        </w:rPr>
        <w:t>++</w:t>
      </w:r>
      <w:r w:rsidRPr="00BD57C0">
        <w:rPr>
          <w:rFonts w:ascii="Times New Roman" w:eastAsia="Sabon-Roman" w:hAnsi="Times New Roman" w:cs="Times New Roman"/>
          <w:sz w:val="19"/>
          <w:szCs w:val="19"/>
        </w:rPr>
        <w:t xml:space="preserve">, positive inotropic agents (e.g. </w:t>
      </w:r>
      <w:proofErr w:type="spellStart"/>
      <w:r w:rsidRPr="00BD57C0">
        <w:rPr>
          <w:rFonts w:ascii="Times New Roman" w:eastAsia="Sabon-Roman" w:hAnsi="Times New Roman" w:cs="Times New Roman"/>
          <w:sz w:val="19"/>
          <w:szCs w:val="19"/>
        </w:rPr>
        <w:t>catecholamines</w:t>
      </w:r>
      <w:proofErr w:type="spellEnd"/>
      <w:r w:rsidRPr="00BD57C0">
        <w:rPr>
          <w:rFonts w:ascii="Times New Roman" w:eastAsia="Sabon-Roman" w:hAnsi="Times New Roman" w:cs="Times New Roman"/>
          <w:sz w:val="19"/>
          <w:szCs w:val="19"/>
        </w:rPr>
        <w:t>, digoxin) increase the peak force of contraction and</w:t>
      </w:r>
      <w:r w:rsidR="00BD57C0" w:rsidRPr="00BD57C0">
        <w:rPr>
          <w:rFonts w:ascii="Times New Roman" w:eastAsia="Sabon-Roman" w:hAnsi="Times New Roman" w:cs="Times New Roman"/>
          <w:sz w:val="19"/>
          <w:szCs w:val="19"/>
        </w:rPr>
        <w:t xml:space="preserve"> reduce ventricular end-systolic volume. </w:t>
      </w:r>
    </w:p>
    <w:p w:rsidR="000A4829" w:rsidRDefault="00BD57C0" w:rsidP="00BD57C0">
      <w:pPr>
        <w:pStyle w:val="ListParagraph"/>
        <w:numPr>
          <w:ilvl w:val="0"/>
          <w:numId w:val="3"/>
        </w:numPr>
        <w:autoSpaceDE w:val="0"/>
        <w:autoSpaceDN w:val="0"/>
        <w:adjustRightInd w:val="0"/>
        <w:spacing w:after="0" w:line="240" w:lineRule="auto"/>
        <w:rPr>
          <w:rFonts w:ascii="Sabon-Roman" w:eastAsia="Sabon-Roman" w:cs="Sabon-Roman"/>
          <w:sz w:val="19"/>
          <w:szCs w:val="19"/>
        </w:rPr>
      </w:pPr>
      <w:r w:rsidRPr="00BD57C0">
        <w:rPr>
          <w:rFonts w:ascii="Times New Roman" w:eastAsia="Sabon-Roman" w:hAnsi="Times New Roman" w:cs="Times New Roman"/>
          <w:sz w:val="19"/>
          <w:szCs w:val="19"/>
        </w:rPr>
        <w:t xml:space="preserve">Negative inotropic agents (e.g. beta-blockers, calcium </w:t>
      </w:r>
      <w:proofErr w:type="spellStart"/>
      <w:r w:rsidRPr="00BD57C0">
        <w:rPr>
          <w:rFonts w:ascii="Times New Roman" w:eastAsia="Sabon-Roman" w:hAnsi="Times New Roman" w:cs="Times New Roman"/>
          <w:sz w:val="19"/>
          <w:szCs w:val="19"/>
        </w:rPr>
        <w:t>channelblockers</w:t>
      </w:r>
      <w:proofErr w:type="spellEnd"/>
      <w:r w:rsidRPr="00BD57C0">
        <w:rPr>
          <w:rFonts w:ascii="Times New Roman" w:eastAsia="Sabon-Roman" w:hAnsi="Times New Roman" w:cs="Times New Roman"/>
          <w:sz w:val="19"/>
          <w:szCs w:val="19"/>
        </w:rPr>
        <w:t xml:space="preserve">) reduce available </w:t>
      </w:r>
      <w:proofErr w:type="spellStart"/>
      <w:r w:rsidRPr="00BD57C0">
        <w:rPr>
          <w:rFonts w:ascii="Times New Roman" w:eastAsia="Sabon-Roman" w:hAnsi="Times New Roman" w:cs="Times New Roman"/>
          <w:sz w:val="19"/>
          <w:szCs w:val="19"/>
        </w:rPr>
        <w:t>Ca</w:t>
      </w:r>
      <w:proofErr w:type="spellEnd"/>
      <w:r w:rsidRPr="00BD57C0">
        <w:rPr>
          <w:rFonts w:ascii="Times New Roman" w:eastAsia="Sabon-Roman" w:hAnsi="Times New Roman" w:cs="Times New Roman"/>
          <w:sz w:val="13"/>
          <w:szCs w:val="13"/>
        </w:rPr>
        <w:t xml:space="preserve">++ </w:t>
      </w:r>
      <w:r w:rsidRPr="00BD57C0">
        <w:rPr>
          <w:rFonts w:ascii="Times New Roman" w:eastAsia="Sabon-Roman" w:hAnsi="Times New Roman" w:cs="Times New Roman"/>
          <w:sz w:val="19"/>
          <w:szCs w:val="19"/>
        </w:rPr>
        <w:t>and contractility</w:t>
      </w:r>
      <w:r w:rsidRPr="00BD57C0">
        <w:rPr>
          <w:rFonts w:ascii="Sabon-Roman" w:eastAsia="Sabon-Roman" w:cs="Sabon-Roman"/>
          <w:sz w:val="19"/>
          <w:szCs w:val="19"/>
        </w:rPr>
        <w:t>.</w:t>
      </w:r>
    </w:p>
    <w:p w:rsidR="004008AF" w:rsidRPr="004008AF" w:rsidRDefault="004008AF" w:rsidP="004008AF">
      <w:pPr>
        <w:autoSpaceDE w:val="0"/>
        <w:autoSpaceDN w:val="0"/>
        <w:adjustRightInd w:val="0"/>
        <w:spacing w:after="0" w:line="240" w:lineRule="auto"/>
        <w:rPr>
          <w:rFonts w:ascii="Sabon-Roman" w:eastAsia="Sabon-Roman" w:cs="Sabon-Roman"/>
          <w:sz w:val="18"/>
          <w:szCs w:val="18"/>
        </w:rPr>
      </w:pPr>
    </w:p>
    <w:p w:rsidR="004008AF" w:rsidRPr="004008AF" w:rsidRDefault="004008AF" w:rsidP="004008AF">
      <w:pPr>
        <w:autoSpaceDE w:val="0"/>
        <w:autoSpaceDN w:val="0"/>
        <w:adjustRightInd w:val="0"/>
        <w:spacing w:after="0" w:line="240" w:lineRule="auto"/>
        <w:rPr>
          <w:rFonts w:cs="RotisSansSerif-ExtraBold"/>
          <w:b/>
          <w:bCs/>
          <w:sz w:val="18"/>
          <w:szCs w:val="18"/>
        </w:rPr>
      </w:pPr>
      <w:r w:rsidRPr="004008AF">
        <w:rPr>
          <w:rFonts w:cs="RotisSansSerif-ExtraBold"/>
          <w:b/>
          <w:bCs/>
          <w:sz w:val="18"/>
          <w:szCs w:val="18"/>
        </w:rPr>
        <w:t>MYOCARDIAL RELAXATION</w:t>
      </w:r>
    </w:p>
    <w:p w:rsidR="004008AF" w:rsidRPr="00EC4B88" w:rsidRDefault="004008AF" w:rsidP="00EC4B88">
      <w:pPr>
        <w:pStyle w:val="ListParagraph"/>
        <w:numPr>
          <w:ilvl w:val="0"/>
          <w:numId w:val="3"/>
        </w:numPr>
        <w:autoSpaceDE w:val="0"/>
        <w:autoSpaceDN w:val="0"/>
        <w:adjustRightInd w:val="0"/>
        <w:spacing w:after="0" w:line="240" w:lineRule="auto"/>
        <w:rPr>
          <w:rFonts w:eastAsia="Sabon-Roman" w:cs="Sabon-Roman"/>
          <w:sz w:val="19"/>
          <w:szCs w:val="19"/>
        </w:rPr>
      </w:pPr>
      <w:r w:rsidRPr="00EC4B88">
        <w:rPr>
          <w:rFonts w:eastAsia="Sabon-Roman" w:cs="Sabon-Roman"/>
          <w:sz w:val="19"/>
          <w:szCs w:val="19"/>
        </w:rPr>
        <w:t xml:space="preserve">At the end of systole, </w:t>
      </w:r>
      <w:proofErr w:type="spellStart"/>
      <w:r w:rsidRPr="00EC4B88">
        <w:rPr>
          <w:rFonts w:eastAsia="Sabon-Roman" w:cs="Sabon-Roman"/>
          <w:sz w:val="19"/>
          <w:szCs w:val="19"/>
        </w:rPr>
        <w:t>Ca</w:t>
      </w:r>
      <w:proofErr w:type="spellEnd"/>
      <w:r w:rsidRPr="00EC4B88">
        <w:rPr>
          <w:rFonts w:eastAsia="Sabon-Roman" w:cs="Sabon-Roman"/>
          <w:sz w:val="13"/>
          <w:szCs w:val="13"/>
        </w:rPr>
        <w:t xml:space="preserve">++ </w:t>
      </w:r>
      <w:r w:rsidRPr="00EC4B88">
        <w:rPr>
          <w:rFonts w:eastAsia="Sabon-Roman" w:cs="Sabon-Roman"/>
          <w:sz w:val="19"/>
          <w:szCs w:val="19"/>
        </w:rPr>
        <w:t xml:space="preserve">influx stops and the SR is not stimulated to release further intracellular </w:t>
      </w:r>
      <w:proofErr w:type="spellStart"/>
      <w:r w:rsidRPr="00EC4B88">
        <w:rPr>
          <w:rFonts w:eastAsia="Sabon-Roman" w:cs="Sabon-Roman"/>
          <w:sz w:val="19"/>
          <w:szCs w:val="19"/>
        </w:rPr>
        <w:t>Ca</w:t>
      </w:r>
      <w:proofErr w:type="spellEnd"/>
      <w:r w:rsidRPr="00EC4B88">
        <w:rPr>
          <w:rFonts w:eastAsia="Sabon-Roman" w:cs="Sabon-Roman"/>
          <w:sz w:val="13"/>
          <w:szCs w:val="13"/>
        </w:rPr>
        <w:t>++</w:t>
      </w:r>
      <w:r w:rsidRPr="00EC4B88">
        <w:rPr>
          <w:rFonts w:eastAsia="Sabon-Roman" w:cs="Sabon-Roman"/>
          <w:sz w:val="19"/>
          <w:szCs w:val="19"/>
        </w:rPr>
        <w:t>.</w:t>
      </w:r>
    </w:p>
    <w:p w:rsidR="004008AF" w:rsidRPr="00EC4B88" w:rsidRDefault="004008AF" w:rsidP="004008AF">
      <w:pPr>
        <w:pStyle w:val="ListParagraph"/>
        <w:numPr>
          <w:ilvl w:val="0"/>
          <w:numId w:val="3"/>
        </w:numPr>
        <w:autoSpaceDE w:val="0"/>
        <w:autoSpaceDN w:val="0"/>
        <w:adjustRightInd w:val="0"/>
        <w:spacing w:after="0" w:line="240" w:lineRule="auto"/>
        <w:rPr>
          <w:rFonts w:eastAsia="Sabon-Roman" w:cs="Sabon-Roman"/>
          <w:sz w:val="19"/>
          <w:szCs w:val="19"/>
        </w:rPr>
      </w:pPr>
      <w:r w:rsidRPr="00EC4B88">
        <w:rPr>
          <w:rFonts w:eastAsia="Sabon-Roman" w:cs="Sabon-Roman"/>
          <w:sz w:val="19"/>
          <w:szCs w:val="19"/>
        </w:rPr>
        <w:t xml:space="preserve">The SR actively takes up </w:t>
      </w:r>
      <w:proofErr w:type="spellStart"/>
      <w:r w:rsidRPr="00EC4B88">
        <w:rPr>
          <w:rFonts w:eastAsia="Sabon-Roman" w:cs="Sabon-Roman"/>
          <w:sz w:val="19"/>
          <w:szCs w:val="19"/>
        </w:rPr>
        <w:t>Ca</w:t>
      </w:r>
      <w:proofErr w:type="spellEnd"/>
      <w:r w:rsidRPr="00EC4B88">
        <w:rPr>
          <w:rFonts w:eastAsia="Sabon-Roman" w:cs="Sabon-Roman"/>
          <w:sz w:val="13"/>
          <w:szCs w:val="13"/>
        </w:rPr>
        <w:t xml:space="preserve">++ </w:t>
      </w:r>
      <w:r w:rsidRPr="00EC4B88">
        <w:rPr>
          <w:rFonts w:eastAsia="Sabon-Roman" w:cs="Sabon-Roman"/>
          <w:sz w:val="19"/>
          <w:szCs w:val="19"/>
        </w:rPr>
        <w:t xml:space="preserve">(via a </w:t>
      </w:r>
      <w:proofErr w:type="spellStart"/>
      <w:r w:rsidRPr="00EC4B88">
        <w:rPr>
          <w:rFonts w:eastAsia="Sabon-Roman" w:cs="Sabon-Roman"/>
          <w:sz w:val="19"/>
          <w:szCs w:val="19"/>
        </w:rPr>
        <w:t>phospholambanstimulated</w:t>
      </w:r>
      <w:proofErr w:type="spellEnd"/>
      <w:r w:rsidRPr="00EC4B88">
        <w:rPr>
          <w:rFonts w:eastAsia="Sabon-Roman" w:cs="Sabon-Roman"/>
          <w:sz w:val="19"/>
          <w:szCs w:val="19"/>
        </w:rPr>
        <w:t xml:space="preserve"> </w:t>
      </w:r>
      <w:proofErr w:type="spellStart"/>
      <w:r w:rsidRPr="00EC4B88">
        <w:rPr>
          <w:rFonts w:eastAsia="Sabon-Roman" w:cs="Sabon-Roman"/>
          <w:sz w:val="19"/>
          <w:szCs w:val="19"/>
        </w:rPr>
        <w:t>Ca</w:t>
      </w:r>
      <w:proofErr w:type="spellEnd"/>
      <w:r w:rsidRPr="00EC4B88">
        <w:rPr>
          <w:rFonts w:eastAsia="Sabon-Roman" w:cs="Sabon-Roman"/>
          <w:sz w:val="13"/>
          <w:szCs w:val="13"/>
        </w:rPr>
        <w:t xml:space="preserve">++ </w:t>
      </w:r>
      <w:r w:rsidRPr="00EC4B88">
        <w:rPr>
          <w:rFonts w:eastAsia="Sabon-Roman" w:cs="Sabon-Roman"/>
          <w:sz w:val="19"/>
          <w:szCs w:val="19"/>
        </w:rPr>
        <w:t>pump in its membrane), which makes</w:t>
      </w:r>
      <w:r w:rsidR="00EC4B88">
        <w:rPr>
          <w:rFonts w:eastAsia="Sabon-Roman" w:cs="Sabon-Roman"/>
          <w:sz w:val="19"/>
          <w:szCs w:val="19"/>
        </w:rPr>
        <w:t xml:space="preserve"> </w:t>
      </w:r>
      <w:r w:rsidRPr="00EC4B88">
        <w:rPr>
          <w:rFonts w:eastAsia="Sabon-Roman" w:cs="Sabon-Roman"/>
          <w:sz w:val="19"/>
          <w:szCs w:val="19"/>
        </w:rPr>
        <w:t xml:space="preserve">it unavailable to the contractile apparatus and leads to inhibition of cross-bridge formation. </w:t>
      </w:r>
    </w:p>
    <w:p w:rsidR="004008AF" w:rsidRPr="00EC4B88" w:rsidRDefault="004008AF" w:rsidP="00EC4B88">
      <w:pPr>
        <w:pStyle w:val="ListParagraph"/>
        <w:numPr>
          <w:ilvl w:val="0"/>
          <w:numId w:val="3"/>
        </w:numPr>
        <w:autoSpaceDE w:val="0"/>
        <w:autoSpaceDN w:val="0"/>
        <w:adjustRightInd w:val="0"/>
        <w:spacing w:after="0" w:line="240" w:lineRule="auto"/>
        <w:rPr>
          <w:rFonts w:eastAsia="Sabon-Roman" w:cs="Sabon-Roman"/>
          <w:sz w:val="19"/>
          <w:szCs w:val="19"/>
        </w:rPr>
      </w:pPr>
      <w:r w:rsidRPr="00EC4B88">
        <w:rPr>
          <w:rFonts w:eastAsia="Sabon-Roman" w:cs="Sabon-Roman"/>
          <w:sz w:val="19"/>
          <w:szCs w:val="19"/>
        </w:rPr>
        <w:t xml:space="preserve">Although the SR is the major site of </w:t>
      </w:r>
      <w:proofErr w:type="spellStart"/>
      <w:r w:rsidRPr="00EC4B88">
        <w:rPr>
          <w:rFonts w:eastAsia="Sabon-Roman" w:cs="Sabon-Roman"/>
          <w:sz w:val="19"/>
          <w:szCs w:val="19"/>
        </w:rPr>
        <w:t>Ca</w:t>
      </w:r>
      <w:proofErr w:type="spellEnd"/>
      <w:r w:rsidRPr="00EC4B88">
        <w:rPr>
          <w:rFonts w:eastAsia="Sabon-Roman" w:cs="Sabon-Roman"/>
          <w:sz w:val="13"/>
          <w:szCs w:val="13"/>
        </w:rPr>
        <w:t xml:space="preserve">++ </w:t>
      </w:r>
      <w:r w:rsidRPr="00EC4B88">
        <w:rPr>
          <w:rFonts w:eastAsia="Sabon-Roman" w:cs="Sabon-Roman"/>
          <w:sz w:val="19"/>
          <w:szCs w:val="19"/>
        </w:rPr>
        <w:t xml:space="preserve">reuptake, some </w:t>
      </w:r>
      <w:proofErr w:type="spellStart"/>
      <w:r w:rsidRPr="00EC4B88">
        <w:rPr>
          <w:rFonts w:eastAsia="Sabon-Roman" w:cs="Sabon-Roman"/>
          <w:sz w:val="19"/>
          <w:szCs w:val="19"/>
        </w:rPr>
        <w:t>Ca</w:t>
      </w:r>
      <w:proofErr w:type="spellEnd"/>
      <w:r w:rsidRPr="00EC4B88">
        <w:rPr>
          <w:rFonts w:eastAsia="Sabon-Roman" w:cs="Sabon-Roman"/>
          <w:sz w:val="13"/>
          <w:szCs w:val="13"/>
        </w:rPr>
        <w:t xml:space="preserve">++ </w:t>
      </w:r>
      <w:r w:rsidRPr="00EC4B88">
        <w:rPr>
          <w:rFonts w:eastAsia="Sabon-Roman" w:cs="Sabon-Roman"/>
          <w:sz w:val="19"/>
          <w:szCs w:val="19"/>
        </w:rPr>
        <w:t>is transported out of the cell via membrane Na/</w:t>
      </w:r>
      <w:proofErr w:type="spellStart"/>
      <w:r w:rsidRPr="00EC4B88">
        <w:rPr>
          <w:rFonts w:eastAsia="Sabon-Roman" w:cs="Sabon-Roman"/>
          <w:sz w:val="19"/>
          <w:szCs w:val="19"/>
        </w:rPr>
        <w:t>Ca</w:t>
      </w:r>
      <w:proofErr w:type="spellEnd"/>
      <w:r w:rsidRPr="00EC4B88">
        <w:rPr>
          <w:rFonts w:eastAsia="Sabon-Roman" w:cs="Sabon-Roman"/>
          <w:sz w:val="19"/>
          <w:szCs w:val="19"/>
        </w:rPr>
        <w:t xml:space="preserve"> exchange and </w:t>
      </w:r>
      <w:proofErr w:type="spellStart"/>
      <w:r w:rsidRPr="00EC4B88">
        <w:rPr>
          <w:rFonts w:eastAsia="Sabon-Roman" w:cs="Sabon-Roman"/>
          <w:sz w:val="19"/>
          <w:szCs w:val="19"/>
        </w:rPr>
        <w:t>Ca</w:t>
      </w:r>
      <w:proofErr w:type="spellEnd"/>
      <w:r w:rsidRPr="00EC4B88">
        <w:rPr>
          <w:rFonts w:eastAsia="Sabon-Roman" w:cs="Sabon-Roman"/>
          <w:sz w:val="13"/>
          <w:szCs w:val="13"/>
        </w:rPr>
        <w:t xml:space="preserve">++ </w:t>
      </w:r>
      <w:r w:rsidRPr="00EC4B88">
        <w:rPr>
          <w:rFonts w:eastAsia="Sabon-Roman" w:cs="Sabon-Roman"/>
          <w:sz w:val="19"/>
          <w:szCs w:val="19"/>
        </w:rPr>
        <w:t>pump mechanisms</w:t>
      </w:r>
      <w:r w:rsidRPr="00EC4B88">
        <w:rPr>
          <w:rFonts w:eastAsia="Sabon-Roman" w:cs="Sabon-Roman"/>
          <w:sz w:val="13"/>
          <w:szCs w:val="13"/>
        </w:rPr>
        <w:t>.</w:t>
      </w:r>
    </w:p>
    <w:p w:rsidR="004008AF" w:rsidRPr="00EC4B88" w:rsidRDefault="004008AF" w:rsidP="004008AF">
      <w:pPr>
        <w:pStyle w:val="ListParagraph"/>
        <w:numPr>
          <w:ilvl w:val="0"/>
          <w:numId w:val="3"/>
        </w:numPr>
        <w:autoSpaceDE w:val="0"/>
        <w:autoSpaceDN w:val="0"/>
        <w:adjustRightInd w:val="0"/>
        <w:spacing w:after="0" w:line="240" w:lineRule="auto"/>
        <w:rPr>
          <w:rFonts w:eastAsia="Sabon-Roman" w:cs="Sabon-Roman"/>
          <w:sz w:val="19"/>
          <w:szCs w:val="19"/>
        </w:rPr>
      </w:pPr>
      <w:r w:rsidRPr="00EC4B88">
        <w:rPr>
          <w:rFonts w:eastAsia="Sabon-Roman" w:cs="Sabon-Roman"/>
          <w:sz w:val="19"/>
          <w:szCs w:val="19"/>
        </w:rPr>
        <w:t xml:space="preserve">Slowed or incomplete reuptake of </w:t>
      </w:r>
      <w:proofErr w:type="spellStart"/>
      <w:r w:rsidRPr="00EC4B88">
        <w:rPr>
          <w:rFonts w:eastAsia="Sabon-Roman" w:cs="Sabon-Roman"/>
          <w:sz w:val="19"/>
          <w:szCs w:val="19"/>
        </w:rPr>
        <w:t>Ca</w:t>
      </w:r>
      <w:proofErr w:type="spellEnd"/>
      <w:r w:rsidRPr="00EC4B88">
        <w:rPr>
          <w:rFonts w:eastAsia="Sabon-Roman" w:cs="Sabon-Roman"/>
          <w:sz w:val="13"/>
          <w:szCs w:val="13"/>
        </w:rPr>
        <w:t xml:space="preserve">++ </w:t>
      </w:r>
      <w:r w:rsidRPr="00EC4B88">
        <w:rPr>
          <w:rFonts w:eastAsia="Sabon-Roman" w:cs="Sabon-Roman"/>
          <w:sz w:val="19"/>
          <w:szCs w:val="19"/>
        </w:rPr>
        <w:t>in diastole increases cardiac stiffness and adversely affects filling;</w:t>
      </w:r>
      <w:r w:rsidR="00EC4B88">
        <w:rPr>
          <w:rFonts w:eastAsia="Sabon-Roman" w:cs="Sabon-Roman"/>
          <w:sz w:val="19"/>
          <w:szCs w:val="19"/>
        </w:rPr>
        <w:t xml:space="preserve"> </w:t>
      </w:r>
      <w:r w:rsidRPr="00EC4B88">
        <w:rPr>
          <w:rFonts w:eastAsia="Sabon-Roman" w:cs="Sabon-Roman"/>
          <w:sz w:val="19"/>
          <w:szCs w:val="19"/>
        </w:rPr>
        <w:t>impaired myocardial relaxation can contribute to heart failure</w:t>
      </w:r>
    </w:p>
    <w:p w:rsidR="004008AF" w:rsidRDefault="004008AF" w:rsidP="00EC4B88">
      <w:pPr>
        <w:pStyle w:val="ListParagraph"/>
        <w:numPr>
          <w:ilvl w:val="0"/>
          <w:numId w:val="3"/>
        </w:numPr>
        <w:autoSpaceDE w:val="0"/>
        <w:autoSpaceDN w:val="0"/>
        <w:adjustRightInd w:val="0"/>
        <w:spacing w:after="0" w:line="240" w:lineRule="auto"/>
        <w:rPr>
          <w:rFonts w:eastAsia="Sabon-Roman" w:cs="Sabon-Roman"/>
          <w:sz w:val="19"/>
          <w:szCs w:val="19"/>
        </w:rPr>
      </w:pPr>
      <w:proofErr w:type="spellStart"/>
      <w:r w:rsidRPr="00EC4B88">
        <w:rPr>
          <w:rFonts w:eastAsia="Sabon-Roman" w:cs="Sabon-Roman"/>
          <w:sz w:val="19"/>
          <w:szCs w:val="19"/>
        </w:rPr>
        <w:t>Catecholamines</w:t>
      </w:r>
      <w:proofErr w:type="spellEnd"/>
      <w:r w:rsidRPr="00EC4B88">
        <w:rPr>
          <w:rFonts w:eastAsia="Sabon-Roman" w:cs="Sabon-Roman"/>
          <w:sz w:val="19"/>
          <w:szCs w:val="19"/>
        </w:rPr>
        <w:t xml:space="preserve"> accelerate relaxation as well as enhance contractility</w:t>
      </w:r>
    </w:p>
    <w:p w:rsidR="00B02717" w:rsidRDefault="00B02717" w:rsidP="00B02717">
      <w:pPr>
        <w:autoSpaceDE w:val="0"/>
        <w:autoSpaceDN w:val="0"/>
        <w:adjustRightInd w:val="0"/>
        <w:spacing w:after="0" w:line="240" w:lineRule="auto"/>
        <w:rPr>
          <w:rFonts w:eastAsia="Sabon-Roman" w:cs="Sabon-Roman"/>
          <w:sz w:val="19"/>
          <w:szCs w:val="19"/>
        </w:rPr>
      </w:pPr>
    </w:p>
    <w:p w:rsidR="00B02717" w:rsidRDefault="00B02717" w:rsidP="00B02717">
      <w:pPr>
        <w:autoSpaceDE w:val="0"/>
        <w:autoSpaceDN w:val="0"/>
        <w:adjustRightInd w:val="0"/>
        <w:spacing w:after="0" w:line="240" w:lineRule="auto"/>
        <w:rPr>
          <w:rFonts w:eastAsia="Sabon-Roman" w:cs="Sabon-Roman"/>
          <w:sz w:val="19"/>
          <w:szCs w:val="19"/>
        </w:rPr>
      </w:pPr>
    </w:p>
    <w:p w:rsidR="00B02717" w:rsidRDefault="00B02717" w:rsidP="00B02717">
      <w:pPr>
        <w:autoSpaceDE w:val="0"/>
        <w:autoSpaceDN w:val="0"/>
        <w:adjustRightInd w:val="0"/>
        <w:spacing w:after="0" w:line="240" w:lineRule="auto"/>
        <w:rPr>
          <w:rFonts w:eastAsia="Sabon-Roman" w:cs="Sabon-Roman"/>
          <w:sz w:val="19"/>
          <w:szCs w:val="19"/>
        </w:rPr>
      </w:pPr>
    </w:p>
    <w:p w:rsidR="00B02717" w:rsidRDefault="00B02717" w:rsidP="00B02717">
      <w:pPr>
        <w:autoSpaceDE w:val="0"/>
        <w:autoSpaceDN w:val="0"/>
        <w:adjustRightInd w:val="0"/>
        <w:spacing w:after="0" w:line="240" w:lineRule="auto"/>
        <w:rPr>
          <w:rFonts w:eastAsia="Sabon-Roman" w:cs="Sabon-Roman"/>
          <w:sz w:val="19"/>
          <w:szCs w:val="19"/>
        </w:rPr>
      </w:pPr>
    </w:p>
    <w:p w:rsidR="00B02717" w:rsidRDefault="00B02717" w:rsidP="00B02717">
      <w:pPr>
        <w:autoSpaceDE w:val="0"/>
        <w:autoSpaceDN w:val="0"/>
        <w:adjustRightInd w:val="0"/>
        <w:spacing w:after="0" w:line="240" w:lineRule="auto"/>
        <w:rPr>
          <w:rFonts w:eastAsia="Sabon-Roman" w:cs="Sabon-Roman"/>
          <w:sz w:val="19"/>
          <w:szCs w:val="19"/>
        </w:rPr>
      </w:pPr>
    </w:p>
    <w:p w:rsidR="00B02717" w:rsidRPr="00B02717" w:rsidRDefault="00B02717" w:rsidP="00B02717">
      <w:pPr>
        <w:autoSpaceDE w:val="0"/>
        <w:autoSpaceDN w:val="0"/>
        <w:adjustRightInd w:val="0"/>
        <w:spacing w:after="0" w:line="240" w:lineRule="auto"/>
        <w:rPr>
          <w:rFonts w:eastAsia="Sabon-Roman" w:cs="Sabon-Roman"/>
          <w:b/>
          <w:sz w:val="19"/>
          <w:szCs w:val="19"/>
        </w:rPr>
      </w:pPr>
      <w:r w:rsidRPr="00B02717">
        <w:rPr>
          <w:rFonts w:eastAsia="Sabon-Roman" w:cs="Sabon-Roman"/>
          <w:b/>
          <w:sz w:val="19"/>
          <w:szCs w:val="19"/>
        </w:rPr>
        <w:lastRenderedPageBreak/>
        <w:t>The cardiac cycle:</w:t>
      </w:r>
    </w:p>
    <w:p w:rsidR="00B02717" w:rsidRDefault="00B02717" w:rsidP="00B02717">
      <w:pPr>
        <w:autoSpaceDE w:val="0"/>
        <w:autoSpaceDN w:val="0"/>
        <w:adjustRightInd w:val="0"/>
        <w:spacing w:after="0" w:line="240" w:lineRule="auto"/>
        <w:rPr>
          <w:rFonts w:eastAsia="Sabon-Roman" w:cs="Sabon-Roman"/>
          <w:sz w:val="19"/>
          <w:szCs w:val="19"/>
        </w:rPr>
      </w:pPr>
      <w:r>
        <w:rPr>
          <w:rFonts w:eastAsia="Sabon-Roman" w:cs="Sabon-Roman"/>
          <w:noProof/>
          <w:sz w:val="19"/>
          <w:szCs w:val="19"/>
          <w:lang w:eastAsia="en-CA"/>
        </w:rPr>
        <w:drawing>
          <wp:inline distT="0" distB="0" distL="0" distR="0">
            <wp:extent cx="5943731" cy="3348763"/>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348689"/>
                    </a:xfrm>
                    <a:prstGeom prst="rect">
                      <a:avLst/>
                    </a:prstGeom>
                    <a:noFill/>
                    <a:ln>
                      <a:noFill/>
                    </a:ln>
                  </pic:spPr>
                </pic:pic>
              </a:graphicData>
            </a:graphic>
          </wp:inline>
        </w:drawing>
      </w:r>
    </w:p>
    <w:p w:rsidR="00C72727" w:rsidRDefault="00C72727" w:rsidP="00B02717">
      <w:pPr>
        <w:autoSpaceDE w:val="0"/>
        <w:autoSpaceDN w:val="0"/>
        <w:adjustRightInd w:val="0"/>
        <w:spacing w:after="0" w:line="240" w:lineRule="auto"/>
        <w:rPr>
          <w:rFonts w:eastAsia="Sabon-Roman" w:cs="Sabon-Roman"/>
          <w:sz w:val="19"/>
          <w:szCs w:val="19"/>
        </w:rPr>
      </w:pPr>
    </w:p>
    <w:p w:rsidR="00C72727" w:rsidRDefault="00C72727" w:rsidP="00B02717">
      <w:pPr>
        <w:autoSpaceDE w:val="0"/>
        <w:autoSpaceDN w:val="0"/>
        <w:adjustRightInd w:val="0"/>
        <w:spacing w:after="0" w:line="240" w:lineRule="auto"/>
        <w:rPr>
          <w:rFonts w:eastAsia="Sabon-Roman" w:cs="Sabon-Roman"/>
          <w:sz w:val="19"/>
          <w:szCs w:val="19"/>
        </w:rPr>
      </w:pPr>
      <w:r>
        <w:rPr>
          <w:rFonts w:eastAsia="Sabon-Roman" w:cs="Sabon-Roman"/>
          <w:sz w:val="19"/>
          <w:szCs w:val="19"/>
        </w:rPr>
        <w:t>Pressure volume loops:</w:t>
      </w:r>
    </w:p>
    <w:p w:rsidR="00C72727" w:rsidRDefault="00C72727" w:rsidP="00B02717">
      <w:pPr>
        <w:autoSpaceDE w:val="0"/>
        <w:autoSpaceDN w:val="0"/>
        <w:adjustRightInd w:val="0"/>
        <w:spacing w:after="0" w:line="240" w:lineRule="auto"/>
        <w:rPr>
          <w:rFonts w:eastAsia="Sabon-Roman" w:cs="Sabon-Roman"/>
          <w:sz w:val="19"/>
          <w:szCs w:val="19"/>
        </w:rPr>
      </w:pPr>
      <w:r>
        <w:rPr>
          <w:rFonts w:eastAsia="Sabon-Roman" w:cs="Sabon-Roman"/>
          <w:noProof/>
          <w:sz w:val="19"/>
          <w:szCs w:val="19"/>
          <w:lang w:eastAsia="en-CA"/>
        </w:rPr>
        <w:drawing>
          <wp:inline distT="0" distB="0" distL="0" distR="0">
            <wp:extent cx="3191613" cy="4396387"/>
            <wp:effectExtent l="0" t="0" r="889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91510" cy="4396244"/>
                    </a:xfrm>
                    <a:prstGeom prst="rect">
                      <a:avLst/>
                    </a:prstGeom>
                    <a:noFill/>
                    <a:ln>
                      <a:noFill/>
                    </a:ln>
                  </pic:spPr>
                </pic:pic>
              </a:graphicData>
            </a:graphic>
          </wp:inline>
        </w:drawing>
      </w:r>
    </w:p>
    <w:p w:rsidR="00CB5060" w:rsidRPr="0058703B" w:rsidRDefault="00CB5060" w:rsidP="00B02717">
      <w:pPr>
        <w:autoSpaceDE w:val="0"/>
        <w:autoSpaceDN w:val="0"/>
        <w:adjustRightInd w:val="0"/>
        <w:spacing w:after="0" w:line="240" w:lineRule="auto"/>
        <w:rPr>
          <w:rFonts w:eastAsia="Sabon-Roman" w:cs="Sabon-Roman"/>
          <w:b/>
          <w:sz w:val="18"/>
          <w:szCs w:val="18"/>
        </w:rPr>
      </w:pPr>
      <w:r w:rsidRPr="0058703B">
        <w:rPr>
          <w:rFonts w:eastAsia="Sabon-Roman" w:cs="Sabon-Roman"/>
          <w:b/>
          <w:sz w:val="18"/>
          <w:szCs w:val="18"/>
        </w:rPr>
        <w:lastRenderedPageBreak/>
        <w:t>Sympathetic stimulation:</w:t>
      </w:r>
    </w:p>
    <w:p w:rsidR="0058703B" w:rsidRPr="0058703B" w:rsidRDefault="0058703B" w:rsidP="0058703B">
      <w:pPr>
        <w:pStyle w:val="ListParagraph"/>
        <w:numPr>
          <w:ilvl w:val="0"/>
          <w:numId w:val="3"/>
        </w:numPr>
        <w:autoSpaceDE w:val="0"/>
        <w:autoSpaceDN w:val="0"/>
        <w:adjustRightInd w:val="0"/>
        <w:spacing w:after="0" w:line="240" w:lineRule="auto"/>
        <w:rPr>
          <w:rFonts w:eastAsia="Sabon-Roman" w:cs="Sabon-Roman"/>
          <w:sz w:val="18"/>
          <w:szCs w:val="18"/>
        </w:rPr>
      </w:pPr>
      <w:r w:rsidRPr="0058703B">
        <w:rPr>
          <w:rFonts w:eastAsia="Sabon-Roman" w:cs="Sabon-Roman"/>
          <w:sz w:val="18"/>
          <w:szCs w:val="18"/>
        </w:rPr>
        <w:t xml:space="preserve">Stimulation of B1 receptors of these enhances myocardial contractility and relaxation, as well as HR and conduction velocity. </w:t>
      </w:r>
    </w:p>
    <w:p w:rsidR="0058703B" w:rsidRDefault="0058703B" w:rsidP="0058703B">
      <w:pPr>
        <w:pStyle w:val="ListParagraph"/>
        <w:numPr>
          <w:ilvl w:val="0"/>
          <w:numId w:val="3"/>
        </w:numPr>
        <w:autoSpaceDE w:val="0"/>
        <w:autoSpaceDN w:val="0"/>
        <w:adjustRightInd w:val="0"/>
        <w:spacing w:after="0" w:line="240" w:lineRule="auto"/>
        <w:rPr>
          <w:rFonts w:eastAsia="Sabon-Roman" w:cs="Sabon-Roman"/>
          <w:sz w:val="18"/>
          <w:szCs w:val="18"/>
        </w:rPr>
      </w:pPr>
      <w:r w:rsidRPr="0058703B">
        <w:rPr>
          <w:rFonts w:eastAsia="Sabon-Roman" w:cs="Sabon-Roman"/>
          <w:sz w:val="18"/>
          <w:szCs w:val="18"/>
        </w:rPr>
        <w:t xml:space="preserve">Contractility is increased because more </w:t>
      </w:r>
      <w:proofErr w:type="spellStart"/>
      <w:r w:rsidRPr="0058703B">
        <w:rPr>
          <w:rFonts w:eastAsia="Sabon-Roman" w:cs="Sabon-Roman"/>
          <w:sz w:val="18"/>
          <w:szCs w:val="18"/>
        </w:rPr>
        <w:t>Ca</w:t>
      </w:r>
      <w:proofErr w:type="spellEnd"/>
      <w:r w:rsidRPr="0058703B">
        <w:rPr>
          <w:rFonts w:eastAsia="Sabon-Roman" w:cs="Sabon-Roman"/>
          <w:sz w:val="18"/>
          <w:szCs w:val="18"/>
        </w:rPr>
        <w:t xml:space="preserve">++ enters the </w:t>
      </w:r>
      <w:proofErr w:type="spellStart"/>
      <w:r w:rsidRPr="0058703B">
        <w:rPr>
          <w:rFonts w:eastAsia="Sabon-Roman" w:cs="Sabon-Roman"/>
          <w:sz w:val="18"/>
          <w:szCs w:val="18"/>
        </w:rPr>
        <w:t>myocytes</w:t>
      </w:r>
      <w:proofErr w:type="spellEnd"/>
      <w:r w:rsidRPr="0058703B">
        <w:rPr>
          <w:rFonts w:eastAsia="Sabon-Roman" w:cs="Sabon-Roman"/>
          <w:sz w:val="18"/>
          <w:szCs w:val="18"/>
        </w:rPr>
        <w:t xml:space="preserve"> and more </w:t>
      </w:r>
      <w:proofErr w:type="spellStart"/>
      <w:r w:rsidRPr="0058703B">
        <w:rPr>
          <w:rFonts w:eastAsia="Sabon-Roman" w:cs="Sabon-Roman"/>
          <w:sz w:val="18"/>
          <w:szCs w:val="18"/>
        </w:rPr>
        <w:t>Ca</w:t>
      </w:r>
      <w:proofErr w:type="spellEnd"/>
      <w:r w:rsidRPr="0058703B">
        <w:rPr>
          <w:rFonts w:eastAsia="Sabon-Roman" w:cs="Sabon-Roman"/>
          <w:sz w:val="18"/>
          <w:szCs w:val="18"/>
        </w:rPr>
        <w:t xml:space="preserve">++ is released from the SR. </w:t>
      </w:r>
    </w:p>
    <w:p w:rsidR="00CB5060" w:rsidRPr="00AB6805" w:rsidRDefault="0058703B" w:rsidP="0058703B">
      <w:pPr>
        <w:pStyle w:val="ListParagraph"/>
        <w:numPr>
          <w:ilvl w:val="0"/>
          <w:numId w:val="3"/>
        </w:numPr>
        <w:autoSpaceDE w:val="0"/>
        <w:autoSpaceDN w:val="0"/>
        <w:adjustRightInd w:val="0"/>
        <w:spacing w:after="0" w:line="240" w:lineRule="auto"/>
        <w:rPr>
          <w:rFonts w:eastAsia="Sabon-Roman" w:cs="Sabon-Roman"/>
          <w:sz w:val="18"/>
          <w:szCs w:val="18"/>
        </w:rPr>
      </w:pPr>
      <w:r w:rsidRPr="0058703B">
        <w:rPr>
          <w:rFonts w:eastAsia="Sabon-Roman" w:cs="Sabon-Roman"/>
          <w:sz w:val="18"/>
          <w:szCs w:val="18"/>
        </w:rPr>
        <w:t xml:space="preserve">Beta-receptor stimulation also accelerates relaxation via reduced troponin affinity for </w:t>
      </w:r>
      <w:proofErr w:type="spellStart"/>
      <w:r w:rsidRPr="0058703B">
        <w:rPr>
          <w:rFonts w:eastAsia="Sabon-Roman" w:cs="Sabon-Roman"/>
          <w:sz w:val="18"/>
          <w:szCs w:val="18"/>
        </w:rPr>
        <w:t>Ca</w:t>
      </w:r>
      <w:proofErr w:type="spellEnd"/>
      <w:r w:rsidRPr="0058703B">
        <w:rPr>
          <w:rFonts w:eastAsia="Sabon-Roman" w:cs="Sabon-Roman"/>
          <w:sz w:val="18"/>
          <w:szCs w:val="18"/>
        </w:rPr>
        <w:t xml:space="preserve">++ as well as accelerated SR </w:t>
      </w:r>
      <w:r w:rsidRPr="00AB6805">
        <w:rPr>
          <w:rFonts w:eastAsia="Sabon-Roman" w:cs="Sabon-Roman"/>
          <w:sz w:val="18"/>
          <w:szCs w:val="18"/>
        </w:rPr>
        <w:t xml:space="preserve">reuptake of </w:t>
      </w:r>
      <w:proofErr w:type="spellStart"/>
      <w:r w:rsidRPr="00AB6805">
        <w:rPr>
          <w:rFonts w:eastAsia="Sabon-Roman" w:cs="Sabon-Roman"/>
          <w:sz w:val="18"/>
          <w:szCs w:val="18"/>
        </w:rPr>
        <w:t>Ca</w:t>
      </w:r>
      <w:proofErr w:type="spellEnd"/>
      <w:r w:rsidRPr="00AB6805">
        <w:rPr>
          <w:rFonts w:eastAsia="Sabon-Roman" w:cs="Sabon-Roman"/>
          <w:sz w:val="18"/>
          <w:szCs w:val="18"/>
        </w:rPr>
        <w:t>++.</w:t>
      </w:r>
    </w:p>
    <w:p w:rsidR="00AB6805" w:rsidRPr="00AB6805" w:rsidRDefault="00AB6805" w:rsidP="00AB6805">
      <w:pPr>
        <w:autoSpaceDE w:val="0"/>
        <w:autoSpaceDN w:val="0"/>
        <w:adjustRightInd w:val="0"/>
        <w:spacing w:after="0" w:line="240" w:lineRule="auto"/>
        <w:rPr>
          <w:rFonts w:ascii="RotisSansSerif-Bold" w:hAnsi="RotisSansSerif-Bold" w:cs="RotisSansSerif-Bold"/>
          <w:b/>
          <w:bCs/>
          <w:sz w:val="18"/>
          <w:szCs w:val="18"/>
        </w:rPr>
      </w:pPr>
    </w:p>
    <w:p w:rsidR="00AB6805" w:rsidRPr="00AB6805" w:rsidRDefault="00AB6805" w:rsidP="00AB6805">
      <w:pPr>
        <w:autoSpaceDE w:val="0"/>
        <w:autoSpaceDN w:val="0"/>
        <w:adjustRightInd w:val="0"/>
        <w:spacing w:after="0" w:line="240" w:lineRule="auto"/>
        <w:rPr>
          <w:rFonts w:cs="RotisSansSerif-Bold"/>
          <w:b/>
          <w:bCs/>
          <w:sz w:val="18"/>
          <w:szCs w:val="18"/>
        </w:rPr>
      </w:pPr>
      <w:r w:rsidRPr="00AB6805">
        <w:rPr>
          <w:rFonts w:cs="RotisSansSerif-Bold"/>
          <w:b/>
          <w:bCs/>
          <w:sz w:val="18"/>
          <w:szCs w:val="18"/>
        </w:rPr>
        <w:t>Effects of parasympathetic (vagal) stimulation</w:t>
      </w:r>
    </w:p>
    <w:p w:rsidR="00AB6805" w:rsidRPr="00AB6805" w:rsidRDefault="00AB6805" w:rsidP="00AB6805">
      <w:pPr>
        <w:pStyle w:val="ListParagraph"/>
        <w:numPr>
          <w:ilvl w:val="0"/>
          <w:numId w:val="3"/>
        </w:numPr>
        <w:autoSpaceDE w:val="0"/>
        <w:autoSpaceDN w:val="0"/>
        <w:adjustRightInd w:val="0"/>
        <w:spacing w:after="0" w:line="240" w:lineRule="auto"/>
        <w:rPr>
          <w:rFonts w:eastAsia="Sabon-Roman" w:cs="Sabon-Roman"/>
          <w:sz w:val="18"/>
          <w:szCs w:val="18"/>
        </w:rPr>
      </w:pPr>
      <w:r w:rsidRPr="00AB6805">
        <w:rPr>
          <w:rFonts w:eastAsia="Sabon-Roman" w:cs="Sabon-Roman"/>
          <w:sz w:val="18"/>
          <w:szCs w:val="18"/>
        </w:rPr>
        <w:t xml:space="preserve">Vagal (muscarinic) innervation of the heart is mainly localized to SA and AV nodal tissue; the ventricles have minimal vagal input. </w:t>
      </w:r>
    </w:p>
    <w:p w:rsidR="00AB6805" w:rsidRDefault="00AB6805" w:rsidP="00AB6805">
      <w:pPr>
        <w:pStyle w:val="ListParagraph"/>
        <w:numPr>
          <w:ilvl w:val="0"/>
          <w:numId w:val="3"/>
        </w:numPr>
        <w:autoSpaceDE w:val="0"/>
        <w:autoSpaceDN w:val="0"/>
        <w:adjustRightInd w:val="0"/>
        <w:spacing w:after="0" w:line="240" w:lineRule="auto"/>
        <w:rPr>
          <w:rFonts w:eastAsia="Sabon-Roman" w:cs="Sabon-Roman"/>
          <w:sz w:val="18"/>
          <w:szCs w:val="18"/>
        </w:rPr>
      </w:pPr>
      <w:r w:rsidRPr="00AB6805">
        <w:rPr>
          <w:rFonts w:eastAsia="Sabon-Roman" w:cs="Sabon-Roman"/>
          <w:sz w:val="18"/>
          <w:szCs w:val="18"/>
        </w:rPr>
        <w:t xml:space="preserve">Vagal stimulation slows the SA node rate by reducing the slope of diastolic depolarization via an acetylcholine-activated outward K+ </w:t>
      </w:r>
      <w:proofErr w:type="gramStart"/>
      <w:r w:rsidRPr="00AB6805">
        <w:rPr>
          <w:rFonts w:eastAsia="Sabon-Roman" w:cs="Sabon-Roman"/>
          <w:sz w:val="18"/>
          <w:szCs w:val="18"/>
        </w:rPr>
        <w:t>current .</w:t>
      </w:r>
      <w:proofErr w:type="gramEnd"/>
      <w:r w:rsidRPr="00AB6805">
        <w:rPr>
          <w:rFonts w:eastAsia="Sabon-Roman" w:cs="Sabon-Roman"/>
          <w:sz w:val="18"/>
          <w:szCs w:val="18"/>
        </w:rPr>
        <w:t xml:space="preserve"> AV conduction is also slowed.</w:t>
      </w:r>
    </w:p>
    <w:p w:rsidR="00845EC1" w:rsidRPr="00845EC1" w:rsidRDefault="00845EC1" w:rsidP="00845EC1">
      <w:pPr>
        <w:autoSpaceDE w:val="0"/>
        <w:autoSpaceDN w:val="0"/>
        <w:adjustRightInd w:val="0"/>
        <w:spacing w:after="0" w:line="240" w:lineRule="auto"/>
        <w:rPr>
          <w:rFonts w:eastAsia="Sabon-Roman" w:cs="Times New Roman"/>
          <w:sz w:val="18"/>
          <w:szCs w:val="18"/>
        </w:rPr>
      </w:pPr>
    </w:p>
    <w:p w:rsidR="00845EC1" w:rsidRPr="00845EC1" w:rsidRDefault="00845EC1" w:rsidP="00845EC1">
      <w:pPr>
        <w:autoSpaceDE w:val="0"/>
        <w:autoSpaceDN w:val="0"/>
        <w:adjustRightInd w:val="0"/>
        <w:spacing w:after="0" w:line="240" w:lineRule="auto"/>
        <w:rPr>
          <w:rFonts w:eastAsia="Sabon-Roman" w:cs="Times New Roman"/>
          <w:b/>
          <w:sz w:val="18"/>
          <w:szCs w:val="18"/>
        </w:rPr>
      </w:pPr>
      <w:r w:rsidRPr="00845EC1">
        <w:rPr>
          <w:rFonts w:eastAsia="Sabon-Roman" w:cs="Times New Roman"/>
          <w:b/>
          <w:sz w:val="18"/>
          <w:szCs w:val="18"/>
        </w:rPr>
        <w:t>Cardiac energy supply:</w:t>
      </w:r>
    </w:p>
    <w:p w:rsidR="00845EC1" w:rsidRPr="00845EC1" w:rsidRDefault="00845EC1" w:rsidP="00845EC1">
      <w:pPr>
        <w:pStyle w:val="ListParagraph"/>
        <w:numPr>
          <w:ilvl w:val="0"/>
          <w:numId w:val="3"/>
        </w:numPr>
        <w:autoSpaceDE w:val="0"/>
        <w:autoSpaceDN w:val="0"/>
        <w:adjustRightInd w:val="0"/>
        <w:spacing w:after="0" w:line="240" w:lineRule="auto"/>
        <w:rPr>
          <w:rFonts w:eastAsia="Sabon-Roman" w:cs="Times New Roman"/>
          <w:sz w:val="18"/>
          <w:szCs w:val="18"/>
        </w:rPr>
      </w:pPr>
      <w:r w:rsidRPr="00845EC1">
        <w:rPr>
          <w:rFonts w:eastAsia="Sabon-Roman" w:cs="Times New Roman"/>
          <w:sz w:val="18"/>
          <w:szCs w:val="18"/>
        </w:rPr>
        <w:t>Oxygen is provided by coronary arteries</w:t>
      </w:r>
    </w:p>
    <w:p w:rsidR="00845EC1" w:rsidRPr="00845EC1" w:rsidRDefault="00845EC1" w:rsidP="00845EC1">
      <w:pPr>
        <w:pStyle w:val="ListParagraph"/>
        <w:numPr>
          <w:ilvl w:val="0"/>
          <w:numId w:val="3"/>
        </w:numPr>
        <w:autoSpaceDE w:val="0"/>
        <w:autoSpaceDN w:val="0"/>
        <w:adjustRightInd w:val="0"/>
        <w:spacing w:after="0" w:line="240" w:lineRule="auto"/>
        <w:rPr>
          <w:rFonts w:eastAsia="Sabon-Roman" w:cs="Times New Roman"/>
          <w:sz w:val="18"/>
          <w:szCs w:val="18"/>
        </w:rPr>
      </w:pPr>
      <w:proofErr w:type="spellStart"/>
      <w:r w:rsidRPr="00845EC1">
        <w:rPr>
          <w:rFonts w:eastAsia="Sabon-Roman" w:cs="Times New Roman"/>
          <w:sz w:val="19"/>
          <w:szCs w:val="19"/>
        </w:rPr>
        <w:t>Thecmyocardium</w:t>
      </w:r>
      <w:proofErr w:type="spellEnd"/>
      <w:r w:rsidRPr="00845EC1">
        <w:rPr>
          <w:rFonts w:eastAsia="Sabon-Roman" w:cs="Times New Roman"/>
          <w:sz w:val="19"/>
          <w:szCs w:val="19"/>
        </w:rPr>
        <w:t xml:space="preserve"> contains a large number </w:t>
      </w:r>
      <w:proofErr w:type="spellStart"/>
      <w:r w:rsidRPr="00845EC1">
        <w:rPr>
          <w:rFonts w:eastAsia="Sabon-Roman" w:cs="Times New Roman"/>
          <w:sz w:val="19"/>
          <w:szCs w:val="19"/>
        </w:rPr>
        <w:t>ofcmitochondria</w:t>
      </w:r>
      <w:proofErr w:type="spellEnd"/>
      <w:r w:rsidRPr="00845EC1">
        <w:rPr>
          <w:rFonts w:eastAsia="Sabon-Roman" w:cs="Times New Roman"/>
          <w:sz w:val="19"/>
          <w:szCs w:val="19"/>
        </w:rPr>
        <w:t xml:space="preserve">, which produce ATP by oxidative phosphorylation; fatty acids are the major source of energy for the heart. </w:t>
      </w:r>
    </w:p>
    <w:p w:rsidR="00845EC1" w:rsidRPr="005A45CB" w:rsidRDefault="00845EC1" w:rsidP="00845EC1">
      <w:pPr>
        <w:pStyle w:val="ListParagraph"/>
        <w:numPr>
          <w:ilvl w:val="0"/>
          <w:numId w:val="3"/>
        </w:numPr>
        <w:autoSpaceDE w:val="0"/>
        <w:autoSpaceDN w:val="0"/>
        <w:adjustRightInd w:val="0"/>
        <w:spacing w:after="0" w:line="240" w:lineRule="auto"/>
        <w:rPr>
          <w:rFonts w:eastAsia="Sabon-Roman" w:cs="Times New Roman"/>
          <w:sz w:val="18"/>
          <w:szCs w:val="18"/>
        </w:rPr>
      </w:pPr>
      <w:r w:rsidRPr="00845EC1">
        <w:rPr>
          <w:rFonts w:eastAsia="Sabon-Roman" w:cs="Times New Roman"/>
          <w:sz w:val="19"/>
          <w:szCs w:val="19"/>
        </w:rPr>
        <w:t xml:space="preserve">Mitochondrial ATP production is impaired when excess intracellular </w:t>
      </w:r>
      <w:proofErr w:type="spellStart"/>
      <w:r w:rsidRPr="00845EC1">
        <w:rPr>
          <w:rFonts w:eastAsia="Sabon-Roman" w:cs="Times New Roman"/>
          <w:sz w:val="19"/>
          <w:szCs w:val="19"/>
        </w:rPr>
        <w:t>Ca</w:t>
      </w:r>
      <w:proofErr w:type="spellEnd"/>
      <w:r w:rsidRPr="00845EC1">
        <w:rPr>
          <w:rFonts w:eastAsia="Sabon-Roman" w:cs="Times New Roman"/>
          <w:sz w:val="13"/>
          <w:szCs w:val="13"/>
        </w:rPr>
        <w:t xml:space="preserve">++ </w:t>
      </w:r>
      <w:r w:rsidRPr="00845EC1">
        <w:rPr>
          <w:rFonts w:eastAsia="Sabon-Roman" w:cs="Times New Roman"/>
          <w:sz w:val="19"/>
          <w:szCs w:val="19"/>
        </w:rPr>
        <w:t xml:space="preserve">leads to mitochondrial </w:t>
      </w:r>
      <w:proofErr w:type="spellStart"/>
      <w:r w:rsidRPr="00845EC1">
        <w:rPr>
          <w:rFonts w:eastAsia="Sabon-Roman" w:cs="Times New Roman"/>
          <w:sz w:val="19"/>
          <w:szCs w:val="19"/>
        </w:rPr>
        <w:t>Ca</w:t>
      </w:r>
      <w:proofErr w:type="spellEnd"/>
      <w:r w:rsidRPr="00845EC1">
        <w:rPr>
          <w:rFonts w:eastAsia="Sabon-Roman" w:cs="Times New Roman"/>
          <w:sz w:val="13"/>
          <w:szCs w:val="13"/>
        </w:rPr>
        <w:t xml:space="preserve">++ </w:t>
      </w:r>
      <w:r w:rsidRPr="00845EC1">
        <w:rPr>
          <w:rFonts w:eastAsia="Sabon-Roman" w:cs="Times New Roman"/>
          <w:sz w:val="19"/>
          <w:szCs w:val="19"/>
        </w:rPr>
        <w:t>overloading</w:t>
      </w:r>
    </w:p>
    <w:p w:rsidR="005A45CB" w:rsidRDefault="005A45CB" w:rsidP="005A45CB">
      <w:pPr>
        <w:autoSpaceDE w:val="0"/>
        <w:autoSpaceDN w:val="0"/>
        <w:adjustRightInd w:val="0"/>
        <w:spacing w:after="0" w:line="240" w:lineRule="auto"/>
        <w:rPr>
          <w:rFonts w:eastAsia="Sabon-Roman" w:cs="Times New Roman"/>
          <w:sz w:val="18"/>
          <w:szCs w:val="18"/>
        </w:rPr>
      </w:pPr>
    </w:p>
    <w:p w:rsidR="005A45CB" w:rsidRPr="005A45CB" w:rsidRDefault="005A45CB" w:rsidP="005A45CB">
      <w:pPr>
        <w:autoSpaceDE w:val="0"/>
        <w:autoSpaceDN w:val="0"/>
        <w:adjustRightInd w:val="0"/>
        <w:spacing w:after="0" w:line="240" w:lineRule="auto"/>
        <w:rPr>
          <w:rFonts w:eastAsia="Sabon-Roman" w:cs="Times New Roman"/>
          <w:b/>
          <w:sz w:val="18"/>
          <w:szCs w:val="18"/>
        </w:rPr>
      </w:pPr>
      <w:r w:rsidRPr="005A45CB">
        <w:rPr>
          <w:rFonts w:eastAsia="Sabon-Roman" w:cs="Times New Roman"/>
          <w:b/>
          <w:sz w:val="18"/>
          <w:szCs w:val="18"/>
        </w:rPr>
        <w:t>Coronary blood flow:</w:t>
      </w:r>
    </w:p>
    <w:p w:rsidR="005A45CB" w:rsidRDefault="005A45CB" w:rsidP="005A45CB">
      <w:pPr>
        <w:autoSpaceDE w:val="0"/>
        <w:autoSpaceDN w:val="0"/>
        <w:adjustRightInd w:val="0"/>
        <w:spacing w:after="0" w:line="240" w:lineRule="auto"/>
        <w:rPr>
          <w:rFonts w:eastAsia="Sabon-Roman" w:cs="Times New Roman"/>
          <w:sz w:val="18"/>
          <w:szCs w:val="18"/>
        </w:rPr>
      </w:pPr>
    </w:p>
    <w:p w:rsidR="005A45CB" w:rsidRDefault="005A45CB" w:rsidP="005A45CB">
      <w:pPr>
        <w:autoSpaceDE w:val="0"/>
        <w:autoSpaceDN w:val="0"/>
        <w:adjustRightInd w:val="0"/>
        <w:spacing w:after="0" w:line="240" w:lineRule="auto"/>
        <w:rPr>
          <w:rFonts w:eastAsia="Sabon-Roman" w:cs="Times New Roman"/>
          <w:sz w:val="18"/>
          <w:szCs w:val="18"/>
        </w:rPr>
      </w:pPr>
      <w:r>
        <w:rPr>
          <w:rFonts w:eastAsia="Sabon-Roman" w:cs="Times New Roman"/>
          <w:noProof/>
          <w:sz w:val="18"/>
          <w:szCs w:val="18"/>
          <w:lang w:eastAsia="en-CA"/>
        </w:rPr>
        <w:drawing>
          <wp:inline distT="0" distB="0" distL="0" distR="0">
            <wp:extent cx="2658110" cy="381635"/>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58110" cy="381635"/>
                    </a:xfrm>
                    <a:prstGeom prst="rect">
                      <a:avLst/>
                    </a:prstGeom>
                    <a:noFill/>
                    <a:ln>
                      <a:noFill/>
                    </a:ln>
                  </pic:spPr>
                </pic:pic>
              </a:graphicData>
            </a:graphic>
          </wp:inline>
        </w:drawing>
      </w:r>
    </w:p>
    <w:p w:rsidR="00B33253" w:rsidRDefault="00B33253" w:rsidP="005A45CB">
      <w:pPr>
        <w:autoSpaceDE w:val="0"/>
        <w:autoSpaceDN w:val="0"/>
        <w:adjustRightInd w:val="0"/>
        <w:spacing w:after="0" w:line="240" w:lineRule="auto"/>
        <w:rPr>
          <w:rFonts w:eastAsia="Sabon-Roman" w:cs="Times New Roman"/>
          <w:sz w:val="18"/>
          <w:szCs w:val="18"/>
        </w:rPr>
      </w:pPr>
    </w:p>
    <w:p w:rsidR="002B5DB2" w:rsidRPr="002B5DB2" w:rsidRDefault="002B5DB2" w:rsidP="002B5DB2">
      <w:pPr>
        <w:pStyle w:val="ListParagraph"/>
        <w:numPr>
          <w:ilvl w:val="0"/>
          <w:numId w:val="3"/>
        </w:numPr>
        <w:autoSpaceDE w:val="0"/>
        <w:autoSpaceDN w:val="0"/>
        <w:adjustRightInd w:val="0"/>
        <w:spacing w:after="0" w:line="240" w:lineRule="auto"/>
        <w:rPr>
          <w:rFonts w:eastAsia="Sabon-Roman" w:cs="Sabon-Roman"/>
          <w:sz w:val="18"/>
          <w:szCs w:val="18"/>
        </w:rPr>
      </w:pPr>
      <w:r w:rsidRPr="002B5DB2">
        <w:rPr>
          <w:rFonts w:eastAsia="Sabon-Roman" w:cs="Sabon-Roman"/>
          <w:sz w:val="18"/>
          <w:szCs w:val="18"/>
        </w:rPr>
        <w:t xml:space="preserve">Because the major coronary </w:t>
      </w:r>
      <w:r w:rsidR="00B33253" w:rsidRPr="002B5DB2">
        <w:rPr>
          <w:rFonts w:eastAsia="Sabon-Roman" w:cs="Sabon-Roman"/>
          <w:sz w:val="18"/>
          <w:szCs w:val="18"/>
        </w:rPr>
        <w:t>arteries lie on the exte</w:t>
      </w:r>
      <w:r w:rsidRPr="002B5DB2">
        <w:rPr>
          <w:rFonts w:eastAsia="Sabon-Roman" w:cs="Sabon-Roman"/>
          <w:sz w:val="18"/>
          <w:szCs w:val="18"/>
        </w:rPr>
        <w:t xml:space="preserve">rnal surface of the heart, flow </w:t>
      </w:r>
      <w:r w:rsidR="00B33253" w:rsidRPr="002B5DB2">
        <w:rPr>
          <w:rFonts w:eastAsia="Sabon-Roman" w:cs="Sabon-Roman"/>
          <w:sz w:val="18"/>
          <w:szCs w:val="18"/>
        </w:rPr>
        <w:t xml:space="preserve">moves in an </w:t>
      </w:r>
      <w:proofErr w:type="spellStart"/>
      <w:r w:rsidR="00B33253" w:rsidRPr="002B5DB2">
        <w:rPr>
          <w:rFonts w:eastAsia="Sabon-Roman" w:cs="Sabon-Roman"/>
          <w:sz w:val="18"/>
          <w:szCs w:val="18"/>
        </w:rPr>
        <w:t>epicardial</w:t>
      </w:r>
      <w:proofErr w:type="spellEnd"/>
      <w:r w:rsidR="00B33253" w:rsidRPr="002B5DB2">
        <w:rPr>
          <w:rFonts w:eastAsia="Sabon-Roman" w:cs="Sabon-Roman"/>
          <w:sz w:val="18"/>
          <w:szCs w:val="18"/>
        </w:rPr>
        <w:t xml:space="preserve"> to </w:t>
      </w:r>
      <w:proofErr w:type="spellStart"/>
      <w:r w:rsidR="00B33253" w:rsidRPr="002B5DB2">
        <w:rPr>
          <w:rFonts w:eastAsia="Sabon-Roman" w:cs="Sabon-Roman"/>
          <w:sz w:val="18"/>
          <w:szCs w:val="18"/>
        </w:rPr>
        <w:t>endocardial</w:t>
      </w:r>
      <w:proofErr w:type="spellEnd"/>
      <w:r w:rsidR="00B33253" w:rsidRPr="002B5DB2">
        <w:rPr>
          <w:rFonts w:eastAsia="Sabon-Roman" w:cs="Sabon-Roman"/>
          <w:sz w:val="18"/>
          <w:szCs w:val="18"/>
        </w:rPr>
        <w:t xml:space="preserve"> direction. </w:t>
      </w:r>
    </w:p>
    <w:p w:rsidR="002B5DB2" w:rsidRPr="002B5DB2" w:rsidRDefault="002B5DB2" w:rsidP="002B5DB2">
      <w:pPr>
        <w:pStyle w:val="ListParagraph"/>
        <w:numPr>
          <w:ilvl w:val="0"/>
          <w:numId w:val="3"/>
        </w:numPr>
        <w:autoSpaceDE w:val="0"/>
        <w:autoSpaceDN w:val="0"/>
        <w:adjustRightInd w:val="0"/>
        <w:spacing w:after="0" w:line="240" w:lineRule="auto"/>
        <w:rPr>
          <w:rFonts w:eastAsia="Sabon-Roman" w:cs="Sabon-Roman"/>
          <w:sz w:val="18"/>
          <w:szCs w:val="18"/>
        </w:rPr>
      </w:pPr>
      <w:r w:rsidRPr="002B5DB2">
        <w:rPr>
          <w:rFonts w:eastAsia="Sabon-Roman" w:cs="Sabon-Roman"/>
          <w:sz w:val="18"/>
          <w:szCs w:val="18"/>
        </w:rPr>
        <w:t xml:space="preserve">During </w:t>
      </w:r>
      <w:r w:rsidR="00B33253" w:rsidRPr="002B5DB2">
        <w:rPr>
          <w:rFonts w:eastAsia="Sabon-Roman" w:cs="Sabon-Roman"/>
          <w:sz w:val="18"/>
          <w:szCs w:val="18"/>
        </w:rPr>
        <w:t xml:space="preserve">systole, when </w:t>
      </w:r>
      <w:proofErr w:type="spellStart"/>
      <w:r w:rsidR="00B33253" w:rsidRPr="002B5DB2">
        <w:rPr>
          <w:rFonts w:eastAsia="Sabon-Roman" w:cs="Sabon-Roman"/>
          <w:sz w:val="18"/>
          <w:szCs w:val="18"/>
        </w:rPr>
        <w:t>intraventr</w:t>
      </w:r>
      <w:r w:rsidRPr="002B5DB2">
        <w:rPr>
          <w:rFonts w:eastAsia="Sabon-Roman" w:cs="Sabon-Roman"/>
          <w:sz w:val="18"/>
          <w:szCs w:val="18"/>
        </w:rPr>
        <w:t>icular</w:t>
      </w:r>
      <w:proofErr w:type="spellEnd"/>
      <w:r w:rsidRPr="002B5DB2">
        <w:rPr>
          <w:rFonts w:eastAsia="Sabon-Roman" w:cs="Sabon-Roman"/>
          <w:sz w:val="18"/>
          <w:szCs w:val="18"/>
        </w:rPr>
        <w:t xml:space="preserve"> pressure rises, coronary </w:t>
      </w:r>
      <w:r w:rsidR="00B33253" w:rsidRPr="002B5DB2">
        <w:rPr>
          <w:rFonts w:eastAsia="Sabon-Roman" w:cs="Sabon-Roman"/>
          <w:sz w:val="18"/>
          <w:szCs w:val="18"/>
        </w:rPr>
        <w:t xml:space="preserve">flow in </w:t>
      </w:r>
      <w:proofErr w:type="spellStart"/>
      <w:r w:rsidR="00B33253" w:rsidRPr="002B5DB2">
        <w:rPr>
          <w:rFonts w:eastAsia="Sabon-Roman" w:cs="Sabon-Roman"/>
          <w:sz w:val="18"/>
          <w:szCs w:val="18"/>
        </w:rPr>
        <w:t>subendocardial</w:t>
      </w:r>
      <w:proofErr w:type="spellEnd"/>
      <w:r w:rsidR="00B33253" w:rsidRPr="002B5DB2">
        <w:rPr>
          <w:rFonts w:eastAsia="Sabon-Roman" w:cs="Sabon-Roman"/>
          <w:sz w:val="18"/>
          <w:szCs w:val="18"/>
        </w:rPr>
        <w:t xml:space="preserve"> regions falls or ceases</w:t>
      </w:r>
    </w:p>
    <w:p w:rsidR="002B5DB2" w:rsidRPr="0097531E" w:rsidRDefault="002B5DB2" w:rsidP="002B5DB2">
      <w:pPr>
        <w:pStyle w:val="ListParagraph"/>
        <w:numPr>
          <w:ilvl w:val="0"/>
          <w:numId w:val="3"/>
        </w:numPr>
        <w:autoSpaceDE w:val="0"/>
        <w:autoSpaceDN w:val="0"/>
        <w:adjustRightInd w:val="0"/>
        <w:spacing w:after="0" w:line="240" w:lineRule="auto"/>
        <w:rPr>
          <w:rFonts w:eastAsia="Sabon-Roman" w:cs="Sabon-Roman"/>
          <w:sz w:val="18"/>
          <w:szCs w:val="18"/>
        </w:rPr>
      </w:pPr>
      <w:r w:rsidRPr="0097531E">
        <w:rPr>
          <w:rFonts w:eastAsia="Sabon-Roman" w:cs="Sabon-Roman"/>
          <w:sz w:val="18"/>
          <w:szCs w:val="18"/>
        </w:rPr>
        <w:t xml:space="preserve">Most </w:t>
      </w:r>
      <w:r w:rsidR="00B33253" w:rsidRPr="0097531E">
        <w:rPr>
          <w:rFonts w:eastAsia="Sabon-Roman" w:cs="Sabon-Roman"/>
          <w:sz w:val="18"/>
          <w:szCs w:val="18"/>
        </w:rPr>
        <w:t>coronary flow occurs d</w:t>
      </w:r>
      <w:r w:rsidRPr="0097531E">
        <w:rPr>
          <w:rFonts w:eastAsia="Sabon-Roman" w:cs="Sabon-Roman"/>
          <w:sz w:val="18"/>
          <w:szCs w:val="18"/>
        </w:rPr>
        <w:t xml:space="preserve">uring diastole. </w:t>
      </w:r>
    </w:p>
    <w:p w:rsidR="0097531E" w:rsidRPr="0097531E" w:rsidRDefault="002B5DB2" w:rsidP="0097531E">
      <w:pPr>
        <w:pStyle w:val="ListParagraph"/>
        <w:numPr>
          <w:ilvl w:val="0"/>
          <w:numId w:val="3"/>
        </w:numPr>
        <w:autoSpaceDE w:val="0"/>
        <w:autoSpaceDN w:val="0"/>
        <w:adjustRightInd w:val="0"/>
        <w:spacing w:after="0" w:line="240" w:lineRule="auto"/>
        <w:rPr>
          <w:rFonts w:eastAsia="Sabon-Roman" w:cs="Sabon-Roman"/>
          <w:sz w:val="18"/>
          <w:szCs w:val="18"/>
        </w:rPr>
      </w:pPr>
      <w:r w:rsidRPr="0097531E">
        <w:rPr>
          <w:rFonts w:eastAsia="Sabon-Roman" w:cs="Sabon-Roman"/>
          <w:sz w:val="18"/>
          <w:szCs w:val="18"/>
        </w:rPr>
        <w:t xml:space="preserve">When the active </w:t>
      </w:r>
      <w:r w:rsidR="00B33253" w:rsidRPr="0097531E">
        <w:rPr>
          <w:rFonts w:eastAsia="Sabon-Roman" w:cs="Sabon-Roman"/>
          <w:sz w:val="18"/>
          <w:szCs w:val="18"/>
        </w:rPr>
        <w:t>phase of myocardial rel</w:t>
      </w:r>
      <w:r w:rsidRPr="0097531E">
        <w:rPr>
          <w:rFonts w:eastAsia="Sabon-Roman" w:cs="Sabon-Roman"/>
          <w:sz w:val="18"/>
          <w:szCs w:val="18"/>
        </w:rPr>
        <w:t xml:space="preserve">axation is slow, as occurs with </w:t>
      </w:r>
      <w:r w:rsidR="00B33253" w:rsidRPr="0097531E">
        <w:rPr>
          <w:rFonts w:eastAsia="Sabon-Roman" w:cs="Sabon-Roman"/>
          <w:sz w:val="18"/>
          <w:szCs w:val="18"/>
        </w:rPr>
        <w:t>ischemia, the early diast</w:t>
      </w:r>
      <w:r w:rsidRPr="0097531E">
        <w:rPr>
          <w:rFonts w:eastAsia="Sabon-Roman" w:cs="Sabon-Roman"/>
          <w:sz w:val="18"/>
          <w:szCs w:val="18"/>
        </w:rPr>
        <w:t xml:space="preserve">olic increase in coronary blood </w:t>
      </w:r>
      <w:r w:rsidR="00B33253" w:rsidRPr="0097531E">
        <w:rPr>
          <w:rFonts w:eastAsia="Sabon-Roman" w:cs="Sabon-Roman"/>
          <w:sz w:val="18"/>
          <w:szCs w:val="18"/>
        </w:rPr>
        <w:t>flow is impaired. Furth</w:t>
      </w:r>
      <w:r w:rsidRPr="0097531E">
        <w:rPr>
          <w:rFonts w:eastAsia="Sabon-Roman" w:cs="Sabon-Roman"/>
          <w:sz w:val="18"/>
          <w:szCs w:val="18"/>
        </w:rPr>
        <w:t xml:space="preserve">ermore, because the duration of </w:t>
      </w:r>
      <w:r w:rsidR="00B33253" w:rsidRPr="0097531E">
        <w:rPr>
          <w:rFonts w:eastAsia="Sabon-Roman" w:cs="Sabon-Roman"/>
          <w:sz w:val="18"/>
          <w:szCs w:val="18"/>
        </w:rPr>
        <w:t>diastole shortens at faster</w:t>
      </w:r>
      <w:r w:rsidRPr="0097531E">
        <w:rPr>
          <w:rFonts w:eastAsia="Sabon-Roman" w:cs="Sabon-Roman"/>
          <w:sz w:val="18"/>
          <w:szCs w:val="18"/>
        </w:rPr>
        <w:t xml:space="preserve"> heart rates, coronary flow, as </w:t>
      </w:r>
      <w:r w:rsidR="00B33253" w:rsidRPr="0097531E">
        <w:rPr>
          <w:rFonts w:eastAsia="Sabon-Roman" w:cs="Sabon-Roman"/>
          <w:sz w:val="18"/>
          <w:szCs w:val="18"/>
        </w:rPr>
        <w:t>well as ventricular fill</w:t>
      </w:r>
      <w:r w:rsidRPr="0097531E">
        <w:rPr>
          <w:rFonts w:eastAsia="Sabon-Roman" w:cs="Sabon-Roman"/>
          <w:sz w:val="18"/>
          <w:szCs w:val="18"/>
        </w:rPr>
        <w:t xml:space="preserve">ing, can be further compromised </w:t>
      </w:r>
      <w:r w:rsidR="00B33253" w:rsidRPr="0097531E">
        <w:rPr>
          <w:rFonts w:eastAsia="Sabon-Roman" w:cs="Sabon-Roman"/>
          <w:sz w:val="18"/>
          <w:szCs w:val="18"/>
        </w:rPr>
        <w:t>during tachycar</w:t>
      </w:r>
      <w:r w:rsidRPr="0097531E">
        <w:rPr>
          <w:rFonts w:eastAsia="Sabon-Roman" w:cs="Sabon-Roman"/>
          <w:sz w:val="18"/>
          <w:szCs w:val="18"/>
        </w:rPr>
        <w:t xml:space="preserve">dia, especially when myocardial </w:t>
      </w:r>
      <w:r w:rsidR="00B33253" w:rsidRPr="0097531E">
        <w:rPr>
          <w:rFonts w:eastAsia="Sabon-Roman" w:cs="Sabon-Roman"/>
          <w:sz w:val="18"/>
          <w:szCs w:val="18"/>
        </w:rPr>
        <w:t>stiffness is increased.</w:t>
      </w:r>
    </w:p>
    <w:p w:rsidR="0097531E" w:rsidRPr="00E821A8" w:rsidRDefault="0097531E" w:rsidP="0097531E">
      <w:pPr>
        <w:pStyle w:val="ListParagraph"/>
        <w:numPr>
          <w:ilvl w:val="0"/>
          <w:numId w:val="3"/>
        </w:numPr>
        <w:autoSpaceDE w:val="0"/>
        <w:autoSpaceDN w:val="0"/>
        <w:adjustRightInd w:val="0"/>
        <w:spacing w:after="0" w:line="240" w:lineRule="auto"/>
        <w:rPr>
          <w:rFonts w:eastAsia="Sabon-Roman" w:cs="Sabon-Roman"/>
          <w:sz w:val="18"/>
          <w:szCs w:val="18"/>
        </w:rPr>
      </w:pPr>
      <w:r w:rsidRPr="0097531E">
        <w:rPr>
          <w:rFonts w:eastAsia="Sabon-Roman" w:cs="Sabon-Roman"/>
          <w:sz w:val="18"/>
          <w:szCs w:val="18"/>
        </w:rPr>
        <w:t xml:space="preserve">Since the direction of coronary flow is </w:t>
      </w:r>
      <w:proofErr w:type="spellStart"/>
      <w:r w:rsidRPr="0097531E">
        <w:rPr>
          <w:rFonts w:eastAsia="Sabon-Roman" w:cs="Sabon-Roman"/>
          <w:sz w:val="18"/>
          <w:szCs w:val="18"/>
        </w:rPr>
        <w:t>epicardial</w:t>
      </w:r>
      <w:proofErr w:type="spellEnd"/>
      <w:r w:rsidRPr="0097531E">
        <w:rPr>
          <w:rFonts w:eastAsia="Sabon-Roman" w:cs="Sabon-Roman"/>
          <w:sz w:val="18"/>
          <w:szCs w:val="18"/>
        </w:rPr>
        <w:t xml:space="preserve"> to </w:t>
      </w:r>
      <w:proofErr w:type="spellStart"/>
      <w:r w:rsidRPr="0097531E">
        <w:rPr>
          <w:rFonts w:eastAsia="Sabon-Roman" w:cs="Sabon-Roman"/>
          <w:sz w:val="18"/>
          <w:szCs w:val="18"/>
        </w:rPr>
        <w:t>endocardial</w:t>
      </w:r>
      <w:proofErr w:type="spellEnd"/>
      <w:r w:rsidRPr="0097531E">
        <w:rPr>
          <w:rFonts w:eastAsia="Sabon-Roman" w:cs="Sabon-Roman"/>
          <w:sz w:val="18"/>
          <w:szCs w:val="18"/>
        </w:rPr>
        <w:t xml:space="preserve">, </w:t>
      </w:r>
      <w:proofErr w:type="spellStart"/>
      <w:r w:rsidRPr="0097531E">
        <w:rPr>
          <w:rFonts w:eastAsia="Sabon-Roman" w:cs="Sabon-Roman"/>
          <w:sz w:val="18"/>
          <w:szCs w:val="18"/>
        </w:rPr>
        <w:t>subendocardial</w:t>
      </w:r>
      <w:proofErr w:type="spellEnd"/>
      <w:r w:rsidRPr="0097531E">
        <w:rPr>
          <w:rFonts w:eastAsia="Sabon-Roman" w:cs="Sabon-Roman"/>
          <w:sz w:val="18"/>
          <w:szCs w:val="18"/>
        </w:rPr>
        <w:t xml:space="preserve"> regions of the heart are most </w:t>
      </w:r>
      <w:r w:rsidRPr="00E821A8">
        <w:rPr>
          <w:rFonts w:eastAsia="Sabon-Roman" w:cs="Sabon-Roman"/>
          <w:sz w:val="18"/>
          <w:szCs w:val="18"/>
        </w:rPr>
        <w:t xml:space="preserve">susceptible to ischemia when coronary flow is inadequate. </w:t>
      </w:r>
    </w:p>
    <w:p w:rsidR="0097531E" w:rsidRPr="00E821A8" w:rsidRDefault="0097531E" w:rsidP="0097531E">
      <w:pPr>
        <w:pStyle w:val="ListParagraph"/>
        <w:numPr>
          <w:ilvl w:val="0"/>
          <w:numId w:val="3"/>
        </w:numPr>
        <w:autoSpaceDE w:val="0"/>
        <w:autoSpaceDN w:val="0"/>
        <w:adjustRightInd w:val="0"/>
        <w:spacing w:after="0" w:line="240" w:lineRule="auto"/>
        <w:rPr>
          <w:rFonts w:eastAsia="Sabon-Roman" w:cs="Sabon-Roman"/>
          <w:sz w:val="18"/>
          <w:szCs w:val="18"/>
        </w:rPr>
      </w:pPr>
      <w:r w:rsidRPr="00E821A8">
        <w:rPr>
          <w:rFonts w:eastAsia="Sabon-Roman" w:cs="Sabon-Roman"/>
          <w:sz w:val="18"/>
          <w:szCs w:val="18"/>
        </w:rPr>
        <w:t xml:space="preserve">At the same time, the </w:t>
      </w:r>
      <w:proofErr w:type="spellStart"/>
      <w:r w:rsidRPr="00E821A8">
        <w:rPr>
          <w:rFonts w:eastAsia="Sabon-Roman" w:cs="Sabon-Roman"/>
          <w:sz w:val="18"/>
          <w:szCs w:val="18"/>
        </w:rPr>
        <w:t>subendocardial</w:t>
      </w:r>
      <w:proofErr w:type="spellEnd"/>
      <w:r w:rsidRPr="00E821A8">
        <w:rPr>
          <w:rFonts w:eastAsia="Sabon-Roman" w:cs="Sabon-Roman"/>
          <w:sz w:val="18"/>
          <w:szCs w:val="18"/>
        </w:rPr>
        <w:t xml:space="preserve"> myocardium is also subject to greater mechanical stress and requires greater O2 uptake.</w:t>
      </w:r>
    </w:p>
    <w:p w:rsidR="0097531E" w:rsidRPr="00E821A8" w:rsidRDefault="0097531E" w:rsidP="0097531E">
      <w:pPr>
        <w:pStyle w:val="ListParagraph"/>
        <w:numPr>
          <w:ilvl w:val="0"/>
          <w:numId w:val="3"/>
        </w:numPr>
        <w:autoSpaceDE w:val="0"/>
        <w:autoSpaceDN w:val="0"/>
        <w:adjustRightInd w:val="0"/>
        <w:spacing w:after="0" w:line="240" w:lineRule="auto"/>
        <w:rPr>
          <w:rFonts w:eastAsia="Sabon-Roman" w:cs="Sabon-Roman"/>
          <w:sz w:val="18"/>
          <w:szCs w:val="18"/>
        </w:rPr>
      </w:pPr>
      <w:r w:rsidRPr="00E821A8">
        <w:rPr>
          <w:rFonts w:eastAsia="Sabon-Roman" w:cs="Sabon-Roman"/>
          <w:sz w:val="18"/>
          <w:szCs w:val="18"/>
        </w:rPr>
        <w:t xml:space="preserve"> Inadequate coronary blood flow promotes myocardial ischemia and leads to replacement fibrosis. This contributes to the diastolic dysfunction associated with diseases such as hypertrophic cardiomyopathy and severe </w:t>
      </w:r>
      <w:proofErr w:type="spellStart"/>
      <w:r w:rsidRPr="00E821A8">
        <w:rPr>
          <w:rFonts w:eastAsia="Sabon-Roman" w:cs="Sabon-Roman"/>
          <w:sz w:val="18"/>
          <w:szCs w:val="18"/>
        </w:rPr>
        <w:t>subaortic</w:t>
      </w:r>
      <w:proofErr w:type="spellEnd"/>
      <w:r w:rsidRPr="00E821A8">
        <w:rPr>
          <w:rFonts w:eastAsia="Sabon-Roman" w:cs="Sabon-Roman"/>
          <w:sz w:val="18"/>
          <w:szCs w:val="18"/>
        </w:rPr>
        <w:t xml:space="preserve"> stenosis.</w:t>
      </w:r>
    </w:p>
    <w:p w:rsidR="00FD070A" w:rsidRPr="00E821A8" w:rsidRDefault="00FD070A" w:rsidP="00FD070A">
      <w:pPr>
        <w:autoSpaceDE w:val="0"/>
        <w:autoSpaceDN w:val="0"/>
        <w:adjustRightInd w:val="0"/>
        <w:spacing w:after="0" w:line="240" w:lineRule="auto"/>
        <w:rPr>
          <w:rFonts w:eastAsia="Sabon-Roman" w:cs="Sabon-Roman"/>
          <w:sz w:val="18"/>
          <w:szCs w:val="18"/>
        </w:rPr>
      </w:pPr>
    </w:p>
    <w:p w:rsidR="00FD070A" w:rsidRPr="00E821A8" w:rsidRDefault="00FD070A" w:rsidP="00FD070A">
      <w:pPr>
        <w:autoSpaceDE w:val="0"/>
        <w:autoSpaceDN w:val="0"/>
        <w:adjustRightInd w:val="0"/>
        <w:spacing w:after="0" w:line="240" w:lineRule="auto"/>
        <w:rPr>
          <w:rFonts w:eastAsia="Sabon-Roman" w:cs="Sabon-Roman"/>
          <w:b/>
          <w:sz w:val="18"/>
          <w:szCs w:val="18"/>
          <w:u w:val="single"/>
        </w:rPr>
      </w:pPr>
      <w:r w:rsidRPr="00E821A8">
        <w:rPr>
          <w:rFonts w:eastAsia="Sabon-Roman" w:cs="Sabon-Roman"/>
          <w:b/>
          <w:sz w:val="18"/>
          <w:szCs w:val="18"/>
          <w:u w:val="single"/>
        </w:rPr>
        <w:t>Hemodynamic concepts:</w:t>
      </w:r>
    </w:p>
    <w:p w:rsidR="00FD070A" w:rsidRPr="00E821A8" w:rsidRDefault="00FD070A" w:rsidP="00FD070A">
      <w:pPr>
        <w:autoSpaceDE w:val="0"/>
        <w:autoSpaceDN w:val="0"/>
        <w:adjustRightInd w:val="0"/>
        <w:spacing w:after="0" w:line="240" w:lineRule="auto"/>
        <w:rPr>
          <w:rFonts w:eastAsia="Sabon-Roman" w:cs="Sabon-Roman"/>
          <w:sz w:val="18"/>
          <w:szCs w:val="18"/>
        </w:rPr>
      </w:pPr>
    </w:p>
    <w:p w:rsidR="00FD070A" w:rsidRPr="00E821A8" w:rsidRDefault="00FD070A" w:rsidP="00FD070A">
      <w:pPr>
        <w:autoSpaceDE w:val="0"/>
        <w:autoSpaceDN w:val="0"/>
        <w:adjustRightInd w:val="0"/>
        <w:spacing w:after="0" w:line="240" w:lineRule="auto"/>
        <w:rPr>
          <w:rFonts w:eastAsia="Sabon-Roman" w:cs="Sabon-Roman"/>
          <w:sz w:val="18"/>
          <w:szCs w:val="18"/>
        </w:rPr>
      </w:pPr>
      <w:r w:rsidRPr="00E821A8">
        <w:rPr>
          <w:rFonts w:eastAsia="Sabon-Roman" w:cs="Sabon-Roman"/>
          <w:sz w:val="18"/>
          <w:szCs w:val="18"/>
        </w:rPr>
        <w:t xml:space="preserve">Q = </w:t>
      </w:r>
      <w:r w:rsidRPr="00E821A8">
        <w:rPr>
          <w:rFonts w:eastAsia="Sabon-Roman" w:cs="Symbol"/>
          <w:sz w:val="18"/>
          <w:szCs w:val="18"/>
        </w:rPr>
        <w:sym w:font="Symbol" w:char="F044"/>
      </w:r>
      <w:r w:rsidRPr="00E821A8">
        <w:rPr>
          <w:rFonts w:eastAsia="Sabon-Roman" w:cs="Sabon-Roman"/>
          <w:sz w:val="18"/>
          <w:szCs w:val="18"/>
        </w:rPr>
        <w:t>P/R</w:t>
      </w:r>
    </w:p>
    <w:p w:rsidR="00FD070A" w:rsidRPr="00E821A8" w:rsidRDefault="00FD070A" w:rsidP="00FD070A">
      <w:pPr>
        <w:autoSpaceDE w:val="0"/>
        <w:autoSpaceDN w:val="0"/>
        <w:adjustRightInd w:val="0"/>
        <w:spacing w:after="0" w:line="240" w:lineRule="auto"/>
        <w:rPr>
          <w:rFonts w:eastAsia="Sabon-Roman" w:cs="Sabon-Roman"/>
          <w:sz w:val="18"/>
          <w:szCs w:val="18"/>
        </w:rPr>
      </w:pPr>
    </w:p>
    <w:p w:rsidR="00FD070A" w:rsidRPr="00E821A8" w:rsidRDefault="00FD070A" w:rsidP="00FD070A">
      <w:pPr>
        <w:pStyle w:val="ListParagraph"/>
        <w:numPr>
          <w:ilvl w:val="0"/>
          <w:numId w:val="3"/>
        </w:numPr>
        <w:autoSpaceDE w:val="0"/>
        <w:autoSpaceDN w:val="0"/>
        <w:adjustRightInd w:val="0"/>
        <w:spacing w:after="0" w:line="240" w:lineRule="auto"/>
        <w:rPr>
          <w:rFonts w:eastAsia="Sabon-Roman" w:cs="Sabon-Roman"/>
          <w:sz w:val="18"/>
          <w:szCs w:val="18"/>
        </w:rPr>
      </w:pPr>
      <w:r w:rsidRPr="00E821A8">
        <w:rPr>
          <w:rFonts w:eastAsia="Sabon-Roman" w:cs="Sabon-Roman"/>
          <w:sz w:val="18"/>
          <w:szCs w:val="18"/>
        </w:rPr>
        <w:t>When referring to the output from either the left or right heart, Q = cardiac output.</w:t>
      </w:r>
    </w:p>
    <w:p w:rsidR="008A55A1" w:rsidRPr="00E821A8" w:rsidRDefault="00FD070A" w:rsidP="008A55A1">
      <w:pPr>
        <w:pStyle w:val="ListParagraph"/>
        <w:numPr>
          <w:ilvl w:val="0"/>
          <w:numId w:val="3"/>
        </w:numPr>
        <w:autoSpaceDE w:val="0"/>
        <w:autoSpaceDN w:val="0"/>
        <w:adjustRightInd w:val="0"/>
        <w:spacing w:after="0" w:line="240" w:lineRule="auto"/>
        <w:rPr>
          <w:rFonts w:eastAsia="Sabon-Roman" w:cs="Sabon-Roman"/>
          <w:sz w:val="18"/>
          <w:szCs w:val="18"/>
        </w:rPr>
      </w:pPr>
      <w:r w:rsidRPr="00E821A8">
        <w:rPr>
          <w:rFonts w:eastAsia="Sabon-Roman" w:cs="Sabon-Roman"/>
          <w:sz w:val="18"/>
          <w:szCs w:val="18"/>
        </w:rPr>
        <w:t xml:space="preserve">In the systemic circulation, </w:t>
      </w:r>
      <w:r w:rsidRPr="00E821A8">
        <w:rPr>
          <w:rFonts w:cs="Symbol"/>
          <w:sz w:val="18"/>
          <w:szCs w:val="18"/>
        </w:rPr>
        <w:sym w:font="Symbol" w:char="F044"/>
      </w:r>
      <w:r w:rsidRPr="00E821A8">
        <w:rPr>
          <w:rFonts w:eastAsia="Sabon-Roman" w:cs="Sabon-Roman"/>
          <w:sz w:val="18"/>
          <w:szCs w:val="18"/>
        </w:rPr>
        <w:t>P is the difference between aortic pressure and right atrial pressure, which, averaged over time, is the mean arterial pressure (MAP).</w:t>
      </w:r>
    </w:p>
    <w:p w:rsidR="008A55A1" w:rsidRPr="00E821A8" w:rsidRDefault="008A55A1" w:rsidP="008A55A1">
      <w:pPr>
        <w:pStyle w:val="ListParagraph"/>
        <w:numPr>
          <w:ilvl w:val="0"/>
          <w:numId w:val="3"/>
        </w:numPr>
        <w:autoSpaceDE w:val="0"/>
        <w:autoSpaceDN w:val="0"/>
        <w:adjustRightInd w:val="0"/>
        <w:spacing w:after="0" w:line="240" w:lineRule="auto"/>
        <w:rPr>
          <w:rFonts w:eastAsia="Sabon-Roman" w:cs="Sabon-Roman"/>
          <w:sz w:val="18"/>
          <w:szCs w:val="18"/>
        </w:rPr>
      </w:pPr>
      <w:r w:rsidRPr="00E821A8">
        <w:rPr>
          <w:rFonts w:eastAsia="Sabon-Roman" w:cs="Sabon-Roman"/>
          <w:sz w:val="18"/>
          <w:szCs w:val="18"/>
        </w:rPr>
        <w:t>Total peripheral (systemic vascular) resistance is R. Therefore, left heart CO = MAP/R.</w:t>
      </w:r>
    </w:p>
    <w:p w:rsidR="00F6585B" w:rsidRPr="00E821A8" w:rsidRDefault="00966430" w:rsidP="00E72E20">
      <w:pPr>
        <w:pStyle w:val="ListParagraph"/>
        <w:numPr>
          <w:ilvl w:val="0"/>
          <w:numId w:val="3"/>
        </w:numPr>
        <w:autoSpaceDE w:val="0"/>
        <w:autoSpaceDN w:val="0"/>
        <w:adjustRightInd w:val="0"/>
        <w:spacing w:after="0" w:line="240" w:lineRule="auto"/>
        <w:rPr>
          <w:rFonts w:eastAsia="Sabon-Roman" w:cs="Sabon-Roman"/>
          <w:sz w:val="18"/>
          <w:szCs w:val="18"/>
        </w:rPr>
      </w:pPr>
      <w:r w:rsidRPr="00E821A8">
        <w:rPr>
          <w:rFonts w:eastAsia="Sabon-Roman" w:cs="Sabon-Roman"/>
          <w:sz w:val="18"/>
          <w:szCs w:val="18"/>
        </w:rPr>
        <w:t xml:space="preserve">For the pulmonary circulation, </w:t>
      </w:r>
      <w:r w:rsidRPr="00E821A8">
        <w:rPr>
          <w:rFonts w:cs="Symbol"/>
          <w:sz w:val="18"/>
          <w:szCs w:val="18"/>
        </w:rPr>
        <w:sym w:font="Symbol" w:char="F044"/>
      </w:r>
      <w:r w:rsidRPr="00E821A8">
        <w:rPr>
          <w:rFonts w:eastAsia="Sabon-Roman" w:cs="Sabon-Roman"/>
          <w:sz w:val="18"/>
          <w:szCs w:val="18"/>
        </w:rPr>
        <w:t>P is the difference between pulmonary arterial pressure and left atrial pressure</w:t>
      </w:r>
      <w:r w:rsidR="00955400" w:rsidRPr="00E821A8">
        <w:rPr>
          <w:rFonts w:eastAsia="Sabon-Roman" w:cs="Sabon-Roman"/>
          <w:sz w:val="18"/>
          <w:szCs w:val="18"/>
        </w:rPr>
        <w:t>; R is pulmonary vascular resistance</w:t>
      </w:r>
    </w:p>
    <w:p w:rsidR="00E72E20" w:rsidRPr="00E821A8" w:rsidRDefault="00F6585B" w:rsidP="00F6585B">
      <w:pPr>
        <w:pStyle w:val="ListParagraph"/>
        <w:numPr>
          <w:ilvl w:val="0"/>
          <w:numId w:val="3"/>
        </w:numPr>
        <w:autoSpaceDE w:val="0"/>
        <w:autoSpaceDN w:val="0"/>
        <w:adjustRightInd w:val="0"/>
        <w:spacing w:after="0" w:line="240" w:lineRule="auto"/>
        <w:rPr>
          <w:rFonts w:eastAsia="Sabon-Roman" w:cs="Sabon-Roman"/>
          <w:sz w:val="18"/>
          <w:szCs w:val="18"/>
        </w:rPr>
      </w:pPr>
      <w:r w:rsidRPr="00E821A8">
        <w:rPr>
          <w:rFonts w:eastAsia="Sabon-Roman" w:cs="Sabon-Roman"/>
          <w:sz w:val="18"/>
          <w:szCs w:val="18"/>
        </w:rPr>
        <w:t xml:space="preserve">Note: </w:t>
      </w:r>
      <w:r w:rsidR="00E72E20" w:rsidRPr="00E821A8">
        <w:rPr>
          <w:rFonts w:eastAsia="Sabon-Roman" w:cs="Sabon-Roman"/>
          <w:sz w:val="18"/>
          <w:szCs w:val="18"/>
        </w:rPr>
        <w:t>The reciprocal of resistance is conductance, a</w:t>
      </w:r>
      <w:r w:rsidRPr="00E821A8">
        <w:rPr>
          <w:rFonts w:eastAsia="Sabon-Roman" w:cs="Sabon-Roman"/>
          <w:sz w:val="18"/>
          <w:szCs w:val="18"/>
        </w:rPr>
        <w:t xml:space="preserve"> </w:t>
      </w:r>
      <w:r w:rsidR="00E72E20" w:rsidRPr="00E821A8">
        <w:rPr>
          <w:rFonts w:eastAsia="Sabon-Roman" w:cs="Sabon-Roman"/>
          <w:sz w:val="18"/>
          <w:szCs w:val="18"/>
        </w:rPr>
        <w:t>measure of flow for a given pressure difference.</w:t>
      </w:r>
    </w:p>
    <w:p w:rsidR="00FB0AA0" w:rsidRPr="00E821A8" w:rsidRDefault="00FB0AA0" w:rsidP="00FB0AA0">
      <w:pPr>
        <w:pStyle w:val="ListParagraph"/>
        <w:numPr>
          <w:ilvl w:val="0"/>
          <w:numId w:val="3"/>
        </w:numPr>
        <w:autoSpaceDE w:val="0"/>
        <w:autoSpaceDN w:val="0"/>
        <w:adjustRightInd w:val="0"/>
        <w:spacing w:after="0" w:line="240" w:lineRule="auto"/>
        <w:rPr>
          <w:rFonts w:eastAsia="Sabon-Roman" w:cs="Sabon-Roman"/>
          <w:sz w:val="18"/>
          <w:szCs w:val="18"/>
        </w:rPr>
      </w:pPr>
      <w:r w:rsidRPr="00E821A8">
        <w:rPr>
          <w:rFonts w:eastAsia="Sabon-Roman" w:cs="Sabon-Roman"/>
          <w:sz w:val="18"/>
          <w:szCs w:val="18"/>
        </w:rPr>
        <w:lastRenderedPageBreak/>
        <w:t xml:space="preserve">The width of the blood vessel(s) has the greatest impact on resistance and flow. </w:t>
      </w:r>
      <w:proofErr w:type="spellStart"/>
      <w:r w:rsidRPr="00E821A8">
        <w:rPr>
          <w:rFonts w:eastAsia="Sabon-Roman" w:cs="Sabon-Roman"/>
          <w:sz w:val="18"/>
          <w:szCs w:val="18"/>
        </w:rPr>
        <w:t>Poiseuille</w:t>
      </w:r>
      <w:proofErr w:type="spellEnd"/>
      <w:r w:rsidRPr="00E821A8">
        <w:rPr>
          <w:rFonts w:eastAsia="Sabon-Roman" w:cs="Sabon-Roman"/>
          <w:sz w:val="18"/>
          <w:szCs w:val="18"/>
        </w:rPr>
        <w:t>’</w:t>
      </w:r>
      <w:proofErr w:type="spellStart"/>
      <w:r w:rsidRPr="00E821A8">
        <w:rPr>
          <w:rFonts w:eastAsia="Sabon-Roman" w:cs="Sabon-Roman"/>
          <w:sz w:val="18"/>
          <w:szCs w:val="18"/>
        </w:rPr>
        <w:t>s law</w:t>
      </w:r>
      <w:proofErr w:type="spellEnd"/>
      <w:r w:rsidRPr="00E821A8">
        <w:rPr>
          <w:rFonts w:eastAsia="Sabon-Roman" w:cs="Sabon-Roman"/>
          <w:sz w:val="18"/>
          <w:szCs w:val="18"/>
        </w:rPr>
        <w:t xml:space="preserve"> summarizes the effects of vessel dimension, flow velocity, pressure, and viscosity on blood flow</w:t>
      </w:r>
    </w:p>
    <w:p w:rsidR="003E5ABA" w:rsidRPr="00E821A8" w:rsidRDefault="00FB0AA0" w:rsidP="003E5ABA">
      <w:pPr>
        <w:pStyle w:val="ListParagraph"/>
        <w:numPr>
          <w:ilvl w:val="0"/>
          <w:numId w:val="3"/>
        </w:numPr>
        <w:autoSpaceDE w:val="0"/>
        <w:autoSpaceDN w:val="0"/>
        <w:adjustRightInd w:val="0"/>
        <w:spacing w:after="0" w:line="240" w:lineRule="auto"/>
        <w:rPr>
          <w:rFonts w:eastAsia="Sabon-Roman" w:cs="Sabon-Roman"/>
          <w:sz w:val="18"/>
          <w:szCs w:val="18"/>
        </w:rPr>
      </w:pPr>
      <w:r w:rsidRPr="00E821A8">
        <w:rPr>
          <w:rFonts w:eastAsia="Sabon-Roman" w:cs="Sabon-Roman"/>
          <w:sz w:val="18"/>
          <w:szCs w:val="18"/>
        </w:rPr>
        <w:t>Viscosity: The apparent viscosity of blood is mainly determined by the hematocrit (or PCV) reading. At higher hematocrit values there is greater friction between successive layers of blood flowing within vessels, and therefore greater viscosity</w:t>
      </w:r>
    </w:p>
    <w:p w:rsidR="00E821A8" w:rsidRPr="00E821A8" w:rsidRDefault="00E26A3D" w:rsidP="00E821A8">
      <w:pPr>
        <w:pStyle w:val="ListParagraph"/>
        <w:numPr>
          <w:ilvl w:val="0"/>
          <w:numId w:val="3"/>
        </w:numPr>
        <w:autoSpaceDE w:val="0"/>
        <w:autoSpaceDN w:val="0"/>
        <w:adjustRightInd w:val="0"/>
        <w:spacing w:after="0" w:line="240" w:lineRule="auto"/>
        <w:rPr>
          <w:rFonts w:eastAsia="Sabon-Roman" w:cs="Sabon-Roman"/>
          <w:sz w:val="18"/>
          <w:szCs w:val="18"/>
        </w:rPr>
      </w:pPr>
      <w:r w:rsidRPr="00E821A8">
        <w:rPr>
          <w:rFonts w:eastAsia="Sabon-Roman" w:cs="Sabon-Roman"/>
          <w:sz w:val="18"/>
          <w:szCs w:val="18"/>
        </w:rPr>
        <w:t>Velocity: Blood flow velocity in any area of the circulation is related to cross-sectional area as well as to flow rate. For a given flow (or cardiac output), as total cross sectional area decreases, velocity increases</w:t>
      </w:r>
      <w:r w:rsidR="003E5ABA" w:rsidRPr="00E821A8">
        <w:rPr>
          <w:rFonts w:eastAsia="Sabon-Roman" w:cs="Sabon-Roman"/>
          <w:sz w:val="18"/>
          <w:szCs w:val="18"/>
        </w:rPr>
        <w:t xml:space="preserve"> (</w:t>
      </w:r>
      <w:proofErr w:type="spellStart"/>
      <w:r w:rsidR="003E5ABA" w:rsidRPr="00E821A8">
        <w:rPr>
          <w:rFonts w:eastAsia="Sabon-Roman" w:cs="Sabon-Roman"/>
          <w:sz w:val="18"/>
          <w:szCs w:val="18"/>
        </w:rPr>
        <w:t>ie</w:t>
      </w:r>
      <w:proofErr w:type="spellEnd"/>
      <w:r w:rsidR="003E5ABA" w:rsidRPr="00E821A8">
        <w:rPr>
          <w:rFonts w:eastAsia="Sabon-Roman" w:cs="Sabon-Roman"/>
          <w:sz w:val="18"/>
          <w:szCs w:val="18"/>
        </w:rPr>
        <w:t>. blood flow velocity is very slow in the capillary beds because total capillary cross-sectional area is huge).</w:t>
      </w:r>
    </w:p>
    <w:p w:rsidR="00E821A8" w:rsidRDefault="00E821A8" w:rsidP="00E821A8">
      <w:pPr>
        <w:pStyle w:val="ListParagraph"/>
        <w:numPr>
          <w:ilvl w:val="0"/>
          <w:numId w:val="3"/>
        </w:numPr>
        <w:autoSpaceDE w:val="0"/>
        <w:autoSpaceDN w:val="0"/>
        <w:adjustRightInd w:val="0"/>
        <w:spacing w:after="0" w:line="240" w:lineRule="auto"/>
        <w:rPr>
          <w:rFonts w:eastAsia="Sabon-Roman" w:cs="Sabon-Roman"/>
          <w:sz w:val="18"/>
          <w:szCs w:val="18"/>
        </w:rPr>
      </w:pPr>
      <w:r w:rsidRPr="00E821A8">
        <w:rPr>
          <w:rFonts w:eastAsia="Sabon-Roman" w:cs="Sabon-Roman"/>
          <w:sz w:val="18"/>
          <w:szCs w:val="18"/>
        </w:rPr>
        <w:t xml:space="preserve">Turbulence: A measure of the tendency for turbulence to occur is described by </w:t>
      </w:r>
      <w:proofErr w:type="spellStart"/>
      <w:r w:rsidRPr="00E821A8">
        <w:rPr>
          <w:rFonts w:eastAsia="Sabon-Roman" w:cs="Sabon-Roman"/>
          <w:sz w:val="18"/>
          <w:szCs w:val="18"/>
        </w:rPr>
        <w:t>Reynold</w:t>
      </w:r>
      <w:proofErr w:type="spellEnd"/>
      <w:r w:rsidRPr="00E821A8">
        <w:rPr>
          <w:rFonts w:eastAsia="Sabon-Roman" w:cs="Sabon-Roman"/>
          <w:sz w:val="18"/>
          <w:szCs w:val="18"/>
        </w:rPr>
        <w:t xml:space="preserve">’s </w:t>
      </w:r>
      <w:proofErr w:type="spellStart"/>
      <w:r w:rsidRPr="00E821A8">
        <w:rPr>
          <w:rFonts w:eastAsia="Sabon-Roman" w:cs="Sabon-Roman"/>
          <w:sz w:val="18"/>
          <w:szCs w:val="18"/>
        </w:rPr>
        <w:t>numbere</w:t>
      </w:r>
      <w:proofErr w:type="spellEnd"/>
      <w:r w:rsidRPr="00E821A8">
        <w:rPr>
          <w:rFonts w:eastAsia="Sabon-Roman" w:cs="Sabon-Roman"/>
          <w:sz w:val="18"/>
          <w:szCs w:val="18"/>
        </w:rPr>
        <w:t xml:space="preserve">. </w:t>
      </w:r>
      <w:proofErr w:type="spellStart"/>
      <w:r w:rsidRPr="00E821A8">
        <w:rPr>
          <w:rFonts w:eastAsia="Sabon-Roman" w:cs="Sabon-Roman"/>
          <w:sz w:val="18"/>
          <w:szCs w:val="18"/>
        </w:rPr>
        <w:t>Reynold</w:t>
      </w:r>
      <w:proofErr w:type="spellEnd"/>
      <w:r w:rsidRPr="00E821A8">
        <w:rPr>
          <w:rFonts w:eastAsia="Sabon-Roman" w:cs="Sabon-Roman"/>
          <w:sz w:val="18"/>
          <w:szCs w:val="18"/>
        </w:rPr>
        <w:t>’s numbers over a ‘critical’ level (~2,000–2,300) are likely to be associated with an audible murmur. Resistance to blood flow increases when flow is turbulent.</w:t>
      </w:r>
    </w:p>
    <w:p w:rsidR="00510C3E" w:rsidRDefault="00510C3E" w:rsidP="00510C3E">
      <w:pPr>
        <w:autoSpaceDE w:val="0"/>
        <w:autoSpaceDN w:val="0"/>
        <w:adjustRightInd w:val="0"/>
        <w:spacing w:after="0" w:line="240" w:lineRule="auto"/>
        <w:rPr>
          <w:rFonts w:eastAsia="Sabon-Roman" w:cs="Sabon-Roman"/>
          <w:sz w:val="18"/>
          <w:szCs w:val="18"/>
        </w:rPr>
      </w:pPr>
    </w:p>
    <w:p w:rsidR="00510C3E" w:rsidRPr="00D234E3" w:rsidRDefault="00510C3E" w:rsidP="00510C3E">
      <w:pPr>
        <w:autoSpaceDE w:val="0"/>
        <w:autoSpaceDN w:val="0"/>
        <w:adjustRightInd w:val="0"/>
        <w:spacing w:after="0" w:line="240" w:lineRule="auto"/>
        <w:rPr>
          <w:rFonts w:eastAsia="Sabon-Roman" w:cs="Sabon-Roman"/>
          <w:sz w:val="18"/>
          <w:szCs w:val="18"/>
        </w:rPr>
      </w:pPr>
      <w:r w:rsidRPr="00D234E3">
        <w:rPr>
          <w:rFonts w:eastAsia="Sabon-Roman" w:cs="Sabon-Roman"/>
          <w:sz w:val="18"/>
          <w:szCs w:val="18"/>
        </w:rPr>
        <w:t>The Vasculature and control of circulation:</w:t>
      </w:r>
    </w:p>
    <w:p w:rsidR="00510C3E" w:rsidRPr="00D234E3" w:rsidRDefault="00510C3E" w:rsidP="00D234E3">
      <w:pPr>
        <w:pStyle w:val="ListParagraph"/>
        <w:numPr>
          <w:ilvl w:val="0"/>
          <w:numId w:val="3"/>
        </w:numPr>
        <w:autoSpaceDE w:val="0"/>
        <w:autoSpaceDN w:val="0"/>
        <w:adjustRightInd w:val="0"/>
        <w:spacing w:after="0" w:line="240" w:lineRule="auto"/>
        <w:rPr>
          <w:rFonts w:eastAsia="Sabon-Roman" w:cs="Sabon-Roman"/>
          <w:sz w:val="19"/>
          <w:szCs w:val="19"/>
        </w:rPr>
      </w:pPr>
      <w:r w:rsidRPr="00D234E3">
        <w:rPr>
          <w:rFonts w:eastAsia="Sabon-Roman" w:cs="Sabon-Roman"/>
          <w:sz w:val="19"/>
          <w:szCs w:val="19"/>
        </w:rPr>
        <w:t>MAP = diastolic pressure + 1/3 pulse pressure</w:t>
      </w:r>
    </w:p>
    <w:p w:rsidR="00510C3E" w:rsidRPr="00D234E3" w:rsidRDefault="00510C3E" w:rsidP="00D234E3">
      <w:pPr>
        <w:pStyle w:val="ListParagraph"/>
        <w:numPr>
          <w:ilvl w:val="0"/>
          <w:numId w:val="3"/>
        </w:numPr>
        <w:autoSpaceDE w:val="0"/>
        <w:autoSpaceDN w:val="0"/>
        <w:adjustRightInd w:val="0"/>
        <w:spacing w:after="0" w:line="240" w:lineRule="auto"/>
        <w:rPr>
          <w:rFonts w:eastAsia="Sabon-Roman" w:cs="Sabon-Roman"/>
          <w:sz w:val="19"/>
          <w:szCs w:val="19"/>
        </w:rPr>
      </w:pPr>
      <w:r w:rsidRPr="00D234E3">
        <w:rPr>
          <w:rFonts w:eastAsia="Sabon-Roman" w:cs="Sabon-Roman"/>
          <w:sz w:val="19"/>
          <w:szCs w:val="19"/>
        </w:rPr>
        <w:t xml:space="preserve">Regulation of blood flow in the peripheral circulation is under the control of the central (autonomic) nervous system as well as local metabolic conditions. In some situations, </w:t>
      </w:r>
      <w:proofErr w:type="spellStart"/>
      <w:r w:rsidRPr="00D234E3">
        <w:rPr>
          <w:rFonts w:eastAsia="Sabon-Roman" w:cs="Sabon-Roman"/>
          <w:sz w:val="19"/>
          <w:szCs w:val="19"/>
        </w:rPr>
        <w:t>humoral</w:t>
      </w:r>
      <w:proofErr w:type="spellEnd"/>
      <w:r w:rsidRPr="00D234E3">
        <w:rPr>
          <w:rFonts w:eastAsia="Sabon-Roman" w:cs="Sabon-Roman"/>
          <w:sz w:val="19"/>
          <w:szCs w:val="19"/>
        </w:rPr>
        <w:t xml:space="preserve"> factors also contribute.</w:t>
      </w:r>
    </w:p>
    <w:p w:rsidR="00510C3E" w:rsidRPr="00D234E3" w:rsidRDefault="00510C3E" w:rsidP="00510C3E">
      <w:pPr>
        <w:pStyle w:val="ListParagraph"/>
        <w:numPr>
          <w:ilvl w:val="0"/>
          <w:numId w:val="3"/>
        </w:numPr>
        <w:autoSpaceDE w:val="0"/>
        <w:autoSpaceDN w:val="0"/>
        <w:adjustRightInd w:val="0"/>
        <w:spacing w:after="0" w:line="240" w:lineRule="auto"/>
        <w:rPr>
          <w:rFonts w:eastAsia="Sabon-Roman" w:cs="Sabon-Roman"/>
          <w:sz w:val="19"/>
          <w:szCs w:val="19"/>
        </w:rPr>
      </w:pPr>
      <w:r w:rsidRPr="00D234E3">
        <w:rPr>
          <w:rFonts w:eastAsia="Sabon-Roman" w:cs="Sabon-Roman"/>
          <w:sz w:val="19"/>
          <w:szCs w:val="19"/>
        </w:rPr>
        <w:t>Vascular smooth muscle in most tissues is innervated by only sympathetic fibers. A level of partial contraction</w:t>
      </w:r>
      <w:r w:rsidR="00D234E3" w:rsidRPr="00D234E3">
        <w:rPr>
          <w:rFonts w:eastAsia="Sabon-Roman" w:cs="Sabon-Roman"/>
          <w:sz w:val="19"/>
          <w:szCs w:val="19"/>
        </w:rPr>
        <w:t xml:space="preserve"> </w:t>
      </w:r>
      <w:r w:rsidRPr="00D234E3">
        <w:rPr>
          <w:rFonts w:eastAsia="Sabon-Roman" w:cs="Sabon-Roman"/>
          <w:sz w:val="19"/>
          <w:szCs w:val="19"/>
        </w:rPr>
        <w:t xml:space="preserve">(vascular ‘tone’) exists that appears to be </w:t>
      </w:r>
      <w:proofErr w:type="spellStart"/>
      <w:r w:rsidRPr="00D234E3">
        <w:rPr>
          <w:rFonts w:eastAsia="Sabon-Roman" w:cs="Sabon-Roman"/>
          <w:sz w:val="19"/>
          <w:szCs w:val="19"/>
        </w:rPr>
        <w:t>independentof</w:t>
      </w:r>
      <w:proofErr w:type="spellEnd"/>
      <w:r w:rsidRPr="00D234E3">
        <w:rPr>
          <w:rFonts w:eastAsia="Sabon-Roman" w:cs="Sabon-Roman"/>
          <w:sz w:val="19"/>
          <w:szCs w:val="19"/>
        </w:rPr>
        <w:t xml:space="preserve"> nervous system control. </w:t>
      </w:r>
    </w:p>
    <w:p w:rsidR="00510C3E" w:rsidRPr="00D234E3" w:rsidRDefault="00510C3E" w:rsidP="00D234E3">
      <w:pPr>
        <w:pStyle w:val="ListParagraph"/>
        <w:numPr>
          <w:ilvl w:val="0"/>
          <w:numId w:val="3"/>
        </w:numPr>
        <w:autoSpaceDE w:val="0"/>
        <w:autoSpaceDN w:val="0"/>
        <w:adjustRightInd w:val="0"/>
        <w:spacing w:after="0" w:line="240" w:lineRule="auto"/>
        <w:rPr>
          <w:rFonts w:eastAsia="Sabon-Roman" w:cs="Sabon-Roman"/>
          <w:sz w:val="19"/>
          <w:szCs w:val="19"/>
        </w:rPr>
      </w:pPr>
      <w:r w:rsidRPr="00D234E3">
        <w:rPr>
          <w:rFonts w:eastAsia="Sabon-Roman" w:cs="Sabon-Roman"/>
          <w:sz w:val="19"/>
          <w:szCs w:val="19"/>
        </w:rPr>
        <w:t>An increase in sympathetic nerve activity stimulates further contraction, while reduced sympathetic nerve traffic allows dilation</w:t>
      </w:r>
      <w:r w:rsidRPr="00D234E3">
        <w:rPr>
          <w:rFonts w:eastAsia="Sabon-Roman" w:cs="Sabon-Roman"/>
          <w:sz w:val="13"/>
          <w:szCs w:val="13"/>
        </w:rPr>
        <w:t>.</w:t>
      </w:r>
    </w:p>
    <w:p w:rsidR="00CB730E" w:rsidRDefault="00510C3E" w:rsidP="00CB730E">
      <w:pPr>
        <w:pStyle w:val="ListParagraph"/>
        <w:numPr>
          <w:ilvl w:val="0"/>
          <w:numId w:val="3"/>
        </w:numPr>
        <w:autoSpaceDE w:val="0"/>
        <w:autoSpaceDN w:val="0"/>
        <w:adjustRightInd w:val="0"/>
        <w:spacing w:after="0" w:line="240" w:lineRule="auto"/>
        <w:rPr>
          <w:rFonts w:eastAsia="Sabon-Roman" w:cs="Sabon-Roman"/>
          <w:sz w:val="19"/>
          <w:szCs w:val="19"/>
        </w:rPr>
      </w:pPr>
      <w:r w:rsidRPr="00D234E3">
        <w:rPr>
          <w:rFonts w:eastAsia="Sabon-Roman" w:cs="Sabon-Roman"/>
          <w:sz w:val="19"/>
          <w:szCs w:val="19"/>
        </w:rPr>
        <w:t xml:space="preserve">Vascular smooth muscle contraction is mediated by increased intracellular </w:t>
      </w:r>
      <w:proofErr w:type="spellStart"/>
      <w:r w:rsidRPr="00D234E3">
        <w:rPr>
          <w:rFonts w:eastAsia="Sabon-Roman" w:cs="Sabon-Roman"/>
          <w:sz w:val="19"/>
          <w:szCs w:val="19"/>
        </w:rPr>
        <w:t>Ca</w:t>
      </w:r>
      <w:proofErr w:type="spellEnd"/>
      <w:r w:rsidRPr="00D234E3">
        <w:rPr>
          <w:rFonts w:eastAsia="Sabon-Roman" w:cs="Sabon-Roman"/>
          <w:sz w:val="13"/>
          <w:szCs w:val="13"/>
        </w:rPr>
        <w:t>++</w:t>
      </w:r>
      <w:r w:rsidRPr="00D234E3">
        <w:rPr>
          <w:rFonts w:eastAsia="Sabon-Roman" w:cs="Sabon-Roman"/>
          <w:sz w:val="19"/>
          <w:szCs w:val="19"/>
        </w:rPr>
        <w:t xml:space="preserve">, most often via agonist binding to membrane receptor-operated </w:t>
      </w:r>
      <w:proofErr w:type="spellStart"/>
      <w:r w:rsidRPr="00D234E3">
        <w:rPr>
          <w:rFonts w:eastAsia="Sabon-Roman" w:cs="Sabon-Roman"/>
          <w:sz w:val="19"/>
          <w:szCs w:val="19"/>
        </w:rPr>
        <w:t>Ca</w:t>
      </w:r>
      <w:proofErr w:type="spellEnd"/>
      <w:r w:rsidRPr="00D234E3">
        <w:rPr>
          <w:rFonts w:eastAsia="Sabon-Roman" w:cs="Sabon-Roman"/>
          <w:sz w:val="13"/>
          <w:szCs w:val="13"/>
        </w:rPr>
        <w:t>++</w:t>
      </w:r>
      <w:r w:rsidRPr="00D234E3">
        <w:rPr>
          <w:rFonts w:eastAsia="Sabon-Roman" w:cs="Sabon-Roman"/>
          <w:sz w:val="19"/>
          <w:szCs w:val="19"/>
        </w:rPr>
        <w:t xml:space="preserve"> channels; intracellular </w:t>
      </w:r>
      <w:proofErr w:type="spellStart"/>
      <w:r w:rsidRPr="00D234E3">
        <w:rPr>
          <w:rFonts w:eastAsia="Sabon-Roman" w:cs="Sabon-Roman"/>
          <w:sz w:val="19"/>
          <w:szCs w:val="19"/>
        </w:rPr>
        <w:t>Ca</w:t>
      </w:r>
      <w:proofErr w:type="spellEnd"/>
      <w:r w:rsidRPr="00D234E3">
        <w:rPr>
          <w:rFonts w:eastAsia="Sabon-Roman" w:cs="Sabon-Roman"/>
          <w:sz w:val="13"/>
          <w:szCs w:val="13"/>
        </w:rPr>
        <w:t xml:space="preserve">++ </w:t>
      </w:r>
      <w:r w:rsidR="00D234E3" w:rsidRPr="00D234E3">
        <w:rPr>
          <w:rFonts w:eastAsia="Sabon-Roman" w:cs="Sabon-Roman"/>
          <w:sz w:val="19"/>
          <w:szCs w:val="19"/>
        </w:rPr>
        <w:t xml:space="preserve">release from the SR also </w:t>
      </w:r>
      <w:r w:rsidRPr="00D234E3">
        <w:rPr>
          <w:rFonts w:eastAsia="Sabon-Roman" w:cs="Sabon-Roman"/>
          <w:sz w:val="19"/>
          <w:szCs w:val="19"/>
        </w:rPr>
        <w:t>contributes. Agon</w:t>
      </w:r>
      <w:r w:rsidR="00D234E3" w:rsidRPr="00D234E3">
        <w:rPr>
          <w:rFonts w:eastAsia="Sabon-Roman" w:cs="Sabon-Roman"/>
          <w:sz w:val="19"/>
          <w:szCs w:val="19"/>
        </w:rPr>
        <w:t xml:space="preserve">ists include </w:t>
      </w:r>
      <w:proofErr w:type="spellStart"/>
      <w:r w:rsidR="00D234E3" w:rsidRPr="00D234E3">
        <w:rPr>
          <w:rFonts w:eastAsia="Sabon-Roman" w:cs="Sabon-Roman"/>
          <w:sz w:val="19"/>
          <w:szCs w:val="19"/>
        </w:rPr>
        <w:t>catecholamines</w:t>
      </w:r>
      <w:proofErr w:type="spellEnd"/>
      <w:r w:rsidR="00D234E3" w:rsidRPr="00D234E3">
        <w:rPr>
          <w:rFonts w:eastAsia="Sabon-Roman" w:cs="Sabon-Roman"/>
          <w:sz w:val="19"/>
          <w:szCs w:val="19"/>
        </w:rPr>
        <w:t xml:space="preserve"> and </w:t>
      </w:r>
      <w:r w:rsidRPr="00D234E3">
        <w:rPr>
          <w:rFonts w:eastAsia="Sabon-Roman" w:cs="Sabon-Roman"/>
          <w:sz w:val="19"/>
          <w:szCs w:val="19"/>
        </w:rPr>
        <w:t>angiotensin.</w:t>
      </w:r>
    </w:p>
    <w:p w:rsidR="00CB730E" w:rsidRDefault="00CB730E" w:rsidP="00CB730E">
      <w:pPr>
        <w:autoSpaceDE w:val="0"/>
        <w:autoSpaceDN w:val="0"/>
        <w:adjustRightInd w:val="0"/>
        <w:spacing w:after="0" w:line="240" w:lineRule="auto"/>
        <w:rPr>
          <w:rFonts w:eastAsia="Sabon-Roman" w:cs="Sabon-Roman"/>
          <w:sz w:val="19"/>
          <w:szCs w:val="19"/>
        </w:rPr>
      </w:pPr>
    </w:p>
    <w:p w:rsidR="00CB730E" w:rsidRPr="00CB730E" w:rsidRDefault="00CB730E" w:rsidP="00CB730E">
      <w:pPr>
        <w:autoSpaceDE w:val="0"/>
        <w:autoSpaceDN w:val="0"/>
        <w:adjustRightInd w:val="0"/>
        <w:spacing w:after="0" w:line="240" w:lineRule="auto"/>
        <w:rPr>
          <w:rFonts w:eastAsia="Sabon-Roman" w:cs="Sabon-Roman"/>
          <w:sz w:val="18"/>
          <w:szCs w:val="18"/>
        </w:rPr>
      </w:pPr>
      <w:r w:rsidRPr="000845CA">
        <w:rPr>
          <w:rFonts w:eastAsia="Sabon-Roman" w:cs="Sabon-Roman"/>
          <w:b/>
          <w:sz w:val="18"/>
          <w:szCs w:val="18"/>
        </w:rPr>
        <w:t>Local control</w:t>
      </w:r>
      <w:r w:rsidRPr="00CB730E">
        <w:rPr>
          <w:rFonts w:eastAsia="Sabon-Roman" w:cs="Sabon-Roman"/>
          <w:sz w:val="18"/>
          <w:szCs w:val="18"/>
        </w:rPr>
        <w:t>: Change in the concentration of vasodilator metabolites produced by the tissues adjusts blood flow according to local metabolic activity (metabolic regulation).</w:t>
      </w:r>
    </w:p>
    <w:p w:rsidR="00CB730E" w:rsidRPr="00CB730E" w:rsidRDefault="00CB730E" w:rsidP="00CB730E">
      <w:pPr>
        <w:autoSpaceDE w:val="0"/>
        <w:autoSpaceDN w:val="0"/>
        <w:adjustRightInd w:val="0"/>
        <w:spacing w:after="0" w:line="240" w:lineRule="auto"/>
        <w:rPr>
          <w:rFonts w:eastAsia="Sabon-Roman" w:cs="Sabon-Roman"/>
          <w:sz w:val="18"/>
          <w:szCs w:val="18"/>
        </w:rPr>
      </w:pPr>
    </w:p>
    <w:p w:rsidR="00CB730E" w:rsidRPr="000845CA" w:rsidRDefault="00CB730E" w:rsidP="00CB730E">
      <w:pPr>
        <w:autoSpaceDE w:val="0"/>
        <w:autoSpaceDN w:val="0"/>
        <w:adjustRightInd w:val="0"/>
        <w:spacing w:after="0" w:line="240" w:lineRule="auto"/>
        <w:rPr>
          <w:rFonts w:eastAsia="Sabon-Roman" w:cs="Sabon-Roman"/>
          <w:sz w:val="18"/>
          <w:szCs w:val="18"/>
        </w:rPr>
      </w:pPr>
      <w:proofErr w:type="spellStart"/>
      <w:r w:rsidRPr="00CB730E">
        <w:rPr>
          <w:rFonts w:cs="RotisSansSerif-Bold"/>
          <w:b/>
          <w:bCs/>
          <w:sz w:val="18"/>
          <w:szCs w:val="18"/>
        </w:rPr>
        <w:t>Neurohumoral</w:t>
      </w:r>
      <w:proofErr w:type="spellEnd"/>
      <w:r w:rsidRPr="00CB730E">
        <w:rPr>
          <w:rFonts w:cs="RotisSansSerif-Bold"/>
          <w:b/>
          <w:bCs/>
          <w:sz w:val="18"/>
          <w:szCs w:val="18"/>
        </w:rPr>
        <w:t xml:space="preserve"> (</w:t>
      </w:r>
      <w:r w:rsidRPr="000845CA">
        <w:rPr>
          <w:rFonts w:cs="RotisSansSerif-Bold"/>
          <w:b/>
          <w:bCs/>
          <w:sz w:val="18"/>
          <w:szCs w:val="18"/>
        </w:rPr>
        <w:t xml:space="preserve">extrinsic) control: </w:t>
      </w:r>
      <w:r w:rsidRPr="000845CA">
        <w:rPr>
          <w:rFonts w:eastAsia="Sabon-Roman" w:cs="Sabon-Roman"/>
          <w:sz w:val="18"/>
          <w:szCs w:val="18"/>
        </w:rPr>
        <w:t>Control of the circulation as a whole is mediated</w:t>
      </w:r>
      <w:r w:rsidRPr="000845CA">
        <w:rPr>
          <w:rFonts w:cs="RotisSansSerif-Bold"/>
          <w:b/>
          <w:bCs/>
          <w:sz w:val="18"/>
          <w:szCs w:val="18"/>
        </w:rPr>
        <w:t xml:space="preserve"> </w:t>
      </w:r>
      <w:r w:rsidRPr="000845CA">
        <w:rPr>
          <w:rFonts w:eastAsia="Sabon-Roman" w:cs="Sabon-Roman"/>
          <w:sz w:val="18"/>
          <w:szCs w:val="18"/>
        </w:rPr>
        <w:t>centrally by the autonomic nervous system and also to</w:t>
      </w:r>
      <w:r w:rsidRPr="000845CA">
        <w:rPr>
          <w:rFonts w:cs="RotisSansSerif-Bold"/>
          <w:b/>
          <w:bCs/>
          <w:sz w:val="18"/>
          <w:szCs w:val="18"/>
        </w:rPr>
        <w:t xml:space="preserve"> </w:t>
      </w:r>
      <w:r w:rsidRPr="000845CA">
        <w:rPr>
          <w:rFonts w:eastAsia="Sabon-Roman" w:cs="Sabon-Roman"/>
          <w:sz w:val="18"/>
          <w:szCs w:val="18"/>
        </w:rPr>
        <w:t xml:space="preserve">some extent by </w:t>
      </w:r>
      <w:proofErr w:type="spellStart"/>
      <w:r w:rsidRPr="000845CA">
        <w:rPr>
          <w:rFonts w:eastAsia="Sabon-Roman" w:cs="Sabon-Roman"/>
          <w:sz w:val="18"/>
          <w:szCs w:val="18"/>
        </w:rPr>
        <w:t>humoral</w:t>
      </w:r>
      <w:proofErr w:type="spellEnd"/>
      <w:r w:rsidRPr="000845CA">
        <w:rPr>
          <w:rFonts w:eastAsia="Sabon-Roman" w:cs="Sabon-Roman"/>
          <w:sz w:val="18"/>
          <w:szCs w:val="18"/>
        </w:rPr>
        <w:t xml:space="preserve"> controls. The sympathetic</w:t>
      </w:r>
      <w:r w:rsidRPr="000845CA">
        <w:rPr>
          <w:rFonts w:cs="RotisSansSerif-Bold"/>
          <w:b/>
          <w:bCs/>
          <w:sz w:val="18"/>
          <w:szCs w:val="18"/>
        </w:rPr>
        <w:t xml:space="preserve"> </w:t>
      </w:r>
      <w:r w:rsidRPr="000845CA">
        <w:rPr>
          <w:rFonts w:eastAsia="Sabon-Roman" w:cs="Sabon-Roman"/>
          <w:sz w:val="18"/>
          <w:szCs w:val="18"/>
        </w:rPr>
        <w:t>(adrenergic) nervous system (SNS) activates the CV</w:t>
      </w:r>
      <w:r w:rsidRPr="000845CA">
        <w:rPr>
          <w:rFonts w:cs="RotisSansSerif-Bold"/>
          <w:b/>
          <w:bCs/>
          <w:sz w:val="18"/>
          <w:szCs w:val="18"/>
        </w:rPr>
        <w:t xml:space="preserve"> </w:t>
      </w:r>
      <w:r w:rsidRPr="000845CA">
        <w:rPr>
          <w:rFonts w:eastAsia="Sabon-Roman" w:cs="Sabon-Roman"/>
          <w:sz w:val="18"/>
          <w:szCs w:val="18"/>
        </w:rPr>
        <w:t>system (</w:t>
      </w:r>
      <w:proofErr w:type="spellStart"/>
      <w:r w:rsidRPr="000845CA">
        <w:rPr>
          <w:rFonts w:eastAsia="Sabon-Roman" w:cs="Sabon-Roman"/>
          <w:sz w:val="18"/>
          <w:szCs w:val="18"/>
        </w:rPr>
        <w:t>pressor</w:t>
      </w:r>
      <w:proofErr w:type="spellEnd"/>
      <w:r w:rsidRPr="000845CA">
        <w:rPr>
          <w:rFonts w:eastAsia="Sabon-Roman" w:cs="Sabon-Roman"/>
          <w:sz w:val="18"/>
          <w:szCs w:val="18"/>
        </w:rPr>
        <w:t xml:space="preserve"> response) via the neurotransmitter</w:t>
      </w:r>
      <w:r w:rsidRPr="000845CA">
        <w:rPr>
          <w:rFonts w:cs="RotisSansSerif-Bold"/>
          <w:b/>
          <w:bCs/>
          <w:sz w:val="18"/>
          <w:szCs w:val="18"/>
        </w:rPr>
        <w:t xml:space="preserve"> </w:t>
      </w:r>
      <w:r w:rsidRPr="000845CA">
        <w:rPr>
          <w:rFonts w:eastAsia="Sabon-Roman" w:cs="Sabon-Roman"/>
          <w:sz w:val="18"/>
          <w:szCs w:val="18"/>
        </w:rPr>
        <w:t>norepinephrine (NE). Sympathetic innervation</w:t>
      </w:r>
      <w:r w:rsidRPr="000845CA">
        <w:rPr>
          <w:rFonts w:cs="RotisSansSerif-Bold"/>
          <w:b/>
          <w:bCs/>
          <w:sz w:val="18"/>
          <w:szCs w:val="18"/>
        </w:rPr>
        <w:t xml:space="preserve"> </w:t>
      </w:r>
      <w:r w:rsidRPr="000845CA">
        <w:rPr>
          <w:rFonts w:eastAsia="Sabon-Roman" w:cs="Sabon-Roman"/>
          <w:sz w:val="18"/>
          <w:szCs w:val="18"/>
        </w:rPr>
        <w:t>extends to the veins (capacitance vessels) as well as</w:t>
      </w:r>
      <w:r w:rsidRPr="000845CA">
        <w:rPr>
          <w:rFonts w:cs="RotisSansSerif-Bold"/>
          <w:b/>
          <w:bCs/>
          <w:sz w:val="18"/>
          <w:szCs w:val="18"/>
        </w:rPr>
        <w:t xml:space="preserve"> </w:t>
      </w:r>
      <w:r w:rsidRPr="000845CA">
        <w:rPr>
          <w:rFonts w:eastAsia="Sabon-Roman" w:cs="Sabon-Roman"/>
          <w:sz w:val="18"/>
          <w:szCs w:val="18"/>
        </w:rPr>
        <w:t>arteries and arterioles throughout the body.</w:t>
      </w:r>
      <w:r w:rsidRPr="000845CA">
        <w:rPr>
          <w:rFonts w:cs="RotisSansSerif-Bold"/>
          <w:b/>
          <w:bCs/>
          <w:sz w:val="18"/>
          <w:szCs w:val="18"/>
        </w:rPr>
        <w:t xml:space="preserve"> </w:t>
      </w:r>
      <w:r w:rsidRPr="000845CA">
        <w:rPr>
          <w:rFonts w:eastAsia="Sabon-Roman" w:cs="Sabon-Roman"/>
          <w:sz w:val="18"/>
          <w:szCs w:val="18"/>
        </w:rPr>
        <w:t>Capillaries are not innervated.</w:t>
      </w:r>
    </w:p>
    <w:p w:rsidR="000845CA" w:rsidRDefault="000845CA" w:rsidP="000845CA">
      <w:pPr>
        <w:autoSpaceDE w:val="0"/>
        <w:autoSpaceDN w:val="0"/>
        <w:adjustRightInd w:val="0"/>
        <w:spacing w:after="0" w:line="240" w:lineRule="auto"/>
        <w:rPr>
          <w:rFonts w:eastAsia="Sabon-Roman" w:cs="Sabon-Roman"/>
          <w:sz w:val="18"/>
          <w:szCs w:val="18"/>
        </w:rPr>
      </w:pPr>
      <w:r w:rsidRPr="000845CA">
        <w:rPr>
          <w:rFonts w:eastAsia="Sabon-Roman" w:cs="Sabon-Roman"/>
          <w:sz w:val="18"/>
          <w:szCs w:val="18"/>
        </w:rPr>
        <w:t>Parasympathetic activation has minimal effect on total peripheral resistance because the PNS only innervates vasculature in the head and some viscera, not skeletal muscle or skin.</w:t>
      </w:r>
    </w:p>
    <w:p w:rsidR="00B81E90" w:rsidRPr="00B81E90" w:rsidRDefault="00B81E90" w:rsidP="000845CA">
      <w:pPr>
        <w:autoSpaceDE w:val="0"/>
        <w:autoSpaceDN w:val="0"/>
        <w:adjustRightInd w:val="0"/>
        <w:spacing w:after="0" w:line="240" w:lineRule="auto"/>
        <w:rPr>
          <w:rFonts w:eastAsia="Sabon-Roman" w:cs="Sabon-Roman"/>
          <w:sz w:val="18"/>
          <w:szCs w:val="18"/>
        </w:rPr>
      </w:pPr>
      <w:r w:rsidRPr="00B81E90">
        <w:rPr>
          <w:rFonts w:eastAsia="Sabon-Roman" w:cs="Sabon-Roman"/>
          <w:sz w:val="18"/>
          <w:szCs w:val="18"/>
        </w:rPr>
        <w:t>Vascular receptors:</w:t>
      </w:r>
    </w:p>
    <w:p w:rsidR="00B81E90" w:rsidRPr="00B81E90" w:rsidRDefault="00B81E90" w:rsidP="00B81E90">
      <w:pPr>
        <w:pStyle w:val="ListParagraph"/>
        <w:numPr>
          <w:ilvl w:val="0"/>
          <w:numId w:val="3"/>
        </w:numPr>
        <w:autoSpaceDE w:val="0"/>
        <w:autoSpaceDN w:val="0"/>
        <w:adjustRightInd w:val="0"/>
        <w:spacing w:after="0" w:line="240" w:lineRule="auto"/>
        <w:rPr>
          <w:rFonts w:eastAsia="Sabon-Roman" w:cs="Sabon-Roman"/>
          <w:sz w:val="19"/>
          <w:szCs w:val="19"/>
        </w:rPr>
      </w:pPr>
      <w:r w:rsidRPr="00B81E90">
        <w:rPr>
          <w:rFonts w:eastAsia="Sabon-Roman" w:cs="Sabon-Roman"/>
          <w:sz w:val="19"/>
          <w:szCs w:val="19"/>
        </w:rPr>
        <w:t>Postsynaptic alpha</w:t>
      </w:r>
      <w:r w:rsidRPr="00B81E90">
        <w:rPr>
          <w:rFonts w:eastAsia="Sabon-Roman" w:cs="Sabon-Roman"/>
          <w:sz w:val="13"/>
          <w:szCs w:val="13"/>
        </w:rPr>
        <w:t>1</w:t>
      </w:r>
      <w:r w:rsidRPr="00B81E90">
        <w:rPr>
          <w:rFonts w:eastAsia="Sabon-Roman" w:cs="Sabon-Roman"/>
          <w:sz w:val="19"/>
          <w:szCs w:val="19"/>
        </w:rPr>
        <w:t xml:space="preserve">-receptors are most important; stimulation by NE causes vasoconstriction. </w:t>
      </w:r>
    </w:p>
    <w:p w:rsidR="00B81E90" w:rsidRPr="00B81E90" w:rsidRDefault="00B81E90" w:rsidP="00B81E90">
      <w:pPr>
        <w:pStyle w:val="ListParagraph"/>
        <w:numPr>
          <w:ilvl w:val="0"/>
          <w:numId w:val="3"/>
        </w:numPr>
        <w:autoSpaceDE w:val="0"/>
        <w:autoSpaceDN w:val="0"/>
        <w:adjustRightInd w:val="0"/>
        <w:spacing w:after="0" w:line="240" w:lineRule="auto"/>
        <w:rPr>
          <w:rFonts w:eastAsia="Sabon-Roman" w:cs="Sabon-Roman"/>
          <w:sz w:val="19"/>
          <w:szCs w:val="19"/>
        </w:rPr>
      </w:pPr>
      <w:r w:rsidRPr="00B81E90">
        <w:rPr>
          <w:rFonts w:eastAsia="Sabon-Roman" w:cs="Sabon-Roman"/>
          <w:sz w:val="19"/>
          <w:szCs w:val="19"/>
        </w:rPr>
        <w:t>NE within the synaptic clefts also stimulates presynaptic alpha</w:t>
      </w:r>
      <w:r w:rsidRPr="00B81E90">
        <w:rPr>
          <w:rFonts w:eastAsia="Sabon-Roman" w:cs="Sabon-Roman"/>
          <w:sz w:val="13"/>
          <w:szCs w:val="13"/>
        </w:rPr>
        <w:t>2</w:t>
      </w:r>
      <w:r w:rsidRPr="00B81E90">
        <w:rPr>
          <w:rFonts w:eastAsia="Sabon-Roman" w:cs="Sabon-Roman"/>
          <w:sz w:val="19"/>
          <w:szCs w:val="19"/>
        </w:rPr>
        <w:t>-receptors, which inhibit further NE release. Vascular wall alpha</w:t>
      </w:r>
      <w:r w:rsidRPr="00B81E90">
        <w:rPr>
          <w:rFonts w:eastAsia="Sabon-Roman" w:cs="Sabon-Roman"/>
          <w:sz w:val="13"/>
          <w:szCs w:val="13"/>
        </w:rPr>
        <w:t>2</w:t>
      </w:r>
      <w:r w:rsidRPr="00B81E90">
        <w:rPr>
          <w:rFonts w:eastAsia="Sabon-Roman" w:cs="Sabon-Roman"/>
          <w:sz w:val="19"/>
          <w:szCs w:val="19"/>
        </w:rPr>
        <w:t xml:space="preserve">- receptors are </w:t>
      </w:r>
      <w:proofErr w:type="spellStart"/>
      <w:r w:rsidRPr="00B81E90">
        <w:rPr>
          <w:rFonts w:eastAsia="Sabon-Roman" w:cs="Sabon-Roman"/>
          <w:sz w:val="19"/>
          <w:szCs w:val="19"/>
        </w:rPr>
        <w:t>extrasynaptic</w:t>
      </w:r>
      <w:proofErr w:type="spellEnd"/>
      <w:r w:rsidRPr="00B81E90">
        <w:rPr>
          <w:rFonts w:eastAsia="Sabon-Roman" w:cs="Sabon-Roman"/>
          <w:sz w:val="19"/>
          <w:szCs w:val="19"/>
        </w:rPr>
        <w:t xml:space="preserve"> and are usually stimulated by circulating (adrenal-released)</w:t>
      </w:r>
    </w:p>
    <w:p w:rsidR="00B81E90" w:rsidRPr="000E2E5D" w:rsidRDefault="00B81E90" w:rsidP="00B81E90">
      <w:pPr>
        <w:pStyle w:val="ListParagraph"/>
        <w:numPr>
          <w:ilvl w:val="0"/>
          <w:numId w:val="3"/>
        </w:numPr>
        <w:autoSpaceDE w:val="0"/>
        <w:autoSpaceDN w:val="0"/>
        <w:adjustRightInd w:val="0"/>
        <w:spacing w:after="0" w:line="240" w:lineRule="auto"/>
        <w:rPr>
          <w:rFonts w:eastAsia="Sabon-Roman" w:cs="Sabon-Roman"/>
          <w:sz w:val="18"/>
          <w:szCs w:val="18"/>
        </w:rPr>
      </w:pPr>
      <w:proofErr w:type="spellStart"/>
      <w:r w:rsidRPr="00B81E90">
        <w:rPr>
          <w:rFonts w:eastAsia="Sabon-Roman" w:cs="Sabon-Roman"/>
          <w:sz w:val="19"/>
          <w:szCs w:val="19"/>
        </w:rPr>
        <w:t>catecholamines</w:t>
      </w:r>
      <w:proofErr w:type="spellEnd"/>
      <w:r w:rsidRPr="00B81E90">
        <w:rPr>
          <w:rFonts w:eastAsia="Sabon-Roman" w:cs="Sabon-Roman"/>
          <w:sz w:val="19"/>
          <w:szCs w:val="19"/>
        </w:rPr>
        <w:t>; they mediate vasoconstriction</w:t>
      </w:r>
    </w:p>
    <w:p w:rsidR="000E2E5D" w:rsidRDefault="000E2E5D" w:rsidP="000E2E5D">
      <w:pPr>
        <w:autoSpaceDE w:val="0"/>
        <w:autoSpaceDN w:val="0"/>
        <w:adjustRightInd w:val="0"/>
        <w:spacing w:after="0" w:line="240" w:lineRule="auto"/>
        <w:rPr>
          <w:rFonts w:eastAsia="Sabon-Roman" w:cs="Sabon-Roman"/>
          <w:sz w:val="18"/>
          <w:szCs w:val="18"/>
        </w:rPr>
      </w:pPr>
    </w:p>
    <w:p w:rsidR="000E2E5D" w:rsidRPr="000E2E5D" w:rsidRDefault="000E2E5D" w:rsidP="000E2E5D">
      <w:pPr>
        <w:autoSpaceDE w:val="0"/>
        <w:autoSpaceDN w:val="0"/>
        <w:adjustRightInd w:val="0"/>
        <w:spacing w:after="0" w:line="240" w:lineRule="auto"/>
        <w:rPr>
          <w:rFonts w:cs="RotisSansSerif-Bold"/>
          <w:b/>
          <w:bCs/>
          <w:sz w:val="18"/>
          <w:szCs w:val="18"/>
        </w:rPr>
      </w:pPr>
      <w:r w:rsidRPr="000E2E5D">
        <w:rPr>
          <w:rFonts w:cs="RotisSansSerif-Bold"/>
          <w:b/>
          <w:bCs/>
          <w:sz w:val="18"/>
          <w:szCs w:val="18"/>
        </w:rPr>
        <w:t>Vascular reflexes</w:t>
      </w:r>
    </w:p>
    <w:p w:rsidR="000E2E5D" w:rsidRPr="000E2E5D" w:rsidRDefault="000E2E5D" w:rsidP="000E2E5D">
      <w:pPr>
        <w:pStyle w:val="ListParagraph"/>
        <w:numPr>
          <w:ilvl w:val="0"/>
          <w:numId w:val="3"/>
        </w:numPr>
        <w:autoSpaceDE w:val="0"/>
        <w:autoSpaceDN w:val="0"/>
        <w:adjustRightInd w:val="0"/>
        <w:spacing w:after="0" w:line="240" w:lineRule="auto"/>
        <w:rPr>
          <w:rFonts w:eastAsia="Sabon-Roman" w:cs="Sabon-Roman"/>
          <w:sz w:val="18"/>
          <w:szCs w:val="18"/>
        </w:rPr>
      </w:pPr>
      <w:r w:rsidRPr="000E2E5D">
        <w:rPr>
          <w:rFonts w:eastAsia="Sabon-Roman" w:cs="Sabon-Roman"/>
          <w:sz w:val="18"/>
          <w:szCs w:val="18"/>
        </w:rPr>
        <w:t>Central sympathetic and parasympathetic output is influenced by afferent signals from baroreceptors, chemoreceptors, other brain centers, and skin receptors.</w:t>
      </w:r>
    </w:p>
    <w:p w:rsidR="000E2E5D" w:rsidRPr="000E2E5D" w:rsidRDefault="000E2E5D" w:rsidP="000E2E5D">
      <w:pPr>
        <w:pStyle w:val="ListParagraph"/>
        <w:numPr>
          <w:ilvl w:val="0"/>
          <w:numId w:val="3"/>
        </w:numPr>
        <w:autoSpaceDE w:val="0"/>
        <w:autoSpaceDN w:val="0"/>
        <w:adjustRightInd w:val="0"/>
        <w:spacing w:after="0" w:line="240" w:lineRule="auto"/>
        <w:rPr>
          <w:rFonts w:eastAsia="Sabon-Roman" w:cs="Sabon-Roman"/>
          <w:sz w:val="18"/>
          <w:szCs w:val="18"/>
        </w:rPr>
      </w:pPr>
      <w:r w:rsidRPr="000E2E5D">
        <w:rPr>
          <w:rFonts w:eastAsia="Sabon-Roman" w:cs="Sabon-Roman"/>
          <w:sz w:val="18"/>
          <w:szCs w:val="18"/>
        </w:rPr>
        <w:t>Arterial baroreceptors (</w:t>
      </w:r>
      <w:proofErr w:type="spellStart"/>
      <w:r w:rsidRPr="000E2E5D">
        <w:rPr>
          <w:rFonts w:eastAsia="Sabon-Roman" w:cs="Sabon-Roman"/>
          <w:sz w:val="18"/>
          <w:szCs w:val="18"/>
        </w:rPr>
        <w:t>pressor</w:t>
      </w:r>
      <w:proofErr w:type="spellEnd"/>
      <w:r w:rsidRPr="000E2E5D">
        <w:rPr>
          <w:rFonts w:eastAsia="Sabon-Roman" w:cs="Sabon-Roman"/>
          <w:sz w:val="18"/>
          <w:szCs w:val="18"/>
        </w:rPr>
        <w:t xml:space="preserve"> receptors), located in the carotid sinuses and in the aortic arch, are stimulated by stretch. They are especially important in the short-term regulation of blood pressure.</w:t>
      </w:r>
    </w:p>
    <w:p w:rsidR="000E2E5D" w:rsidRPr="002D1A7E" w:rsidRDefault="000E2E5D" w:rsidP="000E2E5D">
      <w:pPr>
        <w:pStyle w:val="ListParagraph"/>
        <w:numPr>
          <w:ilvl w:val="0"/>
          <w:numId w:val="3"/>
        </w:numPr>
        <w:autoSpaceDE w:val="0"/>
        <w:autoSpaceDN w:val="0"/>
        <w:adjustRightInd w:val="0"/>
        <w:spacing w:after="0" w:line="240" w:lineRule="auto"/>
        <w:rPr>
          <w:rFonts w:eastAsia="Sabon-Roman" w:cs="Sabon-Roman"/>
          <w:sz w:val="18"/>
          <w:szCs w:val="18"/>
        </w:rPr>
      </w:pPr>
      <w:r w:rsidRPr="000E2E5D">
        <w:rPr>
          <w:rFonts w:eastAsia="Sabon-Roman" w:cs="Sabon-Roman"/>
          <w:sz w:val="18"/>
          <w:szCs w:val="18"/>
        </w:rPr>
        <w:t xml:space="preserve">When stretched by a rise in blood pressure, more afferent impulses are sent to the medulla (solitary tract nucleus) via the </w:t>
      </w:r>
      <w:proofErr w:type="spellStart"/>
      <w:r w:rsidRPr="000E2E5D">
        <w:rPr>
          <w:rFonts w:eastAsia="Sabon-Roman" w:cs="Sabon-Roman"/>
          <w:sz w:val="18"/>
          <w:szCs w:val="18"/>
        </w:rPr>
        <w:t>vagus</w:t>
      </w:r>
      <w:proofErr w:type="spellEnd"/>
      <w:r w:rsidRPr="000E2E5D">
        <w:rPr>
          <w:rFonts w:eastAsia="Sabon-Roman" w:cs="Sabon-Roman"/>
          <w:sz w:val="18"/>
          <w:szCs w:val="18"/>
        </w:rPr>
        <w:t xml:space="preserve"> nerve (from the aortic arch) or glossopharyngeal nerve (from the carotid sinuses). The solitary tract nucleus acts </w:t>
      </w:r>
      <w:r w:rsidRPr="002D1A7E">
        <w:rPr>
          <w:rFonts w:eastAsia="Sabon-Roman" w:cs="Sabon-Roman"/>
          <w:sz w:val="18"/>
          <w:szCs w:val="18"/>
        </w:rPr>
        <w:t>as a depressor control, which inhibits sympathetic output.</w:t>
      </w:r>
    </w:p>
    <w:p w:rsidR="005D1BA5" w:rsidRDefault="002D1A7E" w:rsidP="002D1A7E">
      <w:pPr>
        <w:pStyle w:val="ListParagraph"/>
        <w:numPr>
          <w:ilvl w:val="0"/>
          <w:numId w:val="3"/>
        </w:numPr>
        <w:autoSpaceDE w:val="0"/>
        <w:autoSpaceDN w:val="0"/>
        <w:adjustRightInd w:val="0"/>
        <w:spacing w:after="0" w:line="240" w:lineRule="auto"/>
        <w:rPr>
          <w:rFonts w:eastAsia="Sabon-Roman" w:cs="Sabon-Roman"/>
          <w:sz w:val="18"/>
          <w:szCs w:val="18"/>
        </w:rPr>
      </w:pPr>
      <w:r w:rsidRPr="002D1A7E">
        <w:rPr>
          <w:rFonts w:eastAsia="Sabon-Roman" w:cs="Sabon-Roman"/>
          <w:sz w:val="18"/>
          <w:szCs w:val="18"/>
        </w:rPr>
        <w:t xml:space="preserve">Baroreceptors operate over a </w:t>
      </w:r>
      <w:r w:rsidR="005D1BA5" w:rsidRPr="002D1A7E">
        <w:rPr>
          <w:rFonts w:eastAsia="Sabon-Roman" w:cs="Sabon-Roman"/>
          <w:sz w:val="18"/>
          <w:szCs w:val="18"/>
        </w:rPr>
        <w:t>limited blood p</w:t>
      </w:r>
      <w:r w:rsidRPr="002D1A7E">
        <w:rPr>
          <w:rFonts w:eastAsia="Sabon-Roman" w:cs="Sabon-Roman"/>
          <w:sz w:val="18"/>
          <w:szCs w:val="18"/>
        </w:rPr>
        <w:t xml:space="preserve">ressure range. Maximal receptor </w:t>
      </w:r>
      <w:r w:rsidR="005D1BA5" w:rsidRPr="002D1A7E">
        <w:rPr>
          <w:rFonts w:eastAsia="Sabon-Roman" w:cs="Sabon-Roman"/>
          <w:sz w:val="18"/>
          <w:szCs w:val="18"/>
        </w:rPr>
        <w:t>firing rates oc</w:t>
      </w:r>
      <w:r w:rsidRPr="002D1A7E">
        <w:rPr>
          <w:rFonts w:eastAsia="Sabon-Roman" w:cs="Sabon-Roman"/>
          <w:sz w:val="18"/>
          <w:szCs w:val="18"/>
        </w:rPr>
        <w:t xml:space="preserve">cur at a mean blood pressure of </w:t>
      </w:r>
      <w:r w:rsidR="005D1BA5" w:rsidRPr="002D1A7E">
        <w:rPr>
          <w:rFonts w:eastAsia="Sabon-Roman" w:cs="Sabon-Roman"/>
          <w:sz w:val="18"/>
          <w:szCs w:val="18"/>
        </w:rPr>
        <w:t>180–200 mm Hg, while afferent impuls</w:t>
      </w:r>
      <w:r w:rsidRPr="002D1A7E">
        <w:rPr>
          <w:rFonts w:eastAsia="Sabon-Roman" w:cs="Sabon-Roman"/>
          <w:sz w:val="18"/>
          <w:szCs w:val="18"/>
        </w:rPr>
        <w:t xml:space="preserve">es cease at </w:t>
      </w:r>
      <w:r w:rsidR="005D1BA5" w:rsidRPr="002D1A7E">
        <w:rPr>
          <w:rFonts w:eastAsia="Sabon-Roman" w:cs="Sabon-Roman"/>
          <w:sz w:val="18"/>
          <w:szCs w:val="18"/>
        </w:rPr>
        <w:t>about 50–60 mm Hg. Reduced firing of</w:t>
      </w:r>
      <w:r>
        <w:rPr>
          <w:rFonts w:eastAsia="Sabon-Roman" w:cs="Sabon-Roman"/>
          <w:sz w:val="18"/>
          <w:szCs w:val="18"/>
        </w:rPr>
        <w:t xml:space="preserve"> </w:t>
      </w:r>
      <w:r w:rsidR="005D1BA5" w:rsidRPr="002D1A7E">
        <w:rPr>
          <w:rFonts w:eastAsia="Sabon-Roman" w:cs="Sabon-Roman"/>
          <w:sz w:val="18"/>
          <w:szCs w:val="18"/>
        </w:rPr>
        <w:t>baroreceptors all</w:t>
      </w:r>
      <w:r w:rsidRPr="002D1A7E">
        <w:rPr>
          <w:rFonts w:eastAsia="Sabon-Roman" w:cs="Sabon-Roman"/>
          <w:sz w:val="18"/>
          <w:szCs w:val="18"/>
        </w:rPr>
        <w:t xml:space="preserve">ows more vasoconstrictor output </w:t>
      </w:r>
      <w:r w:rsidR="005D1BA5" w:rsidRPr="002D1A7E">
        <w:rPr>
          <w:rFonts w:eastAsia="Sabon-Roman" w:cs="Sabon-Roman"/>
          <w:sz w:val="18"/>
          <w:szCs w:val="18"/>
        </w:rPr>
        <w:t>to the peripheral circulation</w:t>
      </w:r>
    </w:p>
    <w:p w:rsidR="009023CE" w:rsidRDefault="009023CE" w:rsidP="009023CE">
      <w:pPr>
        <w:autoSpaceDE w:val="0"/>
        <w:autoSpaceDN w:val="0"/>
        <w:adjustRightInd w:val="0"/>
        <w:spacing w:after="0" w:line="240" w:lineRule="auto"/>
        <w:rPr>
          <w:rFonts w:eastAsia="Sabon-Roman" w:cs="Sabon-Roman"/>
          <w:sz w:val="18"/>
          <w:szCs w:val="18"/>
        </w:rPr>
      </w:pPr>
    </w:p>
    <w:p w:rsidR="009023CE" w:rsidRDefault="009023CE" w:rsidP="009023CE">
      <w:pPr>
        <w:autoSpaceDE w:val="0"/>
        <w:autoSpaceDN w:val="0"/>
        <w:adjustRightInd w:val="0"/>
        <w:spacing w:after="0" w:line="240" w:lineRule="auto"/>
        <w:rPr>
          <w:rFonts w:eastAsia="Sabon-Roman" w:cs="Sabon-Roman"/>
          <w:sz w:val="18"/>
          <w:szCs w:val="18"/>
        </w:rPr>
      </w:pPr>
    </w:p>
    <w:p w:rsidR="009023CE" w:rsidRDefault="009023CE" w:rsidP="009023CE">
      <w:pPr>
        <w:autoSpaceDE w:val="0"/>
        <w:autoSpaceDN w:val="0"/>
        <w:adjustRightInd w:val="0"/>
        <w:spacing w:after="0" w:line="240" w:lineRule="auto"/>
        <w:rPr>
          <w:rFonts w:eastAsia="Sabon-Roman" w:cs="Sabon-Roman"/>
          <w:sz w:val="18"/>
          <w:szCs w:val="18"/>
        </w:rPr>
      </w:pPr>
    </w:p>
    <w:p w:rsidR="009023CE" w:rsidRPr="006A4691" w:rsidRDefault="009023CE" w:rsidP="009023CE">
      <w:pPr>
        <w:pStyle w:val="ListParagraph"/>
        <w:numPr>
          <w:ilvl w:val="0"/>
          <w:numId w:val="3"/>
        </w:numPr>
        <w:autoSpaceDE w:val="0"/>
        <w:autoSpaceDN w:val="0"/>
        <w:adjustRightInd w:val="0"/>
        <w:spacing w:after="0" w:line="240" w:lineRule="auto"/>
        <w:rPr>
          <w:rFonts w:eastAsia="Sabon-Roman" w:cs="Sabon-Roman"/>
          <w:sz w:val="18"/>
          <w:szCs w:val="18"/>
        </w:rPr>
      </w:pPr>
      <w:r w:rsidRPr="009023CE">
        <w:rPr>
          <w:rFonts w:eastAsia="Sabon-Roman" w:cs="Sabon-Roman"/>
          <w:sz w:val="18"/>
          <w:szCs w:val="18"/>
        </w:rPr>
        <w:lastRenderedPageBreak/>
        <w:t xml:space="preserve">Cardiopulmonary baroreceptors located in the atria, ventricles, and pulmonary vessels are also </w:t>
      </w:r>
      <w:proofErr w:type="spellStart"/>
      <w:r w:rsidRPr="009023CE">
        <w:rPr>
          <w:rFonts w:eastAsia="Sabon-Roman" w:cs="Sabon-Roman"/>
          <w:sz w:val="18"/>
          <w:szCs w:val="18"/>
        </w:rPr>
        <w:t>tonically</w:t>
      </w:r>
      <w:proofErr w:type="spellEnd"/>
      <w:r w:rsidRPr="009023CE">
        <w:rPr>
          <w:rFonts w:eastAsia="Sabon-Roman" w:cs="Sabon-Roman"/>
          <w:sz w:val="18"/>
          <w:szCs w:val="18"/>
        </w:rPr>
        <w:t xml:space="preserve"> active and can alter peripheral resistance when stimulated by changes in </w:t>
      </w:r>
      <w:proofErr w:type="spellStart"/>
      <w:r w:rsidRPr="009023CE">
        <w:rPr>
          <w:rFonts w:eastAsia="Sabon-Roman" w:cs="Sabon-Roman"/>
          <w:sz w:val="18"/>
          <w:szCs w:val="18"/>
        </w:rPr>
        <w:t>intracardiac</w:t>
      </w:r>
      <w:proofErr w:type="spellEnd"/>
      <w:r w:rsidRPr="009023CE">
        <w:rPr>
          <w:rFonts w:eastAsia="Sabon-Roman" w:cs="Sabon-Roman"/>
          <w:sz w:val="18"/>
          <w:szCs w:val="18"/>
        </w:rPr>
        <w:t xml:space="preserve"> and pulmonary pressures. For example, stretching of atrial receptors mediates reduced sympathetic output to the kidney, increasing renal blood flow and urine output, but enhanced sympathetic output to the sinus node, increasing HR.</w:t>
      </w:r>
      <w:bookmarkStart w:id="0" w:name="_GoBack"/>
      <w:bookmarkEnd w:id="0"/>
    </w:p>
    <w:p w:rsidR="009023CE" w:rsidRPr="002716A5" w:rsidRDefault="009023CE" w:rsidP="009023CE">
      <w:pPr>
        <w:pStyle w:val="ListParagraph"/>
        <w:numPr>
          <w:ilvl w:val="0"/>
          <w:numId w:val="3"/>
        </w:numPr>
        <w:autoSpaceDE w:val="0"/>
        <w:autoSpaceDN w:val="0"/>
        <w:adjustRightInd w:val="0"/>
        <w:spacing w:after="0" w:line="240" w:lineRule="auto"/>
        <w:rPr>
          <w:rFonts w:eastAsia="Sabon-Roman" w:cs="Sabon-Roman"/>
          <w:sz w:val="18"/>
          <w:szCs w:val="18"/>
        </w:rPr>
      </w:pPr>
      <w:r w:rsidRPr="009023CE">
        <w:rPr>
          <w:rFonts w:eastAsia="Sabon-Roman" w:cs="Sabon-Roman"/>
          <w:sz w:val="18"/>
          <w:szCs w:val="18"/>
        </w:rPr>
        <w:t>Peripheral chemoreceptors in the area of the aortic arch (aortic bodies) and carotid sinuses (carotid bodies) are sensitive to changes in PO2, PCO2, and pH of the blood</w:t>
      </w:r>
    </w:p>
    <w:p w:rsidR="009906F2" w:rsidRPr="002716A5" w:rsidRDefault="009023CE" w:rsidP="002716A5">
      <w:pPr>
        <w:pStyle w:val="ListParagraph"/>
        <w:numPr>
          <w:ilvl w:val="0"/>
          <w:numId w:val="3"/>
        </w:numPr>
        <w:autoSpaceDE w:val="0"/>
        <w:autoSpaceDN w:val="0"/>
        <w:adjustRightInd w:val="0"/>
        <w:spacing w:after="0" w:line="240" w:lineRule="auto"/>
        <w:rPr>
          <w:rFonts w:eastAsia="Sabon-Roman" w:cs="Sabon-Roman"/>
          <w:sz w:val="18"/>
          <w:szCs w:val="18"/>
        </w:rPr>
      </w:pPr>
      <w:proofErr w:type="gramStart"/>
      <w:r w:rsidRPr="002716A5">
        <w:rPr>
          <w:rFonts w:eastAsia="Sabon-Roman" w:cs="Sabon-Roman"/>
          <w:b/>
          <w:sz w:val="18"/>
          <w:szCs w:val="18"/>
          <w:u w:val="single"/>
        </w:rPr>
        <w:t>Angiotensin (AT) II</w:t>
      </w:r>
      <w:r w:rsidRPr="009023CE">
        <w:rPr>
          <w:rFonts w:eastAsia="Sabon-Roman" w:cs="Sabon-Roman"/>
          <w:sz w:val="18"/>
          <w:szCs w:val="18"/>
        </w:rPr>
        <w:t xml:space="preserve"> causes vasoconstriction and increases peripheral resistance and mean</w:t>
      </w:r>
      <w:proofErr w:type="gramEnd"/>
      <w:r w:rsidRPr="009023CE">
        <w:rPr>
          <w:rFonts w:eastAsia="Sabon-Roman" w:cs="Sabon-Roman"/>
          <w:sz w:val="18"/>
          <w:szCs w:val="18"/>
        </w:rPr>
        <w:t xml:space="preserve"> circulatory filling pressure. It also reduces sodium and water secretion via direct renal effects and increased aldosterone release from the adrenal cortex. In addition, AT II stimulates thirst, as well as myocardial hypertrophy. AT II production begins with the enzyme renin cleaving the polypeptide angiotensinogen to form AT I. AT I is then cleaved by angiotensin converting enzyme (ACE) to produce the active AT II. Renin is released from the kidney in response to increased sympathetic activation, reduced renal perfusion pressure, and a decreased distal tubular sodium load.</w:t>
      </w:r>
    </w:p>
    <w:p w:rsidR="002716A5" w:rsidRDefault="00E647BD" w:rsidP="002716A5">
      <w:pPr>
        <w:pStyle w:val="ListParagraph"/>
        <w:numPr>
          <w:ilvl w:val="0"/>
          <w:numId w:val="3"/>
        </w:numPr>
        <w:autoSpaceDE w:val="0"/>
        <w:autoSpaceDN w:val="0"/>
        <w:adjustRightInd w:val="0"/>
        <w:spacing w:after="0" w:line="240" w:lineRule="auto"/>
        <w:rPr>
          <w:rFonts w:eastAsia="Sabon-Roman" w:cs="Sabon-Roman"/>
          <w:sz w:val="18"/>
          <w:szCs w:val="18"/>
        </w:rPr>
      </w:pPr>
      <w:r w:rsidRPr="002716A5">
        <w:rPr>
          <w:rFonts w:eastAsia="Sabon-Roman" w:cs="Sabon-Roman"/>
          <w:b/>
          <w:sz w:val="18"/>
          <w:szCs w:val="18"/>
          <w:u w:val="single"/>
        </w:rPr>
        <w:t xml:space="preserve">Vasopressin </w:t>
      </w:r>
      <w:r w:rsidRPr="009906F2">
        <w:rPr>
          <w:rFonts w:eastAsia="Sabon-Roman" w:cs="Sabon-Roman"/>
          <w:sz w:val="18"/>
          <w:szCs w:val="18"/>
        </w:rPr>
        <w:t>(antidiuretic hormone) is released from the pituitary gland in response to low arterial blood pressure as well as osmotic stimuli. It has a direct vasoconstrictor effect and plays an indirect role in blood pressure regulation via its effect on renal volume retention and thirst stimulation</w:t>
      </w:r>
      <w:r w:rsidR="002716A5">
        <w:rPr>
          <w:rFonts w:eastAsia="Sabon-Roman" w:cs="Sabon-Roman"/>
          <w:sz w:val="18"/>
          <w:szCs w:val="18"/>
        </w:rPr>
        <w:t>.</w:t>
      </w:r>
    </w:p>
    <w:p w:rsidR="002716A5" w:rsidRPr="002716A5" w:rsidRDefault="002716A5" w:rsidP="002716A5">
      <w:pPr>
        <w:pStyle w:val="ListParagraph"/>
        <w:numPr>
          <w:ilvl w:val="0"/>
          <w:numId w:val="3"/>
        </w:numPr>
        <w:autoSpaceDE w:val="0"/>
        <w:autoSpaceDN w:val="0"/>
        <w:adjustRightInd w:val="0"/>
        <w:spacing w:after="0" w:line="240" w:lineRule="auto"/>
        <w:rPr>
          <w:rFonts w:eastAsia="Sabon-Roman" w:cs="Sabon-Roman"/>
          <w:sz w:val="18"/>
          <w:szCs w:val="18"/>
        </w:rPr>
      </w:pPr>
      <w:r w:rsidRPr="002716A5">
        <w:rPr>
          <w:rFonts w:eastAsia="Sabon-Roman" w:cs="Sabon-Roman"/>
          <w:b/>
          <w:sz w:val="18"/>
          <w:szCs w:val="18"/>
          <w:u w:val="single"/>
        </w:rPr>
        <w:t>Atrial natriuretic peptide (ANP)</w:t>
      </w:r>
      <w:r w:rsidRPr="002716A5">
        <w:rPr>
          <w:rFonts w:eastAsia="Sabon-Roman" w:cs="Sabon-Roman"/>
          <w:sz w:val="18"/>
          <w:szCs w:val="18"/>
        </w:rPr>
        <w:t xml:space="preserve"> is released from</w:t>
      </w:r>
      <w:r w:rsidRPr="002716A5">
        <w:rPr>
          <w:rFonts w:eastAsia="Sabon-Roman" w:cs="Sabon-Roman"/>
          <w:sz w:val="18"/>
          <w:szCs w:val="18"/>
        </w:rPr>
        <w:t xml:space="preserve"> </w:t>
      </w:r>
      <w:r w:rsidRPr="002716A5">
        <w:rPr>
          <w:rFonts w:eastAsia="Sabon-Roman" w:cs="Sabon-Roman"/>
          <w:sz w:val="18"/>
          <w:szCs w:val="18"/>
        </w:rPr>
        <w:t>the atrial myocardium in response to stretching. It</w:t>
      </w:r>
      <w:r w:rsidRPr="002716A5">
        <w:rPr>
          <w:rFonts w:eastAsia="Sabon-Roman" w:cs="Sabon-Roman"/>
          <w:sz w:val="18"/>
          <w:szCs w:val="18"/>
        </w:rPr>
        <w:t xml:space="preserve"> </w:t>
      </w:r>
      <w:r w:rsidRPr="002716A5">
        <w:rPr>
          <w:rFonts w:eastAsia="Sabon-Roman" w:cs="Sabon-Roman"/>
          <w:sz w:val="18"/>
          <w:szCs w:val="18"/>
        </w:rPr>
        <w:t>induces diuresis and vasodilation and, generally,</w:t>
      </w:r>
      <w:r w:rsidRPr="002716A5">
        <w:rPr>
          <w:rFonts w:eastAsia="Sabon-Roman" w:cs="Sabon-Roman"/>
          <w:sz w:val="18"/>
          <w:szCs w:val="18"/>
        </w:rPr>
        <w:t xml:space="preserve"> </w:t>
      </w:r>
      <w:r w:rsidRPr="002716A5">
        <w:rPr>
          <w:rFonts w:eastAsia="Sabon-Roman" w:cs="Sabon-Roman"/>
          <w:sz w:val="18"/>
          <w:szCs w:val="18"/>
        </w:rPr>
        <w:t>antagonizes AT II effects</w:t>
      </w:r>
    </w:p>
    <w:p w:rsidR="002716A5" w:rsidRDefault="002716A5" w:rsidP="002716A5">
      <w:pPr>
        <w:pStyle w:val="ListParagraph"/>
        <w:autoSpaceDE w:val="0"/>
        <w:autoSpaceDN w:val="0"/>
        <w:adjustRightInd w:val="0"/>
        <w:spacing w:after="0" w:line="240" w:lineRule="auto"/>
        <w:rPr>
          <w:rFonts w:eastAsia="Sabon-Roman" w:cs="Sabon-Roman"/>
          <w:sz w:val="18"/>
          <w:szCs w:val="18"/>
        </w:rPr>
      </w:pPr>
    </w:p>
    <w:p w:rsidR="002716A5" w:rsidRPr="009906F2" w:rsidRDefault="002716A5" w:rsidP="002716A5">
      <w:pPr>
        <w:pStyle w:val="ListParagraph"/>
        <w:autoSpaceDE w:val="0"/>
        <w:autoSpaceDN w:val="0"/>
        <w:adjustRightInd w:val="0"/>
        <w:spacing w:after="0" w:line="240" w:lineRule="auto"/>
        <w:rPr>
          <w:rFonts w:eastAsia="Sabon-Roman" w:cs="Sabon-Roman"/>
          <w:sz w:val="18"/>
          <w:szCs w:val="18"/>
        </w:rPr>
      </w:pPr>
    </w:p>
    <w:p w:rsidR="006E3C0A" w:rsidRPr="006E3C0A" w:rsidRDefault="006E3C0A" w:rsidP="000845CA">
      <w:pPr>
        <w:autoSpaceDE w:val="0"/>
        <w:autoSpaceDN w:val="0"/>
        <w:adjustRightInd w:val="0"/>
        <w:spacing w:after="0" w:line="240" w:lineRule="auto"/>
        <w:rPr>
          <w:rFonts w:eastAsia="Sabon-Roman" w:cs="Sabon-Roman"/>
          <w:b/>
          <w:sz w:val="18"/>
          <w:szCs w:val="18"/>
        </w:rPr>
      </w:pPr>
      <w:r w:rsidRPr="006E3C0A">
        <w:rPr>
          <w:rFonts w:eastAsia="Sabon-Roman" w:cs="Sabon-Roman"/>
          <w:b/>
          <w:sz w:val="18"/>
          <w:szCs w:val="18"/>
        </w:rPr>
        <w:t>Questions:</w:t>
      </w:r>
    </w:p>
    <w:p w:rsidR="006E3C0A" w:rsidRDefault="00E647BD" w:rsidP="006E3C0A">
      <w:pPr>
        <w:pStyle w:val="ListParagraph"/>
        <w:numPr>
          <w:ilvl w:val="0"/>
          <w:numId w:val="4"/>
        </w:numPr>
        <w:autoSpaceDE w:val="0"/>
        <w:autoSpaceDN w:val="0"/>
        <w:adjustRightInd w:val="0"/>
        <w:spacing w:after="0" w:line="240" w:lineRule="auto"/>
        <w:rPr>
          <w:rFonts w:eastAsia="Sabon-Roman" w:cs="Sabon-Roman"/>
          <w:sz w:val="18"/>
          <w:szCs w:val="18"/>
        </w:rPr>
      </w:pPr>
      <w:r>
        <w:rPr>
          <w:rFonts w:eastAsia="Sabon-Roman" w:cs="Sabon-Roman"/>
          <w:sz w:val="18"/>
          <w:szCs w:val="18"/>
        </w:rPr>
        <w:t>Draw the pressure volume loop</w:t>
      </w:r>
      <w:r w:rsidR="006E3C0A">
        <w:rPr>
          <w:rFonts w:eastAsia="Sabon-Roman" w:cs="Sabon-Roman"/>
          <w:sz w:val="18"/>
          <w:szCs w:val="18"/>
        </w:rPr>
        <w:t xml:space="preserve"> for a normal heart</w:t>
      </w:r>
    </w:p>
    <w:p w:rsidR="006E3C0A" w:rsidRDefault="006E3C0A" w:rsidP="006E3C0A">
      <w:pPr>
        <w:pStyle w:val="ListParagraph"/>
        <w:autoSpaceDE w:val="0"/>
        <w:autoSpaceDN w:val="0"/>
        <w:adjustRightInd w:val="0"/>
        <w:spacing w:after="0" w:line="240" w:lineRule="auto"/>
        <w:rPr>
          <w:rFonts w:eastAsia="Sabon-Roman" w:cs="Sabon-Roman"/>
          <w:sz w:val="18"/>
          <w:szCs w:val="18"/>
        </w:rPr>
      </w:pPr>
    </w:p>
    <w:p w:rsidR="006E3C0A" w:rsidRDefault="006E3C0A" w:rsidP="006E3C0A">
      <w:pPr>
        <w:pStyle w:val="ListParagraph"/>
        <w:numPr>
          <w:ilvl w:val="0"/>
          <w:numId w:val="4"/>
        </w:numPr>
        <w:autoSpaceDE w:val="0"/>
        <w:autoSpaceDN w:val="0"/>
        <w:adjustRightInd w:val="0"/>
        <w:spacing w:after="0" w:line="240" w:lineRule="auto"/>
        <w:rPr>
          <w:rFonts w:eastAsia="Sabon-Roman" w:cs="Sabon-Roman"/>
          <w:sz w:val="18"/>
          <w:szCs w:val="18"/>
        </w:rPr>
      </w:pPr>
      <w:r>
        <w:rPr>
          <w:rFonts w:eastAsia="Sabon-Roman" w:cs="Sabon-Roman"/>
          <w:sz w:val="18"/>
          <w:szCs w:val="18"/>
        </w:rPr>
        <w:t>Draw the pressure volume loops for the following conditions:</w:t>
      </w:r>
    </w:p>
    <w:p w:rsidR="006E3C0A" w:rsidRDefault="006E3C0A" w:rsidP="006E3C0A">
      <w:pPr>
        <w:pStyle w:val="ListParagraph"/>
        <w:numPr>
          <w:ilvl w:val="0"/>
          <w:numId w:val="5"/>
        </w:numPr>
        <w:autoSpaceDE w:val="0"/>
        <w:autoSpaceDN w:val="0"/>
        <w:adjustRightInd w:val="0"/>
        <w:spacing w:after="0" w:line="240" w:lineRule="auto"/>
        <w:rPr>
          <w:rFonts w:eastAsia="Sabon-Roman" w:cs="Sabon-Roman"/>
          <w:sz w:val="18"/>
          <w:szCs w:val="18"/>
        </w:rPr>
      </w:pPr>
      <w:r>
        <w:rPr>
          <w:rFonts w:eastAsia="Sabon-Roman" w:cs="Sabon-Roman"/>
          <w:sz w:val="18"/>
          <w:szCs w:val="18"/>
        </w:rPr>
        <w:t>HCM</w:t>
      </w:r>
    </w:p>
    <w:p w:rsidR="006E3C0A" w:rsidRDefault="006E3C0A" w:rsidP="006E3C0A">
      <w:pPr>
        <w:pStyle w:val="ListParagraph"/>
        <w:numPr>
          <w:ilvl w:val="0"/>
          <w:numId w:val="5"/>
        </w:numPr>
        <w:autoSpaceDE w:val="0"/>
        <w:autoSpaceDN w:val="0"/>
        <w:adjustRightInd w:val="0"/>
        <w:spacing w:after="0" w:line="240" w:lineRule="auto"/>
        <w:rPr>
          <w:rFonts w:eastAsia="Sabon-Roman" w:cs="Sabon-Roman"/>
          <w:sz w:val="18"/>
          <w:szCs w:val="18"/>
        </w:rPr>
      </w:pPr>
      <w:r>
        <w:rPr>
          <w:rFonts w:eastAsia="Sabon-Roman" w:cs="Sabon-Roman"/>
          <w:sz w:val="18"/>
          <w:szCs w:val="18"/>
        </w:rPr>
        <w:t>DCM</w:t>
      </w:r>
    </w:p>
    <w:p w:rsidR="006E3C0A" w:rsidRDefault="006E3C0A" w:rsidP="006E3C0A">
      <w:pPr>
        <w:pStyle w:val="ListParagraph"/>
        <w:numPr>
          <w:ilvl w:val="0"/>
          <w:numId w:val="5"/>
        </w:numPr>
        <w:autoSpaceDE w:val="0"/>
        <w:autoSpaceDN w:val="0"/>
        <w:adjustRightInd w:val="0"/>
        <w:spacing w:after="0" w:line="240" w:lineRule="auto"/>
        <w:rPr>
          <w:rFonts w:eastAsia="Sabon-Roman" w:cs="Sabon-Roman"/>
          <w:sz w:val="18"/>
          <w:szCs w:val="18"/>
        </w:rPr>
      </w:pPr>
      <w:r>
        <w:rPr>
          <w:rFonts w:eastAsia="Sabon-Roman" w:cs="Sabon-Roman"/>
          <w:sz w:val="18"/>
          <w:szCs w:val="18"/>
        </w:rPr>
        <w:t>Mitral valve regurgitation</w:t>
      </w:r>
    </w:p>
    <w:p w:rsidR="006E3C0A" w:rsidRDefault="006E3C0A" w:rsidP="006E3C0A">
      <w:pPr>
        <w:pStyle w:val="ListParagraph"/>
        <w:autoSpaceDE w:val="0"/>
        <w:autoSpaceDN w:val="0"/>
        <w:adjustRightInd w:val="0"/>
        <w:spacing w:after="0" w:line="240" w:lineRule="auto"/>
        <w:ind w:left="1245"/>
        <w:rPr>
          <w:rFonts w:eastAsia="Sabon-Roman" w:cs="Sabon-Roman"/>
          <w:sz w:val="18"/>
          <w:szCs w:val="18"/>
        </w:rPr>
      </w:pPr>
    </w:p>
    <w:p w:rsidR="006E3C0A" w:rsidRDefault="00F10C46" w:rsidP="006E3C0A">
      <w:pPr>
        <w:pStyle w:val="ListParagraph"/>
        <w:numPr>
          <w:ilvl w:val="0"/>
          <w:numId w:val="4"/>
        </w:numPr>
        <w:autoSpaceDE w:val="0"/>
        <w:autoSpaceDN w:val="0"/>
        <w:adjustRightInd w:val="0"/>
        <w:spacing w:after="0" w:line="240" w:lineRule="auto"/>
        <w:rPr>
          <w:rFonts w:eastAsia="Sabon-Roman" w:cs="Sabon-Roman"/>
          <w:sz w:val="18"/>
          <w:szCs w:val="18"/>
        </w:rPr>
      </w:pPr>
      <w:r>
        <w:rPr>
          <w:rFonts w:eastAsia="Sabon-Roman" w:cs="Sabon-Roman"/>
          <w:sz w:val="18"/>
          <w:szCs w:val="18"/>
        </w:rPr>
        <w:t xml:space="preserve"> Describe what occurs in</w:t>
      </w:r>
      <w:r w:rsidR="006E3C0A">
        <w:rPr>
          <w:rFonts w:eastAsia="Sabon-Roman" w:cs="Sabon-Roman"/>
          <w:sz w:val="18"/>
          <w:szCs w:val="18"/>
        </w:rPr>
        <w:t xml:space="preserve"> each phase</w:t>
      </w:r>
      <w:r>
        <w:rPr>
          <w:rFonts w:eastAsia="Sabon-Roman" w:cs="Sabon-Roman"/>
          <w:sz w:val="18"/>
          <w:szCs w:val="18"/>
        </w:rPr>
        <w:t xml:space="preserve"> of the cardiac </w:t>
      </w:r>
      <w:proofErr w:type="spellStart"/>
      <w:r>
        <w:rPr>
          <w:rFonts w:eastAsia="Sabon-Roman" w:cs="Sabon-Roman"/>
          <w:sz w:val="18"/>
          <w:szCs w:val="18"/>
        </w:rPr>
        <w:t>myocyte</w:t>
      </w:r>
      <w:proofErr w:type="spellEnd"/>
      <w:r>
        <w:rPr>
          <w:rFonts w:eastAsia="Sabon-Roman" w:cs="Sabon-Roman"/>
          <w:sz w:val="18"/>
          <w:szCs w:val="18"/>
        </w:rPr>
        <w:t xml:space="preserve"> action potential:</w:t>
      </w:r>
    </w:p>
    <w:p w:rsidR="00480914" w:rsidRDefault="00480914" w:rsidP="00480914">
      <w:pPr>
        <w:autoSpaceDE w:val="0"/>
        <w:autoSpaceDN w:val="0"/>
        <w:adjustRightInd w:val="0"/>
        <w:spacing w:after="0" w:line="240" w:lineRule="auto"/>
        <w:rPr>
          <w:rFonts w:eastAsia="Sabon-Roman" w:cs="Sabon-Roman"/>
          <w:sz w:val="18"/>
          <w:szCs w:val="18"/>
        </w:rPr>
      </w:pPr>
    </w:p>
    <w:p w:rsidR="00480914" w:rsidRDefault="00480914" w:rsidP="00480914">
      <w:pPr>
        <w:autoSpaceDE w:val="0"/>
        <w:autoSpaceDN w:val="0"/>
        <w:adjustRightInd w:val="0"/>
        <w:spacing w:after="0" w:line="240" w:lineRule="auto"/>
        <w:rPr>
          <w:rFonts w:eastAsia="Sabon-Roman" w:cs="Sabon-Roman"/>
          <w:sz w:val="18"/>
          <w:szCs w:val="18"/>
        </w:rPr>
      </w:pPr>
      <w:r>
        <w:rPr>
          <w:noProof/>
          <w:color w:val="0000FF"/>
          <w:lang w:eastAsia="en-CA"/>
        </w:rPr>
        <w:drawing>
          <wp:inline distT="0" distB="0" distL="0" distR="0">
            <wp:extent cx="2470697" cy="1550241"/>
            <wp:effectExtent l="0" t="0" r="6350" b="0"/>
            <wp:docPr id="9" name="Picture 9" descr="http://www.ekgenius.net/_images/VentricularAP.svg.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ekgenius.net/_images/VentricularAP.svg.png">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69651" cy="1549585"/>
                    </a:xfrm>
                    <a:prstGeom prst="rect">
                      <a:avLst/>
                    </a:prstGeom>
                    <a:noFill/>
                    <a:ln>
                      <a:noFill/>
                    </a:ln>
                  </pic:spPr>
                </pic:pic>
              </a:graphicData>
            </a:graphic>
          </wp:inline>
        </w:drawing>
      </w:r>
    </w:p>
    <w:p w:rsidR="00DC4B80" w:rsidRDefault="00DC4B80" w:rsidP="00480914">
      <w:pPr>
        <w:autoSpaceDE w:val="0"/>
        <w:autoSpaceDN w:val="0"/>
        <w:adjustRightInd w:val="0"/>
        <w:spacing w:after="0" w:line="240" w:lineRule="auto"/>
        <w:rPr>
          <w:rFonts w:eastAsia="Sabon-Roman" w:cs="Sabon-Roman"/>
          <w:sz w:val="18"/>
          <w:szCs w:val="18"/>
        </w:rPr>
      </w:pPr>
    </w:p>
    <w:p w:rsidR="00DC4B80" w:rsidRDefault="00DC4B80" w:rsidP="00480914">
      <w:pPr>
        <w:autoSpaceDE w:val="0"/>
        <w:autoSpaceDN w:val="0"/>
        <w:adjustRightInd w:val="0"/>
        <w:spacing w:after="0" w:line="240" w:lineRule="auto"/>
        <w:rPr>
          <w:rFonts w:eastAsia="Sabon-Roman" w:cs="Sabon-Roman"/>
          <w:sz w:val="18"/>
          <w:szCs w:val="18"/>
        </w:rPr>
      </w:pPr>
    </w:p>
    <w:p w:rsidR="00DC4B80" w:rsidRDefault="00DC4B80" w:rsidP="00480914">
      <w:pPr>
        <w:autoSpaceDE w:val="0"/>
        <w:autoSpaceDN w:val="0"/>
        <w:adjustRightInd w:val="0"/>
        <w:spacing w:after="0" w:line="240" w:lineRule="auto"/>
        <w:rPr>
          <w:rFonts w:eastAsia="Sabon-Roman" w:cs="Sabon-Roman"/>
          <w:sz w:val="18"/>
          <w:szCs w:val="18"/>
        </w:rPr>
      </w:pPr>
    </w:p>
    <w:p w:rsidR="00DC4B80" w:rsidRDefault="00DC4B80" w:rsidP="00DC4B80">
      <w:pPr>
        <w:pStyle w:val="ListParagraph"/>
        <w:numPr>
          <w:ilvl w:val="0"/>
          <w:numId w:val="4"/>
        </w:numPr>
        <w:autoSpaceDE w:val="0"/>
        <w:autoSpaceDN w:val="0"/>
        <w:adjustRightInd w:val="0"/>
        <w:spacing w:after="0" w:line="240" w:lineRule="auto"/>
        <w:rPr>
          <w:rFonts w:eastAsia="Sabon-Roman" w:cs="Sabon-Roman"/>
          <w:sz w:val="18"/>
          <w:szCs w:val="18"/>
        </w:rPr>
      </w:pPr>
      <w:r>
        <w:rPr>
          <w:rFonts w:eastAsia="Sabon-Roman" w:cs="Sabon-Roman"/>
          <w:sz w:val="18"/>
          <w:szCs w:val="18"/>
        </w:rPr>
        <w:t xml:space="preserve">Fill in the blanks with either </w:t>
      </w:r>
      <w:r w:rsidRPr="00DC4B80">
        <w:rPr>
          <w:rFonts w:eastAsia="Sabon-Roman" w:cs="Sabon-Roman"/>
          <w:b/>
          <w:i/>
          <w:sz w:val="18"/>
          <w:szCs w:val="18"/>
        </w:rPr>
        <w:t xml:space="preserve">increased </w:t>
      </w:r>
      <w:r>
        <w:rPr>
          <w:rFonts w:eastAsia="Sabon-Roman" w:cs="Sabon-Roman"/>
          <w:sz w:val="18"/>
          <w:szCs w:val="18"/>
        </w:rPr>
        <w:t xml:space="preserve">or </w:t>
      </w:r>
      <w:r w:rsidRPr="00DC4B80">
        <w:rPr>
          <w:rFonts w:eastAsia="Sabon-Roman" w:cs="Sabon-Roman"/>
          <w:b/>
          <w:i/>
          <w:sz w:val="18"/>
          <w:szCs w:val="18"/>
        </w:rPr>
        <w:t>decreased</w:t>
      </w:r>
      <w:r>
        <w:rPr>
          <w:rFonts w:eastAsia="Sabon-Roman" w:cs="Sabon-Roman"/>
          <w:sz w:val="18"/>
          <w:szCs w:val="18"/>
        </w:rPr>
        <w:t>:</w:t>
      </w:r>
    </w:p>
    <w:p w:rsidR="00DC4B80" w:rsidRPr="00DC4B80" w:rsidRDefault="00DC4B80" w:rsidP="00DC4B80">
      <w:pPr>
        <w:pStyle w:val="ListParagraph"/>
        <w:autoSpaceDE w:val="0"/>
        <w:autoSpaceDN w:val="0"/>
        <w:adjustRightInd w:val="0"/>
        <w:spacing w:after="0" w:line="240" w:lineRule="auto"/>
        <w:rPr>
          <w:rFonts w:eastAsia="Sabon-Roman" w:cs="Sabon-Roman"/>
          <w:sz w:val="18"/>
          <w:szCs w:val="18"/>
        </w:rPr>
      </w:pPr>
      <w:r w:rsidRPr="00DC4B80">
        <w:rPr>
          <w:rFonts w:eastAsia="Sabon-Roman" w:cs="Sabon-Roman"/>
          <w:sz w:val="18"/>
          <w:szCs w:val="18"/>
        </w:rPr>
        <w:t xml:space="preserve">Renin is released from the kidney in response to </w:t>
      </w:r>
      <w:r>
        <w:rPr>
          <w:rFonts w:eastAsia="Sabon-Roman" w:cs="Sabon-Roman"/>
          <w:sz w:val="18"/>
          <w:szCs w:val="18"/>
        </w:rPr>
        <w:t>__________</w:t>
      </w:r>
      <w:r w:rsidRPr="00DC4B80">
        <w:rPr>
          <w:rFonts w:eastAsia="Sabon-Roman" w:cs="Sabon-Roman"/>
          <w:sz w:val="18"/>
          <w:szCs w:val="18"/>
        </w:rPr>
        <w:t>sympat</w:t>
      </w:r>
      <w:r>
        <w:rPr>
          <w:rFonts w:eastAsia="Sabon-Roman" w:cs="Sabon-Roman"/>
          <w:sz w:val="18"/>
          <w:szCs w:val="18"/>
        </w:rPr>
        <w:t>hetic activation, _________</w:t>
      </w:r>
      <w:r w:rsidRPr="00DC4B80">
        <w:rPr>
          <w:rFonts w:eastAsia="Sabon-Roman" w:cs="Sabon-Roman"/>
          <w:sz w:val="18"/>
          <w:szCs w:val="18"/>
        </w:rPr>
        <w:t xml:space="preserve"> renal perfusion pressure,</w:t>
      </w:r>
      <w:r>
        <w:rPr>
          <w:rFonts w:eastAsia="Sabon-Roman" w:cs="Sabon-Roman"/>
          <w:sz w:val="18"/>
          <w:szCs w:val="18"/>
        </w:rPr>
        <w:t xml:space="preserve"> and a ____________</w:t>
      </w:r>
      <w:r w:rsidRPr="00DC4B80">
        <w:rPr>
          <w:rFonts w:eastAsia="Sabon-Roman" w:cs="Sabon-Roman"/>
          <w:sz w:val="18"/>
          <w:szCs w:val="18"/>
        </w:rPr>
        <w:t>distal tubular sodium load.</w:t>
      </w:r>
    </w:p>
    <w:p w:rsidR="00DC4B80" w:rsidRPr="00DC4B80" w:rsidRDefault="00DC4B80" w:rsidP="00DC4B80">
      <w:pPr>
        <w:autoSpaceDE w:val="0"/>
        <w:autoSpaceDN w:val="0"/>
        <w:adjustRightInd w:val="0"/>
        <w:spacing w:after="0" w:line="240" w:lineRule="auto"/>
        <w:ind w:left="360"/>
        <w:rPr>
          <w:rFonts w:eastAsia="Sabon-Roman" w:cs="Sabon-Roman"/>
          <w:sz w:val="18"/>
          <w:szCs w:val="18"/>
        </w:rPr>
      </w:pPr>
    </w:p>
    <w:sectPr w:rsidR="00DC4B80" w:rsidRPr="00DC4B8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1F5E" w:rsidRDefault="00651F5E" w:rsidP="006143D1">
      <w:pPr>
        <w:spacing w:after="0" w:line="240" w:lineRule="auto"/>
      </w:pPr>
      <w:r>
        <w:separator/>
      </w:r>
    </w:p>
  </w:endnote>
  <w:endnote w:type="continuationSeparator" w:id="0">
    <w:p w:rsidR="00651F5E" w:rsidRDefault="00651F5E" w:rsidP="006143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abon-Roman">
    <w:altName w:val="Arial Unicode MS"/>
    <w:panose1 w:val="00000000000000000000"/>
    <w:charset w:val="81"/>
    <w:family w:val="auto"/>
    <w:notTrueType/>
    <w:pitch w:val="default"/>
    <w:sig w:usb0="00000001" w:usb1="09060000" w:usb2="00000010" w:usb3="00000000" w:csb0="0008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tisSansSerif-Bold">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otisSansSerif-ExtraBold">
    <w:panose1 w:val="00000000000000000000"/>
    <w:charset w:val="00"/>
    <w:family w:val="auto"/>
    <w:notTrueType/>
    <w:pitch w:val="default"/>
    <w:sig w:usb0="00000003" w:usb1="00000000" w:usb2="00000000" w:usb3="00000000" w:csb0="00000001" w:csb1="00000000"/>
  </w:font>
  <w:font w:name="Sabon-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1F5E" w:rsidRDefault="00651F5E" w:rsidP="006143D1">
      <w:pPr>
        <w:spacing w:after="0" w:line="240" w:lineRule="auto"/>
      </w:pPr>
      <w:r>
        <w:separator/>
      </w:r>
    </w:p>
  </w:footnote>
  <w:footnote w:type="continuationSeparator" w:id="0">
    <w:p w:rsidR="00651F5E" w:rsidRDefault="00651F5E" w:rsidP="006143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034D8"/>
    <w:multiLevelType w:val="hybridMultilevel"/>
    <w:tmpl w:val="64627760"/>
    <w:lvl w:ilvl="0" w:tplc="A750218C">
      <w:numFmt w:val="bullet"/>
      <w:lvlText w:val="-"/>
      <w:lvlJc w:val="left"/>
      <w:pPr>
        <w:ind w:left="720" w:hanging="360"/>
      </w:pPr>
      <w:rPr>
        <w:rFonts w:ascii="Sabon-Roman" w:eastAsia="Sabon-Roman" w:hAnsiTheme="minorHAnsi" w:cs="Sabon-Roman" w:hint="eastAsia"/>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19B84DD3"/>
    <w:multiLevelType w:val="hybridMultilevel"/>
    <w:tmpl w:val="145C7F58"/>
    <w:lvl w:ilvl="0" w:tplc="D6DEAE8E">
      <w:start w:val="1"/>
      <w:numFmt w:val="decimal"/>
      <w:lvlText w:val="%1."/>
      <w:lvlJc w:val="left"/>
      <w:pPr>
        <w:ind w:left="720" w:hanging="360"/>
      </w:pPr>
      <w:rPr>
        <w:rFonts w:hint="eastAsia"/>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1F2B637D"/>
    <w:multiLevelType w:val="hybridMultilevel"/>
    <w:tmpl w:val="E74AA22C"/>
    <w:lvl w:ilvl="0" w:tplc="96D049C8">
      <w:start w:val="1"/>
      <w:numFmt w:val="upperLetter"/>
      <w:lvlText w:val="%1."/>
      <w:lvlJc w:val="left"/>
      <w:pPr>
        <w:ind w:left="1245" w:hanging="360"/>
      </w:pPr>
      <w:rPr>
        <w:rFonts w:hint="eastAsia"/>
      </w:rPr>
    </w:lvl>
    <w:lvl w:ilvl="1" w:tplc="10090019" w:tentative="1">
      <w:start w:val="1"/>
      <w:numFmt w:val="lowerLetter"/>
      <w:lvlText w:val="%2."/>
      <w:lvlJc w:val="left"/>
      <w:pPr>
        <w:ind w:left="1965" w:hanging="360"/>
      </w:pPr>
    </w:lvl>
    <w:lvl w:ilvl="2" w:tplc="1009001B" w:tentative="1">
      <w:start w:val="1"/>
      <w:numFmt w:val="lowerRoman"/>
      <w:lvlText w:val="%3."/>
      <w:lvlJc w:val="right"/>
      <w:pPr>
        <w:ind w:left="2685" w:hanging="180"/>
      </w:pPr>
    </w:lvl>
    <w:lvl w:ilvl="3" w:tplc="1009000F" w:tentative="1">
      <w:start w:val="1"/>
      <w:numFmt w:val="decimal"/>
      <w:lvlText w:val="%4."/>
      <w:lvlJc w:val="left"/>
      <w:pPr>
        <w:ind w:left="3405" w:hanging="360"/>
      </w:pPr>
    </w:lvl>
    <w:lvl w:ilvl="4" w:tplc="10090019" w:tentative="1">
      <w:start w:val="1"/>
      <w:numFmt w:val="lowerLetter"/>
      <w:lvlText w:val="%5."/>
      <w:lvlJc w:val="left"/>
      <w:pPr>
        <w:ind w:left="4125" w:hanging="360"/>
      </w:pPr>
    </w:lvl>
    <w:lvl w:ilvl="5" w:tplc="1009001B" w:tentative="1">
      <w:start w:val="1"/>
      <w:numFmt w:val="lowerRoman"/>
      <w:lvlText w:val="%6."/>
      <w:lvlJc w:val="right"/>
      <w:pPr>
        <w:ind w:left="4845" w:hanging="180"/>
      </w:pPr>
    </w:lvl>
    <w:lvl w:ilvl="6" w:tplc="1009000F" w:tentative="1">
      <w:start w:val="1"/>
      <w:numFmt w:val="decimal"/>
      <w:lvlText w:val="%7."/>
      <w:lvlJc w:val="left"/>
      <w:pPr>
        <w:ind w:left="5565" w:hanging="360"/>
      </w:pPr>
    </w:lvl>
    <w:lvl w:ilvl="7" w:tplc="10090019" w:tentative="1">
      <w:start w:val="1"/>
      <w:numFmt w:val="lowerLetter"/>
      <w:lvlText w:val="%8."/>
      <w:lvlJc w:val="left"/>
      <w:pPr>
        <w:ind w:left="6285" w:hanging="360"/>
      </w:pPr>
    </w:lvl>
    <w:lvl w:ilvl="8" w:tplc="1009001B" w:tentative="1">
      <w:start w:val="1"/>
      <w:numFmt w:val="lowerRoman"/>
      <w:lvlText w:val="%9."/>
      <w:lvlJc w:val="right"/>
      <w:pPr>
        <w:ind w:left="7005" w:hanging="180"/>
      </w:pPr>
    </w:lvl>
  </w:abstractNum>
  <w:abstractNum w:abstractNumId="3">
    <w:nsid w:val="583230C9"/>
    <w:multiLevelType w:val="hybridMultilevel"/>
    <w:tmpl w:val="6D584C00"/>
    <w:lvl w:ilvl="0" w:tplc="DD1E7574">
      <w:numFmt w:val="bullet"/>
      <w:lvlText w:val="-"/>
      <w:lvlJc w:val="left"/>
      <w:pPr>
        <w:ind w:left="720" w:hanging="360"/>
      </w:pPr>
      <w:rPr>
        <w:rFonts w:ascii="Sabon-Roman" w:eastAsia="Sabon-Roman" w:hAnsi="RotisSansSerif-Bold" w:cs="Sabon-Roman" w:hint="eastAsia"/>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78BF13DA"/>
    <w:multiLevelType w:val="hybridMultilevel"/>
    <w:tmpl w:val="24AE92FA"/>
    <w:lvl w:ilvl="0" w:tplc="6C5202D0">
      <w:numFmt w:val="bullet"/>
      <w:lvlText w:val="-"/>
      <w:lvlJc w:val="left"/>
      <w:pPr>
        <w:ind w:left="720" w:hanging="36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A3E"/>
    <w:rsid w:val="00006D62"/>
    <w:rsid w:val="000139DE"/>
    <w:rsid w:val="000141B7"/>
    <w:rsid w:val="00016D61"/>
    <w:rsid w:val="00025056"/>
    <w:rsid w:val="00072CD3"/>
    <w:rsid w:val="000845CA"/>
    <w:rsid w:val="000A4829"/>
    <w:rsid w:val="000B4434"/>
    <w:rsid w:val="000B7DF6"/>
    <w:rsid w:val="000E14AA"/>
    <w:rsid w:val="000E2E5D"/>
    <w:rsid w:val="00133AF6"/>
    <w:rsid w:val="001367F2"/>
    <w:rsid w:val="0015216A"/>
    <w:rsid w:val="00167A18"/>
    <w:rsid w:val="00171DB3"/>
    <w:rsid w:val="00182637"/>
    <w:rsid w:val="00192413"/>
    <w:rsid w:val="00197DA7"/>
    <w:rsid w:val="001C3071"/>
    <w:rsid w:val="001C6F35"/>
    <w:rsid w:val="001D27BB"/>
    <w:rsid w:val="001E5A03"/>
    <w:rsid w:val="00213F84"/>
    <w:rsid w:val="002458FE"/>
    <w:rsid w:val="00253F51"/>
    <w:rsid w:val="002716A5"/>
    <w:rsid w:val="00294D89"/>
    <w:rsid w:val="002B5DB2"/>
    <w:rsid w:val="002B66FA"/>
    <w:rsid w:val="002D1A7E"/>
    <w:rsid w:val="002E58AD"/>
    <w:rsid w:val="002F232B"/>
    <w:rsid w:val="003159B5"/>
    <w:rsid w:val="003241CB"/>
    <w:rsid w:val="0033628B"/>
    <w:rsid w:val="00345D2C"/>
    <w:rsid w:val="00350048"/>
    <w:rsid w:val="003A300F"/>
    <w:rsid w:val="003A50B6"/>
    <w:rsid w:val="003C1A66"/>
    <w:rsid w:val="003D6EDA"/>
    <w:rsid w:val="003E5ABA"/>
    <w:rsid w:val="004008AF"/>
    <w:rsid w:val="00415AEE"/>
    <w:rsid w:val="0042043C"/>
    <w:rsid w:val="00423150"/>
    <w:rsid w:val="00446902"/>
    <w:rsid w:val="004604A9"/>
    <w:rsid w:val="004769FC"/>
    <w:rsid w:val="00480914"/>
    <w:rsid w:val="00493A16"/>
    <w:rsid w:val="004E3B89"/>
    <w:rsid w:val="00510C3E"/>
    <w:rsid w:val="00514577"/>
    <w:rsid w:val="005432B7"/>
    <w:rsid w:val="00543A3E"/>
    <w:rsid w:val="00580864"/>
    <w:rsid w:val="005848A3"/>
    <w:rsid w:val="0058703B"/>
    <w:rsid w:val="005A45CB"/>
    <w:rsid w:val="005D013C"/>
    <w:rsid w:val="005D1BA5"/>
    <w:rsid w:val="00602532"/>
    <w:rsid w:val="006027EC"/>
    <w:rsid w:val="006143D1"/>
    <w:rsid w:val="0061615F"/>
    <w:rsid w:val="006511B9"/>
    <w:rsid w:val="00651F5E"/>
    <w:rsid w:val="00672385"/>
    <w:rsid w:val="006751D9"/>
    <w:rsid w:val="006812E5"/>
    <w:rsid w:val="006A4691"/>
    <w:rsid w:val="006E3C0A"/>
    <w:rsid w:val="00700FC0"/>
    <w:rsid w:val="0076249F"/>
    <w:rsid w:val="00764CD4"/>
    <w:rsid w:val="007A6F8D"/>
    <w:rsid w:val="007A751E"/>
    <w:rsid w:val="007C6B78"/>
    <w:rsid w:val="007E3717"/>
    <w:rsid w:val="007F2B42"/>
    <w:rsid w:val="007F343F"/>
    <w:rsid w:val="00812DF9"/>
    <w:rsid w:val="008350D7"/>
    <w:rsid w:val="00835CE6"/>
    <w:rsid w:val="00845EC1"/>
    <w:rsid w:val="00854DEE"/>
    <w:rsid w:val="008A55A1"/>
    <w:rsid w:val="008E120A"/>
    <w:rsid w:val="009020A8"/>
    <w:rsid w:val="009023CE"/>
    <w:rsid w:val="00914F45"/>
    <w:rsid w:val="00917D5A"/>
    <w:rsid w:val="009254E8"/>
    <w:rsid w:val="00944C14"/>
    <w:rsid w:val="00945C51"/>
    <w:rsid w:val="00955400"/>
    <w:rsid w:val="00966430"/>
    <w:rsid w:val="0097531E"/>
    <w:rsid w:val="009827EA"/>
    <w:rsid w:val="009906F2"/>
    <w:rsid w:val="009969E6"/>
    <w:rsid w:val="009A71F9"/>
    <w:rsid w:val="009F722D"/>
    <w:rsid w:val="009F7ACB"/>
    <w:rsid w:val="00A4054D"/>
    <w:rsid w:val="00A41A92"/>
    <w:rsid w:val="00A90135"/>
    <w:rsid w:val="00AA7427"/>
    <w:rsid w:val="00AB3896"/>
    <w:rsid w:val="00AB6805"/>
    <w:rsid w:val="00AC0467"/>
    <w:rsid w:val="00B02717"/>
    <w:rsid w:val="00B0655E"/>
    <w:rsid w:val="00B06759"/>
    <w:rsid w:val="00B15EC6"/>
    <w:rsid w:val="00B17045"/>
    <w:rsid w:val="00B33253"/>
    <w:rsid w:val="00B33AD7"/>
    <w:rsid w:val="00B34415"/>
    <w:rsid w:val="00B81E90"/>
    <w:rsid w:val="00BA6A7F"/>
    <w:rsid w:val="00BD57C0"/>
    <w:rsid w:val="00C451EC"/>
    <w:rsid w:val="00C45B2A"/>
    <w:rsid w:val="00C5419B"/>
    <w:rsid w:val="00C629A7"/>
    <w:rsid w:val="00C72727"/>
    <w:rsid w:val="00C76ABE"/>
    <w:rsid w:val="00C87201"/>
    <w:rsid w:val="00C91191"/>
    <w:rsid w:val="00CA0085"/>
    <w:rsid w:val="00CA6020"/>
    <w:rsid w:val="00CB4FCC"/>
    <w:rsid w:val="00CB5060"/>
    <w:rsid w:val="00CB730E"/>
    <w:rsid w:val="00D14097"/>
    <w:rsid w:val="00D234E3"/>
    <w:rsid w:val="00D74D72"/>
    <w:rsid w:val="00D842A2"/>
    <w:rsid w:val="00D90CE1"/>
    <w:rsid w:val="00DA6652"/>
    <w:rsid w:val="00DC4B80"/>
    <w:rsid w:val="00DD6197"/>
    <w:rsid w:val="00DD7344"/>
    <w:rsid w:val="00DF792C"/>
    <w:rsid w:val="00E07035"/>
    <w:rsid w:val="00E15C45"/>
    <w:rsid w:val="00E2600B"/>
    <w:rsid w:val="00E26A3D"/>
    <w:rsid w:val="00E34717"/>
    <w:rsid w:val="00E5068D"/>
    <w:rsid w:val="00E53779"/>
    <w:rsid w:val="00E53DB8"/>
    <w:rsid w:val="00E647BD"/>
    <w:rsid w:val="00E72E20"/>
    <w:rsid w:val="00E76803"/>
    <w:rsid w:val="00E821A8"/>
    <w:rsid w:val="00E92CC4"/>
    <w:rsid w:val="00EC4B88"/>
    <w:rsid w:val="00EF1A42"/>
    <w:rsid w:val="00F0794E"/>
    <w:rsid w:val="00F10C46"/>
    <w:rsid w:val="00F15441"/>
    <w:rsid w:val="00F17145"/>
    <w:rsid w:val="00F2057D"/>
    <w:rsid w:val="00F252F7"/>
    <w:rsid w:val="00F2737D"/>
    <w:rsid w:val="00F41542"/>
    <w:rsid w:val="00F450FE"/>
    <w:rsid w:val="00F6585B"/>
    <w:rsid w:val="00F86888"/>
    <w:rsid w:val="00FA2113"/>
    <w:rsid w:val="00FA5DC4"/>
    <w:rsid w:val="00FB0AA0"/>
    <w:rsid w:val="00FB7374"/>
    <w:rsid w:val="00FB7DC5"/>
    <w:rsid w:val="00FD070A"/>
    <w:rsid w:val="00FD6BDC"/>
    <w:rsid w:val="00FE7F0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3A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A3E"/>
    <w:rPr>
      <w:rFonts w:ascii="Tahoma" w:hAnsi="Tahoma" w:cs="Tahoma"/>
      <w:sz w:val="16"/>
      <w:szCs w:val="16"/>
    </w:rPr>
  </w:style>
  <w:style w:type="paragraph" w:styleId="ListParagraph">
    <w:name w:val="List Paragraph"/>
    <w:basedOn w:val="Normal"/>
    <w:uiPriority w:val="34"/>
    <w:qFormat/>
    <w:rsid w:val="00CA0085"/>
    <w:pPr>
      <w:ind w:left="720"/>
      <w:contextualSpacing/>
    </w:pPr>
  </w:style>
  <w:style w:type="paragraph" w:styleId="Header">
    <w:name w:val="header"/>
    <w:basedOn w:val="Normal"/>
    <w:link w:val="HeaderChar"/>
    <w:uiPriority w:val="99"/>
    <w:unhideWhenUsed/>
    <w:rsid w:val="006143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43D1"/>
  </w:style>
  <w:style w:type="paragraph" w:styleId="Footer">
    <w:name w:val="footer"/>
    <w:basedOn w:val="Normal"/>
    <w:link w:val="FooterChar"/>
    <w:uiPriority w:val="99"/>
    <w:unhideWhenUsed/>
    <w:rsid w:val="006143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43D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3A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A3E"/>
    <w:rPr>
      <w:rFonts w:ascii="Tahoma" w:hAnsi="Tahoma" w:cs="Tahoma"/>
      <w:sz w:val="16"/>
      <w:szCs w:val="16"/>
    </w:rPr>
  </w:style>
  <w:style w:type="paragraph" w:styleId="ListParagraph">
    <w:name w:val="List Paragraph"/>
    <w:basedOn w:val="Normal"/>
    <w:uiPriority w:val="34"/>
    <w:qFormat/>
    <w:rsid w:val="00CA0085"/>
    <w:pPr>
      <w:ind w:left="720"/>
      <w:contextualSpacing/>
    </w:pPr>
  </w:style>
  <w:style w:type="paragraph" w:styleId="Header">
    <w:name w:val="header"/>
    <w:basedOn w:val="Normal"/>
    <w:link w:val="HeaderChar"/>
    <w:uiPriority w:val="99"/>
    <w:unhideWhenUsed/>
    <w:rsid w:val="006143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43D1"/>
  </w:style>
  <w:style w:type="paragraph" w:styleId="Footer">
    <w:name w:val="footer"/>
    <w:basedOn w:val="Normal"/>
    <w:link w:val="FooterChar"/>
    <w:uiPriority w:val="99"/>
    <w:unhideWhenUsed/>
    <w:rsid w:val="006143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43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www.google.ca/url?sa=i&amp;rct=j&amp;q=&amp;esrc=s&amp;frm=1&amp;source=images&amp;cd=&amp;cad=rja&amp;docid=beQ82Y_50lINlM&amp;tbnid=aWz7ptGbvw39XM:&amp;ved=0CAUQjRw&amp;url=http%3A%2F%2Fwww.ekgenius.net%2FPhysio%2FEP%2Fcardiacap.html&amp;ei=nNhDUdvvC8St0AHOs4CgCg&amp;psig=AFQjCNEMWEw7Svw2hpBfLl4MpXLodYlLVQ&amp;ust=13634872228490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387</TotalTime>
  <Pages>8</Pages>
  <Words>2686</Words>
  <Characters>15311</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dc:creator>
  <cp:lastModifiedBy>val</cp:lastModifiedBy>
  <cp:revision>82</cp:revision>
  <dcterms:created xsi:type="dcterms:W3CDTF">2013-03-15T20:26:00Z</dcterms:created>
  <dcterms:modified xsi:type="dcterms:W3CDTF">2013-03-16T02:54:00Z</dcterms:modified>
</cp:coreProperties>
</file>