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130" w:rsidRDefault="00886130" w:rsidP="00886130">
      <w:r>
        <w:t>Library Directors Leadership Team meeting, March 9, from 9:00 – 10:30am in 104A Carpenter Hall</w:t>
      </w:r>
    </w:p>
    <w:p w:rsidR="00886130" w:rsidRDefault="00886130" w:rsidP="00886130"/>
    <w:p w:rsidR="00886130" w:rsidRDefault="00886130" w:rsidP="00886130">
      <w:pPr>
        <w:pStyle w:val="ListParagraph"/>
        <w:numPr>
          <w:ilvl w:val="0"/>
          <w:numId w:val="1"/>
        </w:numPr>
      </w:pPr>
      <w:r>
        <w:t>9:00 – 9:30am: Campaign Update (Jennifer Sawyer)</w:t>
      </w:r>
    </w:p>
    <w:p w:rsidR="00886130" w:rsidRDefault="00886130" w:rsidP="00886130">
      <w:pPr>
        <w:pStyle w:val="ListParagraph"/>
        <w:numPr>
          <w:ilvl w:val="1"/>
          <w:numId w:val="1"/>
        </w:numPr>
      </w:pPr>
      <w:r>
        <w:t>Attachment: “Campaign for Collections”</w:t>
      </w:r>
    </w:p>
    <w:p w:rsidR="00886130" w:rsidRDefault="00886130" w:rsidP="00886130">
      <w:pPr>
        <w:pStyle w:val="ListParagraph"/>
        <w:numPr>
          <w:ilvl w:val="0"/>
          <w:numId w:val="1"/>
        </w:numPr>
      </w:pPr>
      <w:r>
        <w:t>9:30 – 10:00am: Vision for CISER; intersections with the Library, CIT, and CAC; what skills/services do we still need in our environment? (Bill Block)</w:t>
      </w:r>
    </w:p>
    <w:p w:rsidR="00886130" w:rsidRDefault="00886130" w:rsidP="00886130">
      <w:pPr>
        <w:pStyle w:val="ListParagraph"/>
        <w:numPr>
          <w:ilvl w:val="0"/>
          <w:numId w:val="1"/>
        </w:numPr>
      </w:pPr>
      <w:r>
        <w:t>10:00 – 10:20am: Discussion on effects of unit changes on reporting (Zsuzsa Koltay)</w:t>
      </w:r>
    </w:p>
    <w:p w:rsidR="00886130" w:rsidRDefault="00886130" w:rsidP="00886130">
      <w:pPr>
        <w:pStyle w:val="ListParagraph"/>
        <w:numPr>
          <w:ilvl w:val="0"/>
          <w:numId w:val="1"/>
        </w:numPr>
      </w:pPr>
      <w:r>
        <w:t>10:20 – 10:30am: Announcements</w:t>
      </w:r>
    </w:p>
    <w:p w:rsidR="00414ECB" w:rsidRDefault="00414ECB"/>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Default="00886130"/>
    <w:p w:rsidR="00886130" w:rsidRPr="00213E14" w:rsidRDefault="00886130" w:rsidP="00886130">
      <w:pPr>
        <w:pStyle w:val="NoSpacing"/>
        <w:jc w:val="center"/>
        <w:rPr>
          <w:rFonts w:ascii="Palatino Linotype" w:hAnsi="Palatino Linotype"/>
          <w:b/>
          <w:sz w:val="24"/>
          <w:szCs w:val="24"/>
        </w:rPr>
      </w:pPr>
      <w:r w:rsidRPr="00213E14">
        <w:rPr>
          <w:rFonts w:ascii="Palatino Linotype" w:hAnsi="Palatino Linotype"/>
          <w:b/>
          <w:sz w:val="24"/>
          <w:szCs w:val="24"/>
        </w:rPr>
        <w:lastRenderedPageBreak/>
        <w:t>Campaign for Collections</w:t>
      </w:r>
    </w:p>
    <w:p w:rsidR="00886130" w:rsidRPr="00213E14" w:rsidRDefault="00886130" w:rsidP="00886130">
      <w:pPr>
        <w:pStyle w:val="NoSpacing"/>
        <w:jc w:val="center"/>
        <w:rPr>
          <w:rFonts w:ascii="Palatino Linotype" w:hAnsi="Palatino Linotype"/>
          <w:sz w:val="24"/>
          <w:szCs w:val="24"/>
          <w:u w:val="single"/>
        </w:rPr>
      </w:pPr>
    </w:p>
    <w:p w:rsidR="00886130" w:rsidRPr="00213E14" w:rsidRDefault="00886130" w:rsidP="00886130">
      <w:pPr>
        <w:pStyle w:val="NoSpacing"/>
        <w:rPr>
          <w:rFonts w:ascii="Palatino Linotype" w:hAnsi="Palatino Linotype"/>
          <w:b/>
          <w:sz w:val="24"/>
          <w:szCs w:val="24"/>
          <w:u w:val="single"/>
        </w:rPr>
      </w:pPr>
      <w:r w:rsidRPr="00213E14">
        <w:rPr>
          <w:rFonts w:ascii="Palatino Linotype" w:hAnsi="Palatino Linotype"/>
          <w:b/>
          <w:sz w:val="24"/>
          <w:szCs w:val="24"/>
          <w:u w:val="single"/>
        </w:rPr>
        <w:t>Case for Collections</w:t>
      </w:r>
    </w:p>
    <w:p w:rsidR="00886130" w:rsidRDefault="00886130" w:rsidP="00886130">
      <w:pPr>
        <w:pStyle w:val="NormalWeb"/>
        <w:spacing w:beforeLines="0" w:afterLines="0"/>
        <w:rPr>
          <w:rFonts w:ascii="Palatino Linotype" w:hAnsi="Palatino Linotype"/>
          <w:i/>
          <w:sz w:val="24"/>
        </w:rPr>
      </w:pPr>
    </w:p>
    <w:p w:rsidR="00886130" w:rsidRPr="00213E14" w:rsidRDefault="00886130" w:rsidP="00886130">
      <w:pPr>
        <w:pStyle w:val="NormalWeb"/>
        <w:spacing w:beforeLines="0" w:afterLines="0"/>
        <w:rPr>
          <w:rFonts w:ascii="Palatino Linotype" w:hAnsi="Palatino Linotype"/>
        </w:rPr>
      </w:pPr>
      <w:r w:rsidRPr="00213E14">
        <w:rPr>
          <w:rFonts w:ascii="Palatino Linotype" w:hAnsi="Palatino Linotype"/>
          <w:sz w:val="24"/>
        </w:rPr>
        <w:t>Dating from the university’s founding in the 1860s, the Library’s collection</w:t>
      </w:r>
      <w:r w:rsidRPr="00213E14">
        <w:rPr>
          <w:rFonts w:ascii="Palatino Linotype" w:hAnsi="Palatino Linotype"/>
        </w:rPr>
        <w:t xml:space="preserve"> </w:t>
      </w:r>
      <w:r w:rsidRPr="00213E14">
        <w:rPr>
          <w:rFonts w:ascii="Palatino Linotype" w:hAnsi="Palatino Linotype"/>
          <w:sz w:val="24"/>
        </w:rPr>
        <w:t>constitutes a deep and constantly expanding archive of published scholarship in a wide array of subjects.</w:t>
      </w:r>
      <w:r w:rsidRPr="00213E14">
        <w:rPr>
          <w:rFonts w:ascii="Palatino Linotype" w:hAnsi="Palatino Linotype"/>
        </w:rPr>
        <w:t xml:space="preserve"> </w:t>
      </w:r>
      <w:r w:rsidRPr="00213E14">
        <w:rPr>
          <w:rFonts w:ascii="Palatino Linotype" w:hAnsi="Palatino Linotype"/>
          <w:sz w:val="24"/>
        </w:rPr>
        <w:t xml:space="preserve">This includes a wealth of unique holdings in the Library’s rare and special collections, which feature the largest collection on the French Revolution outside Paris, the largest collection in North America on European witchcraft, America’s founding collection on the abolitionist movement, one of the country’s leading history of science collections, and the second largest collection in the world on William Wordsworth. Cornell’s students and scholars experience a direct physical connection with the past when they examine holdings such as E.B. White’s original manuscript of </w:t>
      </w:r>
      <w:r w:rsidRPr="00213E14">
        <w:rPr>
          <w:rFonts w:ascii="Palatino Linotype" w:hAnsi="Palatino Linotype"/>
          <w:i/>
          <w:sz w:val="24"/>
        </w:rPr>
        <w:t>Charlotte’s Web</w:t>
      </w:r>
      <w:r w:rsidRPr="00213E14">
        <w:rPr>
          <w:rFonts w:ascii="Palatino Linotype" w:hAnsi="Palatino Linotype"/>
          <w:sz w:val="24"/>
        </w:rPr>
        <w:t xml:space="preserve"> or the first edition of James Joyce’s </w:t>
      </w:r>
      <w:r w:rsidRPr="00213E14">
        <w:rPr>
          <w:rFonts w:ascii="Palatino Linotype" w:hAnsi="Palatino Linotype"/>
          <w:i/>
          <w:sz w:val="24"/>
        </w:rPr>
        <w:t>Ulysses</w:t>
      </w:r>
      <w:r w:rsidRPr="00213E14">
        <w:rPr>
          <w:rFonts w:ascii="Palatino Linotype" w:hAnsi="Palatino Linotype"/>
          <w:sz w:val="24"/>
        </w:rPr>
        <w:t>.</w:t>
      </w:r>
      <w:r w:rsidRPr="00213E14">
        <w:rPr>
          <w:rFonts w:ascii="Palatino Linotype" w:hAnsi="Palatino Linotype"/>
        </w:rPr>
        <w:t xml:space="preserve"> </w:t>
      </w:r>
    </w:p>
    <w:p w:rsidR="00886130" w:rsidRPr="00213E14" w:rsidRDefault="00886130" w:rsidP="00886130">
      <w:pPr>
        <w:pStyle w:val="NormalWeb"/>
        <w:spacing w:beforeLines="0" w:afterLines="0"/>
        <w:rPr>
          <w:rFonts w:ascii="Palatino Linotype" w:hAnsi="Palatino Linotype"/>
          <w:sz w:val="24"/>
        </w:rPr>
      </w:pPr>
      <w:r w:rsidRPr="00213E14">
        <w:rPr>
          <w:rFonts w:ascii="Palatino Linotype" w:hAnsi="Palatino Linotype"/>
          <w:sz w:val="24"/>
        </w:rPr>
        <w:t xml:space="preserve">As a top-10 research library, the Library has a responsibility to maintain its outstanding collections by continually adding books, journals, and digital resources both in long-established Cornell fields of teaching and research such as the humanities as well </w:t>
      </w:r>
      <w:r w:rsidRPr="00B60537">
        <w:rPr>
          <w:rFonts w:ascii="Palatino Linotype" w:hAnsi="Palatino Linotype"/>
          <w:sz w:val="24"/>
        </w:rPr>
        <w:t>as in emerging areas of global studies</w:t>
      </w:r>
      <w:r w:rsidRPr="00213E14">
        <w:rPr>
          <w:rFonts w:ascii="Palatino Linotype" w:hAnsi="Palatino Linotype"/>
          <w:sz w:val="24"/>
        </w:rPr>
        <w:t xml:space="preserve"> and new, interdisciplinary domains in the life and physical sciences. The next generation of faculty</w:t>
      </w:r>
      <w:r w:rsidRPr="00213E14">
        <w:rPr>
          <w:rFonts w:ascii="Palatino Linotype" w:hAnsi="Palatino Linotype"/>
        </w:rPr>
        <w:t xml:space="preserve"> </w:t>
      </w:r>
      <w:r w:rsidRPr="00213E14">
        <w:rPr>
          <w:rFonts w:ascii="Palatino Linotype" w:hAnsi="Palatino Linotype"/>
          <w:sz w:val="24"/>
        </w:rPr>
        <w:t>and students will combine information and create knowledge in ways that transcend old academic frameworks. The Library must act now to ensure that they have access to the resources on which this work will depend.</w:t>
      </w:r>
    </w:p>
    <w:p w:rsidR="00886130" w:rsidRPr="00213E14" w:rsidRDefault="00886130" w:rsidP="00886130">
      <w:pPr>
        <w:pStyle w:val="NormalWeb"/>
        <w:spacing w:beforeLines="0" w:afterLines="0"/>
        <w:rPr>
          <w:rFonts w:ascii="Palatino Linotype" w:hAnsi="Palatino Linotype"/>
          <w:sz w:val="24"/>
        </w:rPr>
      </w:pPr>
      <w:r w:rsidRPr="00213E14">
        <w:rPr>
          <w:rFonts w:ascii="Palatino Linotype" w:hAnsi="Palatino Linotype"/>
          <w:sz w:val="24"/>
        </w:rPr>
        <w:t>The Library’s priority has always been to meet the research needs of faculty and students. Now, more than ever, the Library needs help from its supporters to meet those needs. The rising cost of books and other materials and, especially, subscription prices for scholarly journals have a direct impact on Cornell faculty and students’ access to published research. Even before this year’s University-wide cuts, the Library’s collections budget lagged behind inflation, increasing 5 percent annually while</w:t>
      </w:r>
      <w:r w:rsidRPr="00213E14">
        <w:rPr>
          <w:rFonts w:ascii="Palatino Linotype" w:hAnsi="Palatino Linotype"/>
        </w:rPr>
        <w:t xml:space="preserve"> </w:t>
      </w:r>
      <w:r w:rsidRPr="00213E14">
        <w:rPr>
          <w:rFonts w:ascii="Palatino Linotype" w:hAnsi="Palatino Linotype"/>
          <w:sz w:val="24"/>
        </w:rPr>
        <w:t>for many years</w:t>
      </w:r>
      <w:r w:rsidRPr="00213E14">
        <w:rPr>
          <w:rFonts w:ascii="Palatino Linotype" w:hAnsi="Palatino Linotype"/>
        </w:rPr>
        <w:t xml:space="preserve"> </w:t>
      </w:r>
      <w:r w:rsidRPr="00213E14">
        <w:rPr>
          <w:rFonts w:ascii="Palatino Linotype" w:hAnsi="Palatino Linotype"/>
          <w:sz w:val="24"/>
        </w:rPr>
        <w:t xml:space="preserve">journal subscriptions have risen by 8 to 15 percent. These </w:t>
      </w:r>
      <w:proofErr w:type="gramStart"/>
      <w:r w:rsidRPr="00213E14">
        <w:rPr>
          <w:rFonts w:ascii="Palatino Linotype" w:hAnsi="Palatino Linotype"/>
          <w:sz w:val="24"/>
        </w:rPr>
        <w:t>factors,</w:t>
      </w:r>
      <w:proofErr w:type="gramEnd"/>
      <w:r w:rsidRPr="00213E14">
        <w:rPr>
          <w:rFonts w:ascii="Palatino Linotype" w:hAnsi="Palatino Linotype"/>
          <w:sz w:val="24"/>
        </w:rPr>
        <w:t xml:space="preserve"> combined with the reality that the Library’s acquisition</w:t>
      </w:r>
      <w:r w:rsidRPr="00213E14">
        <w:rPr>
          <w:rFonts w:ascii="Palatino Linotype" w:hAnsi="Palatino Linotype"/>
        </w:rPr>
        <w:t xml:space="preserve"> </w:t>
      </w:r>
      <w:r w:rsidRPr="00213E14">
        <w:rPr>
          <w:rFonts w:ascii="Palatino Linotype" w:hAnsi="Palatino Linotype"/>
          <w:sz w:val="24"/>
        </w:rPr>
        <w:t>endowment falls short of what peer institutions enjoy, could jeopardize the University’s efforts to attract top students and faculty.</w:t>
      </w:r>
    </w:p>
    <w:p w:rsidR="00886130" w:rsidRPr="00213E14" w:rsidRDefault="00886130" w:rsidP="00886130">
      <w:pPr>
        <w:pStyle w:val="NormalWeb"/>
        <w:spacing w:beforeLines="0" w:afterLines="0"/>
        <w:rPr>
          <w:rFonts w:ascii="Palatino Linotype" w:hAnsi="Palatino Linotype"/>
          <w:sz w:val="24"/>
        </w:rPr>
      </w:pPr>
      <w:r w:rsidRPr="00213E14">
        <w:rPr>
          <w:rFonts w:ascii="Palatino Linotype" w:hAnsi="Palatino Linotype"/>
          <w:sz w:val="24"/>
        </w:rPr>
        <w:t xml:space="preserve">Professor Charles </w:t>
      </w:r>
      <w:proofErr w:type="spellStart"/>
      <w:r w:rsidRPr="00213E14">
        <w:rPr>
          <w:rFonts w:ascii="Palatino Linotype" w:hAnsi="Palatino Linotype"/>
          <w:sz w:val="24"/>
        </w:rPr>
        <w:t>Brittain</w:t>
      </w:r>
      <w:proofErr w:type="spellEnd"/>
      <w:r w:rsidRPr="00213E14">
        <w:rPr>
          <w:rFonts w:ascii="Palatino Linotype" w:hAnsi="Palatino Linotype"/>
          <w:sz w:val="24"/>
        </w:rPr>
        <w:t xml:space="preserve"> (Chair of Classics) has recently said that, “the level of funding for the library materials budget must increase appreciably if the university is to retain its status as one of the great research institutions of the world.”</w:t>
      </w:r>
    </w:p>
    <w:p w:rsidR="00886130" w:rsidRPr="00213E14" w:rsidRDefault="00886130" w:rsidP="00886130">
      <w:pPr>
        <w:pStyle w:val="NormalWeb"/>
        <w:spacing w:beforeLines="0" w:afterLines="0"/>
        <w:rPr>
          <w:rFonts w:ascii="Palatino Linotype" w:hAnsi="Palatino Linotype"/>
          <w:sz w:val="24"/>
        </w:rPr>
      </w:pPr>
      <w:r w:rsidRPr="00213E14">
        <w:rPr>
          <w:rFonts w:ascii="Palatino Linotype" w:hAnsi="Palatino Linotype"/>
          <w:sz w:val="24"/>
        </w:rPr>
        <w:lastRenderedPageBreak/>
        <w:t>The current problem of inadequate funding for the materials budget can be illustrated in many ways of which we highlight just a few. For over 20 years the science and engineering libraries on campus have been cutting subscriptions to journals, conference proceedings and foreign language materials.  Our chemistry librarian has stated that in her 10-year tenure she has out of necessity, shrunk her journal collection from over 1000 titles to just 400.  The science libraries do not have the resources to purchase essential digital resources held by our peers such as the SPIE Digital Library (Society of Photo-optical and Instrumentation Engineers).  Our South Asia collection only purchases 10% of the available material on South Asia.  In the humanities, social sciences and mathematics we are collecting significantly less in non-English languages than 20 years ago. The gradual reduction of the collection's linguistic diversity was described by faculty on the strategic planning Task Force as a significant concern.</w:t>
      </w:r>
    </w:p>
    <w:p w:rsidR="00886130" w:rsidRPr="00213E14" w:rsidRDefault="00886130" w:rsidP="00886130">
      <w:pPr>
        <w:pStyle w:val="NormalWeb"/>
        <w:spacing w:beforeLines="0" w:afterLines="0"/>
        <w:rPr>
          <w:rFonts w:ascii="Palatino Linotype" w:hAnsi="Palatino Linotype"/>
        </w:rPr>
      </w:pPr>
    </w:p>
    <w:p w:rsidR="00886130" w:rsidRPr="00213E14" w:rsidRDefault="00886130" w:rsidP="00886130">
      <w:pPr>
        <w:pStyle w:val="NoSpacing"/>
        <w:rPr>
          <w:rFonts w:ascii="Palatino Linotype" w:hAnsi="Palatino Linotype"/>
          <w:b/>
          <w:sz w:val="24"/>
          <w:szCs w:val="24"/>
          <w:u w:val="single"/>
        </w:rPr>
      </w:pPr>
      <w:r w:rsidRPr="00213E14">
        <w:rPr>
          <w:rFonts w:ascii="Palatino Linotype" w:hAnsi="Palatino Linotype"/>
          <w:b/>
          <w:sz w:val="24"/>
          <w:szCs w:val="24"/>
          <w:u w:val="single"/>
        </w:rPr>
        <w:t>Current Status of Library Fundraising</w:t>
      </w:r>
    </w:p>
    <w:p w:rsidR="00886130" w:rsidRPr="00213E14" w:rsidRDefault="00886130" w:rsidP="00886130">
      <w:pPr>
        <w:pStyle w:val="NoSpacing"/>
        <w:rPr>
          <w:rFonts w:ascii="Palatino Linotype" w:hAnsi="Palatino Linotype"/>
          <w:sz w:val="24"/>
          <w:szCs w:val="24"/>
        </w:rPr>
      </w:pPr>
    </w:p>
    <w:p w:rsidR="00886130" w:rsidRPr="00213E14" w:rsidRDefault="00886130" w:rsidP="00886130">
      <w:pPr>
        <w:pStyle w:val="NoSpacing"/>
        <w:rPr>
          <w:rFonts w:ascii="Palatino Linotype" w:hAnsi="Palatino Linotype"/>
          <w:sz w:val="24"/>
          <w:szCs w:val="24"/>
        </w:rPr>
      </w:pPr>
      <w:r w:rsidRPr="00213E14">
        <w:rPr>
          <w:rFonts w:ascii="Palatino Linotype" w:hAnsi="Palatino Linotype"/>
          <w:sz w:val="24"/>
          <w:szCs w:val="24"/>
        </w:rPr>
        <w:t>The Library has $32.2 million remaining against our goal of $60 million in the Far Above…Campaign.  Since its launch in November 2006, the Library</w:t>
      </w:r>
      <w:r>
        <w:rPr>
          <w:rFonts w:ascii="Palatino Linotype" w:hAnsi="Palatino Linotype"/>
          <w:sz w:val="24"/>
          <w:szCs w:val="24"/>
        </w:rPr>
        <w:t xml:space="preserve"> has raised $28.6 </w:t>
      </w:r>
      <w:r w:rsidRPr="00213E14">
        <w:rPr>
          <w:rFonts w:ascii="Palatino Linotype" w:hAnsi="Palatino Linotype"/>
          <w:sz w:val="24"/>
          <w:szCs w:val="24"/>
        </w:rPr>
        <w:t>million.  A strategic plan was created in Library Alumni Affairs and Development to guide the department with raising $10 million annually by 2015.  Currently, the Library raises an average of $5 million annually.  Some of these funds come in terms of bequests and gifts in kind, so are not all outright cash.  Last fiscal year we raised $8 million in new gifts and commitments.  Here is the breakdown of these gifts:</w:t>
      </w:r>
    </w:p>
    <w:p w:rsidR="00886130" w:rsidRPr="00213E14" w:rsidRDefault="00886130" w:rsidP="00886130">
      <w:pPr>
        <w:pStyle w:val="NoSpacing"/>
        <w:rPr>
          <w:rFonts w:ascii="Palatino Linotype" w:hAnsi="Palatino Linotype"/>
          <w:sz w:val="24"/>
          <w:szCs w:val="24"/>
        </w:rPr>
      </w:pPr>
    </w:p>
    <w:p w:rsidR="00886130" w:rsidRPr="00213E14" w:rsidRDefault="00886130" w:rsidP="00886130">
      <w:pPr>
        <w:pStyle w:val="NoSpacing"/>
        <w:rPr>
          <w:rFonts w:ascii="Palatino Linotype" w:hAnsi="Palatino Linotype"/>
          <w:b/>
          <w:sz w:val="24"/>
          <w:szCs w:val="24"/>
          <w:u w:val="single"/>
        </w:rPr>
      </w:pPr>
      <w:r w:rsidRPr="00213E14">
        <w:rPr>
          <w:rFonts w:ascii="Palatino Linotype" w:hAnsi="Palatino Linotype"/>
          <w:b/>
          <w:sz w:val="24"/>
          <w:szCs w:val="24"/>
          <w:u w:val="single"/>
        </w:rPr>
        <w:t>Gift Type</w:t>
      </w:r>
      <w:r w:rsidRPr="00213E14">
        <w:rPr>
          <w:rFonts w:ascii="Palatino Linotype" w:hAnsi="Palatino Linotype"/>
          <w:b/>
          <w:sz w:val="24"/>
          <w:szCs w:val="24"/>
        </w:rPr>
        <w:tab/>
      </w:r>
      <w:r w:rsidRPr="00213E14">
        <w:rPr>
          <w:rFonts w:ascii="Palatino Linotype" w:hAnsi="Palatino Linotype"/>
          <w:b/>
          <w:sz w:val="24"/>
          <w:szCs w:val="24"/>
        </w:rPr>
        <w:tab/>
      </w:r>
      <w:r w:rsidRPr="00213E14">
        <w:rPr>
          <w:rFonts w:ascii="Palatino Linotype" w:hAnsi="Palatino Linotype"/>
          <w:b/>
          <w:sz w:val="24"/>
          <w:szCs w:val="24"/>
        </w:rPr>
        <w:tab/>
      </w:r>
      <w:r w:rsidRPr="00213E14">
        <w:rPr>
          <w:rFonts w:ascii="Palatino Linotype" w:hAnsi="Palatino Linotype"/>
          <w:b/>
          <w:sz w:val="24"/>
          <w:szCs w:val="24"/>
        </w:rPr>
        <w:tab/>
      </w:r>
      <w:r w:rsidRPr="00213E14">
        <w:rPr>
          <w:rFonts w:ascii="Palatino Linotype" w:hAnsi="Palatino Linotype"/>
          <w:b/>
          <w:sz w:val="24"/>
          <w:szCs w:val="24"/>
          <w:u w:val="single"/>
        </w:rPr>
        <w:t># of Donors</w:t>
      </w:r>
      <w:r w:rsidRPr="00213E14">
        <w:rPr>
          <w:rFonts w:ascii="Palatino Linotype" w:hAnsi="Palatino Linotype"/>
          <w:b/>
          <w:sz w:val="24"/>
          <w:szCs w:val="24"/>
        </w:rPr>
        <w:tab/>
      </w:r>
      <w:r w:rsidRPr="00213E14">
        <w:rPr>
          <w:rFonts w:ascii="Palatino Linotype" w:hAnsi="Palatino Linotype"/>
          <w:b/>
          <w:sz w:val="24"/>
          <w:szCs w:val="24"/>
        </w:rPr>
        <w:tab/>
      </w:r>
      <w:r w:rsidRPr="00213E14">
        <w:rPr>
          <w:rFonts w:ascii="Palatino Linotype" w:hAnsi="Palatino Linotype"/>
          <w:b/>
          <w:sz w:val="24"/>
          <w:szCs w:val="24"/>
          <w:u w:val="single"/>
        </w:rPr>
        <w:t>Amount</w:t>
      </w:r>
    </w:p>
    <w:p w:rsidR="00886130" w:rsidRPr="00213E14" w:rsidRDefault="00886130" w:rsidP="00886130">
      <w:pPr>
        <w:pStyle w:val="NoSpacing"/>
        <w:rPr>
          <w:rFonts w:ascii="Palatino Linotype" w:hAnsi="Palatino Linotype"/>
          <w:sz w:val="24"/>
          <w:szCs w:val="24"/>
        </w:rPr>
      </w:pPr>
      <w:r w:rsidRPr="00213E14">
        <w:rPr>
          <w:rFonts w:ascii="Palatino Linotype" w:hAnsi="Palatino Linotype"/>
          <w:sz w:val="24"/>
          <w:szCs w:val="24"/>
        </w:rPr>
        <w:t>Gifts-in-Kind</w:t>
      </w:r>
      <w:r w:rsidRPr="00213E14">
        <w:rPr>
          <w:rFonts w:ascii="Palatino Linotype" w:hAnsi="Palatino Linotype"/>
          <w:sz w:val="24"/>
          <w:szCs w:val="24"/>
        </w:rPr>
        <w:tab/>
      </w:r>
      <w:r w:rsidRPr="00213E14">
        <w:rPr>
          <w:rFonts w:ascii="Palatino Linotype" w:hAnsi="Palatino Linotype"/>
          <w:sz w:val="24"/>
          <w:szCs w:val="24"/>
        </w:rPr>
        <w:tab/>
        <w:t xml:space="preserve">  </w:t>
      </w:r>
      <w:r w:rsidRPr="00213E14">
        <w:rPr>
          <w:rFonts w:ascii="Palatino Linotype" w:hAnsi="Palatino Linotype"/>
          <w:sz w:val="24"/>
          <w:szCs w:val="24"/>
        </w:rPr>
        <w:tab/>
      </w:r>
      <w:r w:rsidRPr="00213E14">
        <w:rPr>
          <w:rFonts w:ascii="Palatino Linotype" w:hAnsi="Palatino Linotype"/>
          <w:sz w:val="24"/>
          <w:szCs w:val="24"/>
        </w:rPr>
        <w:tab/>
        <w:t xml:space="preserve"> 57</w:t>
      </w:r>
      <w:r w:rsidRPr="00213E14">
        <w:rPr>
          <w:rFonts w:ascii="Palatino Linotype" w:hAnsi="Palatino Linotype"/>
          <w:sz w:val="24"/>
          <w:szCs w:val="24"/>
        </w:rPr>
        <w:tab/>
      </w:r>
      <w:r w:rsidRPr="00213E14">
        <w:rPr>
          <w:rFonts w:ascii="Palatino Linotype" w:hAnsi="Palatino Linotype"/>
          <w:sz w:val="24"/>
          <w:szCs w:val="24"/>
        </w:rPr>
        <w:tab/>
      </w:r>
      <w:r w:rsidRPr="00213E14">
        <w:rPr>
          <w:rFonts w:ascii="Palatino Linotype" w:hAnsi="Palatino Linotype"/>
          <w:sz w:val="24"/>
          <w:szCs w:val="24"/>
        </w:rPr>
        <w:tab/>
        <w:t>$3,933,637</w:t>
      </w:r>
    </w:p>
    <w:p w:rsidR="00886130" w:rsidRPr="00213E14" w:rsidRDefault="00886130" w:rsidP="00886130">
      <w:pPr>
        <w:pStyle w:val="NoSpacing"/>
        <w:rPr>
          <w:rFonts w:ascii="Palatino Linotype" w:hAnsi="Palatino Linotype"/>
          <w:sz w:val="24"/>
          <w:szCs w:val="24"/>
        </w:rPr>
      </w:pPr>
      <w:r w:rsidRPr="00213E14">
        <w:rPr>
          <w:rFonts w:ascii="Palatino Linotype" w:hAnsi="Palatino Linotype"/>
          <w:sz w:val="24"/>
          <w:szCs w:val="24"/>
        </w:rPr>
        <w:t>Endowments</w:t>
      </w:r>
      <w:r w:rsidRPr="00213E14">
        <w:rPr>
          <w:rFonts w:ascii="Palatino Linotype" w:hAnsi="Palatino Linotype"/>
          <w:sz w:val="24"/>
          <w:szCs w:val="24"/>
        </w:rPr>
        <w:tab/>
      </w:r>
      <w:r w:rsidRPr="00213E14">
        <w:rPr>
          <w:rFonts w:ascii="Palatino Linotype" w:hAnsi="Palatino Linotype"/>
          <w:sz w:val="24"/>
          <w:szCs w:val="24"/>
        </w:rPr>
        <w:tab/>
      </w:r>
      <w:r w:rsidRPr="00213E14">
        <w:rPr>
          <w:rFonts w:ascii="Palatino Linotype" w:hAnsi="Palatino Linotype"/>
          <w:sz w:val="24"/>
          <w:szCs w:val="24"/>
        </w:rPr>
        <w:tab/>
      </w:r>
      <w:r w:rsidRPr="00213E14">
        <w:rPr>
          <w:rFonts w:ascii="Palatino Linotype" w:hAnsi="Palatino Linotype"/>
          <w:sz w:val="24"/>
          <w:szCs w:val="24"/>
        </w:rPr>
        <w:tab/>
        <w:t>371</w:t>
      </w:r>
      <w:r w:rsidRPr="00213E14">
        <w:rPr>
          <w:rFonts w:ascii="Palatino Linotype" w:hAnsi="Palatino Linotype"/>
          <w:sz w:val="24"/>
          <w:szCs w:val="24"/>
        </w:rPr>
        <w:tab/>
      </w:r>
      <w:r w:rsidRPr="00213E14">
        <w:rPr>
          <w:rFonts w:ascii="Palatino Linotype" w:hAnsi="Palatino Linotype"/>
          <w:sz w:val="24"/>
          <w:szCs w:val="24"/>
        </w:rPr>
        <w:tab/>
      </w:r>
      <w:r w:rsidRPr="00213E14">
        <w:rPr>
          <w:rFonts w:ascii="Palatino Linotype" w:hAnsi="Palatino Linotype"/>
          <w:sz w:val="24"/>
          <w:szCs w:val="24"/>
        </w:rPr>
        <w:tab/>
        <w:t>$2,616,822</w:t>
      </w:r>
    </w:p>
    <w:p w:rsidR="00886130" w:rsidRPr="00213E14" w:rsidRDefault="00886130" w:rsidP="00886130">
      <w:pPr>
        <w:pStyle w:val="NoSpacing"/>
        <w:rPr>
          <w:rFonts w:ascii="Palatino Linotype" w:hAnsi="Palatino Linotype"/>
          <w:sz w:val="24"/>
          <w:szCs w:val="24"/>
        </w:rPr>
      </w:pPr>
      <w:r w:rsidRPr="00213E14">
        <w:rPr>
          <w:rFonts w:ascii="Palatino Linotype" w:hAnsi="Palatino Linotype"/>
          <w:sz w:val="24"/>
          <w:szCs w:val="24"/>
        </w:rPr>
        <w:t>Current Restricted</w:t>
      </w:r>
      <w:r w:rsidRPr="00213E14">
        <w:rPr>
          <w:rFonts w:ascii="Palatino Linotype" w:hAnsi="Palatino Linotype"/>
          <w:sz w:val="24"/>
          <w:szCs w:val="24"/>
        </w:rPr>
        <w:tab/>
        <w:t xml:space="preserve">     </w:t>
      </w:r>
      <w:r w:rsidRPr="00213E14">
        <w:rPr>
          <w:rFonts w:ascii="Palatino Linotype" w:hAnsi="Palatino Linotype"/>
          <w:sz w:val="24"/>
          <w:szCs w:val="24"/>
        </w:rPr>
        <w:tab/>
      </w:r>
      <w:r w:rsidRPr="00213E14">
        <w:rPr>
          <w:rFonts w:ascii="Palatino Linotype" w:hAnsi="Palatino Linotype"/>
          <w:sz w:val="24"/>
          <w:szCs w:val="24"/>
        </w:rPr>
        <w:tab/>
        <w:t>83</w:t>
      </w:r>
      <w:r w:rsidRPr="00213E14">
        <w:rPr>
          <w:rFonts w:ascii="Palatino Linotype" w:hAnsi="Palatino Linotype"/>
          <w:sz w:val="24"/>
          <w:szCs w:val="24"/>
        </w:rPr>
        <w:tab/>
      </w:r>
      <w:r w:rsidRPr="00213E14">
        <w:rPr>
          <w:rFonts w:ascii="Palatino Linotype" w:hAnsi="Palatino Linotype"/>
          <w:sz w:val="24"/>
          <w:szCs w:val="24"/>
        </w:rPr>
        <w:tab/>
      </w:r>
      <w:r w:rsidRPr="00213E14">
        <w:rPr>
          <w:rFonts w:ascii="Palatino Linotype" w:hAnsi="Palatino Linotype"/>
          <w:sz w:val="24"/>
          <w:szCs w:val="24"/>
        </w:rPr>
        <w:tab/>
        <w:t>$   827,468</w:t>
      </w:r>
    </w:p>
    <w:p w:rsidR="00886130" w:rsidRPr="00213E14" w:rsidRDefault="00886130" w:rsidP="00886130">
      <w:pPr>
        <w:pStyle w:val="NoSpacing"/>
        <w:rPr>
          <w:rFonts w:ascii="Palatino Linotype" w:hAnsi="Palatino Linotype"/>
          <w:sz w:val="24"/>
          <w:szCs w:val="24"/>
        </w:rPr>
      </w:pPr>
      <w:r w:rsidRPr="00213E14">
        <w:rPr>
          <w:rFonts w:ascii="Palatino Linotype" w:hAnsi="Palatino Linotype"/>
          <w:sz w:val="24"/>
          <w:szCs w:val="24"/>
          <w:u w:val="single"/>
        </w:rPr>
        <w:t>Unrestricted/Annual Fund</w:t>
      </w:r>
      <w:r w:rsidRPr="00213E14">
        <w:rPr>
          <w:rFonts w:ascii="Palatino Linotype" w:hAnsi="Palatino Linotype"/>
          <w:sz w:val="24"/>
          <w:szCs w:val="24"/>
        </w:rPr>
        <w:tab/>
      </w:r>
      <w:r w:rsidRPr="00213E14">
        <w:rPr>
          <w:rFonts w:ascii="Palatino Linotype" w:hAnsi="Palatino Linotype"/>
          <w:sz w:val="24"/>
          <w:szCs w:val="24"/>
        </w:rPr>
        <w:tab/>
      </w:r>
      <w:r w:rsidRPr="00213E14">
        <w:rPr>
          <w:rFonts w:ascii="Palatino Linotype" w:hAnsi="Palatino Linotype"/>
          <w:sz w:val="24"/>
          <w:szCs w:val="24"/>
          <w:u w:val="single"/>
        </w:rPr>
        <w:t>1261</w:t>
      </w:r>
      <w:r w:rsidRPr="00213E14">
        <w:rPr>
          <w:rFonts w:ascii="Palatino Linotype" w:hAnsi="Palatino Linotype"/>
          <w:sz w:val="24"/>
          <w:szCs w:val="24"/>
        </w:rPr>
        <w:tab/>
      </w:r>
      <w:r w:rsidRPr="00213E14">
        <w:rPr>
          <w:rFonts w:ascii="Palatino Linotype" w:hAnsi="Palatino Linotype"/>
          <w:sz w:val="24"/>
          <w:szCs w:val="24"/>
        </w:rPr>
        <w:tab/>
      </w:r>
      <w:r w:rsidRPr="00213E14">
        <w:rPr>
          <w:rFonts w:ascii="Palatino Linotype" w:hAnsi="Palatino Linotype"/>
          <w:sz w:val="24"/>
          <w:szCs w:val="24"/>
        </w:rPr>
        <w:tab/>
      </w:r>
      <w:r w:rsidRPr="00213E14">
        <w:rPr>
          <w:rFonts w:ascii="Palatino Linotype" w:hAnsi="Palatino Linotype"/>
          <w:sz w:val="24"/>
          <w:szCs w:val="24"/>
          <w:u w:val="single"/>
        </w:rPr>
        <w:t>$   689,904</w:t>
      </w:r>
    </w:p>
    <w:p w:rsidR="00886130" w:rsidRPr="00213E14" w:rsidRDefault="00886130" w:rsidP="00886130">
      <w:pPr>
        <w:pStyle w:val="NoSpacing"/>
        <w:rPr>
          <w:rFonts w:ascii="Palatino Linotype" w:hAnsi="Palatino Linotype"/>
          <w:b/>
          <w:sz w:val="24"/>
          <w:szCs w:val="24"/>
        </w:rPr>
      </w:pPr>
      <w:r w:rsidRPr="00213E14">
        <w:rPr>
          <w:rFonts w:ascii="Palatino Linotype" w:hAnsi="Palatino Linotype"/>
          <w:b/>
          <w:sz w:val="24"/>
          <w:szCs w:val="24"/>
        </w:rPr>
        <w:t>Total</w:t>
      </w:r>
      <w:r w:rsidRPr="00213E14">
        <w:rPr>
          <w:rFonts w:ascii="Palatino Linotype" w:hAnsi="Palatino Linotype"/>
          <w:b/>
          <w:sz w:val="24"/>
          <w:szCs w:val="24"/>
        </w:rPr>
        <w:tab/>
      </w:r>
      <w:r w:rsidRPr="00213E14">
        <w:rPr>
          <w:rFonts w:ascii="Palatino Linotype" w:hAnsi="Palatino Linotype"/>
          <w:b/>
          <w:sz w:val="24"/>
          <w:szCs w:val="24"/>
        </w:rPr>
        <w:tab/>
      </w:r>
      <w:r w:rsidRPr="00213E14">
        <w:rPr>
          <w:rFonts w:ascii="Palatino Linotype" w:hAnsi="Palatino Linotype"/>
          <w:b/>
          <w:sz w:val="24"/>
          <w:szCs w:val="24"/>
        </w:rPr>
        <w:tab/>
      </w:r>
      <w:r w:rsidRPr="00213E14">
        <w:rPr>
          <w:rFonts w:ascii="Palatino Linotype" w:hAnsi="Palatino Linotype"/>
          <w:b/>
          <w:sz w:val="24"/>
          <w:szCs w:val="24"/>
        </w:rPr>
        <w:tab/>
      </w:r>
      <w:r w:rsidRPr="00213E14">
        <w:rPr>
          <w:rFonts w:ascii="Palatino Linotype" w:hAnsi="Palatino Linotype"/>
          <w:b/>
          <w:sz w:val="24"/>
          <w:szCs w:val="24"/>
        </w:rPr>
        <w:tab/>
        <w:t>1772</w:t>
      </w:r>
      <w:r w:rsidRPr="00213E14">
        <w:rPr>
          <w:rFonts w:ascii="Palatino Linotype" w:hAnsi="Palatino Linotype"/>
          <w:b/>
          <w:sz w:val="24"/>
          <w:szCs w:val="24"/>
        </w:rPr>
        <w:tab/>
      </w:r>
      <w:r w:rsidRPr="00213E14">
        <w:rPr>
          <w:rFonts w:ascii="Palatino Linotype" w:hAnsi="Palatino Linotype"/>
          <w:b/>
          <w:sz w:val="24"/>
          <w:szCs w:val="24"/>
        </w:rPr>
        <w:tab/>
      </w:r>
      <w:r w:rsidRPr="00213E14">
        <w:rPr>
          <w:rFonts w:ascii="Palatino Linotype" w:hAnsi="Palatino Linotype"/>
          <w:b/>
          <w:sz w:val="24"/>
          <w:szCs w:val="24"/>
        </w:rPr>
        <w:tab/>
        <w:t>$8,067,831</w:t>
      </w:r>
    </w:p>
    <w:p w:rsidR="00886130" w:rsidRPr="00213E14" w:rsidRDefault="00886130" w:rsidP="00886130">
      <w:pPr>
        <w:pStyle w:val="NoSpacing"/>
        <w:rPr>
          <w:rFonts w:ascii="Palatino Linotype" w:hAnsi="Palatino Linotype"/>
          <w:b/>
          <w:sz w:val="24"/>
          <w:szCs w:val="24"/>
        </w:rPr>
      </w:pPr>
    </w:p>
    <w:p w:rsidR="00886130" w:rsidRPr="00213E14" w:rsidRDefault="00886130" w:rsidP="00886130">
      <w:pPr>
        <w:pStyle w:val="NoSpacing"/>
        <w:rPr>
          <w:rFonts w:ascii="Palatino Linotype" w:hAnsi="Palatino Linotype"/>
          <w:b/>
          <w:sz w:val="24"/>
          <w:szCs w:val="24"/>
          <w:u w:val="single"/>
        </w:rPr>
      </w:pPr>
      <w:r w:rsidRPr="00213E14">
        <w:rPr>
          <w:rFonts w:ascii="Palatino Linotype" w:hAnsi="Palatino Linotype"/>
          <w:b/>
          <w:sz w:val="24"/>
          <w:szCs w:val="24"/>
          <w:u w:val="single"/>
        </w:rPr>
        <w:t>Strategic Plan</w:t>
      </w:r>
    </w:p>
    <w:p w:rsidR="00886130" w:rsidRPr="00213E14" w:rsidRDefault="00886130" w:rsidP="00886130">
      <w:pPr>
        <w:pStyle w:val="NoSpacing"/>
        <w:rPr>
          <w:rFonts w:ascii="Palatino Linotype" w:hAnsi="Palatino Linotype"/>
          <w:b/>
          <w:sz w:val="24"/>
          <w:szCs w:val="24"/>
          <w:u w:val="single"/>
        </w:rPr>
      </w:pPr>
    </w:p>
    <w:p w:rsidR="00886130" w:rsidRPr="00213E14" w:rsidRDefault="00886130" w:rsidP="00886130">
      <w:pPr>
        <w:pStyle w:val="NoSpacing"/>
        <w:rPr>
          <w:rFonts w:ascii="Palatino Linotype" w:hAnsi="Palatino Linotype"/>
          <w:sz w:val="24"/>
          <w:szCs w:val="24"/>
        </w:rPr>
      </w:pPr>
      <w:r w:rsidRPr="00213E14">
        <w:rPr>
          <w:rFonts w:ascii="Palatino Linotype" w:hAnsi="Palatino Linotype"/>
          <w:sz w:val="24"/>
          <w:szCs w:val="24"/>
        </w:rPr>
        <w:t xml:space="preserve">In celebration of the Cornell’s sesquicentennial, the Library has set a goal of raising $10 million annually by 2015.  To reach this goal, Library Alumni Affairs and Development has set up a plan to partner with Principal Gift Officers, Major Gift Officers, Alumni Affairs and Development Officers in the Colleges, Alumni Affairs, and Rare and Manuscript Collections to reach this goal.  The constituency the Library will focus on includes alumni, faculty, friends, and parents as well the Library’s Advisory Council.  </w:t>
      </w:r>
      <w:r w:rsidRPr="00213E14">
        <w:rPr>
          <w:rFonts w:ascii="Palatino Linotype" w:hAnsi="Palatino Linotype"/>
          <w:sz w:val="24"/>
          <w:szCs w:val="24"/>
        </w:rPr>
        <w:lastRenderedPageBreak/>
        <w:t>The Library will focus all fundraising on collections for the foreseeable future.  Highlights of this strategic plan to help us raise $10 million annually with a strong focus on collections include the following:</w:t>
      </w:r>
    </w:p>
    <w:p w:rsidR="00886130" w:rsidRPr="00213E14" w:rsidRDefault="00886130" w:rsidP="00886130">
      <w:pPr>
        <w:pStyle w:val="NoSpacing"/>
        <w:rPr>
          <w:rFonts w:ascii="Palatino Linotype" w:hAnsi="Palatino Linotype"/>
          <w:sz w:val="24"/>
          <w:szCs w:val="24"/>
        </w:rPr>
      </w:pPr>
    </w:p>
    <w:p w:rsidR="00886130" w:rsidRPr="00213E14" w:rsidRDefault="00886130" w:rsidP="00886130">
      <w:pPr>
        <w:pStyle w:val="NoSpacing"/>
        <w:numPr>
          <w:ilvl w:val="0"/>
          <w:numId w:val="6"/>
        </w:numPr>
        <w:rPr>
          <w:rFonts w:ascii="Palatino Linotype" w:hAnsi="Palatino Linotype"/>
          <w:sz w:val="24"/>
          <w:szCs w:val="24"/>
        </w:rPr>
      </w:pPr>
      <w:r w:rsidRPr="00213E14">
        <w:rPr>
          <w:rFonts w:ascii="Palatino Linotype" w:hAnsi="Palatino Linotype"/>
          <w:sz w:val="24"/>
          <w:szCs w:val="24"/>
        </w:rPr>
        <w:t>Including a Library component in all asks for named Professorships</w:t>
      </w:r>
    </w:p>
    <w:p w:rsidR="00886130" w:rsidRPr="00213E14" w:rsidRDefault="00886130" w:rsidP="00886130">
      <w:pPr>
        <w:pStyle w:val="NoSpacing"/>
        <w:numPr>
          <w:ilvl w:val="0"/>
          <w:numId w:val="6"/>
        </w:numPr>
        <w:rPr>
          <w:rFonts w:ascii="Palatino Linotype" w:hAnsi="Palatino Linotype"/>
          <w:sz w:val="24"/>
          <w:szCs w:val="24"/>
        </w:rPr>
      </w:pPr>
      <w:r w:rsidRPr="00213E14">
        <w:rPr>
          <w:rFonts w:ascii="Palatino Linotype" w:hAnsi="Palatino Linotype"/>
          <w:sz w:val="24"/>
          <w:szCs w:val="24"/>
        </w:rPr>
        <w:t>Partnering with Principal Gift Officers on multi-million dollar proposals to include a Library component</w:t>
      </w:r>
    </w:p>
    <w:p w:rsidR="00886130" w:rsidRPr="00213E14" w:rsidRDefault="00886130" w:rsidP="00886130">
      <w:pPr>
        <w:pStyle w:val="NoSpacing"/>
        <w:numPr>
          <w:ilvl w:val="0"/>
          <w:numId w:val="6"/>
        </w:numPr>
        <w:rPr>
          <w:rFonts w:ascii="Palatino Linotype" w:hAnsi="Palatino Linotype"/>
          <w:sz w:val="24"/>
          <w:szCs w:val="24"/>
        </w:rPr>
      </w:pPr>
      <w:r w:rsidRPr="00213E14">
        <w:rPr>
          <w:rFonts w:ascii="Palatino Linotype" w:hAnsi="Palatino Linotype"/>
          <w:sz w:val="24"/>
          <w:szCs w:val="24"/>
        </w:rPr>
        <w:t>Partnering with Major Gift Officers to include the Library in proposals where it makes sense</w:t>
      </w:r>
    </w:p>
    <w:p w:rsidR="00886130" w:rsidRPr="00213E14" w:rsidRDefault="00886130" w:rsidP="00886130">
      <w:pPr>
        <w:pStyle w:val="NoSpacing"/>
        <w:numPr>
          <w:ilvl w:val="0"/>
          <w:numId w:val="6"/>
        </w:numPr>
        <w:rPr>
          <w:rFonts w:ascii="Palatino Linotype" w:hAnsi="Palatino Linotype"/>
          <w:sz w:val="24"/>
          <w:szCs w:val="24"/>
        </w:rPr>
      </w:pPr>
      <w:r w:rsidRPr="00213E14">
        <w:rPr>
          <w:rFonts w:ascii="Palatino Linotype" w:hAnsi="Palatino Linotype"/>
          <w:sz w:val="24"/>
          <w:szCs w:val="24"/>
        </w:rPr>
        <w:t>Work with Gift Planning Officers to offer donors opportunities to make deferred gifts or a bequest to the Library</w:t>
      </w:r>
    </w:p>
    <w:p w:rsidR="00886130" w:rsidRPr="00213E14" w:rsidRDefault="00886130" w:rsidP="00886130">
      <w:pPr>
        <w:pStyle w:val="NoSpacing"/>
        <w:numPr>
          <w:ilvl w:val="0"/>
          <w:numId w:val="6"/>
        </w:numPr>
        <w:rPr>
          <w:rFonts w:ascii="Palatino Linotype" w:hAnsi="Palatino Linotype"/>
          <w:sz w:val="24"/>
          <w:szCs w:val="24"/>
        </w:rPr>
      </w:pPr>
      <w:r w:rsidRPr="00213E14">
        <w:rPr>
          <w:rFonts w:ascii="Palatino Linotype" w:hAnsi="Palatino Linotype"/>
          <w:sz w:val="24"/>
          <w:szCs w:val="24"/>
        </w:rPr>
        <w:t>Continue Library outreach events across the country to provide more exposure to the Library</w:t>
      </w:r>
    </w:p>
    <w:p w:rsidR="00886130" w:rsidRPr="00213E14" w:rsidRDefault="00886130" w:rsidP="00886130">
      <w:pPr>
        <w:pStyle w:val="NoSpacing"/>
        <w:numPr>
          <w:ilvl w:val="0"/>
          <w:numId w:val="6"/>
        </w:numPr>
        <w:rPr>
          <w:rFonts w:ascii="Palatino Linotype" w:hAnsi="Palatino Linotype"/>
          <w:sz w:val="24"/>
          <w:szCs w:val="24"/>
        </w:rPr>
      </w:pPr>
      <w:r w:rsidRPr="00213E14">
        <w:rPr>
          <w:rFonts w:ascii="Palatino Linotype" w:hAnsi="Palatino Linotype"/>
          <w:sz w:val="24"/>
          <w:szCs w:val="24"/>
        </w:rPr>
        <w:t>Focus on former Library Student Workers as a constituency through special events at Reunion or Salon events</w:t>
      </w:r>
    </w:p>
    <w:p w:rsidR="00886130" w:rsidRPr="00213E14" w:rsidRDefault="00886130" w:rsidP="00886130">
      <w:pPr>
        <w:pStyle w:val="NoSpacing"/>
        <w:numPr>
          <w:ilvl w:val="0"/>
          <w:numId w:val="6"/>
        </w:numPr>
        <w:rPr>
          <w:rFonts w:ascii="Palatino Linotype" w:hAnsi="Palatino Linotype"/>
          <w:sz w:val="24"/>
          <w:szCs w:val="24"/>
        </w:rPr>
      </w:pPr>
      <w:r w:rsidRPr="00213E14">
        <w:rPr>
          <w:rFonts w:ascii="Palatino Linotype" w:hAnsi="Palatino Linotype"/>
          <w:sz w:val="24"/>
          <w:szCs w:val="24"/>
        </w:rPr>
        <w:t>Seek opportunities to work more with Parents as a constituency through Alumni Affairs and Development activities</w:t>
      </w:r>
    </w:p>
    <w:p w:rsidR="00886130" w:rsidRPr="00213E14" w:rsidRDefault="00886130" w:rsidP="00886130">
      <w:pPr>
        <w:pStyle w:val="NoSpacing"/>
        <w:numPr>
          <w:ilvl w:val="0"/>
          <w:numId w:val="6"/>
        </w:numPr>
        <w:rPr>
          <w:rFonts w:ascii="Palatino Linotype" w:hAnsi="Palatino Linotype"/>
          <w:sz w:val="24"/>
          <w:szCs w:val="24"/>
        </w:rPr>
      </w:pPr>
      <w:r w:rsidRPr="00213E14">
        <w:rPr>
          <w:rFonts w:ascii="Palatino Linotype" w:hAnsi="Palatino Linotype"/>
          <w:sz w:val="24"/>
          <w:szCs w:val="24"/>
        </w:rPr>
        <w:t>Work with Rare and Manuscript Collections staff to identify friends that we may contact to become library donors</w:t>
      </w:r>
    </w:p>
    <w:p w:rsidR="00886130" w:rsidRPr="00213E14" w:rsidRDefault="00886130" w:rsidP="00886130">
      <w:pPr>
        <w:pStyle w:val="NoSpacing"/>
        <w:numPr>
          <w:ilvl w:val="0"/>
          <w:numId w:val="6"/>
        </w:numPr>
        <w:rPr>
          <w:rFonts w:ascii="Palatino Linotype" w:hAnsi="Palatino Linotype"/>
          <w:sz w:val="24"/>
          <w:szCs w:val="24"/>
        </w:rPr>
      </w:pPr>
      <w:r w:rsidRPr="00213E14">
        <w:rPr>
          <w:rFonts w:ascii="Palatino Linotype" w:hAnsi="Palatino Linotype"/>
          <w:sz w:val="24"/>
          <w:szCs w:val="24"/>
        </w:rPr>
        <w:t>Work with the Library Advisory Council members to identify potential Library donors who are either alumni or friends</w:t>
      </w:r>
    </w:p>
    <w:p w:rsidR="00886130" w:rsidRPr="00213E14" w:rsidRDefault="00886130" w:rsidP="00886130">
      <w:pPr>
        <w:pStyle w:val="NoSpacing"/>
        <w:rPr>
          <w:rFonts w:ascii="Palatino Linotype" w:hAnsi="Palatino Linotype"/>
          <w:sz w:val="24"/>
          <w:szCs w:val="24"/>
        </w:rPr>
      </w:pPr>
    </w:p>
    <w:p w:rsidR="00886130" w:rsidRPr="00213E14" w:rsidRDefault="00886130" w:rsidP="00886130">
      <w:pPr>
        <w:pStyle w:val="NoSpacing"/>
        <w:rPr>
          <w:rFonts w:ascii="Palatino Linotype" w:hAnsi="Palatino Linotype"/>
          <w:b/>
          <w:sz w:val="24"/>
          <w:szCs w:val="24"/>
          <w:u w:val="single"/>
        </w:rPr>
      </w:pPr>
      <w:r w:rsidRPr="00213E14">
        <w:rPr>
          <w:rFonts w:ascii="Palatino Linotype" w:hAnsi="Palatino Linotype"/>
          <w:b/>
          <w:sz w:val="24"/>
          <w:szCs w:val="24"/>
          <w:u w:val="single"/>
        </w:rPr>
        <w:t>Underway</w:t>
      </w:r>
    </w:p>
    <w:p w:rsidR="00886130" w:rsidRPr="00213E14" w:rsidRDefault="00886130" w:rsidP="00886130">
      <w:pPr>
        <w:pStyle w:val="NoSpacing"/>
        <w:numPr>
          <w:ilvl w:val="0"/>
          <w:numId w:val="7"/>
        </w:numPr>
        <w:rPr>
          <w:rFonts w:ascii="Palatino Linotype" w:hAnsi="Palatino Linotype"/>
          <w:sz w:val="24"/>
          <w:szCs w:val="24"/>
          <w:u w:val="single"/>
        </w:rPr>
      </w:pPr>
      <w:r w:rsidRPr="00213E14">
        <w:rPr>
          <w:rFonts w:ascii="Palatino Linotype" w:hAnsi="Palatino Linotype"/>
          <w:sz w:val="24"/>
          <w:szCs w:val="24"/>
        </w:rPr>
        <w:t>Proposal to an alum for collections to support new and current A&amp;S faculty</w:t>
      </w:r>
    </w:p>
    <w:p w:rsidR="00886130" w:rsidRPr="00213E14" w:rsidRDefault="00886130" w:rsidP="00886130">
      <w:pPr>
        <w:pStyle w:val="NoSpacing"/>
        <w:numPr>
          <w:ilvl w:val="0"/>
          <w:numId w:val="7"/>
        </w:numPr>
        <w:rPr>
          <w:rFonts w:ascii="Palatino Linotype" w:hAnsi="Palatino Linotype"/>
          <w:sz w:val="24"/>
          <w:szCs w:val="24"/>
          <w:u w:val="single"/>
        </w:rPr>
      </w:pPr>
      <w:r w:rsidRPr="00213E14">
        <w:rPr>
          <w:rFonts w:ascii="Palatino Linotype" w:hAnsi="Palatino Linotype"/>
          <w:sz w:val="24"/>
          <w:szCs w:val="24"/>
        </w:rPr>
        <w:t>Working with A&amp;S on incorporating the library in professorship asks</w:t>
      </w:r>
    </w:p>
    <w:p w:rsidR="00886130" w:rsidRPr="00213E14" w:rsidRDefault="00886130" w:rsidP="00886130">
      <w:pPr>
        <w:pStyle w:val="NoSpacing"/>
        <w:numPr>
          <w:ilvl w:val="0"/>
          <w:numId w:val="7"/>
        </w:numPr>
        <w:rPr>
          <w:rFonts w:ascii="Palatino Linotype" w:hAnsi="Palatino Linotype"/>
          <w:sz w:val="24"/>
          <w:szCs w:val="24"/>
          <w:u w:val="single"/>
        </w:rPr>
      </w:pPr>
      <w:r w:rsidRPr="00213E14">
        <w:rPr>
          <w:rFonts w:ascii="Palatino Linotype" w:hAnsi="Palatino Linotype"/>
          <w:sz w:val="24"/>
          <w:szCs w:val="24"/>
        </w:rPr>
        <w:t>Future donor ask for $125,000 to support collections/$125,000 for annual fund</w:t>
      </w:r>
    </w:p>
    <w:p w:rsidR="00886130" w:rsidRPr="00213E14" w:rsidRDefault="00886130" w:rsidP="00886130">
      <w:pPr>
        <w:pStyle w:val="NoSpacing"/>
        <w:numPr>
          <w:ilvl w:val="0"/>
          <w:numId w:val="7"/>
        </w:numPr>
        <w:rPr>
          <w:rFonts w:ascii="Palatino Linotype" w:hAnsi="Palatino Linotype"/>
          <w:sz w:val="24"/>
          <w:szCs w:val="24"/>
          <w:u w:val="single"/>
        </w:rPr>
      </w:pPr>
      <w:r w:rsidRPr="00213E14">
        <w:rPr>
          <w:rFonts w:ascii="Palatino Linotype" w:hAnsi="Palatino Linotype"/>
          <w:sz w:val="24"/>
          <w:szCs w:val="24"/>
        </w:rPr>
        <w:t>Future donor ask for $100,000 student worker endowment, budget savings go towards collections</w:t>
      </w:r>
    </w:p>
    <w:p w:rsidR="00886130" w:rsidRPr="00213E14" w:rsidRDefault="00886130" w:rsidP="00886130">
      <w:pPr>
        <w:pStyle w:val="NoSpacing"/>
        <w:numPr>
          <w:ilvl w:val="0"/>
          <w:numId w:val="7"/>
        </w:numPr>
        <w:rPr>
          <w:rFonts w:ascii="Palatino Linotype" w:hAnsi="Palatino Linotype"/>
          <w:sz w:val="24"/>
          <w:szCs w:val="24"/>
          <w:u w:val="single"/>
        </w:rPr>
      </w:pPr>
      <w:r w:rsidRPr="00213E14">
        <w:rPr>
          <w:rFonts w:ascii="Palatino Linotype" w:hAnsi="Palatino Linotype"/>
          <w:sz w:val="24"/>
          <w:szCs w:val="24"/>
        </w:rPr>
        <w:t>Proposal to alumni family to support collections in the Humanities - $100,000 endowment</w:t>
      </w:r>
    </w:p>
    <w:p w:rsidR="00886130" w:rsidRPr="00213E14" w:rsidRDefault="00886130" w:rsidP="00886130">
      <w:pPr>
        <w:pStyle w:val="NoSpacing"/>
        <w:rPr>
          <w:rFonts w:ascii="Palatino Linotype" w:hAnsi="Palatino Linotype"/>
          <w:sz w:val="24"/>
          <w:szCs w:val="24"/>
        </w:rPr>
      </w:pPr>
    </w:p>
    <w:p w:rsidR="00886130" w:rsidRPr="00213E14" w:rsidRDefault="00886130" w:rsidP="00886130">
      <w:pPr>
        <w:pStyle w:val="NoSpacing"/>
        <w:rPr>
          <w:rFonts w:ascii="Palatino Linotype" w:hAnsi="Palatino Linotype"/>
          <w:b/>
          <w:sz w:val="24"/>
          <w:szCs w:val="24"/>
          <w:u w:val="single"/>
        </w:rPr>
      </w:pPr>
      <w:r w:rsidRPr="00213E14">
        <w:rPr>
          <w:rFonts w:ascii="Palatino Linotype" w:hAnsi="Palatino Linotype"/>
          <w:b/>
          <w:sz w:val="24"/>
          <w:szCs w:val="24"/>
          <w:u w:val="single"/>
        </w:rPr>
        <w:t>Potential Opportunities</w:t>
      </w:r>
    </w:p>
    <w:p w:rsidR="00886130" w:rsidRPr="00213E14" w:rsidRDefault="00886130" w:rsidP="00886130">
      <w:pPr>
        <w:pStyle w:val="NoSpacing"/>
        <w:numPr>
          <w:ilvl w:val="0"/>
          <w:numId w:val="8"/>
        </w:numPr>
        <w:rPr>
          <w:rFonts w:ascii="Palatino Linotype" w:hAnsi="Palatino Linotype"/>
          <w:sz w:val="24"/>
          <w:szCs w:val="24"/>
          <w:u w:val="single"/>
        </w:rPr>
      </w:pPr>
      <w:r w:rsidRPr="00213E14">
        <w:rPr>
          <w:rFonts w:ascii="Palatino Linotype" w:hAnsi="Palatino Linotype"/>
          <w:sz w:val="24"/>
          <w:szCs w:val="24"/>
        </w:rPr>
        <w:t>Named library positions for $3 million – salary budget savings towards collections</w:t>
      </w:r>
    </w:p>
    <w:p w:rsidR="00886130" w:rsidRPr="00213E14" w:rsidRDefault="00886130" w:rsidP="00886130">
      <w:pPr>
        <w:pStyle w:val="NoSpacing"/>
        <w:numPr>
          <w:ilvl w:val="0"/>
          <w:numId w:val="8"/>
        </w:numPr>
        <w:rPr>
          <w:rFonts w:ascii="Palatino Linotype" w:hAnsi="Palatino Linotype"/>
          <w:sz w:val="24"/>
          <w:szCs w:val="24"/>
          <w:u w:val="single"/>
        </w:rPr>
      </w:pPr>
      <w:r w:rsidRPr="00213E14">
        <w:rPr>
          <w:rFonts w:ascii="Palatino Linotype" w:hAnsi="Palatino Linotype"/>
          <w:sz w:val="24"/>
          <w:szCs w:val="24"/>
        </w:rPr>
        <w:t>Student worker endowments –budget savings towards collections</w:t>
      </w:r>
    </w:p>
    <w:p w:rsidR="00886130" w:rsidRDefault="00886130" w:rsidP="00886130">
      <w:pPr>
        <w:jc w:val="center"/>
        <w:rPr>
          <w:b/>
        </w:rPr>
      </w:pPr>
    </w:p>
    <w:p w:rsidR="00886130" w:rsidRDefault="00886130" w:rsidP="00886130">
      <w:pPr>
        <w:jc w:val="center"/>
        <w:rPr>
          <w:b/>
        </w:rPr>
      </w:pPr>
    </w:p>
    <w:p w:rsidR="00886130" w:rsidRDefault="00886130" w:rsidP="00886130">
      <w:pPr>
        <w:jc w:val="center"/>
        <w:rPr>
          <w:b/>
        </w:rPr>
      </w:pPr>
    </w:p>
    <w:p w:rsidR="00886130" w:rsidRDefault="00886130" w:rsidP="00886130">
      <w:pPr>
        <w:jc w:val="center"/>
        <w:rPr>
          <w:b/>
        </w:rPr>
      </w:pPr>
    </w:p>
    <w:p w:rsidR="00886130" w:rsidRDefault="00886130" w:rsidP="00886130">
      <w:pPr>
        <w:jc w:val="center"/>
        <w:rPr>
          <w:b/>
        </w:rPr>
      </w:pPr>
    </w:p>
    <w:p w:rsidR="00886130" w:rsidRDefault="00886130" w:rsidP="00886130">
      <w:pPr>
        <w:jc w:val="center"/>
        <w:rPr>
          <w:b/>
        </w:rPr>
      </w:pPr>
    </w:p>
    <w:p w:rsidR="00886130" w:rsidRPr="009F7187" w:rsidRDefault="00886130" w:rsidP="00886130">
      <w:pPr>
        <w:jc w:val="center"/>
        <w:rPr>
          <w:b/>
        </w:rPr>
      </w:pPr>
      <w:r w:rsidRPr="009F7187">
        <w:rPr>
          <w:b/>
        </w:rPr>
        <w:lastRenderedPageBreak/>
        <w:t>New position:  CISER Research Data Management</w:t>
      </w:r>
      <w:r>
        <w:rPr>
          <w:b/>
        </w:rPr>
        <w:t xml:space="preserve"> (Librarian)</w:t>
      </w:r>
    </w:p>
    <w:p w:rsidR="00886130" w:rsidRDefault="00886130" w:rsidP="00886130"/>
    <w:p w:rsidR="00886130" w:rsidRDefault="00886130" w:rsidP="00886130"/>
    <w:p w:rsidR="00886130" w:rsidRPr="000C504D" w:rsidRDefault="00886130" w:rsidP="00886130">
      <w:r>
        <w:rPr>
          <w:b/>
        </w:rPr>
        <w:t xml:space="preserve">Position </w:t>
      </w:r>
      <w:r w:rsidRPr="00022226">
        <w:rPr>
          <w:b/>
        </w:rPr>
        <w:t>Description</w:t>
      </w:r>
    </w:p>
    <w:p w:rsidR="00886130" w:rsidRDefault="00886130" w:rsidP="00886130">
      <w:r>
        <w:br/>
        <w:t xml:space="preserve">The Cornell Institute for Social and Economic Research (CISER) </w:t>
      </w:r>
      <w:r w:rsidRPr="00022226">
        <w:t xml:space="preserve">seeks an innovative, </w:t>
      </w:r>
      <w:r>
        <w:t xml:space="preserve">collaborative, </w:t>
      </w:r>
      <w:r w:rsidRPr="00022226">
        <w:t>an</w:t>
      </w:r>
      <w:r>
        <w:t xml:space="preserve">d service-oriented professional to build an exemplary university-based environment for social science research data management.  CISER has strengths in computational infrastructure, secure data storage, </w:t>
      </w:r>
      <w:r w:rsidRPr="009C4AA5">
        <w:t>and a robust restricted data and sharing environment and a data archive that dates to 1981.</w:t>
      </w:r>
      <w:r>
        <w:t xml:space="preserve">  The successful applicant will spearhead efforts to develop infrastructure supporting the data lifecycle, enhanced access and discovery tools, and data preservation.  </w:t>
      </w:r>
    </w:p>
    <w:p w:rsidR="00886130" w:rsidRDefault="00886130" w:rsidP="00886130"/>
    <w:p w:rsidR="00886130" w:rsidRDefault="00886130" w:rsidP="00886130">
      <w:r>
        <w:t xml:space="preserve">Cornell social scientists are on the cutting edge of interdisciplinary research questions using complex data resources.  Growing recognition of the value of data management and preservation practices affords CISER and its Cornell partners with opportunities to support a lifecycle approach to data management.  The individual in this position will play a key role in anticipating, developing, and implementing services to support this activity.  She or he will bring a social science perspective to bear on existing research data investments supported by the Cornell University Library; for example, </w:t>
      </w:r>
      <w:proofErr w:type="spellStart"/>
      <w:r>
        <w:t>DataStar</w:t>
      </w:r>
      <w:proofErr w:type="spellEnd"/>
      <w:r>
        <w:t xml:space="preserve"> [datastar.mannlib.cornell.edu] and DISCOVER [</w:t>
      </w:r>
      <w:r w:rsidRPr="00F9364E">
        <w:t>arecibo.tc.cornell.edu/DRSG/</w:t>
      </w:r>
      <w:r>
        <w:t>]</w:t>
      </w:r>
    </w:p>
    <w:p w:rsidR="00886130" w:rsidRDefault="00886130" w:rsidP="00886130"/>
    <w:p w:rsidR="00886130" w:rsidRDefault="00886130" w:rsidP="00886130">
      <w:r>
        <w:t>Professional research data management encompasses many skills, capacities, and knowledge areas.</w:t>
      </w:r>
    </w:p>
    <w:p w:rsidR="00886130" w:rsidRDefault="00886130" w:rsidP="00886130"/>
    <w:p w:rsidR="00886130" w:rsidRDefault="00886130" w:rsidP="00886130">
      <w:pPr>
        <w:rPr>
          <w:b/>
        </w:rPr>
      </w:pPr>
      <w:r w:rsidRPr="00A97D60">
        <w:rPr>
          <w:b/>
        </w:rPr>
        <w:t>Responsibilities</w:t>
      </w:r>
    </w:p>
    <w:p w:rsidR="00886130" w:rsidRPr="00A97D60" w:rsidRDefault="00886130" w:rsidP="00886130">
      <w:pPr>
        <w:rPr>
          <w:b/>
        </w:rPr>
      </w:pPr>
    </w:p>
    <w:p w:rsidR="00886130" w:rsidRDefault="00886130" w:rsidP="00886130">
      <w:pPr>
        <w:numPr>
          <w:ilvl w:val="0"/>
          <w:numId w:val="2"/>
        </w:numPr>
      </w:pPr>
      <w:r>
        <w:t>Provide expertise and support in the areas of data management, metadata production, data organization and preservation, access and discovery tools to promote secondary analysis and reuse.  Contribute to data management outreach efforts on the Cornell campus and act as a resource person to researchers in the social sciences.  Assist researchers writing grant-required data management plans.</w:t>
      </w:r>
    </w:p>
    <w:p w:rsidR="00886130" w:rsidRDefault="00886130" w:rsidP="00886130">
      <w:pPr>
        <w:numPr>
          <w:ilvl w:val="0"/>
          <w:numId w:val="2"/>
        </w:numPr>
      </w:pPr>
      <w:r>
        <w:t>Assist with the implementation and deployment of the DDI and other metadata standards to the CISER data archive.  Work with other data, metadata, and technology experts at Cornell and beyond to develop and apply new data access and discovery tools for CISER-held data.</w:t>
      </w:r>
    </w:p>
    <w:p w:rsidR="00886130" w:rsidRDefault="00886130" w:rsidP="00886130">
      <w:pPr>
        <w:numPr>
          <w:ilvl w:val="0"/>
          <w:numId w:val="2"/>
        </w:numPr>
      </w:pPr>
      <w:r>
        <w:t>Supervise helpdesk staff providing front line software, computing, and data-use consulting.  Manage consulting tasks and priorities.</w:t>
      </w:r>
    </w:p>
    <w:p w:rsidR="00886130" w:rsidRDefault="00886130" w:rsidP="00886130">
      <w:pPr>
        <w:numPr>
          <w:ilvl w:val="0"/>
          <w:numId w:val="2"/>
        </w:numPr>
      </w:pPr>
      <w:r>
        <w:t xml:space="preserve">Teach CISER workshops on important social and economic data resources, or on topics such as Introductory SAS, </w:t>
      </w:r>
      <w:proofErr w:type="spellStart"/>
      <w:r>
        <w:t>Stata</w:t>
      </w:r>
      <w:proofErr w:type="spellEnd"/>
      <w:r>
        <w:t>, or SPSS when needed.  Develop new workshops and training opportunities as needed.</w:t>
      </w:r>
    </w:p>
    <w:p w:rsidR="00886130" w:rsidRDefault="00886130" w:rsidP="00886130">
      <w:pPr>
        <w:ind w:left="360"/>
      </w:pPr>
    </w:p>
    <w:p w:rsidR="00886130" w:rsidRDefault="00886130" w:rsidP="00886130"/>
    <w:p w:rsidR="00886130" w:rsidRDefault="00886130" w:rsidP="00886130"/>
    <w:p w:rsidR="00886130" w:rsidRDefault="00886130" w:rsidP="00886130">
      <w:pPr>
        <w:rPr>
          <w:b/>
        </w:rPr>
      </w:pPr>
    </w:p>
    <w:p w:rsidR="00886130" w:rsidRDefault="00886130" w:rsidP="00886130">
      <w:pPr>
        <w:rPr>
          <w:b/>
        </w:rPr>
      </w:pPr>
      <w:r>
        <w:rPr>
          <w:b/>
        </w:rPr>
        <w:t>Characteristics</w:t>
      </w:r>
    </w:p>
    <w:p w:rsidR="00886130" w:rsidRDefault="00886130" w:rsidP="00886130">
      <w:pPr>
        <w:rPr>
          <w:b/>
        </w:rPr>
      </w:pPr>
    </w:p>
    <w:p w:rsidR="00886130" w:rsidRPr="00A97D60" w:rsidRDefault="00886130" w:rsidP="00886130">
      <w:pPr>
        <w:rPr>
          <w:b/>
        </w:rPr>
      </w:pPr>
      <w:r w:rsidRPr="00A97D60">
        <w:t xml:space="preserve">The </w:t>
      </w:r>
      <w:r>
        <w:t xml:space="preserve">successful candidate will be </w:t>
      </w:r>
      <w:r w:rsidRPr="00A97D60">
        <w:t>a dynamic in</w:t>
      </w:r>
      <w:r>
        <w:t>dividual with a strong proclivity</w:t>
      </w:r>
      <w:r w:rsidRPr="00A97D60">
        <w:t xml:space="preserve"> to explore new methods for enhancing the </w:t>
      </w:r>
      <w:r>
        <w:t xml:space="preserve">services CISER provides to researchers.  She or he will </w:t>
      </w:r>
      <w:r w:rsidRPr="00A97D60">
        <w:t xml:space="preserve">not fear experimentation, innovation, change, success, or occasional failure </w:t>
      </w:r>
      <w:r>
        <w:t xml:space="preserve">in developing research data management services and will understand </w:t>
      </w:r>
      <w:r w:rsidRPr="00A97D60">
        <w:t xml:space="preserve">how to build successful teams and how to coach staff </w:t>
      </w:r>
      <w:r>
        <w:t>as they build new skills.   She or he</w:t>
      </w:r>
      <w:r w:rsidRPr="00A97D60">
        <w:t xml:space="preserve"> </w:t>
      </w:r>
      <w:r>
        <w:lastRenderedPageBreak/>
        <w:t>will thrive</w:t>
      </w:r>
      <w:r w:rsidRPr="00A97D60">
        <w:t xml:space="preserve"> in a field that will continue to e</w:t>
      </w:r>
      <w:r>
        <w:t xml:space="preserve">xperience constant change and will be </w:t>
      </w:r>
      <w:r w:rsidRPr="00A97D60">
        <w:t xml:space="preserve">comfortable to leave behind methods that no longer support the goals and mission of </w:t>
      </w:r>
      <w:r>
        <w:t>a social science research support unit.</w:t>
      </w:r>
    </w:p>
    <w:p w:rsidR="00886130" w:rsidRDefault="00886130" w:rsidP="00886130">
      <w:pPr>
        <w:rPr>
          <w:b/>
        </w:rPr>
      </w:pPr>
    </w:p>
    <w:p w:rsidR="00886130" w:rsidRPr="00A97D60" w:rsidRDefault="00886130" w:rsidP="00886130">
      <w:pPr>
        <w:rPr>
          <w:b/>
        </w:rPr>
      </w:pPr>
      <w:r w:rsidRPr="00A97D60">
        <w:rPr>
          <w:b/>
        </w:rPr>
        <w:t>Required Qualifications</w:t>
      </w:r>
    </w:p>
    <w:p w:rsidR="00886130" w:rsidRDefault="00886130" w:rsidP="00886130"/>
    <w:p w:rsidR="00886130" w:rsidRDefault="00886130" w:rsidP="00886130">
      <w:pPr>
        <w:numPr>
          <w:ilvl w:val="0"/>
          <w:numId w:val="5"/>
        </w:numPr>
        <w:contextualSpacing/>
      </w:pPr>
      <w:r>
        <w:t>Master’s degree in Library and Information Science or relevant social science discipline.</w:t>
      </w:r>
    </w:p>
    <w:p w:rsidR="00886130" w:rsidRDefault="00886130" w:rsidP="00886130">
      <w:pPr>
        <w:numPr>
          <w:ilvl w:val="0"/>
          <w:numId w:val="3"/>
        </w:numPr>
        <w:contextualSpacing/>
      </w:pPr>
      <w:r>
        <w:t>Experience with metadata practices and standards such as DDI, OAI-PMH, MODS, METS, PREMIS, FGDC or MARC.</w:t>
      </w:r>
    </w:p>
    <w:p w:rsidR="00886130" w:rsidRDefault="00886130" w:rsidP="00886130">
      <w:pPr>
        <w:numPr>
          <w:ilvl w:val="0"/>
          <w:numId w:val="3"/>
        </w:numPr>
        <w:contextualSpacing/>
      </w:pPr>
      <w:r>
        <w:t>Demonstrated interest in cutting-edge web-based technologies for augmentation, presentation, or manipulation of research data; an enthusiasm to promote use of such tools to empower Cornell social scientists.</w:t>
      </w:r>
    </w:p>
    <w:p w:rsidR="00886130" w:rsidRDefault="00886130" w:rsidP="00886130">
      <w:pPr>
        <w:numPr>
          <w:ilvl w:val="0"/>
          <w:numId w:val="3"/>
        </w:numPr>
        <w:contextualSpacing/>
      </w:pPr>
      <w:r>
        <w:t xml:space="preserve">Knowledge and experience with social science statistical software such as SAS, </w:t>
      </w:r>
      <w:proofErr w:type="spellStart"/>
      <w:r>
        <w:t>Stata</w:t>
      </w:r>
      <w:proofErr w:type="spellEnd"/>
      <w:r>
        <w:t>, SPSS, or R.</w:t>
      </w:r>
    </w:p>
    <w:p w:rsidR="00886130" w:rsidRDefault="00886130" w:rsidP="00886130">
      <w:pPr>
        <w:numPr>
          <w:ilvl w:val="0"/>
          <w:numId w:val="3"/>
        </w:numPr>
        <w:contextualSpacing/>
      </w:pPr>
      <w:r>
        <w:t>Experience working with large social science datasets and familiarity with major data resources such as ICPSR and the U.S. Census Bureau.</w:t>
      </w:r>
    </w:p>
    <w:p w:rsidR="00886130" w:rsidRDefault="00886130" w:rsidP="00886130">
      <w:pPr>
        <w:numPr>
          <w:ilvl w:val="0"/>
          <w:numId w:val="3"/>
        </w:numPr>
        <w:contextualSpacing/>
      </w:pPr>
      <w:r>
        <w:t>Demonstrated evidence of excellent communications and interpersonal skills.</w:t>
      </w:r>
    </w:p>
    <w:p w:rsidR="00886130" w:rsidRDefault="00886130" w:rsidP="00886130"/>
    <w:p w:rsidR="00886130" w:rsidRPr="00A97D60" w:rsidRDefault="00886130" w:rsidP="00886130">
      <w:pPr>
        <w:rPr>
          <w:b/>
        </w:rPr>
      </w:pPr>
      <w:r w:rsidRPr="00A97D60">
        <w:rPr>
          <w:b/>
        </w:rPr>
        <w:t xml:space="preserve">Preferred Qualifications  </w:t>
      </w:r>
    </w:p>
    <w:p w:rsidR="00886130" w:rsidRDefault="00886130" w:rsidP="00886130"/>
    <w:p w:rsidR="00886130" w:rsidRDefault="00886130" w:rsidP="00886130">
      <w:pPr>
        <w:numPr>
          <w:ilvl w:val="0"/>
          <w:numId w:val="4"/>
        </w:numPr>
        <w:contextualSpacing/>
      </w:pPr>
      <w:r>
        <w:t xml:space="preserve">Knowledge of qualitative data analysis software such as </w:t>
      </w:r>
      <w:proofErr w:type="spellStart"/>
      <w:r>
        <w:t>Atlas.ti</w:t>
      </w:r>
      <w:proofErr w:type="spellEnd"/>
      <w:r>
        <w:t>.</w:t>
      </w:r>
    </w:p>
    <w:p w:rsidR="00886130" w:rsidRDefault="00886130" w:rsidP="00886130">
      <w:pPr>
        <w:numPr>
          <w:ilvl w:val="0"/>
          <w:numId w:val="4"/>
        </w:numPr>
        <w:contextualSpacing/>
      </w:pPr>
      <w:r>
        <w:t xml:space="preserve">Knowledge or experience of GIS data and software, such as </w:t>
      </w:r>
      <w:proofErr w:type="spellStart"/>
      <w:r>
        <w:t>ArcGIS</w:t>
      </w:r>
      <w:proofErr w:type="spellEnd"/>
      <w:r>
        <w:t>.</w:t>
      </w:r>
    </w:p>
    <w:p w:rsidR="00886130" w:rsidRPr="00893DEF" w:rsidRDefault="00886130" w:rsidP="00886130">
      <w:pPr>
        <w:numPr>
          <w:ilvl w:val="0"/>
          <w:numId w:val="4"/>
        </w:numPr>
        <w:contextualSpacing/>
      </w:pPr>
      <w:r>
        <w:t>Experience teaching workshops of a technical nature.</w:t>
      </w:r>
    </w:p>
    <w:p w:rsidR="00886130" w:rsidRDefault="00886130" w:rsidP="00886130">
      <w:pPr>
        <w:numPr>
          <w:ilvl w:val="0"/>
          <w:numId w:val="4"/>
        </w:numPr>
        <w:contextualSpacing/>
      </w:pPr>
      <w:r>
        <w:t>Supervisory experience.</w:t>
      </w:r>
    </w:p>
    <w:p w:rsidR="00886130" w:rsidRPr="00893DEF" w:rsidRDefault="00886130" w:rsidP="00886130"/>
    <w:p w:rsidR="00886130" w:rsidRDefault="00886130"/>
    <w:sectPr w:rsidR="00886130" w:rsidSect="003819ED">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968BC"/>
    <w:multiLevelType w:val="hybridMultilevel"/>
    <w:tmpl w:val="6BC24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DB1B64"/>
    <w:multiLevelType w:val="hybridMultilevel"/>
    <w:tmpl w:val="14AA4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E04EA"/>
    <w:multiLevelType w:val="hybridMultilevel"/>
    <w:tmpl w:val="70C22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D40E79"/>
    <w:multiLevelType w:val="hybridMultilevel"/>
    <w:tmpl w:val="DA9C1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31669C"/>
    <w:multiLevelType w:val="hybridMultilevel"/>
    <w:tmpl w:val="89F6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C80C88"/>
    <w:multiLevelType w:val="hybridMultilevel"/>
    <w:tmpl w:val="C6565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C9155F"/>
    <w:multiLevelType w:val="hybridMultilevel"/>
    <w:tmpl w:val="29FE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6CF67431"/>
    <w:multiLevelType w:val="hybridMultilevel"/>
    <w:tmpl w:val="B86C8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3"/>
  </w:num>
  <w:num w:numId="6">
    <w:abstractNumId w:val="7"/>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86130"/>
    <w:rsid w:val="003819ED"/>
    <w:rsid w:val="00414ECB"/>
    <w:rsid w:val="00886130"/>
    <w:rsid w:val="00C52B4A"/>
    <w:rsid w:val="00E300A9"/>
    <w:rsid w:val="00EF17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13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130"/>
    <w:pPr>
      <w:ind w:left="720"/>
    </w:pPr>
  </w:style>
  <w:style w:type="paragraph" w:styleId="NoSpacing">
    <w:name w:val="No Spacing"/>
    <w:uiPriority w:val="1"/>
    <w:qFormat/>
    <w:rsid w:val="00886130"/>
    <w:pPr>
      <w:spacing w:after="0" w:line="240" w:lineRule="auto"/>
    </w:pPr>
    <w:rPr>
      <w:rFonts w:ascii="Calibri" w:eastAsia="Calibri" w:hAnsi="Calibri" w:cs="Times New Roman"/>
    </w:rPr>
  </w:style>
  <w:style w:type="paragraph" w:styleId="NormalWeb">
    <w:name w:val="Normal (Web)"/>
    <w:basedOn w:val="Normal"/>
    <w:uiPriority w:val="99"/>
    <w:rsid w:val="00886130"/>
    <w:pPr>
      <w:spacing w:beforeLines="1" w:afterLines="1"/>
    </w:pPr>
    <w:rPr>
      <w:rFonts w:ascii="Times" w:eastAsia="Calibri" w:hAnsi="Times"/>
      <w:sz w:val="20"/>
      <w:szCs w:val="20"/>
    </w:rPr>
  </w:style>
</w:styles>
</file>

<file path=word/webSettings.xml><?xml version="1.0" encoding="utf-8"?>
<w:webSettings xmlns:r="http://schemas.openxmlformats.org/officeDocument/2006/relationships" xmlns:w="http://schemas.openxmlformats.org/wordprocessingml/2006/main">
  <w:divs>
    <w:div w:id="202401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1670</Words>
  <Characters>9520</Characters>
  <Application>Microsoft Office Word</Application>
  <DocSecurity>0</DocSecurity>
  <Lines>79</Lines>
  <Paragraphs>22</Paragraphs>
  <ScaleCrop>false</ScaleCrop>
  <Company>Image: Staff, 1-25-07</Company>
  <LinksUpToDate>false</LinksUpToDate>
  <CharactersWithSpaces>11168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howe</dc:creator>
  <cp:keywords/>
  <dc:description/>
  <cp:lastModifiedBy>tiffany howe</cp:lastModifiedBy>
  <cp:revision>1</cp:revision>
  <dcterms:created xsi:type="dcterms:W3CDTF">2010-03-24T13:05:00Z</dcterms:created>
  <dcterms:modified xsi:type="dcterms:W3CDTF">2010-03-24T13:06:00Z</dcterms:modified>
</cp:coreProperties>
</file>