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3885" w:rsidRPr="00AA1556" w:rsidRDefault="005A3885" w:rsidP="005A3885">
      <w:pPr>
        <w:pStyle w:val="Default"/>
        <w:rPr>
          <w:rFonts w:asciiTheme="minorHAnsi" w:hAnsiTheme="minorHAnsi" w:cstheme="minorHAnsi"/>
          <w:b/>
          <w:color w:val="auto"/>
          <w:sz w:val="28"/>
          <w:szCs w:val="28"/>
        </w:rPr>
      </w:pPr>
      <w:r w:rsidRPr="00AA1556">
        <w:rPr>
          <w:rFonts w:asciiTheme="minorHAnsi" w:hAnsiTheme="minorHAnsi" w:cstheme="minorHAnsi"/>
          <w:b/>
          <w:color w:val="auto"/>
          <w:sz w:val="28"/>
          <w:szCs w:val="28"/>
        </w:rPr>
        <w:t xml:space="preserve">Cornell Undergraduate Information Competency Initiative </w:t>
      </w:r>
      <w:r w:rsidR="00294309">
        <w:rPr>
          <w:rFonts w:asciiTheme="minorHAnsi" w:hAnsiTheme="minorHAnsi" w:cstheme="minorHAnsi"/>
          <w:b/>
          <w:color w:val="auto"/>
          <w:sz w:val="28"/>
          <w:szCs w:val="28"/>
        </w:rPr>
        <w:t>(2008-2010)</w:t>
      </w:r>
    </w:p>
    <w:p w:rsidR="005A3885" w:rsidRPr="00AA1556" w:rsidRDefault="005A3885" w:rsidP="005A3885">
      <w:pPr>
        <w:pStyle w:val="Default"/>
        <w:rPr>
          <w:rFonts w:asciiTheme="minorHAnsi" w:hAnsiTheme="minorHAnsi" w:cstheme="minorHAnsi"/>
          <w:color w:val="0000FF"/>
          <w:sz w:val="22"/>
          <w:szCs w:val="22"/>
        </w:rPr>
      </w:pPr>
    </w:p>
    <w:p w:rsidR="005A3885" w:rsidRPr="00AA1556" w:rsidRDefault="005A3885" w:rsidP="005A3885">
      <w:pPr>
        <w:pStyle w:val="Default"/>
        <w:rPr>
          <w:rFonts w:asciiTheme="minorHAnsi" w:hAnsiTheme="minorHAnsi" w:cstheme="minorHAnsi"/>
          <w:color w:val="auto"/>
          <w:sz w:val="22"/>
          <w:szCs w:val="22"/>
          <w:u w:val="single"/>
        </w:rPr>
      </w:pPr>
      <w:r w:rsidRPr="00AA1556">
        <w:rPr>
          <w:rFonts w:asciiTheme="minorHAnsi" w:hAnsiTheme="minorHAnsi" w:cstheme="minorHAnsi"/>
          <w:color w:val="auto"/>
          <w:sz w:val="22"/>
          <w:szCs w:val="22"/>
          <w:u w:val="single"/>
        </w:rPr>
        <w:t>Basics</w:t>
      </w:r>
    </w:p>
    <w:p w:rsidR="00D467ED" w:rsidRPr="00AA1556" w:rsidRDefault="003C322C" w:rsidP="00D467ED">
      <w:pPr>
        <w:pStyle w:val="Default"/>
        <w:numPr>
          <w:ilvl w:val="0"/>
          <w:numId w:val="1"/>
        </w:numPr>
        <w:rPr>
          <w:rFonts w:asciiTheme="minorHAnsi" w:hAnsiTheme="minorHAnsi" w:cstheme="minorHAnsi"/>
          <w:sz w:val="22"/>
          <w:szCs w:val="22"/>
        </w:rPr>
      </w:pPr>
      <w:r w:rsidRPr="00AA1556">
        <w:rPr>
          <w:rFonts w:asciiTheme="minorHAnsi" w:hAnsiTheme="minorHAnsi" w:cstheme="minorHAnsi"/>
          <w:sz w:val="22"/>
          <w:szCs w:val="22"/>
        </w:rPr>
        <w:t>Goal</w:t>
      </w:r>
      <w:r w:rsidR="00D467ED" w:rsidRPr="00AA1556">
        <w:rPr>
          <w:rFonts w:asciiTheme="minorHAnsi" w:hAnsiTheme="minorHAnsi" w:cstheme="minorHAnsi"/>
          <w:sz w:val="22"/>
          <w:szCs w:val="22"/>
        </w:rPr>
        <w:t>s of the Institute</w:t>
      </w:r>
    </w:p>
    <w:p w:rsidR="00D467ED" w:rsidRPr="00AA1556" w:rsidRDefault="00D467ED" w:rsidP="00D467ED">
      <w:pPr>
        <w:pStyle w:val="Default"/>
        <w:numPr>
          <w:ilvl w:val="1"/>
          <w:numId w:val="1"/>
        </w:numPr>
        <w:rPr>
          <w:rFonts w:asciiTheme="minorHAnsi" w:hAnsiTheme="minorHAnsi" w:cstheme="minorHAnsi"/>
          <w:sz w:val="22"/>
          <w:szCs w:val="22"/>
        </w:rPr>
      </w:pPr>
      <w:r w:rsidRPr="00AA1556">
        <w:rPr>
          <w:rFonts w:asciiTheme="minorHAnsi" w:hAnsiTheme="minorHAnsi" w:cstheme="minorHAnsi"/>
          <w:sz w:val="22"/>
          <w:szCs w:val="22"/>
        </w:rPr>
        <w:t>T</w:t>
      </w:r>
      <w:r w:rsidR="003C322C" w:rsidRPr="00AA1556">
        <w:rPr>
          <w:rFonts w:asciiTheme="minorHAnsi" w:hAnsiTheme="minorHAnsi" w:cstheme="minorHAnsi"/>
          <w:sz w:val="22"/>
          <w:szCs w:val="22"/>
        </w:rPr>
        <w:t>o explore creative and effective ways to engage students by integrating research skills into the classroom and the curriculum through the redesign and creation of assignments for undergraduate courses</w:t>
      </w:r>
    </w:p>
    <w:p w:rsidR="00D467ED" w:rsidRPr="00AA1556" w:rsidRDefault="00D467ED" w:rsidP="00D467ED">
      <w:pPr>
        <w:pStyle w:val="Default"/>
        <w:numPr>
          <w:ilvl w:val="1"/>
          <w:numId w:val="1"/>
        </w:numPr>
        <w:rPr>
          <w:rFonts w:asciiTheme="minorHAnsi" w:hAnsiTheme="minorHAnsi" w:cstheme="minorHAnsi"/>
          <w:sz w:val="22"/>
          <w:szCs w:val="22"/>
        </w:rPr>
      </w:pPr>
      <w:r w:rsidRPr="00AA1556">
        <w:rPr>
          <w:rFonts w:asciiTheme="minorHAnsi" w:eastAsia="Times New Roman" w:hAnsiTheme="minorHAnsi" w:cstheme="minorHAnsi"/>
          <w:sz w:val="22"/>
          <w:szCs w:val="22"/>
        </w:rPr>
        <w:t>Create the programmatic structures at Cornell necessary to enhance undergraduate research skills and information competencies;</w:t>
      </w:r>
    </w:p>
    <w:p w:rsidR="00D467ED" w:rsidRPr="00AA1556" w:rsidRDefault="00D467ED" w:rsidP="00D467ED">
      <w:pPr>
        <w:pStyle w:val="Default"/>
        <w:numPr>
          <w:ilvl w:val="1"/>
          <w:numId w:val="1"/>
        </w:numPr>
        <w:rPr>
          <w:rFonts w:asciiTheme="minorHAnsi" w:hAnsiTheme="minorHAnsi" w:cstheme="minorHAnsi"/>
          <w:sz w:val="22"/>
          <w:szCs w:val="22"/>
        </w:rPr>
      </w:pPr>
      <w:r w:rsidRPr="00AA1556">
        <w:rPr>
          <w:rFonts w:asciiTheme="minorHAnsi" w:eastAsia="Times New Roman" w:hAnsiTheme="minorHAnsi" w:cstheme="minorHAnsi"/>
          <w:sz w:val="22"/>
          <w:szCs w:val="22"/>
        </w:rPr>
        <w:t>Engage faculty, librarians, academic technologists and pedagogical experts in the establishment of a shared infrastructure for the teaching of undergraduate research skills  </w:t>
      </w:r>
    </w:p>
    <w:p w:rsidR="005A3885" w:rsidRPr="00AA1556" w:rsidRDefault="005A3885" w:rsidP="005A3885">
      <w:pPr>
        <w:pStyle w:val="Default"/>
        <w:numPr>
          <w:ilvl w:val="0"/>
          <w:numId w:val="1"/>
        </w:numPr>
        <w:rPr>
          <w:rFonts w:asciiTheme="minorHAnsi" w:hAnsiTheme="minorHAnsi" w:cstheme="minorHAnsi"/>
          <w:sz w:val="22"/>
          <w:szCs w:val="22"/>
        </w:rPr>
      </w:pPr>
      <w:r w:rsidRPr="00AA1556">
        <w:rPr>
          <w:rFonts w:asciiTheme="minorHAnsi" w:hAnsiTheme="minorHAnsi" w:cstheme="minorHAnsi"/>
          <w:sz w:val="22"/>
          <w:szCs w:val="22"/>
        </w:rPr>
        <w:t xml:space="preserve">Funded by grants from Cornell University Library, the office of the Vice Provost for Undergraduate Education, and the Center for Teaching Excellence </w:t>
      </w:r>
    </w:p>
    <w:p w:rsidR="005A3885" w:rsidRPr="00AA1556" w:rsidRDefault="000F536B" w:rsidP="005A3885">
      <w:pPr>
        <w:pStyle w:val="Default"/>
        <w:numPr>
          <w:ilvl w:val="0"/>
          <w:numId w:val="1"/>
        </w:numPr>
        <w:rPr>
          <w:rFonts w:asciiTheme="minorHAnsi" w:hAnsiTheme="minorHAnsi" w:cstheme="minorHAnsi"/>
          <w:sz w:val="22"/>
          <w:szCs w:val="22"/>
        </w:rPr>
      </w:pPr>
      <w:r w:rsidRPr="00AA1556">
        <w:rPr>
          <w:rFonts w:asciiTheme="minorHAnsi" w:hAnsiTheme="minorHAnsi" w:cstheme="minorHAnsi"/>
          <w:sz w:val="22"/>
          <w:szCs w:val="22"/>
        </w:rPr>
        <w:t>Facilitators/</w:t>
      </w:r>
      <w:r w:rsidR="005A3885" w:rsidRPr="00AA1556">
        <w:rPr>
          <w:rFonts w:asciiTheme="minorHAnsi" w:hAnsiTheme="minorHAnsi" w:cstheme="minorHAnsi"/>
          <w:sz w:val="22"/>
          <w:szCs w:val="22"/>
        </w:rPr>
        <w:t xml:space="preserve">instructors from </w:t>
      </w:r>
      <w:r w:rsidRPr="00AA1556">
        <w:rPr>
          <w:rFonts w:asciiTheme="minorHAnsi" w:hAnsiTheme="minorHAnsi" w:cstheme="minorHAnsi"/>
          <w:sz w:val="22"/>
          <w:szCs w:val="22"/>
        </w:rPr>
        <w:t xml:space="preserve">the Library, </w:t>
      </w:r>
      <w:r w:rsidR="005A3885" w:rsidRPr="00AA1556">
        <w:rPr>
          <w:rFonts w:asciiTheme="minorHAnsi" w:hAnsiTheme="minorHAnsi" w:cstheme="minorHAnsi"/>
          <w:sz w:val="22"/>
          <w:szCs w:val="22"/>
        </w:rPr>
        <w:t>Cornell Academic Technology Services, Center for Teaching Excellence, and the John S. Knight Institute f</w:t>
      </w:r>
      <w:r w:rsidR="00DC31D3" w:rsidRPr="00AA1556">
        <w:rPr>
          <w:rFonts w:asciiTheme="minorHAnsi" w:hAnsiTheme="minorHAnsi" w:cstheme="minorHAnsi"/>
          <w:sz w:val="22"/>
          <w:szCs w:val="22"/>
        </w:rPr>
        <w:t>or Writing in the Disciplines</w:t>
      </w:r>
      <w:r w:rsidR="005A3885" w:rsidRPr="00AA1556">
        <w:rPr>
          <w:rFonts w:asciiTheme="minorHAnsi" w:hAnsiTheme="minorHAnsi" w:cstheme="minorHAnsi"/>
          <w:sz w:val="22"/>
          <w:szCs w:val="22"/>
        </w:rPr>
        <w:t xml:space="preserve"> </w:t>
      </w:r>
    </w:p>
    <w:p w:rsidR="0010699D" w:rsidRPr="00AA1556" w:rsidRDefault="0010699D" w:rsidP="005A3885">
      <w:pPr>
        <w:pStyle w:val="Default"/>
        <w:rPr>
          <w:rFonts w:asciiTheme="minorHAnsi" w:hAnsiTheme="minorHAnsi" w:cstheme="minorHAnsi"/>
          <w:sz w:val="22"/>
          <w:szCs w:val="22"/>
        </w:rPr>
      </w:pPr>
    </w:p>
    <w:p w:rsidR="00D467ED" w:rsidRPr="00AA1556" w:rsidRDefault="0010699D" w:rsidP="00D467ED">
      <w:pPr>
        <w:pStyle w:val="Default"/>
        <w:rPr>
          <w:rFonts w:asciiTheme="minorHAnsi" w:hAnsiTheme="minorHAnsi" w:cstheme="minorHAnsi"/>
          <w:sz w:val="22"/>
          <w:szCs w:val="22"/>
          <w:u w:val="single"/>
        </w:rPr>
      </w:pPr>
      <w:r w:rsidRPr="00AA1556">
        <w:rPr>
          <w:rFonts w:asciiTheme="minorHAnsi" w:hAnsiTheme="minorHAnsi" w:cstheme="minorHAnsi"/>
          <w:sz w:val="22"/>
          <w:szCs w:val="22"/>
          <w:u w:val="single"/>
        </w:rPr>
        <w:t xml:space="preserve">Faculty </w:t>
      </w:r>
      <w:r w:rsidR="00D467ED" w:rsidRPr="00AA1556">
        <w:rPr>
          <w:rFonts w:asciiTheme="minorHAnsi" w:hAnsiTheme="minorHAnsi" w:cstheme="minorHAnsi"/>
          <w:sz w:val="22"/>
          <w:szCs w:val="22"/>
          <w:u w:val="single"/>
        </w:rPr>
        <w:t>participants and their departments:</w:t>
      </w:r>
    </w:p>
    <w:p w:rsidR="001C5004" w:rsidRPr="00AA1556" w:rsidRDefault="00D467ED" w:rsidP="00DC31D3">
      <w:pPr>
        <w:pStyle w:val="NormalWeb"/>
        <w:rPr>
          <w:rFonts w:asciiTheme="minorHAnsi" w:hAnsiTheme="minorHAnsi" w:cstheme="minorHAnsi"/>
          <w:sz w:val="22"/>
          <w:szCs w:val="22"/>
        </w:rPr>
      </w:pPr>
      <w:r w:rsidRPr="00AA1556">
        <w:rPr>
          <w:rFonts w:asciiTheme="minorHAnsi" w:hAnsiTheme="minorHAnsi" w:cstheme="minorHAnsi"/>
          <w:sz w:val="22"/>
          <w:szCs w:val="22"/>
        </w:rPr>
        <w:t xml:space="preserve">2008 – </w:t>
      </w:r>
      <w:r w:rsidR="001C5004" w:rsidRPr="00AA1556">
        <w:rPr>
          <w:rFonts w:asciiTheme="minorHAnsi" w:hAnsiTheme="minorHAnsi" w:cstheme="minorHAnsi"/>
          <w:sz w:val="22"/>
          <w:szCs w:val="22"/>
        </w:rPr>
        <w:t>Kathy Berggren (Senior Lecturer, Communication), Jami Carl</w:t>
      </w:r>
      <w:r w:rsidR="00CA5901">
        <w:rPr>
          <w:rFonts w:asciiTheme="minorHAnsi" w:hAnsiTheme="minorHAnsi" w:cstheme="minorHAnsi"/>
          <w:sz w:val="22"/>
          <w:szCs w:val="22"/>
        </w:rPr>
        <w:t>a</w:t>
      </w:r>
      <w:r w:rsidR="001C5004" w:rsidRPr="00AA1556">
        <w:rPr>
          <w:rFonts w:asciiTheme="minorHAnsi" w:hAnsiTheme="minorHAnsi" w:cstheme="minorHAnsi"/>
          <w:sz w:val="22"/>
          <w:szCs w:val="22"/>
        </w:rPr>
        <w:t>cio (Lecturer, English), Kuei-Chi</w:t>
      </w:r>
      <w:r w:rsidR="00CA5901">
        <w:rPr>
          <w:rFonts w:asciiTheme="minorHAnsi" w:hAnsiTheme="minorHAnsi" w:cstheme="minorHAnsi"/>
          <w:sz w:val="22"/>
          <w:szCs w:val="22"/>
        </w:rPr>
        <w:t>u</w:t>
      </w:r>
      <w:r w:rsidR="001C5004" w:rsidRPr="00AA1556">
        <w:rPr>
          <w:rFonts w:asciiTheme="minorHAnsi" w:hAnsiTheme="minorHAnsi" w:cstheme="minorHAnsi"/>
          <w:sz w:val="22"/>
          <w:szCs w:val="22"/>
        </w:rPr>
        <w:t xml:space="preserve"> Chen (Lecturer and Director of Introductory Biology Laboratory (BioG 103-4), Neurobiology and Behavior), Laurel Hester (Lecturer and Assistant Director, BioG 103-104, Neurobiology and Behavior), Peter Hobbs (Adjunct Professor, Crop and Soil Sciences and International Agriculture and Rural Development), Tracy Mitrano (Adjunct Assistant Professor, Information Science and Director of IT Policy and of Computer Policy and Law Program), Alicia Orta-Ramirez (Lecturer and the Director of Undergraduate Studies, Food Science), Steve Pond (Associate Professor, Music), Christine Ranney (Associate Professor, Applied Economics and Management)</w:t>
      </w:r>
    </w:p>
    <w:p w:rsidR="00D467ED" w:rsidRPr="00AA1556" w:rsidRDefault="00D467ED" w:rsidP="00D467ED">
      <w:pPr>
        <w:pStyle w:val="Default"/>
        <w:rPr>
          <w:rFonts w:asciiTheme="minorHAnsi" w:hAnsiTheme="minorHAnsi" w:cstheme="minorHAnsi"/>
          <w:sz w:val="22"/>
          <w:szCs w:val="22"/>
        </w:rPr>
      </w:pPr>
      <w:r w:rsidRPr="00AA1556">
        <w:rPr>
          <w:rFonts w:asciiTheme="minorHAnsi" w:hAnsiTheme="minorHAnsi" w:cstheme="minorHAnsi"/>
          <w:sz w:val="22"/>
          <w:szCs w:val="22"/>
        </w:rPr>
        <w:t>2009 –</w:t>
      </w:r>
      <w:r w:rsidR="001C5004" w:rsidRPr="00AA1556">
        <w:rPr>
          <w:rFonts w:asciiTheme="minorHAnsi" w:hAnsiTheme="minorHAnsi" w:cstheme="minorHAnsi"/>
          <w:sz w:val="22"/>
          <w:szCs w:val="22"/>
        </w:rPr>
        <w:t xml:space="preserve"> </w:t>
      </w:r>
      <w:r w:rsidR="001C5004" w:rsidRPr="00AA1556">
        <w:rPr>
          <w:rFonts w:asciiTheme="minorHAnsi" w:eastAsia="Times New Roman" w:hAnsiTheme="minorHAnsi" w:cstheme="minorHAnsi"/>
          <w:bCs/>
          <w:sz w:val="22"/>
          <w:szCs w:val="22"/>
        </w:rPr>
        <w:t>Darlene Campbell</w:t>
      </w:r>
      <w:r w:rsidR="001C5004" w:rsidRPr="00AA1556">
        <w:rPr>
          <w:rFonts w:asciiTheme="minorHAnsi" w:eastAsia="Times New Roman" w:hAnsiTheme="minorHAnsi" w:cstheme="minorHAnsi"/>
          <w:sz w:val="22"/>
          <w:szCs w:val="22"/>
        </w:rPr>
        <w:t xml:space="preserve"> (Lecturer, Biological Science), </w:t>
      </w:r>
      <w:r w:rsidR="001C5004" w:rsidRPr="00AA1556">
        <w:rPr>
          <w:rFonts w:asciiTheme="minorHAnsi" w:eastAsia="Times New Roman" w:hAnsiTheme="minorHAnsi" w:cstheme="minorHAnsi"/>
          <w:bCs/>
          <w:sz w:val="22"/>
          <w:szCs w:val="22"/>
        </w:rPr>
        <w:t>Darlene Evans</w:t>
      </w:r>
      <w:r w:rsidR="001C5004" w:rsidRPr="00AA1556">
        <w:rPr>
          <w:rFonts w:asciiTheme="minorHAnsi" w:eastAsia="Times New Roman" w:hAnsiTheme="minorHAnsi" w:cstheme="minorHAnsi"/>
          <w:sz w:val="22"/>
          <w:szCs w:val="22"/>
        </w:rPr>
        <w:t xml:space="preserve"> (Senior Lecturer, English), </w:t>
      </w:r>
      <w:r w:rsidR="001C5004" w:rsidRPr="00AA1556">
        <w:rPr>
          <w:rFonts w:asciiTheme="minorHAnsi" w:eastAsia="Times New Roman" w:hAnsiTheme="minorHAnsi" w:cstheme="minorHAnsi"/>
          <w:bCs/>
          <w:sz w:val="22"/>
          <w:szCs w:val="22"/>
        </w:rPr>
        <w:t>Shade Gomez</w:t>
      </w:r>
      <w:r w:rsidR="001C5004" w:rsidRPr="00AA1556">
        <w:rPr>
          <w:rFonts w:asciiTheme="minorHAnsi" w:eastAsia="Times New Roman" w:hAnsiTheme="minorHAnsi" w:cstheme="minorHAnsi"/>
          <w:sz w:val="22"/>
          <w:szCs w:val="22"/>
        </w:rPr>
        <w:t xml:space="preserve"> (Graduate Co-Instructor, Education), </w:t>
      </w:r>
      <w:r w:rsidR="001C5004" w:rsidRPr="00AA1556">
        <w:rPr>
          <w:rFonts w:asciiTheme="minorHAnsi" w:eastAsia="Times New Roman" w:hAnsiTheme="minorHAnsi" w:cstheme="minorHAnsi"/>
          <w:bCs/>
          <w:sz w:val="22"/>
          <w:szCs w:val="22"/>
        </w:rPr>
        <w:t xml:space="preserve">Ronald R. Hoy </w:t>
      </w:r>
      <w:r w:rsidR="001C5004" w:rsidRPr="00AA1556">
        <w:rPr>
          <w:rFonts w:asciiTheme="minorHAnsi" w:eastAsia="Times New Roman" w:hAnsiTheme="minorHAnsi" w:cstheme="minorHAnsi"/>
          <w:sz w:val="22"/>
          <w:szCs w:val="22"/>
        </w:rPr>
        <w:t xml:space="preserve">(Professor and Chair, Undergraduate Biology Curriculum Initiative, Neurobiology &amp; Behavior), </w:t>
      </w:r>
      <w:r w:rsidR="001C5004" w:rsidRPr="00AA1556">
        <w:rPr>
          <w:rFonts w:asciiTheme="minorHAnsi" w:eastAsia="Times New Roman" w:hAnsiTheme="minorHAnsi" w:cstheme="minorHAnsi"/>
          <w:bCs/>
          <w:sz w:val="22"/>
          <w:szCs w:val="22"/>
        </w:rPr>
        <w:t>Kate McCullough</w:t>
      </w:r>
      <w:r w:rsidR="001C5004" w:rsidRPr="00AA1556">
        <w:rPr>
          <w:rFonts w:asciiTheme="minorHAnsi" w:eastAsia="Times New Roman" w:hAnsiTheme="minorHAnsi" w:cstheme="minorHAnsi"/>
          <w:sz w:val="22"/>
          <w:szCs w:val="22"/>
        </w:rPr>
        <w:t xml:space="preserve"> (Associate Professor, English and Feminist, Gender, and Sexuality Studies), </w:t>
      </w:r>
      <w:r w:rsidR="001C5004" w:rsidRPr="00AA1556">
        <w:rPr>
          <w:rFonts w:asciiTheme="minorHAnsi" w:eastAsia="Times New Roman" w:hAnsiTheme="minorHAnsi" w:cstheme="minorHAnsi"/>
          <w:bCs/>
          <w:sz w:val="22"/>
          <w:szCs w:val="22"/>
        </w:rPr>
        <w:t>Jane Mt. Pleasant</w:t>
      </w:r>
      <w:r w:rsidR="001C5004" w:rsidRPr="00AA1556">
        <w:rPr>
          <w:rFonts w:asciiTheme="minorHAnsi" w:eastAsia="Times New Roman" w:hAnsiTheme="minorHAnsi" w:cstheme="minorHAnsi"/>
          <w:sz w:val="22"/>
          <w:szCs w:val="22"/>
        </w:rPr>
        <w:t xml:space="preserve"> (Associate Professor, Horticulture)</w:t>
      </w:r>
    </w:p>
    <w:p w:rsidR="001C5004" w:rsidRPr="00AA1556" w:rsidRDefault="001C5004" w:rsidP="00D467ED">
      <w:pPr>
        <w:pStyle w:val="Default"/>
        <w:rPr>
          <w:rFonts w:asciiTheme="minorHAnsi" w:hAnsiTheme="minorHAnsi" w:cstheme="minorHAnsi"/>
          <w:sz w:val="22"/>
          <w:szCs w:val="22"/>
        </w:rPr>
      </w:pPr>
    </w:p>
    <w:p w:rsidR="00D467ED" w:rsidRPr="00AA1556" w:rsidRDefault="00D467ED" w:rsidP="00D467ED">
      <w:pPr>
        <w:pStyle w:val="Default"/>
        <w:rPr>
          <w:rFonts w:asciiTheme="minorHAnsi" w:hAnsiTheme="minorHAnsi" w:cstheme="minorHAnsi"/>
          <w:sz w:val="22"/>
          <w:szCs w:val="22"/>
        </w:rPr>
      </w:pPr>
      <w:r w:rsidRPr="00AA1556">
        <w:rPr>
          <w:rFonts w:asciiTheme="minorHAnsi" w:hAnsiTheme="minorHAnsi" w:cstheme="minorHAnsi"/>
          <w:sz w:val="22"/>
          <w:szCs w:val="22"/>
        </w:rPr>
        <w:t>2010 –</w:t>
      </w:r>
      <w:r w:rsidR="00E179D5" w:rsidRPr="00AA1556">
        <w:rPr>
          <w:rFonts w:asciiTheme="minorHAnsi" w:hAnsiTheme="minorHAnsi" w:cstheme="minorHAnsi"/>
          <w:sz w:val="22"/>
          <w:szCs w:val="22"/>
        </w:rPr>
        <w:t xml:space="preserve"> </w:t>
      </w:r>
      <w:r w:rsidR="00E179D5" w:rsidRPr="00AA1556">
        <w:rPr>
          <w:rFonts w:asciiTheme="minorHAnsi" w:eastAsia="Times New Roman" w:hAnsiTheme="minorHAnsi" w:cstheme="minorHAnsi"/>
          <w:bCs/>
          <w:sz w:val="22"/>
          <w:szCs w:val="22"/>
        </w:rPr>
        <w:t>Antje Baeumner</w:t>
      </w:r>
      <w:r w:rsidR="00E179D5" w:rsidRPr="00AA1556">
        <w:rPr>
          <w:rFonts w:asciiTheme="minorHAnsi" w:eastAsia="Times New Roman" w:hAnsiTheme="minorHAnsi" w:cstheme="minorHAnsi"/>
          <w:sz w:val="22"/>
          <w:szCs w:val="22"/>
        </w:rPr>
        <w:t xml:space="preserve"> (Professor, Biological and Environmental Engineering), </w:t>
      </w:r>
      <w:r w:rsidR="00E179D5" w:rsidRPr="00AA1556">
        <w:rPr>
          <w:rFonts w:asciiTheme="minorHAnsi" w:eastAsia="Times New Roman" w:hAnsiTheme="minorHAnsi" w:cstheme="minorHAnsi"/>
          <w:bCs/>
          <w:sz w:val="22"/>
          <w:szCs w:val="22"/>
        </w:rPr>
        <w:t>Mary Pat Brady (</w:t>
      </w:r>
      <w:r w:rsidR="00E179D5" w:rsidRPr="00AA1556">
        <w:rPr>
          <w:rFonts w:asciiTheme="minorHAnsi" w:eastAsia="Times New Roman" w:hAnsiTheme="minorHAnsi" w:cstheme="minorHAnsi"/>
          <w:sz w:val="22"/>
          <w:szCs w:val="22"/>
        </w:rPr>
        <w:t xml:space="preserve">Associate Professor, English), </w:t>
      </w:r>
      <w:r w:rsidR="00E179D5" w:rsidRPr="00AA1556">
        <w:rPr>
          <w:rFonts w:asciiTheme="minorHAnsi" w:eastAsia="Times New Roman" w:hAnsiTheme="minorHAnsi" w:cstheme="minorHAnsi"/>
          <w:bCs/>
          <w:sz w:val="22"/>
          <w:szCs w:val="22"/>
        </w:rPr>
        <w:t>Barry Maxwell</w:t>
      </w:r>
      <w:r w:rsidR="00E179D5" w:rsidRPr="00AA1556">
        <w:rPr>
          <w:rFonts w:asciiTheme="minorHAnsi" w:eastAsia="Times New Roman" w:hAnsiTheme="minorHAnsi" w:cstheme="minorHAnsi"/>
          <w:sz w:val="22"/>
          <w:szCs w:val="22"/>
        </w:rPr>
        <w:t xml:space="preserve"> (Senior Lecturer, Comparative Literature and American Studies). </w:t>
      </w:r>
      <w:r w:rsidR="00E179D5" w:rsidRPr="00AA1556">
        <w:rPr>
          <w:rFonts w:asciiTheme="minorHAnsi" w:eastAsia="Times New Roman" w:hAnsiTheme="minorHAnsi" w:cstheme="minorHAnsi"/>
          <w:bCs/>
          <w:sz w:val="22"/>
          <w:szCs w:val="22"/>
        </w:rPr>
        <w:t>Janice Kanemitsu</w:t>
      </w:r>
      <w:r w:rsidR="00E179D5" w:rsidRPr="00AA1556">
        <w:rPr>
          <w:rFonts w:asciiTheme="minorHAnsi" w:eastAsia="Times New Roman" w:hAnsiTheme="minorHAnsi" w:cstheme="minorHAnsi"/>
          <w:sz w:val="22"/>
          <w:szCs w:val="22"/>
        </w:rPr>
        <w:t xml:space="preserve"> (Assistant Professor, Asian Studies)</w:t>
      </w:r>
    </w:p>
    <w:p w:rsidR="00D467ED" w:rsidRPr="00AA1556" w:rsidRDefault="00D467ED" w:rsidP="00D467ED">
      <w:pPr>
        <w:pStyle w:val="Default"/>
        <w:rPr>
          <w:rFonts w:asciiTheme="minorHAnsi" w:hAnsiTheme="minorHAnsi" w:cstheme="minorHAnsi"/>
          <w:sz w:val="22"/>
          <w:szCs w:val="22"/>
        </w:rPr>
      </w:pPr>
    </w:p>
    <w:p w:rsidR="00D467ED" w:rsidRPr="00AA1556" w:rsidRDefault="00D467ED" w:rsidP="005A3885">
      <w:pPr>
        <w:pStyle w:val="Default"/>
        <w:rPr>
          <w:rFonts w:asciiTheme="minorHAnsi" w:hAnsiTheme="minorHAnsi" w:cstheme="minorHAnsi"/>
          <w:sz w:val="22"/>
          <w:szCs w:val="22"/>
          <w:u w:val="single"/>
        </w:rPr>
      </w:pPr>
    </w:p>
    <w:p w:rsidR="0010699D" w:rsidRPr="00AA1556" w:rsidRDefault="0010699D" w:rsidP="005A3885">
      <w:pPr>
        <w:pStyle w:val="Default"/>
        <w:rPr>
          <w:rFonts w:asciiTheme="minorHAnsi" w:hAnsiTheme="minorHAnsi" w:cstheme="minorHAnsi"/>
          <w:sz w:val="22"/>
          <w:szCs w:val="22"/>
          <w:u w:val="single"/>
        </w:rPr>
      </w:pPr>
      <w:r w:rsidRPr="00AA1556">
        <w:rPr>
          <w:rFonts w:asciiTheme="minorHAnsi" w:hAnsiTheme="minorHAnsi" w:cstheme="minorHAnsi"/>
          <w:sz w:val="22"/>
          <w:szCs w:val="22"/>
          <w:u w:val="single"/>
        </w:rPr>
        <w:t>Fee</w:t>
      </w:r>
      <w:r w:rsidR="00D467ED" w:rsidRPr="00AA1556">
        <w:rPr>
          <w:rFonts w:asciiTheme="minorHAnsi" w:hAnsiTheme="minorHAnsi" w:cstheme="minorHAnsi"/>
          <w:sz w:val="22"/>
          <w:szCs w:val="22"/>
          <w:u w:val="single"/>
        </w:rPr>
        <w:t>d</w:t>
      </w:r>
      <w:r w:rsidRPr="00AA1556">
        <w:rPr>
          <w:rFonts w:asciiTheme="minorHAnsi" w:hAnsiTheme="minorHAnsi" w:cstheme="minorHAnsi"/>
          <w:sz w:val="22"/>
          <w:szCs w:val="22"/>
          <w:u w:val="single"/>
        </w:rPr>
        <w:t>back from Participants</w:t>
      </w:r>
    </w:p>
    <w:p w:rsidR="000F536B" w:rsidRPr="00AA1556" w:rsidRDefault="000F536B" w:rsidP="005A3885">
      <w:pPr>
        <w:pStyle w:val="Default"/>
        <w:rPr>
          <w:rFonts w:asciiTheme="minorHAnsi" w:hAnsiTheme="minorHAnsi" w:cstheme="minorHAnsi"/>
          <w:sz w:val="22"/>
          <w:szCs w:val="22"/>
        </w:rPr>
      </w:pPr>
    </w:p>
    <w:p w:rsidR="00FF6BAD" w:rsidRPr="00AA1556" w:rsidRDefault="000F536B" w:rsidP="000F536B">
      <w:pPr>
        <w:pStyle w:val="Default"/>
        <w:numPr>
          <w:ilvl w:val="0"/>
          <w:numId w:val="3"/>
        </w:numPr>
        <w:rPr>
          <w:rFonts w:asciiTheme="minorHAnsi" w:hAnsiTheme="minorHAnsi" w:cstheme="minorHAnsi"/>
          <w:sz w:val="22"/>
          <w:szCs w:val="22"/>
        </w:rPr>
      </w:pPr>
      <w:r w:rsidRPr="00AA1556">
        <w:rPr>
          <w:rFonts w:asciiTheme="minorHAnsi" w:hAnsiTheme="minorHAnsi" w:cstheme="minorHAnsi"/>
          <w:sz w:val="22"/>
          <w:szCs w:val="22"/>
        </w:rPr>
        <w:t>“</w:t>
      </w:r>
      <w:r w:rsidR="00DC31D3" w:rsidRPr="00AA1556">
        <w:rPr>
          <w:rFonts w:asciiTheme="minorHAnsi" w:hAnsiTheme="minorHAnsi" w:cstheme="minorHAnsi"/>
          <w:sz w:val="22"/>
          <w:szCs w:val="22"/>
        </w:rPr>
        <w:t>This community completely revitalized my teaching. I've never gotten such hig</w:t>
      </w:r>
      <w:r w:rsidRPr="00AA1556">
        <w:rPr>
          <w:rFonts w:asciiTheme="minorHAnsi" w:hAnsiTheme="minorHAnsi" w:cstheme="minorHAnsi"/>
          <w:sz w:val="22"/>
          <w:szCs w:val="22"/>
        </w:rPr>
        <w:t>h evaluations from my students.”</w:t>
      </w:r>
    </w:p>
    <w:p w:rsidR="00FF6BAD" w:rsidRPr="00AA1556" w:rsidRDefault="000F536B" w:rsidP="000F536B">
      <w:pPr>
        <w:pStyle w:val="Default"/>
        <w:numPr>
          <w:ilvl w:val="0"/>
          <w:numId w:val="3"/>
        </w:numPr>
        <w:rPr>
          <w:rFonts w:asciiTheme="minorHAnsi" w:hAnsiTheme="minorHAnsi" w:cstheme="minorHAnsi"/>
          <w:sz w:val="22"/>
          <w:szCs w:val="22"/>
        </w:rPr>
      </w:pPr>
      <w:r w:rsidRPr="00AA1556">
        <w:rPr>
          <w:rFonts w:asciiTheme="minorHAnsi" w:hAnsiTheme="minorHAnsi" w:cstheme="minorHAnsi"/>
          <w:sz w:val="22"/>
          <w:szCs w:val="22"/>
        </w:rPr>
        <w:t>“</w:t>
      </w:r>
      <w:r w:rsidR="00DC31D3" w:rsidRPr="00AA1556">
        <w:rPr>
          <w:rFonts w:asciiTheme="minorHAnsi" w:hAnsiTheme="minorHAnsi" w:cstheme="minorHAnsi"/>
          <w:sz w:val="22"/>
          <w:szCs w:val="22"/>
        </w:rPr>
        <w:t>The institute has begun a slow but inexorable transformation of my teaching. . .[it] is much more oriented toward the students' discovery of knowledge and much less invested in my imparting it in the front of the classroom. It's them teasing out the questions and devising research strategies with my guid</w:t>
      </w:r>
      <w:r w:rsidRPr="00AA1556">
        <w:rPr>
          <w:rFonts w:asciiTheme="minorHAnsi" w:hAnsiTheme="minorHAnsi" w:cstheme="minorHAnsi"/>
          <w:sz w:val="22"/>
          <w:szCs w:val="22"/>
        </w:rPr>
        <w:t>ance. The results are stunning.”</w:t>
      </w:r>
    </w:p>
    <w:p w:rsidR="009219E3" w:rsidRPr="00AA1556" w:rsidRDefault="009219E3" w:rsidP="005A3885">
      <w:pPr>
        <w:pStyle w:val="Default"/>
        <w:rPr>
          <w:rFonts w:asciiTheme="minorHAnsi" w:hAnsiTheme="minorHAnsi" w:cstheme="minorHAnsi"/>
          <w:sz w:val="22"/>
          <w:szCs w:val="22"/>
        </w:rPr>
      </w:pPr>
    </w:p>
    <w:p w:rsidR="00AA1556" w:rsidRPr="00AA1556" w:rsidRDefault="00AA1556" w:rsidP="005A3885">
      <w:pPr>
        <w:pStyle w:val="Default"/>
        <w:rPr>
          <w:rFonts w:asciiTheme="minorHAnsi" w:hAnsiTheme="minorHAnsi" w:cstheme="minorHAnsi"/>
          <w:sz w:val="22"/>
          <w:szCs w:val="22"/>
          <w:u w:val="single"/>
        </w:rPr>
      </w:pPr>
      <w:r w:rsidRPr="00AA1556">
        <w:rPr>
          <w:rFonts w:asciiTheme="minorHAnsi" w:hAnsiTheme="minorHAnsi" w:cstheme="minorHAnsi"/>
          <w:sz w:val="22"/>
          <w:szCs w:val="22"/>
          <w:u w:val="single"/>
        </w:rPr>
        <w:lastRenderedPageBreak/>
        <w:t>Key Issues</w:t>
      </w:r>
    </w:p>
    <w:p w:rsidR="00AA1556" w:rsidRPr="00AA1556" w:rsidRDefault="00AA1556" w:rsidP="00AA1556">
      <w:pPr>
        <w:pStyle w:val="Default"/>
        <w:numPr>
          <w:ilvl w:val="0"/>
          <w:numId w:val="5"/>
        </w:numPr>
        <w:rPr>
          <w:rFonts w:asciiTheme="minorHAnsi" w:hAnsiTheme="minorHAnsi" w:cstheme="minorHAnsi"/>
          <w:sz w:val="22"/>
          <w:szCs w:val="22"/>
        </w:rPr>
      </w:pPr>
      <w:r w:rsidRPr="00AA1556">
        <w:rPr>
          <w:rFonts w:asciiTheme="minorHAnsi" w:hAnsiTheme="minorHAnsi" w:cstheme="minorHAnsi"/>
          <w:sz w:val="22"/>
          <w:szCs w:val="22"/>
        </w:rPr>
        <w:t>Scaling up to reach more faculty</w:t>
      </w:r>
    </w:p>
    <w:p w:rsidR="00AA1556" w:rsidRPr="00AA1556" w:rsidRDefault="00AA1556" w:rsidP="00AA1556">
      <w:pPr>
        <w:pStyle w:val="Default"/>
        <w:numPr>
          <w:ilvl w:val="0"/>
          <w:numId w:val="5"/>
        </w:numPr>
        <w:rPr>
          <w:rFonts w:asciiTheme="minorHAnsi" w:hAnsiTheme="minorHAnsi" w:cstheme="minorHAnsi"/>
          <w:sz w:val="22"/>
          <w:szCs w:val="22"/>
        </w:rPr>
      </w:pPr>
      <w:r w:rsidRPr="00AA1556">
        <w:rPr>
          <w:rFonts w:asciiTheme="minorHAnsi" w:hAnsiTheme="minorHAnsi" w:cstheme="minorHAnsi"/>
          <w:sz w:val="22"/>
          <w:szCs w:val="22"/>
        </w:rPr>
        <w:t>Developing information literacy programs within departments and units that offer a discipline-based approach</w:t>
      </w:r>
    </w:p>
    <w:p w:rsidR="00AA1556" w:rsidRPr="00AA1556" w:rsidRDefault="00AA1556" w:rsidP="00AA1556">
      <w:pPr>
        <w:rPr>
          <w:rFonts w:cstheme="minorHAnsi"/>
        </w:rPr>
      </w:pPr>
    </w:p>
    <w:p w:rsidR="00AA1556" w:rsidRPr="00AA1556" w:rsidRDefault="00AA1556" w:rsidP="00AA1556">
      <w:pPr>
        <w:rPr>
          <w:rFonts w:cstheme="minorHAnsi"/>
        </w:rPr>
      </w:pPr>
      <w:r w:rsidRPr="00AA1556">
        <w:rPr>
          <w:rFonts w:cstheme="minorHAnsi"/>
        </w:rPr>
        <w:t xml:space="preserve">Currently, the week-long Initiative model is on hiatus. We are examining the discrete components of the Initiative – faculty/librarian pairing, </w:t>
      </w:r>
      <w:r w:rsidR="00CA5901">
        <w:rPr>
          <w:rFonts w:cstheme="minorHAnsi"/>
        </w:rPr>
        <w:t>integrating</w:t>
      </w:r>
      <w:r w:rsidR="00CA5901" w:rsidRPr="00AA1556">
        <w:rPr>
          <w:rFonts w:cstheme="minorHAnsi"/>
        </w:rPr>
        <w:t xml:space="preserve"> </w:t>
      </w:r>
      <w:r w:rsidRPr="00AA1556">
        <w:rPr>
          <w:rFonts w:cstheme="minorHAnsi"/>
        </w:rPr>
        <w:t xml:space="preserve">learning </w:t>
      </w:r>
      <w:r w:rsidR="00CA5901">
        <w:rPr>
          <w:rFonts w:cstheme="minorHAnsi"/>
        </w:rPr>
        <w:t>outcomes into the curriculum</w:t>
      </w:r>
      <w:r w:rsidRPr="00AA1556">
        <w:rPr>
          <w:rFonts w:cstheme="minorHAnsi"/>
        </w:rPr>
        <w:t xml:space="preserve">, </w:t>
      </w:r>
      <w:r w:rsidR="00CA5901">
        <w:rPr>
          <w:rFonts w:cstheme="minorHAnsi"/>
        </w:rPr>
        <w:t>building a community of information literacy practitioners</w:t>
      </w:r>
      <w:bookmarkStart w:id="0" w:name="_GoBack"/>
      <w:bookmarkEnd w:id="0"/>
      <w:r w:rsidRPr="00AA1556">
        <w:rPr>
          <w:rFonts w:cstheme="minorHAnsi"/>
        </w:rPr>
        <w:t xml:space="preserve"> – to ascertain whether cumulative components offered to the faculty one at a time could yield success similar to the comprehensive approach of a weeklong “immersion” experience.  We are also considering if information literacy could be scaled by building cohesive, sequential programs in departments by targeting a few key courses and faculty. In order to do this, the library and campus partners will need to consider current allocation of resources. </w:t>
      </w:r>
    </w:p>
    <w:p w:rsidR="00AA1556" w:rsidRPr="00AA1556" w:rsidRDefault="00AA1556" w:rsidP="00AA1556">
      <w:pPr>
        <w:pStyle w:val="Default"/>
        <w:rPr>
          <w:rFonts w:asciiTheme="minorHAnsi" w:hAnsiTheme="minorHAnsi" w:cstheme="minorHAnsi"/>
          <w:sz w:val="22"/>
          <w:szCs w:val="22"/>
        </w:rPr>
      </w:pPr>
    </w:p>
    <w:p w:rsidR="00AA1556" w:rsidRPr="00AA1556" w:rsidRDefault="00AA1556" w:rsidP="005A3885">
      <w:pPr>
        <w:pStyle w:val="Default"/>
        <w:rPr>
          <w:rFonts w:asciiTheme="minorHAnsi" w:hAnsiTheme="minorHAnsi" w:cstheme="minorHAnsi"/>
          <w:sz w:val="22"/>
          <w:szCs w:val="22"/>
        </w:rPr>
      </w:pPr>
    </w:p>
    <w:p w:rsidR="0010699D" w:rsidRPr="00AA1556" w:rsidRDefault="009219E3" w:rsidP="005A3885">
      <w:pPr>
        <w:pStyle w:val="Default"/>
        <w:rPr>
          <w:rFonts w:asciiTheme="minorHAnsi" w:hAnsiTheme="minorHAnsi" w:cstheme="minorHAnsi"/>
          <w:sz w:val="22"/>
          <w:szCs w:val="22"/>
        </w:rPr>
      </w:pPr>
      <w:r w:rsidRPr="00AA1556">
        <w:rPr>
          <w:rFonts w:asciiTheme="minorHAnsi" w:hAnsiTheme="minorHAnsi" w:cstheme="minorHAnsi"/>
          <w:sz w:val="22"/>
          <w:szCs w:val="22"/>
        </w:rPr>
        <w:t>More information about the Information Competency Institute is available on the Institute web site:</w:t>
      </w:r>
      <w:r w:rsidRPr="00AA1556">
        <w:rPr>
          <w:sz w:val="22"/>
          <w:szCs w:val="22"/>
        </w:rPr>
        <w:t xml:space="preserve"> </w:t>
      </w:r>
      <w:hyperlink r:id="rId8" w:history="1">
        <w:r w:rsidRPr="00AA1556">
          <w:rPr>
            <w:rStyle w:val="Hyperlink"/>
            <w:rFonts w:asciiTheme="minorHAnsi" w:hAnsiTheme="minorHAnsi" w:cstheme="minorHAnsi"/>
            <w:sz w:val="22"/>
            <w:szCs w:val="22"/>
          </w:rPr>
          <w:t>http://infocomp.library.cornell.edu/</w:t>
        </w:r>
      </w:hyperlink>
      <w:r w:rsidRPr="00AA1556">
        <w:rPr>
          <w:rFonts w:asciiTheme="minorHAnsi" w:hAnsiTheme="minorHAnsi" w:cstheme="minorHAnsi"/>
          <w:sz w:val="22"/>
          <w:szCs w:val="22"/>
        </w:rPr>
        <w:t xml:space="preserve"> </w:t>
      </w:r>
      <w:r w:rsidR="0010699D" w:rsidRPr="00AA1556">
        <w:rPr>
          <w:rFonts w:asciiTheme="minorHAnsi" w:hAnsiTheme="minorHAnsi" w:cstheme="minorHAnsi"/>
          <w:sz w:val="22"/>
          <w:szCs w:val="22"/>
        </w:rPr>
        <w:tab/>
      </w:r>
    </w:p>
    <w:sectPr w:rsidR="0010699D" w:rsidRPr="00AA1556" w:rsidSect="000403E1">
      <w:footerReference w:type="default" r:id="rId9"/>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A0F70" w:rsidRDefault="001A0F70" w:rsidP="009219E3">
      <w:pPr>
        <w:spacing w:after="0" w:line="240" w:lineRule="auto"/>
      </w:pPr>
      <w:r>
        <w:separator/>
      </w:r>
    </w:p>
  </w:endnote>
  <w:endnote w:type="continuationSeparator" w:id="1">
    <w:p w:rsidR="001A0F70" w:rsidRDefault="001A0F70" w:rsidP="009219E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19E3" w:rsidRDefault="009219E3" w:rsidP="009219E3">
    <w:pPr>
      <w:pStyle w:val="Footer"/>
      <w:jc w:val="right"/>
    </w:pPr>
    <w:r>
      <w:t>Prepared January 2012</w:t>
    </w:r>
  </w:p>
  <w:p w:rsidR="009219E3" w:rsidRDefault="009219E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A0F70" w:rsidRDefault="001A0F70" w:rsidP="009219E3">
      <w:pPr>
        <w:spacing w:after="0" w:line="240" w:lineRule="auto"/>
      </w:pPr>
      <w:r>
        <w:separator/>
      </w:r>
    </w:p>
  </w:footnote>
  <w:footnote w:type="continuationSeparator" w:id="1">
    <w:p w:rsidR="001A0F70" w:rsidRDefault="001A0F70" w:rsidP="009219E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6842A2"/>
    <w:multiLevelType w:val="hybridMultilevel"/>
    <w:tmpl w:val="F2A2B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AFF28B1"/>
    <w:multiLevelType w:val="hybridMultilevel"/>
    <w:tmpl w:val="A21ED0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BA521F7"/>
    <w:multiLevelType w:val="hybridMultilevel"/>
    <w:tmpl w:val="6E4A7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9B619F1"/>
    <w:multiLevelType w:val="multilevel"/>
    <w:tmpl w:val="AEBA87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AE448C7"/>
    <w:multiLevelType w:val="hybridMultilevel"/>
    <w:tmpl w:val="5A36457C"/>
    <w:lvl w:ilvl="0" w:tplc="F43ADC54">
      <w:start w:val="1"/>
      <w:numFmt w:val="bullet"/>
      <w:lvlText w:val=""/>
      <w:lvlJc w:val="left"/>
      <w:pPr>
        <w:tabs>
          <w:tab w:val="num" w:pos="720"/>
        </w:tabs>
        <w:ind w:left="720" w:hanging="360"/>
      </w:pPr>
      <w:rPr>
        <w:rFonts w:ascii="Wingdings 3" w:hAnsi="Wingdings 3" w:hint="default"/>
      </w:rPr>
    </w:lvl>
    <w:lvl w:ilvl="1" w:tplc="2D321E9A" w:tentative="1">
      <w:start w:val="1"/>
      <w:numFmt w:val="bullet"/>
      <w:lvlText w:val=""/>
      <w:lvlJc w:val="left"/>
      <w:pPr>
        <w:tabs>
          <w:tab w:val="num" w:pos="1440"/>
        </w:tabs>
        <w:ind w:left="1440" w:hanging="360"/>
      </w:pPr>
      <w:rPr>
        <w:rFonts w:ascii="Wingdings 3" w:hAnsi="Wingdings 3" w:hint="default"/>
      </w:rPr>
    </w:lvl>
    <w:lvl w:ilvl="2" w:tplc="76B436E6" w:tentative="1">
      <w:start w:val="1"/>
      <w:numFmt w:val="bullet"/>
      <w:lvlText w:val=""/>
      <w:lvlJc w:val="left"/>
      <w:pPr>
        <w:tabs>
          <w:tab w:val="num" w:pos="2160"/>
        </w:tabs>
        <w:ind w:left="2160" w:hanging="360"/>
      </w:pPr>
      <w:rPr>
        <w:rFonts w:ascii="Wingdings 3" w:hAnsi="Wingdings 3" w:hint="default"/>
      </w:rPr>
    </w:lvl>
    <w:lvl w:ilvl="3" w:tplc="910E714A" w:tentative="1">
      <w:start w:val="1"/>
      <w:numFmt w:val="bullet"/>
      <w:lvlText w:val=""/>
      <w:lvlJc w:val="left"/>
      <w:pPr>
        <w:tabs>
          <w:tab w:val="num" w:pos="2880"/>
        </w:tabs>
        <w:ind w:left="2880" w:hanging="360"/>
      </w:pPr>
      <w:rPr>
        <w:rFonts w:ascii="Wingdings 3" w:hAnsi="Wingdings 3" w:hint="default"/>
      </w:rPr>
    </w:lvl>
    <w:lvl w:ilvl="4" w:tplc="9A3450EC" w:tentative="1">
      <w:start w:val="1"/>
      <w:numFmt w:val="bullet"/>
      <w:lvlText w:val=""/>
      <w:lvlJc w:val="left"/>
      <w:pPr>
        <w:tabs>
          <w:tab w:val="num" w:pos="3600"/>
        </w:tabs>
        <w:ind w:left="3600" w:hanging="360"/>
      </w:pPr>
      <w:rPr>
        <w:rFonts w:ascii="Wingdings 3" w:hAnsi="Wingdings 3" w:hint="default"/>
      </w:rPr>
    </w:lvl>
    <w:lvl w:ilvl="5" w:tplc="C5D86EEA" w:tentative="1">
      <w:start w:val="1"/>
      <w:numFmt w:val="bullet"/>
      <w:lvlText w:val=""/>
      <w:lvlJc w:val="left"/>
      <w:pPr>
        <w:tabs>
          <w:tab w:val="num" w:pos="4320"/>
        </w:tabs>
        <w:ind w:left="4320" w:hanging="360"/>
      </w:pPr>
      <w:rPr>
        <w:rFonts w:ascii="Wingdings 3" w:hAnsi="Wingdings 3" w:hint="default"/>
      </w:rPr>
    </w:lvl>
    <w:lvl w:ilvl="6" w:tplc="8FFC1B06" w:tentative="1">
      <w:start w:val="1"/>
      <w:numFmt w:val="bullet"/>
      <w:lvlText w:val=""/>
      <w:lvlJc w:val="left"/>
      <w:pPr>
        <w:tabs>
          <w:tab w:val="num" w:pos="5040"/>
        </w:tabs>
        <w:ind w:left="5040" w:hanging="360"/>
      </w:pPr>
      <w:rPr>
        <w:rFonts w:ascii="Wingdings 3" w:hAnsi="Wingdings 3" w:hint="default"/>
      </w:rPr>
    </w:lvl>
    <w:lvl w:ilvl="7" w:tplc="051441C4" w:tentative="1">
      <w:start w:val="1"/>
      <w:numFmt w:val="bullet"/>
      <w:lvlText w:val=""/>
      <w:lvlJc w:val="left"/>
      <w:pPr>
        <w:tabs>
          <w:tab w:val="num" w:pos="5760"/>
        </w:tabs>
        <w:ind w:left="5760" w:hanging="360"/>
      </w:pPr>
      <w:rPr>
        <w:rFonts w:ascii="Wingdings 3" w:hAnsi="Wingdings 3" w:hint="default"/>
      </w:rPr>
    </w:lvl>
    <w:lvl w:ilvl="8" w:tplc="78805FAA" w:tentative="1">
      <w:start w:val="1"/>
      <w:numFmt w:val="bullet"/>
      <w:lvlText w:val=""/>
      <w:lvlJc w:val="left"/>
      <w:pPr>
        <w:tabs>
          <w:tab w:val="num" w:pos="6480"/>
        </w:tabs>
        <w:ind w:left="6480" w:hanging="360"/>
      </w:pPr>
      <w:rPr>
        <w:rFonts w:ascii="Wingdings 3" w:hAnsi="Wingdings 3" w:hint="default"/>
      </w:rPr>
    </w:lvl>
  </w:abstractNum>
  <w:num w:numId="1">
    <w:abstractNumId w:val="1"/>
  </w:num>
  <w:num w:numId="2">
    <w:abstractNumId w:val="4"/>
  </w:num>
  <w:num w:numId="3">
    <w:abstractNumId w:val="0"/>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6"/>
  <w:trackRevisions/>
  <w:defaultTabStop w:val="720"/>
  <w:characterSpacingControl w:val="doNotCompress"/>
  <w:footnotePr>
    <w:footnote w:id="0"/>
    <w:footnote w:id="1"/>
  </w:footnotePr>
  <w:endnotePr>
    <w:endnote w:id="0"/>
    <w:endnote w:id="1"/>
  </w:endnotePr>
  <w:compat/>
  <w:rsids>
    <w:rsidRoot w:val="005A3885"/>
    <w:rsid w:val="000403E1"/>
    <w:rsid w:val="000F536B"/>
    <w:rsid w:val="0010699D"/>
    <w:rsid w:val="001A0F70"/>
    <w:rsid w:val="001C5004"/>
    <w:rsid w:val="00292CDD"/>
    <w:rsid w:val="00294309"/>
    <w:rsid w:val="003C322C"/>
    <w:rsid w:val="005A3885"/>
    <w:rsid w:val="009219E3"/>
    <w:rsid w:val="00A0203F"/>
    <w:rsid w:val="00A74C96"/>
    <w:rsid w:val="00AA1556"/>
    <w:rsid w:val="00CA5901"/>
    <w:rsid w:val="00D467ED"/>
    <w:rsid w:val="00DC31D3"/>
    <w:rsid w:val="00E179D5"/>
    <w:rsid w:val="00ED338B"/>
    <w:rsid w:val="00F542BB"/>
    <w:rsid w:val="00F97F35"/>
    <w:rsid w:val="00FF6BA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3E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A3885"/>
    <w:pPr>
      <w:autoSpaceDE w:val="0"/>
      <w:autoSpaceDN w:val="0"/>
      <w:adjustRightInd w:val="0"/>
      <w:spacing w:after="0" w:line="240" w:lineRule="auto"/>
    </w:pPr>
    <w:rPr>
      <w:rFonts w:ascii="Calibri" w:hAnsi="Calibri" w:cs="Calibri"/>
      <w:color w:val="000000"/>
      <w:sz w:val="24"/>
      <w:szCs w:val="24"/>
    </w:rPr>
  </w:style>
  <w:style w:type="table" w:styleId="MediumList2-Accent1">
    <w:name w:val="Medium List 2 Accent 1"/>
    <w:basedOn w:val="TableNormal"/>
    <w:uiPriority w:val="66"/>
    <w:rsid w:val="00F542BB"/>
    <w:pPr>
      <w:spacing w:after="0" w:line="240" w:lineRule="auto"/>
    </w:pPr>
    <w:rPr>
      <w:rFonts w:asciiTheme="majorHAnsi" w:eastAsiaTheme="majorEastAsia" w:hAnsiTheme="majorHAnsi" w:cstheme="majorBidi"/>
      <w:color w:val="000000" w:themeColor="text1"/>
      <w:lang w:eastAsia="ja-JP"/>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NormalWeb">
    <w:name w:val="Normal (Web)"/>
    <w:basedOn w:val="Normal"/>
    <w:uiPriority w:val="99"/>
    <w:unhideWhenUsed/>
    <w:rsid w:val="001C5004"/>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9219E3"/>
    <w:rPr>
      <w:color w:val="0000FF" w:themeColor="hyperlink"/>
      <w:u w:val="single"/>
    </w:rPr>
  </w:style>
  <w:style w:type="paragraph" w:styleId="Header">
    <w:name w:val="header"/>
    <w:basedOn w:val="Normal"/>
    <w:link w:val="HeaderChar"/>
    <w:uiPriority w:val="99"/>
    <w:unhideWhenUsed/>
    <w:rsid w:val="009219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19E3"/>
  </w:style>
  <w:style w:type="paragraph" w:styleId="Footer">
    <w:name w:val="footer"/>
    <w:basedOn w:val="Normal"/>
    <w:link w:val="FooterChar"/>
    <w:uiPriority w:val="99"/>
    <w:unhideWhenUsed/>
    <w:rsid w:val="009219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19E3"/>
  </w:style>
  <w:style w:type="paragraph" w:styleId="BalloonText">
    <w:name w:val="Balloon Text"/>
    <w:basedOn w:val="Normal"/>
    <w:link w:val="BalloonTextChar"/>
    <w:uiPriority w:val="99"/>
    <w:semiHidden/>
    <w:unhideWhenUsed/>
    <w:rsid w:val="009219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19E3"/>
    <w:rPr>
      <w:rFonts w:ascii="Tahoma" w:hAnsi="Tahoma" w:cs="Tahoma"/>
      <w:sz w:val="16"/>
      <w:szCs w:val="16"/>
    </w:rPr>
  </w:style>
  <w:style w:type="paragraph" w:styleId="ListParagraph">
    <w:name w:val="List Paragraph"/>
    <w:basedOn w:val="Normal"/>
    <w:uiPriority w:val="34"/>
    <w:qFormat/>
    <w:rsid w:val="00AA155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A3885"/>
    <w:pPr>
      <w:autoSpaceDE w:val="0"/>
      <w:autoSpaceDN w:val="0"/>
      <w:adjustRightInd w:val="0"/>
      <w:spacing w:after="0" w:line="240" w:lineRule="auto"/>
    </w:pPr>
    <w:rPr>
      <w:rFonts w:ascii="Calibri" w:hAnsi="Calibri" w:cs="Calibri"/>
      <w:color w:val="000000"/>
      <w:sz w:val="24"/>
      <w:szCs w:val="24"/>
    </w:rPr>
  </w:style>
  <w:style w:type="table" w:styleId="MediumList2-Accent1">
    <w:name w:val="Medium List 2 Accent 1"/>
    <w:basedOn w:val="TableNormal"/>
    <w:uiPriority w:val="66"/>
    <w:rsid w:val="00F542BB"/>
    <w:pPr>
      <w:spacing w:after="0" w:line="240" w:lineRule="auto"/>
    </w:pPr>
    <w:rPr>
      <w:rFonts w:asciiTheme="majorHAnsi" w:eastAsiaTheme="majorEastAsia" w:hAnsiTheme="majorHAnsi" w:cstheme="majorBidi"/>
      <w:color w:val="000000" w:themeColor="text1"/>
      <w:lang w:eastAsia="ja-JP"/>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NormalWeb">
    <w:name w:val="Normal (Web)"/>
    <w:basedOn w:val="Normal"/>
    <w:uiPriority w:val="99"/>
    <w:unhideWhenUsed/>
    <w:rsid w:val="001C5004"/>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9219E3"/>
    <w:rPr>
      <w:color w:val="0000FF" w:themeColor="hyperlink"/>
      <w:u w:val="single"/>
    </w:rPr>
  </w:style>
  <w:style w:type="paragraph" w:styleId="Header">
    <w:name w:val="header"/>
    <w:basedOn w:val="Normal"/>
    <w:link w:val="HeaderChar"/>
    <w:uiPriority w:val="99"/>
    <w:unhideWhenUsed/>
    <w:rsid w:val="009219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19E3"/>
  </w:style>
  <w:style w:type="paragraph" w:styleId="Footer">
    <w:name w:val="footer"/>
    <w:basedOn w:val="Normal"/>
    <w:link w:val="FooterChar"/>
    <w:uiPriority w:val="99"/>
    <w:unhideWhenUsed/>
    <w:rsid w:val="009219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19E3"/>
  </w:style>
  <w:style w:type="paragraph" w:styleId="BalloonText">
    <w:name w:val="Balloon Text"/>
    <w:basedOn w:val="Normal"/>
    <w:link w:val="BalloonTextChar"/>
    <w:uiPriority w:val="99"/>
    <w:semiHidden/>
    <w:unhideWhenUsed/>
    <w:rsid w:val="009219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19E3"/>
    <w:rPr>
      <w:rFonts w:ascii="Tahoma" w:hAnsi="Tahoma" w:cs="Tahoma"/>
      <w:sz w:val="16"/>
      <w:szCs w:val="16"/>
    </w:rPr>
  </w:style>
  <w:style w:type="paragraph" w:styleId="ListParagraph">
    <w:name w:val="List Paragraph"/>
    <w:basedOn w:val="Normal"/>
    <w:uiPriority w:val="34"/>
    <w:qFormat/>
    <w:rsid w:val="00AA1556"/>
    <w:pPr>
      <w:ind w:left="720"/>
      <w:contextualSpacing/>
    </w:pPr>
  </w:style>
</w:styles>
</file>

<file path=word/webSettings.xml><?xml version="1.0" encoding="utf-8"?>
<w:webSettings xmlns:r="http://schemas.openxmlformats.org/officeDocument/2006/relationships" xmlns:w="http://schemas.openxmlformats.org/wordprocessingml/2006/main">
  <w:divs>
    <w:div w:id="1544055022">
      <w:bodyDiv w:val="1"/>
      <w:marLeft w:val="0"/>
      <w:marRight w:val="0"/>
      <w:marTop w:val="0"/>
      <w:marBottom w:val="0"/>
      <w:divBdr>
        <w:top w:val="none" w:sz="0" w:space="0" w:color="auto"/>
        <w:left w:val="none" w:sz="0" w:space="0" w:color="auto"/>
        <w:bottom w:val="none" w:sz="0" w:space="0" w:color="auto"/>
        <w:right w:val="none" w:sz="0" w:space="0" w:color="auto"/>
      </w:divBdr>
      <w:divsChild>
        <w:div w:id="970986101">
          <w:marLeft w:val="576"/>
          <w:marRight w:val="0"/>
          <w:marTop w:val="80"/>
          <w:marBottom w:val="0"/>
          <w:divBdr>
            <w:top w:val="none" w:sz="0" w:space="0" w:color="auto"/>
            <w:left w:val="none" w:sz="0" w:space="0" w:color="auto"/>
            <w:bottom w:val="none" w:sz="0" w:space="0" w:color="auto"/>
            <w:right w:val="none" w:sz="0" w:space="0" w:color="auto"/>
          </w:divBdr>
        </w:div>
        <w:div w:id="594897823">
          <w:marLeft w:val="576"/>
          <w:marRight w:val="0"/>
          <w:marTop w:val="8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nfocomp.library.cornell.edu/"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14AB26-6598-40A8-9AE9-7C29135F71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582</Words>
  <Characters>3323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3898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 Ochs</dc:creator>
  <cp:lastModifiedBy>Jaron Turner</cp:lastModifiedBy>
  <cp:revision>2</cp:revision>
  <dcterms:created xsi:type="dcterms:W3CDTF">2012-01-23T02:14:00Z</dcterms:created>
  <dcterms:modified xsi:type="dcterms:W3CDTF">2012-01-23T02:14:00Z</dcterms:modified>
</cp:coreProperties>
</file>