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4B322" w14:textId="77777777" w:rsidR="00D46B93" w:rsidRDefault="0044474C">
      <w:r>
        <w:t>Ischemic Acute Renal Failure</w:t>
      </w:r>
    </w:p>
    <w:p w14:paraId="3558D06E" w14:textId="77777777" w:rsidR="0044474C" w:rsidRDefault="0044474C"/>
    <w:p w14:paraId="2B40E4D4" w14:textId="74B35151" w:rsidR="0044474C" w:rsidRDefault="0044474C">
      <w:r>
        <w:t xml:space="preserve">2 forms of ischemic acute renal </w:t>
      </w:r>
      <w:r w:rsidR="00C541DB">
        <w:t>injury</w:t>
      </w:r>
      <w:bookmarkStart w:id="0" w:name="_GoBack"/>
      <w:bookmarkEnd w:id="0"/>
      <w:r>
        <w:t xml:space="preserve">: </w:t>
      </w:r>
      <w:proofErr w:type="spellStart"/>
      <w:r>
        <w:t>prerenal</w:t>
      </w:r>
      <w:proofErr w:type="spellEnd"/>
      <w:r>
        <w:t xml:space="preserve"> azotemia and acute tubular necrosis</w:t>
      </w:r>
    </w:p>
    <w:p w14:paraId="73975CD3" w14:textId="77777777" w:rsidR="0044474C" w:rsidRDefault="0044474C">
      <w:r>
        <w:tab/>
        <w:t xml:space="preserve">Account for &gt;50% of the cases of renal failure seen in hospitalized human </w:t>
      </w:r>
    </w:p>
    <w:p w14:paraId="10D0F341" w14:textId="77777777" w:rsidR="0044474C" w:rsidRDefault="0044474C" w:rsidP="0044474C">
      <w:pPr>
        <w:ind w:firstLine="720"/>
      </w:pPr>
      <w:proofErr w:type="gramStart"/>
      <w:r>
        <w:t>patients</w:t>
      </w:r>
      <w:proofErr w:type="gramEnd"/>
    </w:p>
    <w:p w14:paraId="3B10CDF8" w14:textId="77777777" w:rsidR="0044474C" w:rsidRDefault="0044474C" w:rsidP="0044474C">
      <w:r>
        <w:tab/>
        <w:t xml:space="preserve">Patients with ischemic acute renal failure typically have low systemic </w:t>
      </w:r>
    </w:p>
    <w:p w14:paraId="0EBA7644" w14:textId="77777777" w:rsidR="0044474C" w:rsidRDefault="0044474C" w:rsidP="0044474C">
      <w:pPr>
        <w:ind w:left="720"/>
      </w:pPr>
      <w:proofErr w:type="gramStart"/>
      <w:r>
        <w:t>perfusion</w:t>
      </w:r>
      <w:proofErr w:type="gramEnd"/>
      <w:r>
        <w:t xml:space="preserve"> (sometimes secondary to volume depletion), although their BP may not fall dramatically but may remain within the normal range</w:t>
      </w:r>
    </w:p>
    <w:p w14:paraId="2257DA02" w14:textId="77777777" w:rsidR="0044474C" w:rsidRDefault="0044474C" w:rsidP="0044474C">
      <w:r>
        <w:tab/>
      </w:r>
      <w:r>
        <w:tab/>
        <w:t xml:space="preserve">In the absence of frank hypotension, an unobserved drop in blood </w:t>
      </w:r>
    </w:p>
    <w:p w14:paraId="1F534742" w14:textId="77777777" w:rsidR="0044474C" w:rsidRDefault="0044474C" w:rsidP="0044474C">
      <w:pPr>
        <w:ind w:left="1440"/>
      </w:pPr>
      <w:proofErr w:type="gramStart"/>
      <w:r>
        <w:t>pressure</w:t>
      </w:r>
      <w:proofErr w:type="gramEnd"/>
      <w:r>
        <w:t xml:space="preserve"> may have caused acute renal failure OR normotensive ischemic acute renal failure may have occurred</w:t>
      </w:r>
    </w:p>
    <w:p w14:paraId="58E18238" w14:textId="77777777" w:rsidR="0044474C" w:rsidRDefault="0044474C" w:rsidP="0044474C">
      <w:pPr>
        <w:ind w:left="1440"/>
      </w:pPr>
      <w:r>
        <w:tab/>
        <w:t xml:space="preserve">Can occur secondary to several processes, most of which </w:t>
      </w:r>
    </w:p>
    <w:p w14:paraId="5E4D96FA" w14:textId="77777777" w:rsidR="0044474C" w:rsidRDefault="0044474C" w:rsidP="0044474C">
      <w:pPr>
        <w:ind w:left="2160"/>
      </w:pPr>
      <w:proofErr w:type="gramStart"/>
      <w:r>
        <w:t>involve</w:t>
      </w:r>
      <w:proofErr w:type="gramEnd"/>
      <w:r>
        <w:t xml:space="preserve"> increased renal susceptibility to modest reductions in perfusion pressure</w:t>
      </w:r>
    </w:p>
    <w:p w14:paraId="61A5DF97" w14:textId="77777777" w:rsidR="0044474C" w:rsidRDefault="0044474C" w:rsidP="0044474C">
      <w:r>
        <w:t>Renal response to ischemia</w:t>
      </w:r>
    </w:p>
    <w:p w14:paraId="337F9DD7" w14:textId="77777777" w:rsidR="0044474C" w:rsidRDefault="0044474C" w:rsidP="0044474C">
      <w:r>
        <w:tab/>
        <w:t xml:space="preserve">The renal response to a drop in perfusion pressure is AUTOREGULATION= </w:t>
      </w:r>
    </w:p>
    <w:p w14:paraId="41D70FDB" w14:textId="77777777" w:rsidR="0044474C" w:rsidRDefault="0044474C" w:rsidP="0044474C">
      <w:pPr>
        <w:ind w:left="720"/>
      </w:pPr>
      <w:proofErr w:type="gramStart"/>
      <w:r>
        <w:t>maintenance</w:t>
      </w:r>
      <w:proofErr w:type="gramEnd"/>
      <w:r>
        <w:t xml:space="preserve"> of normal blood flow and GFR, even with a MAP as low as 80mmHg</w:t>
      </w:r>
    </w:p>
    <w:p w14:paraId="72881AB9" w14:textId="77777777" w:rsidR="0044474C" w:rsidRDefault="0044474C" w:rsidP="0044474C">
      <w:pPr>
        <w:ind w:left="720"/>
      </w:pPr>
      <w:r>
        <w:tab/>
        <w:t>Myogenic stretch reflex in the afferent arteriole</w:t>
      </w:r>
    </w:p>
    <w:p w14:paraId="6A762710" w14:textId="77777777" w:rsidR="0044474C" w:rsidRDefault="0044474C" w:rsidP="0044474C">
      <w:pPr>
        <w:ind w:left="720"/>
      </w:pPr>
      <w:r>
        <w:tab/>
      </w:r>
      <w:proofErr w:type="spellStart"/>
      <w:r>
        <w:t>Autoregulation</w:t>
      </w:r>
      <w:proofErr w:type="spellEnd"/>
      <w:r>
        <w:t xml:space="preserve"> during a decrease in renal-artery pressure derives </w:t>
      </w:r>
    </w:p>
    <w:p w14:paraId="51C57464" w14:textId="77777777" w:rsidR="0044474C" w:rsidRDefault="0044474C" w:rsidP="0044474C">
      <w:pPr>
        <w:ind w:left="1440"/>
        <w:rPr>
          <w:b/>
        </w:rPr>
      </w:pPr>
      <w:proofErr w:type="gramStart"/>
      <w:r>
        <w:t>mainly</w:t>
      </w:r>
      <w:proofErr w:type="gramEnd"/>
      <w:r>
        <w:t xml:space="preserve"> from a </w:t>
      </w:r>
      <w:r w:rsidRPr="0044474C">
        <w:rPr>
          <w:b/>
        </w:rPr>
        <w:t>drop in afferent glomerular arteriolar resistance</w:t>
      </w:r>
      <w:r>
        <w:t xml:space="preserve">- mediated in large part by </w:t>
      </w:r>
      <w:r>
        <w:rPr>
          <w:b/>
        </w:rPr>
        <w:t>pro</w:t>
      </w:r>
      <w:r w:rsidRPr="0044474C">
        <w:rPr>
          <w:b/>
        </w:rPr>
        <w:t>staglandins</w:t>
      </w:r>
    </w:p>
    <w:p w14:paraId="1F0F0988" w14:textId="77777777" w:rsidR="0044474C" w:rsidRDefault="0044474C" w:rsidP="0044474C">
      <w:pPr>
        <w:ind w:left="1440"/>
      </w:pPr>
      <w:r>
        <w:rPr>
          <w:b/>
        </w:rPr>
        <w:tab/>
      </w:r>
      <w:proofErr w:type="spellStart"/>
      <w:r>
        <w:t>Addiitionally</w:t>
      </w:r>
      <w:proofErr w:type="spellEnd"/>
      <w:r>
        <w:t xml:space="preserve">, glomerular capillary pressure is also partly </w:t>
      </w:r>
    </w:p>
    <w:p w14:paraId="1EED5AC9" w14:textId="77777777" w:rsidR="0044474C" w:rsidRPr="0044474C" w:rsidRDefault="0044474C" w:rsidP="0044474C">
      <w:pPr>
        <w:ind w:left="2160"/>
      </w:pPr>
      <w:proofErr w:type="gramStart"/>
      <w:r>
        <w:t>supported</w:t>
      </w:r>
      <w:proofErr w:type="gramEnd"/>
      <w:r>
        <w:t xml:space="preserve"> by an </w:t>
      </w:r>
      <w:r w:rsidRPr="0044474C">
        <w:rPr>
          <w:b/>
        </w:rPr>
        <w:t>increase in efferent glomerular arteriolar resistance-</w:t>
      </w:r>
      <w:r>
        <w:t xml:space="preserve"> mediated largely by </w:t>
      </w:r>
      <w:r w:rsidRPr="0044474C">
        <w:rPr>
          <w:b/>
        </w:rPr>
        <w:t>angiotensin II</w:t>
      </w:r>
    </w:p>
    <w:p w14:paraId="12C08339" w14:textId="77777777" w:rsidR="0044474C" w:rsidRDefault="0044474C" w:rsidP="0044474C">
      <w:pPr>
        <w:ind w:left="1440"/>
      </w:pPr>
      <w:r>
        <w:tab/>
      </w:r>
      <w:r>
        <w:tab/>
        <w:t xml:space="preserve">Therefore, sustains glomerular capillary pressure, the </w:t>
      </w:r>
    </w:p>
    <w:p w14:paraId="7E76F001" w14:textId="77777777" w:rsidR="0044474C" w:rsidRDefault="0044474C" w:rsidP="0044474C">
      <w:pPr>
        <w:ind w:left="2160" w:firstLine="720"/>
      </w:pPr>
      <w:proofErr w:type="gramStart"/>
      <w:r>
        <w:t>driving</w:t>
      </w:r>
      <w:proofErr w:type="gramEnd"/>
      <w:r>
        <w:t xml:space="preserve"> force of filtration</w:t>
      </w:r>
    </w:p>
    <w:p w14:paraId="33E24F73" w14:textId="77777777" w:rsidR="0044474C" w:rsidRDefault="0044474C" w:rsidP="0044474C">
      <w:r>
        <w:tab/>
        <w:t xml:space="preserve">As renal perfusion pressure drops below the </w:t>
      </w:r>
      <w:proofErr w:type="spellStart"/>
      <w:r>
        <w:t>autoregulatory</w:t>
      </w:r>
      <w:proofErr w:type="spellEnd"/>
      <w:r>
        <w:t xml:space="preserve"> range, </w:t>
      </w:r>
    </w:p>
    <w:p w14:paraId="0C0EB6A3" w14:textId="77777777" w:rsidR="0044474C" w:rsidRPr="0044474C" w:rsidRDefault="0044474C" w:rsidP="0044474C">
      <w:pPr>
        <w:ind w:firstLine="720"/>
        <w:rPr>
          <w:b/>
        </w:rPr>
      </w:pPr>
      <w:proofErr w:type="gramStart"/>
      <w:r w:rsidRPr="0044474C">
        <w:rPr>
          <w:b/>
        </w:rPr>
        <w:t>endogenous</w:t>
      </w:r>
      <w:proofErr w:type="gramEnd"/>
      <w:r w:rsidRPr="0044474C">
        <w:rPr>
          <w:b/>
        </w:rPr>
        <w:t xml:space="preserve"> vasoconstrictors increase afferent arteriolar resistance</w:t>
      </w:r>
    </w:p>
    <w:p w14:paraId="2B81461C" w14:textId="77777777" w:rsidR="0044474C" w:rsidRDefault="0044474C" w:rsidP="0044474C">
      <w:r>
        <w:tab/>
      </w:r>
      <w:r>
        <w:tab/>
      </w:r>
      <w:r w:rsidRPr="0044474C">
        <w:rPr>
          <w:b/>
        </w:rPr>
        <w:t>Reduces glomerular capillary pressure and GF</w:t>
      </w:r>
      <w:r>
        <w:t xml:space="preserve">R, resulting in </w:t>
      </w:r>
    </w:p>
    <w:p w14:paraId="196B712C" w14:textId="77777777" w:rsidR="0044474C" w:rsidRPr="0044474C" w:rsidRDefault="0044474C" w:rsidP="0044474C">
      <w:pPr>
        <w:ind w:left="720" w:firstLine="720"/>
        <w:rPr>
          <w:b/>
        </w:rPr>
      </w:pPr>
      <w:proofErr w:type="gramStart"/>
      <w:r w:rsidRPr="0044474C">
        <w:rPr>
          <w:b/>
        </w:rPr>
        <w:t>functional</w:t>
      </w:r>
      <w:proofErr w:type="gramEnd"/>
      <w:r w:rsidRPr="0044474C">
        <w:rPr>
          <w:b/>
        </w:rPr>
        <w:t xml:space="preserve"> </w:t>
      </w:r>
      <w:proofErr w:type="spellStart"/>
      <w:r w:rsidRPr="0044474C">
        <w:rPr>
          <w:b/>
        </w:rPr>
        <w:t>prerenal</w:t>
      </w:r>
      <w:proofErr w:type="spellEnd"/>
      <w:r w:rsidRPr="0044474C">
        <w:rPr>
          <w:b/>
        </w:rPr>
        <w:t xml:space="preserve"> azotemia</w:t>
      </w:r>
    </w:p>
    <w:p w14:paraId="49E16606" w14:textId="77777777" w:rsidR="0044474C" w:rsidRDefault="0044474C" w:rsidP="0044474C">
      <w:r>
        <w:tab/>
      </w:r>
      <w:r>
        <w:tab/>
        <w:t xml:space="preserve">Post-glomerular capillary bed, which </w:t>
      </w:r>
      <w:proofErr w:type="spellStart"/>
      <w:r>
        <w:t>perfuses</w:t>
      </w:r>
      <w:proofErr w:type="spellEnd"/>
      <w:r>
        <w:t xml:space="preserve"> the </w:t>
      </w:r>
      <w:proofErr w:type="gramStart"/>
      <w:r>
        <w:t>tubules</w:t>
      </w:r>
      <w:proofErr w:type="gramEnd"/>
      <w:r>
        <w:t xml:space="preserve"> has </w:t>
      </w:r>
    </w:p>
    <w:p w14:paraId="6713C121" w14:textId="77777777" w:rsidR="0044474C" w:rsidRDefault="0044474C" w:rsidP="0044474C">
      <w:pPr>
        <w:ind w:left="720" w:firstLine="720"/>
      </w:pPr>
      <w:proofErr w:type="gramStart"/>
      <w:r>
        <w:t>diminished</w:t>
      </w:r>
      <w:proofErr w:type="gramEnd"/>
      <w:r>
        <w:t xml:space="preserve"> blood flow and pressure, but the </w:t>
      </w:r>
      <w:r w:rsidRPr="0044474C">
        <w:rPr>
          <w:b/>
        </w:rPr>
        <w:t>tubules remain intact</w:t>
      </w:r>
    </w:p>
    <w:p w14:paraId="7BE4FDBB" w14:textId="77777777" w:rsidR="0044474C" w:rsidRPr="0044474C" w:rsidRDefault="0044474C" w:rsidP="0044474C">
      <w:pPr>
        <w:rPr>
          <w:b/>
        </w:rPr>
      </w:pPr>
      <w:r>
        <w:tab/>
      </w:r>
      <w:r>
        <w:tab/>
      </w:r>
      <w:r>
        <w:tab/>
      </w:r>
      <w:r w:rsidRPr="0044474C">
        <w:rPr>
          <w:b/>
        </w:rPr>
        <w:t xml:space="preserve">Increasing severity and duration of ischemia may cause </w:t>
      </w:r>
    </w:p>
    <w:p w14:paraId="1AE6DA9C" w14:textId="77777777" w:rsidR="0044474C" w:rsidRPr="0044474C" w:rsidRDefault="0044474C" w:rsidP="0044474C">
      <w:pPr>
        <w:ind w:left="1440" w:firstLine="720"/>
        <w:rPr>
          <w:b/>
        </w:rPr>
      </w:pPr>
      <w:proofErr w:type="gramStart"/>
      <w:r w:rsidRPr="0044474C">
        <w:rPr>
          <w:b/>
        </w:rPr>
        <w:t>structural</w:t>
      </w:r>
      <w:proofErr w:type="gramEnd"/>
      <w:r w:rsidRPr="0044474C">
        <w:rPr>
          <w:b/>
        </w:rPr>
        <w:t xml:space="preserve"> tubular injury</w:t>
      </w:r>
    </w:p>
    <w:p w14:paraId="255D46E6" w14:textId="77777777" w:rsidR="0044474C" w:rsidRDefault="0044474C" w:rsidP="0044474C">
      <w:r>
        <w:tab/>
      </w:r>
      <w:r>
        <w:tab/>
      </w:r>
      <w:r>
        <w:tab/>
      </w:r>
      <w:r>
        <w:tab/>
        <w:t xml:space="preserve">Results in sloughing of tubular epithelial cells and </w:t>
      </w:r>
    </w:p>
    <w:p w14:paraId="0675B030" w14:textId="77777777" w:rsidR="0044474C" w:rsidRDefault="0044474C" w:rsidP="0044474C">
      <w:pPr>
        <w:ind w:left="2160" w:firstLine="720"/>
      </w:pPr>
      <w:proofErr w:type="gramStart"/>
      <w:r>
        <w:t>brush</w:t>
      </w:r>
      <w:proofErr w:type="gramEnd"/>
      <w:r>
        <w:t xml:space="preserve">-border-membrane debris, leading to the </w:t>
      </w:r>
    </w:p>
    <w:p w14:paraId="6BF4D19D" w14:textId="77777777" w:rsidR="0044474C" w:rsidRDefault="0044474C" w:rsidP="0044474C">
      <w:pPr>
        <w:ind w:left="2160" w:firstLine="720"/>
      </w:pPr>
      <w:proofErr w:type="gramStart"/>
      <w:r>
        <w:t>formation</w:t>
      </w:r>
      <w:proofErr w:type="gramEnd"/>
      <w:r>
        <w:t xml:space="preserve"> of casts that obstruct the tubules</w:t>
      </w:r>
    </w:p>
    <w:p w14:paraId="2A1A6C5F" w14:textId="77777777" w:rsidR="0044474C" w:rsidRDefault="0044474C" w:rsidP="0044474C">
      <w:pPr>
        <w:ind w:left="2160" w:firstLine="720"/>
      </w:pPr>
      <w:r>
        <w:t xml:space="preserve">Back-leak also occurs= glomerular filtrate leaks from </w:t>
      </w:r>
    </w:p>
    <w:p w14:paraId="52BC478F" w14:textId="77777777" w:rsidR="0044474C" w:rsidRDefault="0044474C" w:rsidP="0044474C">
      <w:pPr>
        <w:ind w:left="2880"/>
      </w:pPr>
      <w:proofErr w:type="gramStart"/>
      <w:r>
        <w:t>the</w:t>
      </w:r>
      <w:proofErr w:type="gramEnd"/>
      <w:r>
        <w:t xml:space="preserve"> tubular lumen across the denuded tubular walls into the capillaries and the circulation</w:t>
      </w:r>
    </w:p>
    <w:p w14:paraId="1C122AFE" w14:textId="77777777" w:rsidR="0044474C" w:rsidRDefault="0044474C" w:rsidP="0044474C">
      <w:pPr>
        <w:ind w:left="2880"/>
      </w:pPr>
      <w:r>
        <w:t>Impaired sodium reabsorption by injured tubular epithelial cells increases the sodium concentration in the tubular lumen</w:t>
      </w:r>
    </w:p>
    <w:p w14:paraId="00081749" w14:textId="77777777" w:rsidR="0044474C" w:rsidRDefault="0044474C" w:rsidP="0044474C">
      <w:pPr>
        <w:ind w:left="2880"/>
      </w:pPr>
      <w:r>
        <w:tab/>
        <w:t xml:space="preserve">Increased </w:t>
      </w:r>
      <w:proofErr w:type="spellStart"/>
      <w:r>
        <w:t>intratubular</w:t>
      </w:r>
      <w:proofErr w:type="spellEnd"/>
      <w:r>
        <w:t xml:space="preserve"> sodium concentration </w:t>
      </w:r>
    </w:p>
    <w:p w14:paraId="51720A29" w14:textId="77777777" w:rsidR="0044474C" w:rsidRDefault="0044474C" w:rsidP="0044474C">
      <w:pPr>
        <w:ind w:left="3600"/>
      </w:pPr>
      <w:proofErr w:type="gramStart"/>
      <w:r>
        <w:lastRenderedPageBreak/>
        <w:t>polymerizes</w:t>
      </w:r>
      <w:proofErr w:type="gramEnd"/>
      <w:r>
        <w:t xml:space="preserve"> Tamm-</w:t>
      </w:r>
      <w:proofErr w:type="spellStart"/>
      <w:r>
        <w:t>Horsfall</w:t>
      </w:r>
      <w:proofErr w:type="spellEnd"/>
      <w:r>
        <w:t xml:space="preserve"> protein contributing to cast formation</w:t>
      </w:r>
    </w:p>
    <w:p w14:paraId="1EFC9B0B" w14:textId="77777777" w:rsidR="00C73429" w:rsidRDefault="00A22AFD" w:rsidP="00A22AFD">
      <w:pPr>
        <w:rPr>
          <w:b/>
        </w:rPr>
      </w:pPr>
      <w:r>
        <w:tab/>
      </w:r>
      <w:r w:rsidRPr="00C73429">
        <w:rPr>
          <w:b/>
        </w:rPr>
        <w:t xml:space="preserve">Mechanism by which ischemia and </w:t>
      </w:r>
      <w:r w:rsidR="00C73429">
        <w:rPr>
          <w:b/>
        </w:rPr>
        <w:t xml:space="preserve">oxygen depletion injure tubular </w:t>
      </w:r>
    </w:p>
    <w:p w14:paraId="5BD4B56F" w14:textId="77777777" w:rsidR="0044474C" w:rsidRPr="00C73429" w:rsidRDefault="00A22AFD" w:rsidP="00C73429">
      <w:pPr>
        <w:ind w:firstLine="720"/>
        <w:rPr>
          <w:b/>
        </w:rPr>
      </w:pPr>
      <w:proofErr w:type="gramStart"/>
      <w:r w:rsidRPr="00C73429">
        <w:rPr>
          <w:b/>
        </w:rPr>
        <w:t>cells</w:t>
      </w:r>
      <w:proofErr w:type="gramEnd"/>
      <w:r w:rsidRPr="00C73429">
        <w:rPr>
          <w:b/>
        </w:rPr>
        <w:t xml:space="preserve"> starts with ATP depletion</w:t>
      </w:r>
    </w:p>
    <w:p w14:paraId="0A414542" w14:textId="77777777" w:rsidR="00A22AFD" w:rsidRDefault="00A22AFD" w:rsidP="00A22AFD">
      <w:pPr>
        <w:ind w:firstLine="720"/>
      </w:pPr>
      <w:r>
        <w:tab/>
        <w:t xml:space="preserve">Cytoskeletal disruption leads to loss of brush-border microvilli and </w:t>
      </w:r>
    </w:p>
    <w:p w14:paraId="050AB7F7" w14:textId="77777777" w:rsidR="00A22AFD" w:rsidRDefault="00A22AFD" w:rsidP="00A22AFD">
      <w:pPr>
        <w:ind w:left="1440"/>
      </w:pPr>
      <w:proofErr w:type="gramStart"/>
      <w:r>
        <w:t>cell</w:t>
      </w:r>
      <w:proofErr w:type="gramEnd"/>
      <w:r>
        <w:t xml:space="preserve"> junctions and to </w:t>
      </w:r>
      <w:proofErr w:type="spellStart"/>
      <w:r>
        <w:t>mislocation</w:t>
      </w:r>
      <w:proofErr w:type="spellEnd"/>
      <w:r>
        <w:t xml:space="preserve"> of </w:t>
      </w:r>
      <w:proofErr w:type="spellStart"/>
      <w:r>
        <w:t>integrins</w:t>
      </w:r>
      <w:proofErr w:type="spellEnd"/>
      <w:r>
        <w:t xml:space="preserve"> and Na-K-ATPase from basal surface to apical surface</w:t>
      </w:r>
    </w:p>
    <w:p w14:paraId="0740410C" w14:textId="77777777" w:rsidR="00A22AFD" w:rsidRDefault="00A22AFD" w:rsidP="00A22AFD">
      <w:pPr>
        <w:ind w:left="2160"/>
      </w:pPr>
      <w:r>
        <w:t>As a result, brush-border membranes and cells slough and may obstruct tubules downstream</w:t>
      </w:r>
    </w:p>
    <w:p w14:paraId="470C1352" w14:textId="77777777" w:rsidR="00A22AFD" w:rsidRDefault="00A22AFD" w:rsidP="00A22AFD">
      <w:r>
        <w:tab/>
      </w:r>
      <w:r>
        <w:tab/>
        <w:t xml:space="preserve">ATP depletion activates harmful proteases and phospholipases, </w:t>
      </w:r>
    </w:p>
    <w:p w14:paraId="354DFFD7" w14:textId="77777777" w:rsidR="00A22AFD" w:rsidRDefault="00A22AFD" w:rsidP="00A22AFD">
      <w:pPr>
        <w:ind w:left="720" w:firstLine="720"/>
      </w:pPr>
      <w:proofErr w:type="gramStart"/>
      <w:r>
        <w:t>which</w:t>
      </w:r>
      <w:proofErr w:type="gramEnd"/>
      <w:r>
        <w:t xml:space="preserve">, with reperfusion, cause </w:t>
      </w:r>
      <w:r w:rsidRPr="00C73429">
        <w:rPr>
          <w:b/>
        </w:rPr>
        <w:t>oxidant injury to tubular cells</w:t>
      </w:r>
    </w:p>
    <w:p w14:paraId="0C5CA6C9" w14:textId="77777777" w:rsidR="00A22AFD" w:rsidRPr="00C73429" w:rsidRDefault="00A22AFD" w:rsidP="00A22AFD">
      <w:pPr>
        <w:rPr>
          <w:b/>
        </w:rPr>
      </w:pPr>
      <w:r>
        <w:tab/>
      </w:r>
      <w:r>
        <w:tab/>
      </w:r>
      <w:r w:rsidRPr="00C73429">
        <w:rPr>
          <w:b/>
        </w:rPr>
        <w:t xml:space="preserve">Similar damage occurs in endothelial cells of the </w:t>
      </w:r>
      <w:proofErr w:type="spellStart"/>
      <w:r w:rsidRPr="00C73429">
        <w:rPr>
          <w:b/>
        </w:rPr>
        <w:t>peritubular</w:t>
      </w:r>
      <w:proofErr w:type="spellEnd"/>
      <w:r w:rsidRPr="00C73429">
        <w:rPr>
          <w:b/>
        </w:rPr>
        <w:t xml:space="preserve"> </w:t>
      </w:r>
    </w:p>
    <w:p w14:paraId="59773207" w14:textId="77777777" w:rsidR="00A22AFD" w:rsidRDefault="00A22AFD" w:rsidP="00A22AFD">
      <w:pPr>
        <w:ind w:left="720" w:firstLine="720"/>
      </w:pPr>
      <w:proofErr w:type="gramStart"/>
      <w:r w:rsidRPr="00C73429">
        <w:rPr>
          <w:b/>
        </w:rPr>
        <w:t>capillaries</w:t>
      </w:r>
      <w:proofErr w:type="gramEnd"/>
      <w:r>
        <w:t xml:space="preserve"> (</w:t>
      </w:r>
      <w:proofErr w:type="spellStart"/>
      <w:r>
        <w:t>esp</w:t>
      </w:r>
      <w:proofErr w:type="spellEnd"/>
      <w:r>
        <w:t xml:space="preserve"> outer medulla- marginally oxygenated)</w:t>
      </w:r>
    </w:p>
    <w:p w14:paraId="4CC71B8C" w14:textId="77777777" w:rsidR="00A22AFD" w:rsidRDefault="00A22AFD" w:rsidP="00C73429">
      <w:pPr>
        <w:ind w:left="2160"/>
      </w:pPr>
      <w:r>
        <w:t>Oxidant injury + shift in balance toward vasoconstrictors (</w:t>
      </w:r>
      <w:proofErr w:type="spellStart"/>
      <w:r>
        <w:t>endothelin</w:t>
      </w:r>
      <w:proofErr w:type="spellEnd"/>
      <w:r>
        <w:t xml:space="preserve">) result in vasoconstriction, congestion, </w:t>
      </w:r>
      <w:proofErr w:type="spellStart"/>
      <w:r>
        <w:t>hypoperfusion</w:t>
      </w:r>
      <w:proofErr w:type="spellEnd"/>
      <w:r>
        <w:t xml:space="preserve"> and expression of adhesion molecules (initiates leukocyte infiltration)</w:t>
      </w:r>
    </w:p>
    <w:p w14:paraId="0D789E02" w14:textId="77777777" w:rsidR="00C73429" w:rsidRDefault="00C73429" w:rsidP="00A22AFD">
      <w:pPr>
        <w:ind w:left="720" w:firstLine="720"/>
      </w:pPr>
      <w:r>
        <w:tab/>
      </w:r>
      <w:r>
        <w:tab/>
      </w:r>
      <w:r w:rsidRPr="00C73429">
        <w:rPr>
          <w:b/>
        </w:rPr>
        <w:t xml:space="preserve">Leukocytes </w:t>
      </w:r>
      <w:r>
        <w:t xml:space="preserve">obstruct microcirculation and release </w:t>
      </w:r>
    </w:p>
    <w:p w14:paraId="67526587" w14:textId="77777777" w:rsidR="00A22AFD" w:rsidRDefault="00C73429" w:rsidP="00C73429">
      <w:pPr>
        <w:ind w:left="2880"/>
      </w:pPr>
      <w:proofErr w:type="gramStart"/>
      <w:r>
        <w:t>cytotoxic</w:t>
      </w:r>
      <w:proofErr w:type="gramEnd"/>
      <w:r>
        <w:t xml:space="preserve"> cytokines, ROS, and </w:t>
      </w:r>
      <w:proofErr w:type="spellStart"/>
      <w:r>
        <w:t>proteolytic</w:t>
      </w:r>
      <w:proofErr w:type="spellEnd"/>
      <w:r>
        <w:t xml:space="preserve"> enzymes which damage tubular cells= </w:t>
      </w:r>
      <w:r w:rsidRPr="00C73429">
        <w:rPr>
          <w:b/>
        </w:rPr>
        <w:t>acute tubular necrosis</w:t>
      </w:r>
    </w:p>
    <w:p w14:paraId="5F0DCBBA" w14:textId="77777777" w:rsidR="00C73429" w:rsidRDefault="00C73429" w:rsidP="00C73429">
      <w:r>
        <w:t>Factors increasing renal susceptibility to ischemia:</w:t>
      </w:r>
    </w:p>
    <w:p w14:paraId="2F4D76B0" w14:textId="77777777" w:rsidR="00C73429" w:rsidRDefault="00C73429" w:rsidP="00C73429">
      <w:r>
        <w:tab/>
        <w:t xml:space="preserve">The kidneys are most vulnerable to moderate </w:t>
      </w:r>
      <w:proofErr w:type="spellStart"/>
      <w:r>
        <w:t>hypoperfusion</w:t>
      </w:r>
      <w:proofErr w:type="spellEnd"/>
      <w:r>
        <w:t xml:space="preserve"> when </w:t>
      </w:r>
    </w:p>
    <w:p w14:paraId="49CF08CA" w14:textId="77777777" w:rsidR="00C73429" w:rsidRDefault="00C73429" w:rsidP="00C73429">
      <w:pPr>
        <w:ind w:firstLine="720"/>
      </w:pPr>
      <w:proofErr w:type="spellStart"/>
      <w:proofErr w:type="gramStart"/>
      <w:r>
        <w:t>autoregulation</w:t>
      </w:r>
      <w:proofErr w:type="spellEnd"/>
      <w:proofErr w:type="gramEnd"/>
      <w:r>
        <w:t xml:space="preserve"> is impaired (most commonly when afferent arteriolar </w:t>
      </w:r>
    </w:p>
    <w:p w14:paraId="269118D5" w14:textId="77777777" w:rsidR="00C73429" w:rsidRDefault="00C73429" w:rsidP="00C73429">
      <w:pPr>
        <w:ind w:left="720"/>
      </w:pPr>
      <w:proofErr w:type="gramStart"/>
      <w:r>
        <w:t>resistance</w:t>
      </w:r>
      <w:proofErr w:type="gramEnd"/>
      <w:r>
        <w:t xml:space="preserve"> does not decrease appropriately or even increases)- seen with hypertension, CKD,</w:t>
      </w:r>
      <w:r w:rsidR="003A6135">
        <w:t xml:space="preserve"> NSAIDs/COX inhibitors (decreased synthesis of </w:t>
      </w:r>
      <w:proofErr w:type="spellStart"/>
      <w:r w:rsidR="003A6135">
        <w:t>vasodilatory</w:t>
      </w:r>
      <w:proofErr w:type="spellEnd"/>
      <w:r w:rsidR="003A6135">
        <w:t xml:space="preserve"> prostaglandins); sepsis, </w:t>
      </w:r>
      <w:proofErr w:type="spellStart"/>
      <w:r w:rsidR="003A6135">
        <w:t>hypercalcemia</w:t>
      </w:r>
      <w:proofErr w:type="spellEnd"/>
      <w:r w:rsidR="003A6135">
        <w:t xml:space="preserve">, severe liver failure, </w:t>
      </w:r>
      <w:proofErr w:type="spellStart"/>
      <w:r w:rsidR="003A6135">
        <w:t>calcineurin</w:t>
      </w:r>
      <w:proofErr w:type="spellEnd"/>
      <w:r w:rsidR="003A6135">
        <w:t xml:space="preserve"> inhibitors and </w:t>
      </w:r>
      <w:proofErr w:type="spellStart"/>
      <w:r w:rsidR="003A6135">
        <w:t>radiocontrast</w:t>
      </w:r>
      <w:proofErr w:type="spellEnd"/>
      <w:r w:rsidR="003A6135">
        <w:t xml:space="preserve"> agents can act through various </w:t>
      </w:r>
      <w:proofErr w:type="spellStart"/>
      <w:r w:rsidR="003A6135">
        <w:t>vasonstrictor</w:t>
      </w:r>
      <w:proofErr w:type="spellEnd"/>
      <w:r w:rsidR="003A6135">
        <w:t xml:space="preserve"> mediators to increase afferent arteriolar resistance</w:t>
      </w:r>
    </w:p>
    <w:p w14:paraId="277268FD" w14:textId="77777777" w:rsidR="003A6135" w:rsidRDefault="003A6135" w:rsidP="00C73429">
      <w:pPr>
        <w:ind w:left="720"/>
      </w:pPr>
      <w:r>
        <w:tab/>
        <w:t xml:space="preserve">In addition, sepsis and contrast agents may have direct toxic effects on </w:t>
      </w:r>
    </w:p>
    <w:p w14:paraId="6B3281EE" w14:textId="77777777" w:rsidR="003A6135" w:rsidRDefault="003A6135" w:rsidP="003A6135">
      <w:pPr>
        <w:ind w:left="720" w:firstLine="720"/>
      </w:pPr>
      <w:proofErr w:type="gramStart"/>
      <w:r>
        <w:t>the</w:t>
      </w:r>
      <w:proofErr w:type="gramEnd"/>
      <w:r>
        <w:t xml:space="preserve"> tubules</w:t>
      </w:r>
    </w:p>
    <w:p w14:paraId="0BAF875E" w14:textId="77777777" w:rsidR="003A6135" w:rsidRDefault="003A6135" w:rsidP="003A6135">
      <w:pPr>
        <w:ind w:left="720" w:firstLine="720"/>
      </w:pPr>
      <w:proofErr w:type="spellStart"/>
      <w:r>
        <w:t>ACEi</w:t>
      </w:r>
      <w:proofErr w:type="spellEnd"/>
      <w:r>
        <w:t xml:space="preserve"> decrease efferent arteriolar constriction</w:t>
      </w:r>
    </w:p>
    <w:p w14:paraId="67E8D705" w14:textId="77777777" w:rsidR="003A6135" w:rsidRDefault="003A6135" w:rsidP="003A6135">
      <w:r>
        <w:t>Low perfusion states in normotensive renal failure</w:t>
      </w:r>
    </w:p>
    <w:p w14:paraId="6A8DCBA8" w14:textId="77777777" w:rsidR="003A6135" w:rsidRDefault="003A6135" w:rsidP="003A6135">
      <w:r>
        <w:tab/>
        <w:t xml:space="preserve">Normotensive renal failure usually involves milder degrees of low perfusion </w:t>
      </w:r>
    </w:p>
    <w:p w14:paraId="5CCADB00" w14:textId="77777777" w:rsidR="003A6135" w:rsidRDefault="003A6135" w:rsidP="003A6135">
      <w:pPr>
        <w:ind w:left="720"/>
      </w:pPr>
      <w:proofErr w:type="gramStart"/>
      <w:r>
        <w:t>processes</w:t>
      </w:r>
      <w:proofErr w:type="gramEnd"/>
      <w:r>
        <w:t>, but azotemia occurs because of factors that increase renal susceptibility to ischemia</w:t>
      </w:r>
    </w:p>
    <w:p w14:paraId="6D406936" w14:textId="77777777" w:rsidR="003A6135" w:rsidRDefault="003A6135" w:rsidP="003A6135">
      <w:pPr>
        <w:ind w:left="720"/>
      </w:pPr>
      <w:r>
        <w:t xml:space="preserve">Less common mechanism for normotensive renal failure is severe </w:t>
      </w:r>
      <w:proofErr w:type="spellStart"/>
      <w:r>
        <w:t>hypoperfusion</w:t>
      </w:r>
      <w:proofErr w:type="spellEnd"/>
      <w:r>
        <w:t xml:space="preserve"> in the presence of increased levels of </w:t>
      </w:r>
      <w:proofErr w:type="spellStart"/>
      <w:r>
        <w:t>vasoconstrictive</w:t>
      </w:r>
      <w:proofErr w:type="spellEnd"/>
      <w:r>
        <w:t xml:space="preserve"> substances that limit the drop in blood pressure but that may occasionally increase the measured BP</w:t>
      </w:r>
    </w:p>
    <w:p w14:paraId="5B113121" w14:textId="77777777" w:rsidR="003A6135" w:rsidRDefault="003A6135" w:rsidP="003A6135">
      <w:pPr>
        <w:ind w:left="720"/>
      </w:pPr>
      <w:r>
        <w:t xml:space="preserve">Conversely, the severe </w:t>
      </w:r>
      <w:proofErr w:type="spellStart"/>
      <w:r>
        <w:t>hypoperfusion</w:t>
      </w:r>
      <w:proofErr w:type="spellEnd"/>
      <w:r>
        <w:t xml:space="preserve"> may be local</w:t>
      </w:r>
    </w:p>
    <w:p w14:paraId="3D96AA36" w14:textId="77777777" w:rsidR="003A6135" w:rsidRDefault="003A6135" w:rsidP="003A6135">
      <w:r>
        <w:t>Diagnosis of normotensive ischemic ARF</w:t>
      </w:r>
    </w:p>
    <w:p w14:paraId="580CB0AF" w14:textId="77777777" w:rsidR="00D72A1E" w:rsidRDefault="00D72A1E" w:rsidP="003A6135">
      <w:r>
        <w:tab/>
        <w:t xml:space="preserve">In the normotensive variant, when the UOP decreases or the </w:t>
      </w:r>
      <w:proofErr w:type="spellStart"/>
      <w:r>
        <w:t>creatinine</w:t>
      </w:r>
      <w:proofErr w:type="spellEnd"/>
      <w:r>
        <w:t xml:space="preserve"> </w:t>
      </w:r>
    </w:p>
    <w:p w14:paraId="79E305F5" w14:textId="77777777" w:rsidR="003A6135" w:rsidRDefault="00D72A1E" w:rsidP="00D72A1E">
      <w:pPr>
        <w:ind w:left="720"/>
      </w:pPr>
      <w:proofErr w:type="gramStart"/>
      <w:r>
        <w:t>concentration</w:t>
      </w:r>
      <w:proofErr w:type="gramEnd"/>
      <w:r>
        <w:t xml:space="preserve"> increases, the clinician should look for the presence of a low-perfusion state that may not have been readily apparent</w:t>
      </w:r>
    </w:p>
    <w:p w14:paraId="156886C9" w14:textId="77777777" w:rsidR="00D72A1E" w:rsidRDefault="00D72A1E" w:rsidP="00D72A1E">
      <w:pPr>
        <w:ind w:left="720"/>
      </w:pPr>
      <w:r>
        <w:t>Look at current BP in light of historical BPs, particularly if hypertension historically and current normotensive</w:t>
      </w:r>
    </w:p>
    <w:p w14:paraId="66078D62" w14:textId="77777777" w:rsidR="00D72A1E" w:rsidRDefault="00D72A1E" w:rsidP="00D72A1E">
      <w:pPr>
        <w:ind w:left="720"/>
      </w:pPr>
      <w:r>
        <w:t xml:space="preserve">Look for cause of decline of BP/susceptibility factors for renal ischemia that cause both low-perfusion states + increased afferent arteriolar resistance, ischemic states in the absence of low-perfusion states, or local </w:t>
      </w:r>
      <w:proofErr w:type="spellStart"/>
      <w:r>
        <w:t>hypoperfusion</w:t>
      </w:r>
      <w:proofErr w:type="spellEnd"/>
    </w:p>
    <w:p w14:paraId="4AC7C390" w14:textId="77777777" w:rsidR="00D72A1E" w:rsidRDefault="00D72A1E" w:rsidP="00D72A1E">
      <w:r>
        <w:t>Laboratory findings:</w:t>
      </w:r>
      <w:r>
        <w:br/>
      </w:r>
      <w:r>
        <w:tab/>
        <w:t xml:space="preserve">Low-perfusion states trigger the body’s water- and sodium-conserving </w:t>
      </w:r>
    </w:p>
    <w:p w14:paraId="6CA658C8" w14:textId="77777777" w:rsidR="00D72A1E" w:rsidRDefault="00D72A1E" w:rsidP="00D72A1E">
      <w:pPr>
        <w:ind w:firstLine="720"/>
      </w:pPr>
      <w:proofErr w:type="gramStart"/>
      <w:r>
        <w:t>mechanisms</w:t>
      </w:r>
      <w:proofErr w:type="gramEnd"/>
    </w:p>
    <w:p w14:paraId="44A8D8F5" w14:textId="77777777" w:rsidR="00D72A1E" w:rsidRDefault="00D72A1E" w:rsidP="00D72A1E">
      <w:r>
        <w:tab/>
      </w:r>
      <w:r>
        <w:tab/>
        <w:t xml:space="preserve">Tubule increases reabsorption of water, sodium, passive reabsorption </w:t>
      </w:r>
    </w:p>
    <w:p w14:paraId="1C9802DA" w14:textId="77777777" w:rsidR="00D72A1E" w:rsidRDefault="00D72A1E" w:rsidP="00D72A1E">
      <w:pPr>
        <w:ind w:left="720" w:firstLine="720"/>
      </w:pPr>
      <w:proofErr w:type="gramStart"/>
      <w:r>
        <w:t>of</w:t>
      </w:r>
      <w:proofErr w:type="gramEnd"/>
      <w:r>
        <w:t xml:space="preserve"> urea</w:t>
      </w:r>
    </w:p>
    <w:p w14:paraId="0EB2227D" w14:textId="77777777" w:rsidR="000B2B13" w:rsidRDefault="000B2B13" w:rsidP="00D72A1E">
      <w:pPr>
        <w:ind w:left="720" w:firstLine="720"/>
      </w:pPr>
      <w:r>
        <w:tab/>
        <w:t xml:space="preserve">Increase in reabsorption is facilitated by increased expression </w:t>
      </w:r>
    </w:p>
    <w:p w14:paraId="62E1DF36" w14:textId="77777777" w:rsidR="000B2B13" w:rsidRDefault="000B2B13" w:rsidP="000B2B13">
      <w:pPr>
        <w:ind w:left="2160"/>
      </w:pPr>
      <w:proofErr w:type="gramStart"/>
      <w:r>
        <w:t>of</w:t>
      </w:r>
      <w:proofErr w:type="gramEnd"/>
      <w:r>
        <w:t xml:space="preserve"> urea transporters in the collecting duct, mediated by high plasma vasopressin concentrations</w:t>
      </w:r>
    </w:p>
    <w:p w14:paraId="0E3D179A" w14:textId="77777777" w:rsidR="000B2B13" w:rsidRDefault="000B2B13" w:rsidP="000B2B13">
      <w:pPr>
        <w:ind w:left="2880"/>
      </w:pPr>
      <w:r>
        <w:t xml:space="preserve">USG&gt;1.015, urinary sodium and urea excretion decrease and ratio of </w:t>
      </w:r>
      <w:proofErr w:type="spellStart"/>
      <w:r>
        <w:t>BUN</w:t>
      </w:r>
      <w:proofErr w:type="gramStart"/>
      <w:r>
        <w:t>:creatinine</w:t>
      </w:r>
      <w:proofErr w:type="spellEnd"/>
      <w:proofErr w:type="gramEnd"/>
      <w:r>
        <w:t xml:space="preserve"> rises from 10:1 to &gt;20:1</w:t>
      </w:r>
    </w:p>
    <w:p w14:paraId="58BF2185" w14:textId="77777777" w:rsidR="000B2B13" w:rsidRDefault="000B2B13" w:rsidP="000B2B13">
      <w:pPr>
        <w:ind w:left="2880"/>
      </w:pPr>
      <w:r>
        <w:t xml:space="preserve">***Strongly suggestive of renal </w:t>
      </w:r>
      <w:proofErr w:type="spellStart"/>
      <w:r>
        <w:t>hypoperfusion</w:t>
      </w:r>
      <w:proofErr w:type="spellEnd"/>
      <w:r>
        <w:t>, even with normal BP</w:t>
      </w:r>
    </w:p>
    <w:p w14:paraId="3775DC75" w14:textId="77777777" w:rsidR="000B2B13" w:rsidRDefault="000B2B13" w:rsidP="000B2B13">
      <w:r>
        <w:tab/>
        <w:t xml:space="preserve">If further ischemia causes ATN, the injured tubules are no longer able to </w:t>
      </w:r>
    </w:p>
    <w:p w14:paraId="3F9758FC" w14:textId="77777777" w:rsidR="000B2B13" w:rsidRDefault="000B2B13" w:rsidP="000B2B13">
      <w:pPr>
        <w:ind w:firstLine="720"/>
      </w:pPr>
      <w:proofErr w:type="gramStart"/>
      <w:r>
        <w:t>increase</w:t>
      </w:r>
      <w:proofErr w:type="gramEnd"/>
      <w:r>
        <w:t xml:space="preserve"> reabsorption of water, sodium and urea</w:t>
      </w:r>
    </w:p>
    <w:p w14:paraId="2C3D8547" w14:textId="77777777" w:rsidR="000B2B13" w:rsidRDefault="000B2B13" w:rsidP="000B2B13">
      <w:r>
        <w:tab/>
      </w:r>
      <w:r>
        <w:tab/>
        <w:t xml:space="preserve">USG becomes </w:t>
      </w:r>
      <w:proofErr w:type="spellStart"/>
      <w:r>
        <w:t>isosthenuric</w:t>
      </w:r>
      <w:proofErr w:type="spellEnd"/>
      <w:r>
        <w:t xml:space="preserve"> and urinary sodium and fractional </w:t>
      </w:r>
    </w:p>
    <w:p w14:paraId="4F2EC471" w14:textId="77777777" w:rsidR="000B2B13" w:rsidRDefault="000B2B13" w:rsidP="000B2B13">
      <w:pPr>
        <w:ind w:left="1440"/>
      </w:pPr>
      <w:proofErr w:type="gramStart"/>
      <w:r>
        <w:t>excretion</w:t>
      </w:r>
      <w:proofErr w:type="gramEnd"/>
      <w:r>
        <w:t xml:space="preserve"> of sodium and urea increase; ratio of BUN: </w:t>
      </w:r>
      <w:proofErr w:type="spellStart"/>
      <w:r>
        <w:t>creatinine</w:t>
      </w:r>
      <w:proofErr w:type="spellEnd"/>
      <w:r>
        <w:t xml:space="preserve"> falls back to 10:1</w:t>
      </w:r>
    </w:p>
    <w:p w14:paraId="5033001C" w14:textId="77777777" w:rsidR="000B2B13" w:rsidRDefault="000B2B13" w:rsidP="000B2B13">
      <w:pPr>
        <w:ind w:left="1440"/>
      </w:pPr>
      <w:r>
        <w:t>Urinary sediment will show sloughed renal tubular epithelial cells and debris-filled, muddy brow, granular casts</w:t>
      </w:r>
    </w:p>
    <w:p w14:paraId="4F9822F0" w14:textId="77777777" w:rsidR="000B2B13" w:rsidRDefault="000B2B13" w:rsidP="000B2B13">
      <w:r>
        <w:tab/>
        <w:t xml:space="preserve">***Many patients appear to be “between” </w:t>
      </w:r>
      <w:proofErr w:type="spellStart"/>
      <w:r>
        <w:t>prerenal</w:t>
      </w:r>
      <w:proofErr w:type="spellEnd"/>
      <w:r>
        <w:t xml:space="preserve"> azotemia and ATN </w:t>
      </w:r>
    </w:p>
    <w:p w14:paraId="1A813931" w14:textId="77777777" w:rsidR="000B2B13" w:rsidRDefault="000B2B13" w:rsidP="000B2B13">
      <w:pPr>
        <w:ind w:firstLine="720"/>
      </w:pPr>
      <w:proofErr w:type="gramStart"/>
      <w:r>
        <w:t>because</w:t>
      </w:r>
      <w:proofErr w:type="gramEnd"/>
      <w:r>
        <w:t xml:space="preserve"> of mixed findings</w:t>
      </w:r>
    </w:p>
    <w:p w14:paraId="6A7BC4C5" w14:textId="77777777" w:rsidR="000B2B13" w:rsidRDefault="000B2B13" w:rsidP="000B2B13">
      <w:r>
        <w:t>Therapy and response:</w:t>
      </w:r>
    </w:p>
    <w:p w14:paraId="2938ADB5" w14:textId="77777777" w:rsidR="000B2B13" w:rsidRDefault="000B2B13" w:rsidP="000B2B13">
      <w:r>
        <w:tab/>
        <w:t xml:space="preserve">Low-perfusion states and risk factors for renal ischemia are often treatable </w:t>
      </w:r>
    </w:p>
    <w:p w14:paraId="7E6CC10E" w14:textId="77777777" w:rsidR="000B2B13" w:rsidRDefault="000B2B13" w:rsidP="000B2B13">
      <w:pPr>
        <w:ind w:firstLine="720"/>
      </w:pPr>
      <w:proofErr w:type="gramStart"/>
      <w:r>
        <w:t>and</w:t>
      </w:r>
      <w:proofErr w:type="gramEnd"/>
      <w:r>
        <w:t xml:space="preserve"> thus should be identified and dealt with promptly</w:t>
      </w:r>
    </w:p>
    <w:p w14:paraId="2D374128" w14:textId="77777777" w:rsidR="000B2B13" w:rsidRDefault="000B2B13" w:rsidP="000B2B13">
      <w:pPr>
        <w:ind w:firstLine="720"/>
      </w:pPr>
      <w:r>
        <w:t xml:space="preserve">If possible, BP that is on lower end normal should be increased by correction </w:t>
      </w:r>
    </w:p>
    <w:p w14:paraId="3BCB53CE" w14:textId="77777777" w:rsidR="000B2B13" w:rsidRDefault="000B2B13" w:rsidP="000B2B13">
      <w:pPr>
        <w:ind w:left="720"/>
      </w:pPr>
      <w:proofErr w:type="gramStart"/>
      <w:r>
        <w:t>of</w:t>
      </w:r>
      <w:proofErr w:type="gramEnd"/>
      <w:r>
        <w:t xml:space="preserve"> </w:t>
      </w:r>
      <w:proofErr w:type="spellStart"/>
      <w:r>
        <w:t>hypovolemia</w:t>
      </w:r>
      <w:proofErr w:type="spellEnd"/>
      <w:r>
        <w:t xml:space="preserve"> and by dose reduction/discontinuation of meds that decrease BP</w:t>
      </w:r>
    </w:p>
    <w:p w14:paraId="025AC920" w14:textId="77777777" w:rsidR="000B2B13" w:rsidRDefault="000B2B13" w:rsidP="000B2B13">
      <w:pPr>
        <w:ind w:left="720"/>
      </w:pPr>
      <w:r>
        <w:t xml:space="preserve">The patient should be evaluated for occult infection and </w:t>
      </w:r>
      <w:proofErr w:type="spellStart"/>
      <w:r>
        <w:t>approp</w:t>
      </w:r>
      <w:proofErr w:type="spellEnd"/>
      <w:r>
        <w:t xml:space="preserve"> treated</w:t>
      </w:r>
    </w:p>
    <w:p w14:paraId="6FE28872" w14:textId="77777777" w:rsidR="000B2B13" w:rsidRDefault="000B2B13" w:rsidP="000B2B13">
      <w:pPr>
        <w:ind w:left="720"/>
      </w:pPr>
      <w:r>
        <w:t xml:space="preserve">If ATN has not occurred, effective </w:t>
      </w:r>
      <w:proofErr w:type="spellStart"/>
      <w:proofErr w:type="gramStart"/>
      <w:r>
        <w:t>tx</w:t>
      </w:r>
      <w:proofErr w:type="spellEnd"/>
      <w:proofErr w:type="gramEnd"/>
      <w:r>
        <w:t xml:space="preserve"> can reverse azotemia within 24-48 hours</w:t>
      </w:r>
    </w:p>
    <w:p w14:paraId="6099639E" w14:textId="77777777" w:rsidR="000B2B13" w:rsidRDefault="000B2B13" w:rsidP="000B2B13">
      <w:pPr>
        <w:ind w:left="720"/>
      </w:pPr>
      <w:r>
        <w:t>Treating patients with ATN</w:t>
      </w:r>
      <w:proofErr w:type="gramStart"/>
      <w:r>
        <w:t>-  highly</w:t>
      </w:r>
      <w:proofErr w:type="gramEnd"/>
      <w:r>
        <w:t xml:space="preserve"> susceptible to recurrent renal damage, therefore avoid volume depletion, hypotension, administration of nephrotoxic drugs, unnecessary anesthesia, </w:t>
      </w:r>
      <w:proofErr w:type="spellStart"/>
      <w:r>
        <w:t>sx</w:t>
      </w:r>
      <w:proofErr w:type="spellEnd"/>
      <w:r>
        <w:t xml:space="preserve">, </w:t>
      </w:r>
      <w:proofErr w:type="spellStart"/>
      <w:r>
        <w:t>radiocontrast</w:t>
      </w:r>
      <w:proofErr w:type="spellEnd"/>
      <w:r>
        <w:t xml:space="preserve"> medium</w:t>
      </w:r>
    </w:p>
    <w:p w14:paraId="778F8C05" w14:textId="77777777" w:rsidR="000B2B13" w:rsidRDefault="000B2B13" w:rsidP="000B2B13">
      <w:pPr>
        <w:ind w:left="720"/>
      </w:pPr>
      <w:r>
        <w:tab/>
        <w:t xml:space="preserve">Dose-reduce </w:t>
      </w:r>
      <w:proofErr w:type="spellStart"/>
      <w:r>
        <w:t>renally</w:t>
      </w:r>
      <w:proofErr w:type="spellEnd"/>
      <w:r>
        <w:t xml:space="preserve"> excreted substances</w:t>
      </w:r>
    </w:p>
    <w:p w14:paraId="58FBA409" w14:textId="77777777" w:rsidR="000B2B13" w:rsidRDefault="000B2B13" w:rsidP="000B2B13">
      <w:pPr>
        <w:ind w:left="720"/>
      </w:pPr>
      <w:r>
        <w:tab/>
        <w:t xml:space="preserve">Fluid, electrolyte, acid-base balance must be maintained and volume </w:t>
      </w:r>
    </w:p>
    <w:p w14:paraId="48D0CFCD" w14:textId="77777777" w:rsidR="000B2B13" w:rsidRDefault="000B2B13" w:rsidP="000B2B13">
      <w:pPr>
        <w:ind w:left="720" w:firstLine="720"/>
      </w:pPr>
      <w:proofErr w:type="gramStart"/>
      <w:r>
        <w:t>overload</w:t>
      </w:r>
      <w:proofErr w:type="gramEnd"/>
      <w:r>
        <w:t xml:space="preserve"> and hyperkalemia avoided</w:t>
      </w:r>
    </w:p>
    <w:p w14:paraId="0DC0BFD8" w14:textId="77777777" w:rsidR="000B2B13" w:rsidRDefault="000B2B13" w:rsidP="000B2B13">
      <w:pPr>
        <w:ind w:left="720" w:firstLine="720"/>
      </w:pPr>
      <w:r>
        <w:t>Adequate nutrition</w:t>
      </w:r>
    </w:p>
    <w:p w14:paraId="368C892D" w14:textId="77777777" w:rsidR="000B2B13" w:rsidRDefault="000B2B13" w:rsidP="000B2B13">
      <w:pPr>
        <w:ind w:left="720" w:firstLine="720"/>
      </w:pPr>
      <w:r>
        <w:t>CRRT</w:t>
      </w:r>
    </w:p>
    <w:p w14:paraId="487756AB" w14:textId="77777777" w:rsidR="000B2B13" w:rsidRDefault="000B2B13" w:rsidP="000B2B13">
      <w:pPr>
        <w:ind w:left="720" w:firstLine="720"/>
      </w:pPr>
    </w:p>
    <w:p w14:paraId="2544B75D" w14:textId="77777777" w:rsidR="000B2B13" w:rsidRDefault="000B2B13" w:rsidP="000B2B13">
      <w:pPr>
        <w:ind w:left="720"/>
      </w:pPr>
    </w:p>
    <w:p w14:paraId="583B2B13" w14:textId="77777777" w:rsidR="000B2B13" w:rsidRDefault="000B2B13" w:rsidP="000B2B13">
      <w:pPr>
        <w:ind w:firstLine="720"/>
      </w:pPr>
    </w:p>
    <w:p w14:paraId="70F04BE5" w14:textId="77777777" w:rsidR="000B2B13" w:rsidRDefault="000B2B13" w:rsidP="000B2B13"/>
    <w:p w14:paraId="4D9C81C8" w14:textId="77777777" w:rsidR="000B2B13" w:rsidRDefault="000B2B13" w:rsidP="000B2B13"/>
    <w:p w14:paraId="082BBD96" w14:textId="77777777" w:rsidR="000B2B13" w:rsidRDefault="000B2B13" w:rsidP="000B2B13"/>
    <w:p w14:paraId="1114D480" w14:textId="77777777" w:rsidR="000B2B13" w:rsidRDefault="000B2B13" w:rsidP="00D72A1E">
      <w:pPr>
        <w:ind w:left="720" w:firstLine="720"/>
      </w:pPr>
    </w:p>
    <w:p w14:paraId="6728DE08" w14:textId="77777777" w:rsidR="00D72A1E" w:rsidRDefault="00D72A1E" w:rsidP="00D72A1E"/>
    <w:p w14:paraId="25DAC734" w14:textId="77777777" w:rsidR="00D72A1E" w:rsidRDefault="00D72A1E" w:rsidP="00D72A1E">
      <w:pPr>
        <w:ind w:left="720"/>
      </w:pPr>
    </w:p>
    <w:p w14:paraId="5518D7C0" w14:textId="77777777" w:rsidR="00D72A1E" w:rsidRDefault="00D72A1E" w:rsidP="003A6135"/>
    <w:p w14:paraId="3519D3FE" w14:textId="77777777" w:rsidR="003A6135" w:rsidRDefault="003A6135" w:rsidP="003A6135"/>
    <w:p w14:paraId="3AE678B0" w14:textId="77777777" w:rsidR="003A6135" w:rsidRDefault="003A6135" w:rsidP="00C73429">
      <w:pPr>
        <w:ind w:left="720"/>
      </w:pPr>
    </w:p>
    <w:p w14:paraId="36B0C15E" w14:textId="77777777" w:rsidR="00C73429" w:rsidRDefault="00C73429" w:rsidP="00C73429">
      <w:pPr>
        <w:ind w:firstLine="720"/>
      </w:pPr>
    </w:p>
    <w:p w14:paraId="35F70D4A" w14:textId="77777777" w:rsidR="00C73429" w:rsidRDefault="00C73429" w:rsidP="00C73429"/>
    <w:p w14:paraId="61C59710" w14:textId="77777777" w:rsidR="00A22AFD" w:rsidRDefault="00A22AFD" w:rsidP="00A22AFD"/>
    <w:p w14:paraId="74413014" w14:textId="77777777" w:rsidR="00A22AFD" w:rsidRDefault="00A22AFD" w:rsidP="00A22AFD">
      <w:pPr>
        <w:ind w:left="1440"/>
      </w:pPr>
    </w:p>
    <w:p w14:paraId="03DE655B" w14:textId="77777777" w:rsidR="00A22AFD" w:rsidRDefault="00A22AFD" w:rsidP="00A22AFD"/>
    <w:p w14:paraId="05E311BA" w14:textId="77777777" w:rsidR="0044474C" w:rsidRDefault="0044474C" w:rsidP="0044474C">
      <w:pPr>
        <w:ind w:left="2160" w:firstLine="720"/>
      </w:pPr>
    </w:p>
    <w:p w14:paraId="732BD2DA" w14:textId="77777777" w:rsidR="0044474C" w:rsidRDefault="0044474C" w:rsidP="0044474C">
      <w:pPr>
        <w:ind w:left="2160" w:firstLine="720"/>
      </w:pPr>
    </w:p>
    <w:p w14:paraId="7344DD91" w14:textId="77777777" w:rsidR="0044474C" w:rsidRPr="0044474C" w:rsidRDefault="0044474C" w:rsidP="0044474C"/>
    <w:p w14:paraId="33F504EE" w14:textId="77777777" w:rsidR="0044474C" w:rsidRDefault="0044474C" w:rsidP="0044474C">
      <w:pPr>
        <w:ind w:left="720"/>
      </w:pPr>
    </w:p>
    <w:p w14:paraId="59CADEAC" w14:textId="77777777" w:rsidR="0044474C" w:rsidRDefault="0044474C" w:rsidP="0044474C"/>
    <w:p w14:paraId="56CD5FDF" w14:textId="77777777" w:rsidR="0044474C" w:rsidRDefault="0044474C" w:rsidP="0044474C">
      <w:pPr>
        <w:ind w:left="1440"/>
      </w:pPr>
    </w:p>
    <w:p w14:paraId="1FE3E3BA" w14:textId="77777777" w:rsidR="0044474C" w:rsidRDefault="0044474C"/>
    <w:sectPr w:rsidR="0044474C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4C"/>
    <w:rsid w:val="000B2B13"/>
    <w:rsid w:val="003A6135"/>
    <w:rsid w:val="0044474C"/>
    <w:rsid w:val="00A22AFD"/>
    <w:rsid w:val="00C541DB"/>
    <w:rsid w:val="00C73429"/>
    <w:rsid w:val="00D46B93"/>
    <w:rsid w:val="00D7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3048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1035</Words>
  <Characters>5902</Characters>
  <Application>Microsoft Macintosh Word</Application>
  <DocSecurity>0</DocSecurity>
  <Lines>49</Lines>
  <Paragraphs>13</Paragraphs>
  <ScaleCrop>false</ScaleCrop>
  <Company>Cornell University</Company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3</cp:revision>
  <dcterms:created xsi:type="dcterms:W3CDTF">2012-04-03T16:21:00Z</dcterms:created>
  <dcterms:modified xsi:type="dcterms:W3CDTF">2012-04-03T18:04:00Z</dcterms:modified>
</cp:coreProperties>
</file>