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0F7" w:rsidRDefault="00DB4ABC" w:rsidP="00DB4ABC">
      <w:pPr>
        <w:spacing w:after="0" w:line="240" w:lineRule="auto"/>
      </w:pPr>
      <w:r>
        <w:t>The Pathogenesis of Vasodilatory Shock</w:t>
      </w:r>
    </w:p>
    <w:p w:rsidR="00DB4ABC" w:rsidRDefault="00DB4ABC" w:rsidP="00DB4ABC">
      <w:pPr>
        <w:spacing w:after="0" w:line="240" w:lineRule="auto"/>
      </w:pPr>
      <w:r>
        <w:t xml:space="preserve">Landry, DW. </w:t>
      </w:r>
      <w:r>
        <w:rPr>
          <w:i/>
        </w:rPr>
        <w:t xml:space="preserve">NEJM </w:t>
      </w:r>
      <w:r>
        <w:t>2001</w:t>
      </w:r>
    </w:p>
    <w:p w:rsidR="00DB4ABC" w:rsidRDefault="00DB4ABC" w:rsidP="00DB4ABC">
      <w:pPr>
        <w:spacing w:after="0" w:line="240" w:lineRule="auto"/>
      </w:pPr>
      <w:r>
        <w:t>Jenefer Stillion, Resident board review</w:t>
      </w:r>
    </w:p>
    <w:p w:rsidR="00DB4ABC" w:rsidRDefault="00DB4ABC" w:rsidP="00DB4ABC">
      <w:pPr>
        <w:spacing w:after="0" w:line="240" w:lineRule="auto"/>
      </w:pPr>
    </w:p>
    <w:p w:rsidR="00DB4ABC" w:rsidRDefault="00DB4ABC" w:rsidP="00DB4ABC">
      <w:pPr>
        <w:spacing w:after="0" w:line="240" w:lineRule="auto"/>
      </w:pPr>
      <w:r>
        <w:t>1. Activation of this membrane channel by nitric oxide likely contributes to vasodilation and vasopressor resistance in vasodilatory shock</w:t>
      </w:r>
    </w:p>
    <w:p w:rsidR="00DB4ABC" w:rsidRDefault="00DB4ABC" w:rsidP="00DB4ABC">
      <w:pPr>
        <w:spacing w:after="0" w:line="240" w:lineRule="auto"/>
      </w:pPr>
      <w:r>
        <w:tab/>
        <w:t>a. ATPase sensitive potassium channel</w:t>
      </w:r>
    </w:p>
    <w:p w:rsidR="00DB4ABC" w:rsidRDefault="00DB4ABC" w:rsidP="00DB4ABC">
      <w:pPr>
        <w:spacing w:after="0" w:line="240" w:lineRule="auto"/>
      </w:pPr>
      <w:r>
        <w:tab/>
        <w:t>b. Voltage gated calcium channel</w:t>
      </w:r>
    </w:p>
    <w:p w:rsidR="00DB4ABC" w:rsidRDefault="00DB4ABC" w:rsidP="00DB4ABC">
      <w:pPr>
        <w:spacing w:after="0" w:line="240" w:lineRule="auto"/>
      </w:pPr>
      <w:r>
        <w:tab/>
        <w:t>c. Na2+/K+ channel</w:t>
      </w:r>
    </w:p>
    <w:p w:rsidR="00DB4ABC" w:rsidRDefault="00DB4ABC" w:rsidP="00DB4ABC">
      <w:pPr>
        <w:spacing w:after="0" w:line="240" w:lineRule="auto"/>
      </w:pPr>
      <w:r>
        <w:tab/>
      </w:r>
      <w:r w:rsidRPr="00924D54">
        <w:rPr>
          <w:highlight w:val="yellow"/>
        </w:rPr>
        <w:t>d. Calcium sensitive potassium channel</w:t>
      </w:r>
    </w:p>
    <w:p w:rsidR="00DB4ABC" w:rsidRDefault="00DB4ABC" w:rsidP="00DB4ABC">
      <w:pPr>
        <w:spacing w:after="0" w:line="240" w:lineRule="auto"/>
      </w:pPr>
    </w:p>
    <w:p w:rsidR="00DB4ABC" w:rsidRDefault="00DB4ABC" w:rsidP="00DB4ABC">
      <w:pPr>
        <w:spacing w:after="0" w:line="240" w:lineRule="auto"/>
      </w:pPr>
      <w:r>
        <w:t>2. Nitric oxide production is increased in septic and decompensated hemorrhagic shock due to expression of which of the following?</w:t>
      </w:r>
    </w:p>
    <w:p w:rsidR="00DB4ABC" w:rsidRDefault="00DB4ABC" w:rsidP="00B55F18">
      <w:pPr>
        <w:spacing w:after="0" w:line="240" w:lineRule="auto"/>
      </w:pPr>
      <w:r>
        <w:tab/>
        <w:t xml:space="preserve">a. </w:t>
      </w:r>
      <w:r w:rsidR="00B55F18">
        <w:t>Constitutive NOS (cNOS)</w:t>
      </w:r>
    </w:p>
    <w:p w:rsidR="00B55F18" w:rsidRDefault="00B55F18" w:rsidP="00B55F18">
      <w:pPr>
        <w:spacing w:after="0" w:line="240" w:lineRule="auto"/>
      </w:pPr>
      <w:r>
        <w:tab/>
      </w:r>
      <w:r w:rsidRPr="00924D54">
        <w:rPr>
          <w:highlight w:val="yellow"/>
        </w:rPr>
        <w:t>b. Inducible NOS (iNOS)</w:t>
      </w:r>
    </w:p>
    <w:p w:rsidR="00B55F18" w:rsidRDefault="00B55F18" w:rsidP="00B55F18">
      <w:pPr>
        <w:spacing w:after="0" w:line="240" w:lineRule="auto"/>
      </w:pPr>
      <w:r>
        <w:tab/>
        <w:t>c. Superoxide anion</w:t>
      </w:r>
      <w:r>
        <w:tab/>
      </w:r>
    </w:p>
    <w:p w:rsidR="00B55F18" w:rsidRDefault="00B55F18" w:rsidP="00B55F18">
      <w:pPr>
        <w:spacing w:after="0" w:line="240" w:lineRule="auto"/>
        <w:ind w:firstLine="720"/>
      </w:pPr>
      <w:r>
        <w:t>d. Neural NOS (nNOS)</w:t>
      </w:r>
    </w:p>
    <w:p w:rsidR="00B55F18" w:rsidRDefault="00B55F18" w:rsidP="00B55F18">
      <w:pPr>
        <w:spacing w:after="0" w:line="240" w:lineRule="auto"/>
      </w:pPr>
    </w:p>
    <w:p w:rsidR="00B55F18" w:rsidRDefault="00B55F18" w:rsidP="00B55F18">
      <w:pPr>
        <w:spacing w:after="0" w:line="240" w:lineRule="auto"/>
      </w:pPr>
      <w:r>
        <w:t>3. Which of the following is false regarding inducible NOS?</w:t>
      </w:r>
    </w:p>
    <w:p w:rsidR="00B55F18" w:rsidRDefault="00B55F18" w:rsidP="00B55F18">
      <w:pPr>
        <w:spacing w:after="0" w:line="240" w:lineRule="auto"/>
      </w:pPr>
      <w:r>
        <w:tab/>
      </w:r>
      <w:r w:rsidRPr="00924D54">
        <w:rPr>
          <w:highlight w:val="yellow"/>
        </w:rPr>
        <w:t>a. Activation is calcium dependent</w:t>
      </w:r>
    </w:p>
    <w:p w:rsidR="00B55F18" w:rsidRDefault="00B55F18" w:rsidP="00B55F18">
      <w:pPr>
        <w:spacing w:after="0" w:line="240" w:lineRule="auto"/>
      </w:pPr>
      <w:r>
        <w:tab/>
        <w:t xml:space="preserve">b. Activity is stimulated during inflammation by cytokines </w:t>
      </w:r>
    </w:p>
    <w:p w:rsidR="00B55F18" w:rsidRDefault="00B55F18" w:rsidP="00B55F18">
      <w:pPr>
        <w:spacing w:after="0" w:line="240" w:lineRule="auto"/>
      </w:pPr>
      <w:r>
        <w:tab/>
        <w:t>c. Produced from the amino acid L-arginine</w:t>
      </w:r>
    </w:p>
    <w:p w:rsidR="00B55F18" w:rsidRDefault="00B55F18" w:rsidP="00B55F18">
      <w:pPr>
        <w:spacing w:after="0" w:line="240" w:lineRule="auto"/>
      </w:pPr>
      <w:r>
        <w:tab/>
        <w:t xml:space="preserve">d. </w:t>
      </w:r>
      <w:r w:rsidR="00924D54">
        <w:t>Not p</w:t>
      </w:r>
      <w:r>
        <w:t>roduced under basal resting conditions</w:t>
      </w:r>
    </w:p>
    <w:p w:rsidR="00B55F18" w:rsidRDefault="00B55F18" w:rsidP="00B55F18">
      <w:pPr>
        <w:spacing w:after="0" w:line="240" w:lineRule="auto"/>
      </w:pPr>
    </w:p>
    <w:p w:rsidR="00B55F18" w:rsidRDefault="00B55F18" w:rsidP="00B55F18">
      <w:pPr>
        <w:spacing w:after="0" w:line="240" w:lineRule="auto"/>
      </w:pPr>
      <w:r>
        <w:t xml:space="preserve">4. </w:t>
      </w:r>
      <w:r w:rsidR="002459BE">
        <w:t>How does vasopressin (ADH) contribute to the maintenance of arterial pressure in response to hypotension?</w:t>
      </w:r>
    </w:p>
    <w:p w:rsidR="002459BE" w:rsidRPr="002459BE" w:rsidRDefault="002459BE" w:rsidP="002459BE">
      <w:pPr>
        <w:pStyle w:val="NormalWeb"/>
        <w:rPr>
          <w:rFonts w:asciiTheme="minorHAnsi" w:hAnsiTheme="minorHAnsi"/>
          <w:sz w:val="22"/>
          <w:szCs w:val="22"/>
        </w:rPr>
      </w:pPr>
      <w:r>
        <w:tab/>
      </w:r>
      <w:r w:rsidRPr="002459BE">
        <w:rPr>
          <w:rFonts w:asciiTheme="minorHAnsi" w:hAnsiTheme="minorHAnsi"/>
          <w:sz w:val="22"/>
          <w:szCs w:val="22"/>
        </w:rPr>
        <w:t xml:space="preserve">The loss of blood triggers the </w:t>
      </w:r>
      <w:r w:rsidRPr="002459BE">
        <w:rPr>
          <w:rStyle w:val="Strong"/>
          <w:rFonts w:asciiTheme="minorHAnsi" w:hAnsiTheme="minorHAnsi"/>
          <w:sz w:val="22"/>
          <w:szCs w:val="22"/>
        </w:rPr>
        <w:t>baroreceptor reflex</w:t>
      </w:r>
      <w:r w:rsidRPr="002459BE">
        <w:rPr>
          <w:rFonts w:asciiTheme="minorHAnsi" w:hAnsiTheme="minorHAnsi"/>
          <w:sz w:val="22"/>
          <w:szCs w:val="22"/>
        </w:rPr>
        <w:t>. Special pressure detector cells in the walls of the aorta and carotid artery detect falls in blood pressure as a reduction in the stretch in the artery walls. Via afferent neurons, they send signals to the cardiovascular centre in the brain stem that i</w:t>
      </w:r>
      <w:r>
        <w:rPr>
          <w:rFonts w:asciiTheme="minorHAnsi" w:hAnsiTheme="minorHAnsi"/>
          <w:sz w:val="22"/>
          <w:szCs w:val="22"/>
        </w:rPr>
        <w:t>nitiates a sympathetic response:</w:t>
      </w:r>
    </w:p>
    <w:p w:rsidR="002459BE" w:rsidRPr="002459BE" w:rsidRDefault="002459BE" w:rsidP="002459BE">
      <w:pPr>
        <w:pStyle w:val="NormalWeb"/>
        <w:rPr>
          <w:rFonts w:asciiTheme="minorHAnsi" w:hAnsiTheme="minorHAnsi"/>
          <w:sz w:val="22"/>
          <w:szCs w:val="22"/>
        </w:rPr>
      </w:pPr>
      <w:r w:rsidRPr="002459BE">
        <w:rPr>
          <w:rFonts w:asciiTheme="minorHAnsi" w:hAnsiTheme="minorHAnsi"/>
          <w:sz w:val="22"/>
          <w:szCs w:val="22"/>
        </w:rPr>
        <w:t>• heart rate (HR) increases</w:t>
      </w:r>
      <w:r w:rsidRPr="002459BE">
        <w:rPr>
          <w:rFonts w:asciiTheme="minorHAnsi" w:hAnsiTheme="minorHAnsi"/>
          <w:sz w:val="22"/>
          <w:szCs w:val="22"/>
        </w:rPr>
        <w:br/>
        <w:t>• stroke volume (SV) increases</w:t>
      </w:r>
      <w:r w:rsidRPr="002459BE">
        <w:rPr>
          <w:rFonts w:asciiTheme="minorHAnsi" w:hAnsiTheme="minorHAnsi"/>
          <w:sz w:val="22"/>
          <w:szCs w:val="22"/>
        </w:rPr>
        <w:br/>
        <w:t>• cardiac output (CO) increases</w:t>
      </w:r>
      <w:r w:rsidRPr="002459BE">
        <w:rPr>
          <w:rFonts w:asciiTheme="minorHAnsi" w:hAnsiTheme="minorHAnsi"/>
          <w:sz w:val="22"/>
          <w:szCs w:val="22"/>
        </w:rPr>
        <w:br/>
        <w:t>• peripheral arterioles constrict and systemic vascular resistance (SVR) increases</w:t>
      </w:r>
    </w:p>
    <w:p w:rsidR="002459BE" w:rsidRDefault="002459BE" w:rsidP="00B55F18">
      <w:pPr>
        <w:spacing w:after="0" w:line="240" w:lineRule="auto"/>
        <w:rPr>
          <w:rStyle w:val="Strong"/>
        </w:rPr>
      </w:pPr>
      <w:r w:rsidRPr="002459BE">
        <w:t xml:space="preserve">The </w:t>
      </w:r>
      <w:r>
        <w:t>neuro-endocrine system also responds</w:t>
      </w:r>
      <w:r w:rsidRPr="002459BE">
        <w:t xml:space="preserve"> by increasing the secretion of </w:t>
      </w:r>
      <w:r w:rsidRPr="002459BE">
        <w:rPr>
          <w:rStyle w:val="Strong"/>
        </w:rPr>
        <w:t xml:space="preserve">anti-diuretic hormone </w:t>
      </w:r>
      <w:r w:rsidRPr="002459BE">
        <w:t xml:space="preserve">(ADH), also known as </w:t>
      </w:r>
      <w:r w:rsidRPr="002459BE">
        <w:rPr>
          <w:rStyle w:val="Strong"/>
        </w:rPr>
        <w:t>vasopressin</w:t>
      </w:r>
      <w:r>
        <w:rPr>
          <w:rStyle w:val="Strong"/>
        </w:rPr>
        <w:t xml:space="preserve">, </w:t>
      </w:r>
      <w:r>
        <w:rPr>
          <w:rStyle w:val="Strong"/>
          <w:b w:val="0"/>
        </w:rPr>
        <w:t>from the neurohypophysis</w:t>
      </w:r>
      <w:r w:rsidRPr="002459BE">
        <w:t xml:space="preserve">. </w:t>
      </w:r>
      <w:r>
        <w:t xml:space="preserve">ADH causes vasoconstriction, </w:t>
      </w:r>
      <w:r w:rsidRPr="002459BE">
        <w:t>an increased reabsorp</w:t>
      </w:r>
      <w:r>
        <w:t xml:space="preserve">tion of water in the nephrons, </w:t>
      </w:r>
      <w:r w:rsidRPr="002459BE">
        <w:t>and</w:t>
      </w:r>
      <w:r>
        <w:t xml:space="preserve"> a decrease in urine production. </w:t>
      </w:r>
      <w:r w:rsidRPr="002459BE">
        <w:t xml:space="preserve">The release of ADH is stimulated by changes in the osmolarity of the blood caused by dehydration etc. and also by an increase in circulating </w:t>
      </w:r>
      <w:r w:rsidRPr="002459BE">
        <w:rPr>
          <w:rStyle w:val="Strong"/>
        </w:rPr>
        <w:t>angiotensin II</w:t>
      </w:r>
      <w:r>
        <w:rPr>
          <w:rStyle w:val="Strong"/>
        </w:rPr>
        <w:t>.</w:t>
      </w:r>
    </w:p>
    <w:p w:rsidR="002459BE" w:rsidRDefault="002459BE" w:rsidP="00B55F18">
      <w:pPr>
        <w:spacing w:after="0" w:line="240" w:lineRule="auto"/>
        <w:rPr>
          <w:rStyle w:val="Strong"/>
        </w:rPr>
      </w:pPr>
    </w:p>
    <w:p w:rsidR="002459BE" w:rsidRPr="002459BE" w:rsidRDefault="002459BE" w:rsidP="002459BE">
      <w:pPr>
        <w:spacing w:after="0" w:line="240" w:lineRule="auto"/>
      </w:pPr>
      <w:r>
        <w:rPr>
          <w:rStyle w:val="Strong"/>
          <w:b w:val="0"/>
        </w:rPr>
        <w:t xml:space="preserve">5. True or false. In patients with vasodilatory shock, plasma vasopressin concentrations are inappropriately high given their degree of hypotension.  </w:t>
      </w:r>
    </w:p>
    <w:p w:rsidR="002459BE" w:rsidRDefault="002459BE" w:rsidP="002459BE">
      <w:pPr>
        <w:spacing w:after="0" w:line="240" w:lineRule="auto"/>
      </w:pPr>
    </w:p>
    <w:p w:rsidR="00B55F18" w:rsidRDefault="002459BE" w:rsidP="002459BE">
      <w:pPr>
        <w:spacing w:after="0" w:line="240" w:lineRule="auto"/>
      </w:pPr>
      <w:r>
        <w:t>False. Plasma vasopressin levels are inappropriately low possibly due to depletion of neurohypophyseal stores after profound osmotic stimulation and sustained baroreflex stimulation.</w:t>
      </w:r>
    </w:p>
    <w:p w:rsidR="002459BE" w:rsidRDefault="002459BE" w:rsidP="002459BE">
      <w:pPr>
        <w:spacing w:after="0" w:line="240" w:lineRule="auto"/>
      </w:pPr>
      <w:r>
        <w:lastRenderedPageBreak/>
        <w:t>6. Which of the following are potential reasons patients in vasodilatory shock respond to endogenous</w:t>
      </w:r>
      <w:r w:rsidR="00643EDD">
        <w:t>ly administered vasopressin?</w:t>
      </w:r>
    </w:p>
    <w:p w:rsidR="00643EDD" w:rsidRDefault="00643EDD" w:rsidP="00643EDD">
      <w:pPr>
        <w:spacing w:after="0" w:line="240" w:lineRule="auto"/>
        <w:ind w:left="720"/>
      </w:pPr>
      <w:r>
        <w:t>a. Vasopressin receptors are available to bind to endogenous vasopressin because plasma vasopressin levels are low</w:t>
      </w:r>
    </w:p>
    <w:p w:rsidR="00643EDD" w:rsidRDefault="00643EDD" w:rsidP="00643EDD">
      <w:pPr>
        <w:spacing w:after="0" w:line="240" w:lineRule="auto"/>
        <w:ind w:left="720"/>
      </w:pPr>
      <w:r>
        <w:t>b. Vasopressin potentiated the actions of NE and plasma NE levels are increased in vasodilatory shock</w:t>
      </w:r>
    </w:p>
    <w:p w:rsidR="00643EDD" w:rsidRDefault="00643EDD" w:rsidP="002459BE">
      <w:pPr>
        <w:spacing w:after="0" w:line="240" w:lineRule="auto"/>
      </w:pPr>
      <w:r>
        <w:t xml:space="preserve"> </w:t>
      </w:r>
      <w:r>
        <w:tab/>
        <w:t>c. Vasopressin directly inactivates K</w:t>
      </w:r>
      <w:r w:rsidRPr="00643EDD">
        <w:rPr>
          <w:vertAlign w:val="subscript"/>
        </w:rPr>
        <w:t>ATP</w:t>
      </w:r>
      <w:r>
        <w:t xml:space="preserve"> channels in vascular smooth muscle</w:t>
      </w:r>
    </w:p>
    <w:p w:rsidR="007979B3" w:rsidRDefault="00643EDD" w:rsidP="002459BE">
      <w:pPr>
        <w:spacing w:after="0" w:line="240" w:lineRule="auto"/>
      </w:pPr>
      <w:r>
        <w:tab/>
        <w:t xml:space="preserve">d. </w:t>
      </w:r>
      <w:r w:rsidR="007979B3">
        <w:t>Va</w:t>
      </w:r>
      <w:r w:rsidR="00644B0C">
        <w:t>sopressin decreases the synthesis</w:t>
      </w:r>
      <w:r w:rsidR="007979B3">
        <w:t xml:space="preserve"> of </w:t>
      </w:r>
      <w:proofErr w:type="spellStart"/>
      <w:r w:rsidR="007979B3">
        <w:t>iNOS</w:t>
      </w:r>
      <w:proofErr w:type="spellEnd"/>
      <w:r w:rsidR="007979B3">
        <w:t xml:space="preserve"> </w:t>
      </w:r>
    </w:p>
    <w:p w:rsidR="00643EDD" w:rsidRPr="002459BE" w:rsidRDefault="007979B3" w:rsidP="007979B3">
      <w:pPr>
        <w:spacing w:after="0" w:line="240" w:lineRule="auto"/>
        <w:ind w:firstLine="720"/>
      </w:pPr>
      <w:r w:rsidRPr="00924D54">
        <w:rPr>
          <w:highlight w:val="yellow"/>
        </w:rPr>
        <w:t xml:space="preserve">e. </w:t>
      </w:r>
      <w:r w:rsidR="00643EDD" w:rsidRPr="00924D54">
        <w:rPr>
          <w:highlight w:val="yellow"/>
        </w:rPr>
        <w:t>All of the above</w:t>
      </w:r>
    </w:p>
    <w:p w:rsidR="00DB4ABC" w:rsidRDefault="00DB4ABC"/>
    <w:p w:rsidR="007979B3" w:rsidRPr="00DB4ABC" w:rsidRDefault="007979B3"/>
    <w:sectPr w:rsidR="007979B3" w:rsidRPr="00DB4ABC" w:rsidSect="005600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characterSpacingControl w:val="doNotCompress"/>
  <w:compat/>
  <w:rsids>
    <w:rsidRoot w:val="00DB4ABC"/>
    <w:rsid w:val="00052A74"/>
    <w:rsid w:val="00103D70"/>
    <w:rsid w:val="00144882"/>
    <w:rsid w:val="00157C56"/>
    <w:rsid w:val="00166F87"/>
    <w:rsid w:val="00171B83"/>
    <w:rsid w:val="001A231C"/>
    <w:rsid w:val="001C60BA"/>
    <w:rsid w:val="002424AA"/>
    <w:rsid w:val="002459BE"/>
    <w:rsid w:val="00380671"/>
    <w:rsid w:val="003C5F11"/>
    <w:rsid w:val="004047FC"/>
    <w:rsid w:val="004418A6"/>
    <w:rsid w:val="004911A9"/>
    <w:rsid w:val="004E0028"/>
    <w:rsid w:val="004E0F57"/>
    <w:rsid w:val="005600F7"/>
    <w:rsid w:val="00561297"/>
    <w:rsid w:val="00561EDE"/>
    <w:rsid w:val="00572447"/>
    <w:rsid w:val="005B4CD8"/>
    <w:rsid w:val="00617060"/>
    <w:rsid w:val="00643EDD"/>
    <w:rsid w:val="00644B0C"/>
    <w:rsid w:val="0065218C"/>
    <w:rsid w:val="0065630A"/>
    <w:rsid w:val="0068732F"/>
    <w:rsid w:val="006D0310"/>
    <w:rsid w:val="00775596"/>
    <w:rsid w:val="007979B3"/>
    <w:rsid w:val="007B7115"/>
    <w:rsid w:val="00876BE1"/>
    <w:rsid w:val="008B2B25"/>
    <w:rsid w:val="00924D54"/>
    <w:rsid w:val="00A41630"/>
    <w:rsid w:val="00A420CD"/>
    <w:rsid w:val="00B441AA"/>
    <w:rsid w:val="00B55F18"/>
    <w:rsid w:val="00B641E2"/>
    <w:rsid w:val="00CB0A5D"/>
    <w:rsid w:val="00D27E71"/>
    <w:rsid w:val="00D7576F"/>
    <w:rsid w:val="00DB4ABC"/>
    <w:rsid w:val="00E05121"/>
    <w:rsid w:val="00E242CC"/>
    <w:rsid w:val="00E74107"/>
    <w:rsid w:val="00E741C1"/>
    <w:rsid w:val="00ED33A1"/>
    <w:rsid w:val="00F818C6"/>
    <w:rsid w:val="00F911FA"/>
    <w:rsid w:val="00F9798F"/>
    <w:rsid w:val="00FD09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00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45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459B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8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2728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jrs455</dc:creator>
  <cp:keywords/>
  <dc:description/>
  <cp:lastModifiedBy>jrs455</cp:lastModifiedBy>
  <cp:revision>6</cp:revision>
  <dcterms:created xsi:type="dcterms:W3CDTF">2011-08-04T19:10:00Z</dcterms:created>
  <dcterms:modified xsi:type="dcterms:W3CDTF">2011-08-04T19:53:00Z</dcterms:modified>
</cp:coreProperties>
</file>