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F2" w:rsidRDefault="007D09D0">
      <w:r>
        <w:t>Board review 4/17/2012 – Leptospirosis pathophysiology and clinical signs:</w:t>
      </w:r>
    </w:p>
    <w:p w:rsidR="007D09D0" w:rsidRDefault="007D09D0"/>
    <w:p w:rsidR="007D09D0" w:rsidRDefault="00BB331F">
      <w:proofErr w:type="spellStart"/>
      <w:r>
        <w:t>Leptosipra</w:t>
      </w:r>
      <w:proofErr w:type="spellEnd"/>
      <w:r>
        <w:t>:</w:t>
      </w:r>
    </w:p>
    <w:p w:rsidR="00BB331F" w:rsidRDefault="00BB331F" w:rsidP="00BB331F">
      <w:pPr>
        <w:pStyle w:val="ListParagraph"/>
        <w:numPr>
          <w:ilvl w:val="0"/>
          <w:numId w:val="1"/>
        </w:numPr>
      </w:pPr>
      <w:proofErr w:type="spellStart"/>
      <w:r w:rsidRPr="00BB331F">
        <w:rPr>
          <w:i/>
        </w:rPr>
        <w:t>Leptospira</w:t>
      </w:r>
      <w:proofErr w:type="spellEnd"/>
      <w:r w:rsidRPr="00BB331F">
        <w:rPr>
          <w:i/>
        </w:rPr>
        <w:t xml:space="preserve"> </w:t>
      </w:r>
      <w:proofErr w:type="spellStart"/>
      <w:r w:rsidRPr="00BB331F">
        <w:rPr>
          <w:i/>
        </w:rPr>
        <w:t>spp</w:t>
      </w:r>
      <w:proofErr w:type="spellEnd"/>
      <w:r>
        <w:t xml:space="preserve"> are thin motile spirochetes; some are pathogenic, others are not</w:t>
      </w:r>
    </w:p>
    <w:p w:rsidR="00BB331F" w:rsidRDefault="00BB331F" w:rsidP="00BB331F">
      <w:pPr>
        <w:pStyle w:val="ListParagraph"/>
        <w:numPr>
          <w:ilvl w:val="0"/>
          <w:numId w:val="1"/>
        </w:numPr>
      </w:pPr>
      <w:r w:rsidRPr="00BB331F">
        <w:rPr>
          <w:i/>
        </w:rPr>
        <w:t xml:space="preserve">L. </w:t>
      </w:r>
      <w:proofErr w:type="spellStart"/>
      <w:r w:rsidRPr="00BB331F">
        <w:rPr>
          <w:i/>
        </w:rPr>
        <w:t>interrogans</w:t>
      </w:r>
      <w:proofErr w:type="spellEnd"/>
      <w:r>
        <w:t xml:space="preserve"> and </w:t>
      </w:r>
      <w:r w:rsidRPr="00BB331F">
        <w:rPr>
          <w:i/>
        </w:rPr>
        <w:t xml:space="preserve">L. </w:t>
      </w:r>
      <w:proofErr w:type="spellStart"/>
      <w:r w:rsidRPr="00BB331F">
        <w:rPr>
          <w:i/>
        </w:rPr>
        <w:t>kirschneri</w:t>
      </w:r>
      <w:proofErr w:type="spellEnd"/>
      <w:r>
        <w:t xml:space="preserve"> cause disease in dogs</w:t>
      </w:r>
    </w:p>
    <w:p w:rsidR="00BB331F" w:rsidRDefault="002A3DDE" w:rsidP="00BB331F">
      <w:pPr>
        <w:pStyle w:val="ListParagraph"/>
        <w:numPr>
          <w:ilvl w:val="0"/>
          <w:numId w:val="1"/>
        </w:numPr>
      </w:pPr>
      <w:r>
        <w:t xml:space="preserve">Numerous </w:t>
      </w:r>
      <w:proofErr w:type="spellStart"/>
      <w:r>
        <w:t>serovars</w:t>
      </w:r>
      <w:proofErr w:type="spellEnd"/>
      <w:r>
        <w:t xml:space="preserve"> exist (separated based on differences in the CHO component of the lipopolysaccharide)</w:t>
      </w:r>
    </w:p>
    <w:p w:rsidR="002A3DDE" w:rsidRDefault="002A3DDE" w:rsidP="002A3DDE">
      <w:pPr>
        <w:pStyle w:val="ListParagraph"/>
        <w:numPr>
          <w:ilvl w:val="1"/>
          <w:numId w:val="1"/>
        </w:numPr>
      </w:pPr>
      <w:proofErr w:type="spellStart"/>
      <w:r>
        <w:t>Antigenically</w:t>
      </w:r>
      <w:proofErr w:type="spellEnd"/>
      <w:r>
        <w:t xml:space="preserve"> related </w:t>
      </w:r>
      <w:proofErr w:type="spellStart"/>
      <w:r>
        <w:t>serovars</w:t>
      </w:r>
      <w:proofErr w:type="spellEnd"/>
      <w:r>
        <w:t xml:space="preserve"> are grouped into </w:t>
      </w:r>
      <w:proofErr w:type="spellStart"/>
      <w:r>
        <w:t>serogroups</w:t>
      </w:r>
      <w:proofErr w:type="spellEnd"/>
    </w:p>
    <w:p w:rsidR="002A3DDE" w:rsidRDefault="002A3DDE" w:rsidP="002A3DDE">
      <w:pPr>
        <w:pStyle w:val="ListParagraph"/>
        <w:numPr>
          <w:ilvl w:val="1"/>
          <w:numId w:val="1"/>
        </w:numPr>
      </w:pPr>
      <w:r>
        <w:t xml:space="preserve">Species </w:t>
      </w:r>
      <w:r>
        <w:sym w:font="Wingdings" w:char="F0E0"/>
      </w:r>
      <w:r>
        <w:t xml:space="preserve"> </w:t>
      </w:r>
      <w:proofErr w:type="spellStart"/>
      <w:r>
        <w:t>serogroup</w:t>
      </w:r>
      <w:proofErr w:type="spellEnd"/>
      <w:r>
        <w:t xml:space="preserve"> </w:t>
      </w:r>
      <w:r>
        <w:sym w:font="Wingdings" w:char="F0E0"/>
      </w:r>
      <w:r>
        <w:t xml:space="preserve"> </w:t>
      </w:r>
      <w:proofErr w:type="spellStart"/>
      <w:r>
        <w:t>serovar</w:t>
      </w:r>
      <w:proofErr w:type="spellEnd"/>
    </w:p>
    <w:p w:rsidR="002A3DDE" w:rsidRDefault="002A3DDE" w:rsidP="002A3DDE">
      <w:pPr>
        <w:pStyle w:val="ListParagraph"/>
        <w:numPr>
          <w:ilvl w:val="1"/>
          <w:numId w:val="1"/>
        </w:numPr>
      </w:pPr>
      <w:r>
        <w:t xml:space="preserve">Both pathogenic and nonpathogenic organisms can belong to the same </w:t>
      </w:r>
      <w:proofErr w:type="spellStart"/>
      <w:r>
        <w:t>serovar</w:t>
      </w:r>
      <w:proofErr w:type="spellEnd"/>
    </w:p>
    <w:p w:rsidR="002A3DDE" w:rsidRDefault="002A3DDE" w:rsidP="002A3DDE">
      <w:pPr>
        <w:pStyle w:val="ListParagraph"/>
        <w:numPr>
          <w:ilvl w:val="1"/>
          <w:numId w:val="1"/>
        </w:numPr>
      </w:pPr>
      <w:r>
        <w:t>Geneti</w:t>
      </w:r>
      <w:r w:rsidR="00590587">
        <w:t>c testing has revealed classification based on antigen type does not actually group organisms that are genetically similar</w:t>
      </w:r>
    </w:p>
    <w:p w:rsidR="00590587" w:rsidRDefault="00590587" w:rsidP="00590587">
      <w:pPr>
        <w:pStyle w:val="ListParagraph"/>
        <w:numPr>
          <w:ilvl w:val="0"/>
          <w:numId w:val="1"/>
        </w:numPr>
      </w:pPr>
      <w:r>
        <w:t xml:space="preserve">The </w:t>
      </w:r>
      <w:proofErr w:type="spellStart"/>
      <w:r>
        <w:t>serovars</w:t>
      </w:r>
      <w:proofErr w:type="spellEnd"/>
      <w:r>
        <w:t>/groups present VARY by geographic location</w:t>
      </w:r>
    </w:p>
    <w:p w:rsidR="00590587" w:rsidRDefault="00590587" w:rsidP="00590587">
      <w:pPr>
        <w:pStyle w:val="ListParagraph"/>
        <w:numPr>
          <w:ilvl w:val="1"/>
          <w:numId w:val="1"/>
        </w:numPr>
      </w:pPr>
      <w:r>
        <w:t>Host exposure and presence of animal reservoirs also affects potential exposure</w:t>
      </w:r>
    </w:p>
    <w:p w:rsidR="00590587" w:rsidRDefault="00590587" w:rsidP="00590587">
      <w:pPr>
        <w:pStyle w:val="ListParagraph"/>
        <w:numPr>
          <w:ilvl w:val="0"/>
          <w:numId w:val="1"/>
        </w:numPr>
      </w:pPr>
      <w:r>
        <w:t xml:space="preserve">Immunity is </w:t>
      </w:r>
      <w:proofErr w:type="spellStart"/>
      <w:r>
        <w:t>serogroup</w:t>
      </w:r>
      <w:proofErr w:type="spellEnd"/>
      <w:r>
        <w:t xml:space="preserve"> specific!! – need to know what’s in your area for vaccination</w:t>
      </w:r>
    </w:p>
    <w:p w:rsidR="00590587" w:rsidRDefault="00590587" w:rsidP="00590587">
      <w:pPr>
        <w:pStyle w:val="ListParagraph"/>
        <w:numPr>
          <w:ilvl w:val="1"/>
          <w:numId w:val="1"/>
        </w:numPr>
      </w:pPr>
      <w:r>
        <w:t xml:space="preserve">Which </w:t>
      </w:r>
      <w:proofErr w:type="spellStart"/>
      <w:r>
        <w:t>serovars</w:t>
      </w:r>
      <w:proofErr w:type="spellEnd"/>
      <w:r>
        <w:t xml:space="preserve"> occur more frequently may have shifted overtime b/c of vaccination</w:t>
      </w:r>
    </w:p>
    <w:p w:rsidR="00590587" w:rsidRDefault="00590587" w:rsidP="00590587">
      <w:pPr>
        <w:pStyle w:val="ListParagraph"/>
        <w:numPr>
          <w:ilvl w:val="0"/>
          <w:numId w:val="1"/>
        </w:numPr>
      </w:pPr>
      <w:r>
        <w:t>;</w:t>
      </w:r>
    </w:p>
    <w:p w:rsidR="00590587" w:rsidRDefault="00590587" w:rsidP="00590587">
      <w:r>
        <w:t>Pathogenesis</w:t>
      </w:r>
    </w:p>
    <w:p w:rsidR="00590587" w:rsidRDefault="0023255A" w:rsidP="00590587">
      <w:pPr>
        <w:pStyle w:val="ListParagraph"/>
        <w:numPr>
          <w:ilvl w:val="0"/>
          <w:numId w:val="2"/>
        </w:numPr>
      </w:pPr>
      <w:proofErr w:type="spellStart"/>
      <w:r>
        <w:t>Lepto</w:t>
      </w:r>
      <w:proofErr w:type="spellEnd"/>
      <w:r>
        <w:t xml:space="preserve"> is shed from the renal tubules of many domestic and wild animals</w:t>
      </w:r>
    </w:p>
    <w:p w:rsidR="0023255A" w:rsidRDefault="0023255A" w:rsidP="00590587">
      <w:pPr>
        <w:pStyle w:val="ListParagraph"/>
        <w:numPr>
          <w:ilvl w:val="0"/>
          <w:numId w:val="2"/>
        </w:numPr>
      </w:pPr>
      <w:r>
        <w:t>Infection occurs by contact of spirochetes with mm or abraded skin</w:t>
      </w:r>
    </w:p>
    <w:p w:rsidR="0023255A" w:rsidRDefault="0023255A" w:rsidP="0023255A">
      <w:pPr>
        <w:pStyle w:val="ListParagraph"/>
        <w:numPr>
          <w:ilvl w:val="1"/>
          <w:numId w:val="2"/>
        </w:numPr>
      </w:pPr>
      <w:r>
        <w:t>Infected urine, contaminated soil/water/food/bedding</w:t>
      </w:r>
    </w:p>
    <w:p w:rsidR="0023255A" w:rsidRDefault="0023255A" w:rsidP="0023255A">
      <w:pPr>
        <w:pStyle w:val="ListParagraph"/>
        <w:numPr>
          <w:ilvl w:val="1"/>
          <w:numId w:val="2"/>
        </w:numPr>
      </w:pPr>
      <w:r>
        <w:t>Also inoculation via bite wounds, infected tissue ingestion, venereal and placental transfer</w:t>
      </w:r>
    </w:p>
    <w:p w:rsidR="0023255A" w:rsidRDefault="0023255A" w:rsidP="0023255A">
      <w:pPr>
        <w:pStyle w:val="ListParagraph"/>
        <w:numPr>
          <w:ilvl w:val="1"/>
          <w:numId w:val="2"/>
        </w:numPr>
      </w:pPr>
      <w:r>
        <w:t>Does not replicate outside of host</w:t>
      </w:r>
    </w:p>
    <w:p w:rsidR="0023255A" w:rsidRDefault="0023255A" w:rsidP="0023255A">
      <w:pPr>
        <w:pStyle w:val="ListParagraph"/>
        <w:numPr>
          <w:ilvl w:val="1"/>
          <w:numId w:val="2"/>
        </w:numPr>
      </w:pPr>
      <w:r>
        <w:t>Viable to weeks/months  in soil or diluted in slow moving/stagnant water</w:t>
      </w:r>
    </w:p>
    <w:p w:rsidR="0023255A" w:rsidRDefault="0023255A" w:rsidP="0023255A">
      <w:pPr>
        <w:pStyle w:val="ListParagraph"/>
        <w:numPr>
          <w:ilvl w:val="1"/>
          <w:numId w:val="2"/>
        </w:numPr>
      </w:pPr>
      <w:r>
        <w:t>Inactivated by freezing, UV radiation, and most disinfectants</w:t>
      </w:r>
    </w:p>
    <w:p w:rsidR="0023255A" w:rsidRDefault="0023255A" w:rsidP="0023255A">
      <w:pPr>
        <w:pStyle w:val="ListParagraph"/>
        <w:numPr>
          <w:ilvl w:val="1"/>
          <w:numId w:val="2"/>
        </w:numPr>
      </w:pPr>
      <w:r>
        <w:t>Most infections occur in the late fall in USA but varies with rainfall/freezing patterns</w:t>
      </w:r>
    </w:p>
    <w:p w:rsidR="0023255A" w:rsidRDefault="0023255A" w:rsidP="0023255A">
      <w:pPr>
        <w:pStyle w:val="ListParagraph"/>
        <w:numPr>
          <w:ilvl w:val="0"/>
          <w:numId w:val="2"/>
        </w:numPr>
      </w:pPr>
      <w:r>
        <w:t>Incubation is variable</w:t>
      </w:r>
    </w:p>
    <w:p w:rsidR="0023255A" w:rsidRDefault="0023255A" w:rsidP="0023255A">
      <w:pPr>
        <w:pStyle w:val="ListParagraph"/>
        <w:numPr>
          <w:ilvl w:val="1"/>
          <w:numId w:val="2"/>
        </w:numPr>
      </w:pPr>
      <w:r>
        <w:t>Can be a few days, experimentally about 7 days</w:t>
      </w:r>
    </w:p>
    <w:p w:rsidR="0023255A" w:rsidRDefault="0023255A" w:rsidP="0023255A">
      <w:pPr>
        <w:pStyle w:val="ListParagraph"/>
        <w:numPr>
          <w:ilvl w:val="1"/>
          <w:numId w:val="2"/>
        </w:numPr>
      </w:pPr>
      <w:r>
        <w:t xml:space="preserve">Depends on host, strain, infectious dose, </w:t>
      </w:r>
      <w:proofErr w:type="spellStart"/>
      <w:r>
        <w:t>ect</w:t>
      </w:r>
      <w:proofErr w:type="spellEnd"/>
    </w:p>
    <w:p w:rsidR="0023255A" w:rsidRDefault="0023255A" w:rsidP="0023255A">
      <w:pPr>
        <w:pStyle w:val="ListParagraph"/>
        <w:numPr>
          <w:ilvl w:val="1"/>
          <w:numId w:val="2"/>
        </w:numPr>
      </w:pPr>
      <w:r>
        <w:t>But, clinically often not detected until organ injury occurs</w:t>
      </w:r>
    </w:p>
    <w:p w:rsidR="0023255A" w:rsidRDefault="0023255A" w:rsidP="0023255A">
      <w:pPr>
        <w:pStyle w:val="ListParagraph"/>
        <w:numPr>
          <w:ilvl w:val="0"/>
          <w:numId w:val="2"/>
        </w:numPr>
      </w:pPr>
      <w:proofErr w:type="spellStart"/>
      <w:r>
        <w:t>Serovars</w:t>
      </w:r>
      <w:proofErr w:type="spellEnd"/>
      <w:r>
        <w:t xml:space="preserve">: </w:t>
      </w:r>
      <w:proofErr w:type="spellStart"/>
      <w:r>
        <w:t>Icterohaemorrhagiae</w:t>
      </w:r>
      <w:proofErr w:type="spellEnd"/>
      <w:r>
        <w:t xml:space="preserve">, </w:t>
      </w:r>
      <w:proofErr w:type="spellStart"/>
      <w:r>
        <w:t>Canicola</w:t>
      </w:r>
      <w:proofErr w:type="spellEnd"/>
      <w:r>
        <w:t xml:space="preserve">, Pomona, Bratislava, </w:t>
      </w:r>
      <w:proofErr w:type="spellStart"/>
      <w:r>
        <w:t>Grippotyphosa</w:t>
      </w:r>
      <w:proofErr w:type="spellEnd"/>
      <w:r>
        <w:t xml:space="preserve">, </w:t>
      </w:r>
      <w:proofErr w:type="spellStart"/>
      <w:r>
        <w:t>Autumnalis</w:t>
      </w:r>
      <w:proofErr w:type="spellEnd"/>
      <w:r>
        <w:t>?</w:t>
      </w:r>
    </w:p>
    <w:p w:rsidR="0023255A" w:rsidRDefault="0023255A" w:rsidP="0023255A">
      <w:pPr>
        <w:pStyle w:val="ListParagraph"/>
        <w:numPr>
          <w:ilvl w:val="1"/>
          <w:numId w:val="2"/>
        </w:numPr>
      </w:pPr>
      <w:r>
        <w:t xml:space="preserve">Difficult to say what is most prevalent b/c MAT results are poorly predictive of the actual infecting </w:t>
      </w:r>
      <w:proofErr w:type="spellStart"/>
      <w:r>
        <w:t>serogroup</w:t>
      </w:r>
      <w:proofErr w:type="spellEnd"/>
    </w:p>
    <w:p w:rsidR="0023255A" w:rsidRDefault="0023255A" w:rsidP="0023255A">
      <w:pPr>
        <w:pStyle w:val="ListParagraph"/>
        <w:numPr>
          <w:ilvl w:val="1"/>
          <w:numId w:val="2"/>
        </w:numPr>
      </w:pPr>
      <w:r>
        <w:t xml:space="preserve">No isolates from infected dogs in US with </w:t>
      </w:r>
      <w:proofErr w:type="spellStart"/>
      <w:r>
        <w:t>Autumnalis</w:t>
      </w:r>
      <w:proofErr w:type="spellEnd"/>
      <w:r>
        <w:t>, but have in other countries</w:t>
      </w:r>
    </w:p>
    <w:p w:rsidR="0023255A" w:rsidRDefault="0023255A" w:rsidP="0023255A">
      <w:pPr>
        <w:pStyle w:val="ListParagraph"/>
        <w:numPr>
          <w:ilvl w:val="0"/>
          <w:numId w:val="2"/>
        </w:numPr>
      </w:pPr>
      <w:r>
        <w:t xml:space="preserve">NO correlation between infecting </w:t>
      </w:r>
      <w:proofErr w:type="spellStart"/>
      <w:r>
        <w:t>serovar</w:t>
      </w:r>
      <w:proofErr w:type="spellEnd"/>
      <w:r>
        <w:t xml:space="preserve"> and clinical signs</w:t>
      </w:r>
    </w:p>
    <w:p w:rsidR="0023255A" w:rsidRDefault="0023255A" w:rsidP="0023255A">
      <w:r>
        <w:t xml:space="preserve">Clinical Signs: </w:t>
      </w:r>
      <w:r w:rsidR="00843C9A">
        <w:t>(Dogs)</w:t>
      </w:r>
    </w:p>
    <w:p w:rsidR="0023255A" w:rsidRDefault="003511B9" w:rsidP="0023255A">
      <w:pPr>
        <w:pStyle w:val="ListParagraph"/>
        <w:numPr>
          <w:ilvl w:val="0"/>
          <w:numId w:val="3"/>
        </w:numPr>
      </w:pPr>
      <w:r>
        <w:lastRenderedPageBreak/>
        <w:t>Severity depends on host factors, strain, geographical location</w:t>
      </w:r>
    </w:p>
    <w:p w:rsidR="003511B9" w:rsidRDefault="003511B9" w:rsidP="0023255A">
      <w:pPr>
        <w:pStyle w:val="ListParagraph"/>
        <w:numPr>
          <w:ilvl w:val="0"/>
          <w:numId w:val="3"/>
        </w:numPr>
      </w:pPr>
      <w:r>
        <w:t>Initially have fever +/- muscle tenderness</w:t>
      </w:r>
    </w:p>
    <w:p w:rsidR="003511B9" w:rsidRDefault="003511B9" w:rsidP="0023255A">
      <w:pPr>
        <w:pStyle w:val="ListParagraph"/>
        <w:numPr>
          <w:ilvl w:val="0"/>
          <w:numId w:val="3"/>
        </w:numPr>
      </w:pPr>
      <w:r>
        <w:t>Acute kidney injury</w:t>
      </w:r>
    </w:p>
    <w:p w:rsidR="003511B9" w:rsidRDefault="003511B9" w:rsidP="003511B9">
      <w:pPr>
        <w:pStyle w:val="ListParagraph"/>
        <w:numPr>
          <w:ilvl w:val="1"/>
          <w:numId w:val="3"/>
        </w:numPr>
      </w:pPr>
      <w:r>
        <w:t xml:space="preserve">PU/PD, dehydration, vomiting, diarrhea, </w:t>
      </w:r>
      <w:proofErr w:type="spellStart"/>
      <w:r>
        <w:t>inappetence</w:t>
      </w:r>
      <w:proofErr w:type="spellEnd"/>
      <w:r>
        <w:t xml:space="preserve">, lethargy, </w:t>
      </w:r>
      <w:proofErr w:type="spellStart"/>
      <w:r>
        <w:t>abd</w:t>
      </w:r>
      <w:proofErr w:type="spellEnd"/>
      <w:r>
        <w:t xml:space="preserve"> pain</w:t>
      </w:r>
    </w:p>
    <w:p w:rsidR="003511B9" w:rsidRDefault="003511B9" w:rsidP="003511B9">
      <w:pPr>
        <w:pStyle w:val="ListParagraph"/>
        <w:numPr>
          <w:ilvl w:val="1"/>
          <w:numId w:val="3"/>
        </w:numPr>
      </w:pPr>
      <w:r>
        <w:t>Hematuria</w:t>
      </w:r>
    </w:p>
    <w:p w:rsidR="003511B9" w:rsidRDefault="003511B9" w:rsidP="003511B9">
      <w:pPr>
        <w:pStyle w:val="ListParagraph"/>
        <w:numPr>
          <w:ilvl w:val="1"/>
          <w:numId w:val="3"/>
        </w:numPr>
      </w:pPr>
      <w:r>
        <w:t>Can see PU/PD can occur in the absence</w:t>
      </w:r>
      <w:r w:rsidR="00A527BB">
        <w:t xml:space="preserve"> of azotemia</w:t>
      </w:r>
    </w:p>
    <w:p w:rsidR="00A527BB" w:rsidRDefault="00A527BB" w:rsidP="003511B9">
      <w:pPr>
        <w:pStyle w:val="ListParagraph"/>
        <w:numPr>
          <w:ilvl w:val="1"/>
          <w:numId w:val="3"/>
        </w:numPr>
      </w:pPr>
      <w:r>
        <w:t xml:space="preserve">Polyuria may be due to decreased vasopressin responsiveness of the inner medullary collecting ducts </w:t>
      </w:r>
      <w:r>
        <w:sym w:font="Wingdings" w:char="F0E0"/>
      </w:r>
      <w:r>
        <w:t xml:space="preserve"> acquired NDI</w:t>
      </w:r>
    </w:p>
    <w:p w:rsidR="003511B9" w:rsidRDefault="003511B9" w:rsidP="003511B9">
      <w:pPr>
        <w:pStyle w:val="ListParagraph"/>
        <w:numPr>
          <w:ilvl w:val="0"/>
          <w:numId w:val="3"/>
        </w:numPr>
      </w:pPr>
      <w:proofErr w:type="spellStart"/>
      <w:r>
        <w:t>Hepatopathy</w:t>
      </w:r>
      <w:proofErr w:type="spellEnd"/>
    </w:p>
    <w:p w:rsidR="003511B9" w:rsidRDefault="003511B9" w:rsidP="003511B9">
      <w:pPr>
        <w:pStyle w:val="ListParagraph"/>
        <w:numPr>
          <w:ilvl w:val="1"/>
          <w:numId w:val="3"/>
        </w:numPr>
      </w:pPr>
      <w:r>
        <w:t xml:space="preserve">Icterus, dehydration, vomiting, diarrhea, </w:t>
      </w:r>
      <w:proofErr w:type="spellStart"/>
      <w:r>
        <w:t>inappetence</w:t>
      </w:r>
      <w:proofErr w:type="spellEnd"/>
      <w:r>
        <w:t xml:space="preserve">, lethargy, </w:t>
      </w:r>
      <w:proofErr w:type="spellStart"/>
      <w:r>
        <w:t>abd</w:t>
      </w:r>
      <w:proofErr w:type="spellEnd"/>
      <w:r>
        <w:t xml:space="preserve"> pain</w:t>
      </w:r>
    </w:p>
    <w:p w:rsidR="003511B9" w:rsidRDefault="003511B9" w:rsidP="003511B9">
      <w:pPr>
        <w:pStyle w:val="ListParagraph"/>
        <w:numPr>
          <w:ilvl w:val="0"/>
          <w:numId w:val="3"/>
        </w:numPr>
      </w:pPr>
      <w:r>
        <w:t>Bleeding tendencies</w:t>
      </w:r>
    </w:p>
    <w:p w:rsidR="003511B9" w:rsidRDefault="003511B9" w:rsidP="003511B9">
      <w:pPr>
        <w:pStyle w:val="ListParagraph"/>
        <w:numPr>
          <w:ilvl w:val="1"/>
          <w:numId w:val="3"/>
        </w:numPr>
      </w:pPr>
      <w:r>
        <w:t>Uncertain mechanism – hepatic dysfunction, DIC, vascular damage</w:t>
      </w:r>
    </w:p>
    <w:p w:rsidR="003511B9" w:rsidRDefault="003511B9" w:rsidP="003511B9">
      <w:pPr>
        <w:pStyle w:val="ListParagraph"/>
        <w:numPr>
          <w:ilvl w:val="0"/>
          <w:numId w:val="3"/>
        </w:numPr>
      </w:pPr>
      <w:proofErr w:type="spellStart"/>
      <w:r>
        <w:t>Leptospiral</w:t>
      </w:r>
      <w:proofErr w:type="spellEnd"/>
      <w:r>
        <w:t xml:space="preserve"> pulmonary hemorrhage syndrome: (LPHS)</w:t>
      </w:r>
    </w:p>
    <w:p w:rsidR="003511B9" w:rsidRDefault="003511B9" w:rsidP="003511B9">
      <w:pPr>
        <w:pStyle w:val="ListParagraph"/>
        <w:numPr>
          <w:ilvl w:val="1"/>
          <w:numId w:val="3"/>
        </w:numPr>
      </w:pPr>
      <w:r>
        <w:t>Reported in people and dogs from Europe</w:t>
      </w:r>
    </w:p>
    <w:p w:rsidR="003511B9" w:rsidRDefault="003511B9" w:rsidP="003511B9">
      <w:pPr>
        <w:pStyle w:val="ListParagraph"/>
        <w:numPr>
          <w:ilvl w:val="1"/>
          <w:numId w:val="3"/>
        </w:numPr>
      </w:pPr>
      <w:r>
        <w:t>Immune-mediated basis, high mortality associated with this condition</w:t>
      </w:r>
    </w:p>
    <w:p w:rsidR="003511B9" w:rsidRDefault="003511B9" w:rsidP="003511B9">
      <w:pPr>
        <w:pStyle w:val="ListParagraph"/>
        <w:numPr>
          <w:ilvl w:val="1"/>
          <w:numId w:val="3"/>
        </w:numPr>
      </w:pPr>
      <w:r>
        <w:t>Tachypnea, dyspnea</w:t>
      </w:r>
    </w:p>
    <w:p w:rsidR="003511B9" w:rsidRDefault="003511B9" w:rsidP="003511B9">
      <w:pPr>
        <w:pStyle w:val="ListParagraph"/>
        <w:numPr>
          <w:ilvl w:val="0"/>
          <w:numId w:val="3"/>
        </w:numPr>
      </w:pPr>
      <w:proofErr w:type="spellStart"/>
      <w:r>
        <w:t>Vascultitis</w:t>
      </w:r>
      <w:proofErr w:type="spellEnd"/>
    </w:p>
    <w:p w:rsidR="003511B9" w:rsidRDefault="003511B9" w:rsidP="003511B9">
      <w:pPr>
        <w:pStyle w:val="ListParagraph"/>
        <w:numPr>
          <w:ilvl w:val="1"/>
          <w:numId w:val="3"/>
        </w:numPr>
      </w:pPr>
      <w:r>
        <w:t>Peripheral edema, mild pleural or peritoneal effusion</w:t>
      </w:r>
    </w:p>
    <w:p w:rsidR="003511B9" w:rsidRDefault="003511B9" w:rsidP="003511B9">
      <w:pPr>
        <w:pStyle w:val="ListParagraph"/>
        <w:numPr>
          <w:ilvl w:val="0"/>
          <w:numId w:val="3"/>
        </w:numPr>
      </w:pPr>
      <w:r>
        <w:t>Conjunctivitis, uveitis</w:t>
      </w:r>
    </w:p>
    <w:p w:rsidR="003511B9" w:rsidRDefault="003511B9" w:rsidP="003511B9">
      <w:pPr>
        <w:pStyle w:val="ListParagraph"/>
        <w:numPr>
          <w:ilvl w:val="0"/>
          <w:numId w:val="3"/>
        </w:numPr>
      </w:pPr>
      <w:r>
        <w:t>Abortion</w:t>
      </w:r>
    </w:p>
    <w:p w:rsidR="00843C9A" w:rsidRDefault="00843C9A" w:rsidP="003511B9">
      <w:pPr>
        <w:pStyle w:val="ListParagraph"/>
        <w:numPr>
          <w:ilvl w:val="0"/>
          <w:numId w:val="3"/>
        </w:numPr>
      </w:pPr>
      <w:r>
        <w:t xml:space="preserve">Cats </w:t>
      </w:r>
    </w:p>
    <w:p w:rsidR="00843C9A" w:rsidRDefault="00843C9A" w:rsidP="00843C9A">
      <w:pPr>
        <w:pStyle w:val="ListParagraph"/>
        <w:numPr>
          <w:ilvl w:val="1"/>
          <w:numId w:val="3"/>
        </w:numPr>
      </w:pPr>
      <w:r>
        <w:t>Clinical disease is rarely reported</w:t>
      </w:r>
    </w:p>
    <w:p w:rsidR="00843C9A" w:rsidRDefault="00843C9A" w:rsidP="00843C9A">
      <w:pPr>
        <w:pStyle w:val="ListParagraph"/>
        <w:numPr>
          <w:ilvl w:val="1"/>
          <w:numId w:val="3"/>
        </w:numPr>
      </w:pPr>
      <w:r>
        <w:t xml:space="preserve">Experimental infection can result in </w:t>
      </w:r>
      <w:proofErr w:type="spellStart"/>
      <w:r>
        <w:t>leptospiremia</w:t>
      </w:r>
      <w:proofErr w:type="spellEnd"/>
      <w:r>
        <w:t xml:space="preserve"> and </w:t>
      </w:r>
      <w:proofErr w:type="spellStart"/>
      <w:r>
        <w:t>leptospiruria</w:t>
      </w:r>
      <w:proofErr w:type="spellEnd"/>
    </w:p>
    <w:p w:rsidR="00C238E0" w:rsidRDefault="00843C9A" w:rsidP="00C238E0">
      <w:pPr>
        <w:pStyle w:val="ListParagraph"/>
        <w:numPr>
          <w:ilvl w:val="1"/>
          <w:numId w:val="3"/>
        </w:numPr>
      </w:pPr>
      <w:r>
        <w:t>Disease is generally mild</w:t>
      </w:r>
    </w:p>
    <w:p w:rsidR="00C238E0" w:rsidRDefault="00C238E0" w:rsidP="00C238E0">
      <w:r>
        <w:t>Laboratory changes:</w:t>
      </w:r>
    </w:p>
    <w:p w:rsidR="00C238E0" w:rsidRDefault="00C238E0" w:rsidP="00C238E0">
      <w:pPr>
        <w:pStyle w:val="ListParagraph"/>
        <w:numPr>
          <w:ilvl w:val="0"/>
          <w:numId w:val="4"/>
        </w:numPr>
      </w:pPr>
      <w:r>
        <w:t>Vary depending on organ(s) affected</w:t>
      </w:r>
    </w:p>
    <w:p w:rsidR="00C238E0" w:rsidRDefault="00C238E0" w:rsidP="00C238E0">
      <w:pPr>
        <w:pStyle w:val="ListParagraph"/>
        <w:numPr>
          <w:ilvl w:val="0"/>
          <w:numId w:val="4"/>
        </w:numPr>
      </w:pPr>
      <w:r>
        <w:t>Acute interstitial nephritis and tubular dysfunction</w:t>
      </w:r>
    </w:p>
    <w:p w:rsidR="00C238E0" w:rsidRDefault="00C238E0" w:rsidP="00C238E0">
      <w:pPr>
        <w:pStyle w:val="ListParagraph"/>
        <w:numPr>
          <w:ilvl w:val="1"/>
          <w:numId w:val="4"/>
        </w:numPr>
      </w:pPr>
      <w:r>
        <w:t>Many dogs 80-90% have azotemia</w:t>
      </w:r>
    </w:p>
    <w:p w:rsidR="00C238E0" w:rsidRDefault="00C238E0" w:rsidP="00C238E0">
      <w:pPr>
        <w:pStyle w:val="ListParagraph"/>
        <w:numPr>
          <w:ilvl w:val="0"/>
          <w:numId w:val="4"/>
        </w:numPr>
      </w:pPr>
      <w:r>
        <w:t xml:space="preserve">Mild/moderate scattered hepatic necrosis and mild </w:t>
      </w:r>
      <w:proofErr w:type="spellStart"/>
      <w:r>
        <w:t>neutrophilic</w:t>
      </w:r>
      <w:proofErr w:type="spellEnd"/>
      <w:r>
        <w:t xml:space="preserve"> </w:t>
      </w:r>
      <w:proofErr w:type="spellStart"/>
      <w:r>
        <w:t>periportal</w:t>
      </w:r>
      <w:proofErr w:type="spellEnd"/>
      <w:r>
        <w:t xml:space="preserve"> hepatitis</w:t>
      </w:r>
    </w:p>
    <w:p w:rsidR="00C238E0" w:rsidRDefault="00C238E0" w:rsidP="00C238E0">
      <w:pPr>
        <w:pStyle w:val="ListParagraph"/>
        <w:numPr>
          <w:ilvl w:val="1"/>
          <w:numId w:val="4"/>
        </w:numPr>
      </w:pPr>
      <w:r>
        <w:t xml:space="preserve">ALP and </w:t>
      </w:r>
      <w:proofErr w:type="spellStart"/>
      <w:r>
        <w:t>bili</w:t>
      </w:r>
      <w:proofErr w:type="spellEnd"/>
      <w:r>
        <w:t xml:space="preserve"> are more commonly increased than ALT</w:t>
      </w:r>
    </w:p>
    <w:p w:rsidR="00077A76" w:rsidRDefault="00077A76" w:rsidP="00C238E0">
      <w:pPr>
        <w:pStyle w:val="ListParagraph"/>
        <w:numPr>
          <w:ilvl w:val="0"/>
          <w:numId w:val="4"/>
        </w:numPr>
      </w:pPr>
      <w:r>
        <w:t>Mild/moderate, non-regenerative anemia</w:t>
      </w:r>
    </w:p>
    <w:p w:rsidR="00C238E0" w:rsidRDefault="00C238E0" w:rsidP="00077A76">
      <w:pPr>
        <w:pStyle w:val="ListParagraph"/>
        <w:numPr>
          <w:ilvl w:val="1"/>
          <w:numId w:val="4"/>
        </w:numPr>
      </w:pPr>
      <w:r>
        <w:t>Hemolysis is not a component as it is in cattle</w:t>
      </w:r>
    </w:p>
    <w:p w:rsidR="00C238E0" w:rsidRDefault="00C238E0" w:rsidP="00C238E0">
      <w:pPr>
        <w:pStyle w:val="ListParagraph"/>
        <w:numPr>
          <w:ilvl w:val="0"/>
          <w:numId w:val="4"/>
        </w:numPr>
      </w:pPr>
      <w:r>
        <w:t>Thrombocytopenia occurs in ~58% of dogs</w:t>
      </w:r>
    </w:p>
    <w:p w:rsidR="00077A76" w:rsidRDefault="00077A76" w:rsidP="00C238E0">
      <w:pPr>
        <w:pStyle w:val="ListParagraph"/>
        <w:numPr>
          <w:ilvl w:val="0"/>
          <w:numId w:val="4"/>
        </w:numPr>
      </w:pPr>
      <w:r>
        <w:t>Increased CK due to myositis may be present</w:t>
      </w:r>
    </w:p>
    <w:p w:rsidR="00077A76" w:rsidRDefault="00077A76" w:rsidP="00C238E0">
      <w:pPr>
        <w:pStyle w:val="ListParagraph"/>
        <w:numPr>
          <w:ilvl w:val="0"/>
          <w:numId w:val="4"/>
        </w:numPr>
      </w:pPr>
      <w:r>
        <w:t>Increased troponin secondary to myocardial damage may be present</w:t>
      </w:r>
    </w:p>
    <w:p w:rsidR="00077A76" w:rsidRDefault="00077A76" w:rsidP="00C238E0">
      <w:pPr>
        <w:pStyle w:val="ListParagraph"/>
        <w:numPr>
          <w:ilvl w:val="0"/>
          <w:numId w:val="4"/>
        </w:numPr>
      </w:pPr>
      <w:r>
        <w:t>Some dogs have prolonged PT/PTT</w:t>
      </w:r>
    </w:p>
    <w:p w:rsidR="00077A76" w:rsidRDefault="00077A76" w:rsidP="00077A76">
      <w:pPr>
        <w:pStyle w:val="ListParagraph"/>
        <w:numPr>
          <w:ilvl w:val="1"/>
          <w:numId w:val="4"/>
        </w:numPr>
      </w:pPr>
      <w:r>
        <w:t>Variable increase in f</w:t>
      </w:r>
      <w:bookmarkStart w:id="0" w:name="_GoBack"/>
      <w:bookmarkEnd w:id="0"/>
      <w:r>
        <w:t>ibrinogen, D-dimer</w:t>
      </w:r>
    </w:p>
    <w:sectPr w:rsidR="00077A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87337"/>
    <w:multiLevelType w:val="hybridMultilevel"/>
    <w:tmpl w:val="87844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2B38DD"/>
    <w:multiLevelType w:val="hybridMultilevel"/>
    <w:tmpl w:val="6866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D07D3F"/>
    <w:multiLevelType w:val="hybridMultilevel"/>
    <w:tmpl w:val="7FBCC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992BCA"/>
    <w:multiLevelType w:val="hybridMultilevel"/>
    <w:tmpl w:val="4A9A6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9D0"/>
    <w:rsid w:val="00077A76"/>
    <w:rsid w:val="0023255A"/>
    <w:rsid w:val="002659F2"/>
    <w:rsid w:val="002A3DDE"/>
    <w:rsid w:val="003511B9"/>
    <w:rsid w:val="00590587"/>
    <w:rsid w:val="007D09D0"/>
    <w:rsid w:val="00843C9A"/>
    <w:rsid w:val="00A527BB"/>
    <w:rsid w:val="00BB331F"/>
    <w:rsid w:val="00C2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33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3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CAH ICU</cp:lastModifiedBy>
  <cp:revision>3</cp:revision>
  <dcterms:created xsi:type="dcterms:W3CDTF">2012-04-16T02:59:00Z</dcterms:created>
  <dcterms:modified xsi:type="dcterms:W3CDTF">2012-04-16T17:05:00Z</dcterms:modified>
</cp:coreProperties>
</file>