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32666C" w14:textId="77777777" w:rsidR="006555A8" w:rsidRDefault="00791340">
      <w:r>
        <w:rPr>
          <w:noProof/>
        </w:rPr>
        <w:drawing>
          <wp:anchor distT="0" distB="0" distL="114300" distR="114300" simplePos="0" relativeHeight="251658240" behindDoc="0" locked="0" layoutInCell="1" allowOverlap="1" wp14:anchorId="2B9E6E66" wp14:editId="77FE0BA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546215" cy="5525135"/>
            <wp:effectExtent l="0" t="0" r="6985" b="1206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48"/>
                    <a:stretch/>
                  </pic:blipFill>
                  <pic:spPr bwMode="auto">
                    <a:xfrm>
                      <a:off x="0" y="0"/>
                      <a:ext cx="6546215" cy="552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u w:val="single"/>
        </w:rPr>
        <w:t>Key points</w:t>
      </w:r>
    </w:p>
    <w:p w14:paraId="058FF236" w14:textId="77777777" w:rsidR="00791340" w:rsidRDefault="00791340" w:rsidP="00791340">
      <w:pPr>
        <w:pStyle w:val="ListParagraph"/>
        <w:numPr>
          <w:ilvl w:val="0"/>
          <w:numId w:val="1"/>
        </w:numPr>
      </w:pPr>
      <w:r>
        <w:t>Change in temperature for room temp crystalloids running through the warmer is significantly higher than without at 50, 250, 500, and 999 mL/</w:t>
      </w:r>
      <w:proofErr w:type="spellStart"/>
      <w:r>
        <w:t>hr</w:t>
      </w:r>
      <w:proofErr w:type="spellEnd"/>
      <w:r>
        <w:t xml:space="preserve"> and progressively increased with fluid rate</w:t>
      </w:r>
    </w:p>
    <w:p w14:paraId="7E4BC533" w14:textId="77777777" w:rsidR="00791340" w:rsidRDefault="00791340" w:rsidP="00791340">
      <w:pPr>
        <w:pStyle w:val="ListParagraph"/>
        <w:numPr>
          <w:ilvl w:val="0"/>
          <w:numId w:val="1"/>
        </w:numPr>
      </w:pPr>
      <w:r>
        <w:t xml:space="preserve">Change in temperature of </w:t>
      </w:r>
      <w:proofErr w:type="spellStart"/>
      <w:r>
        <w:t>prewarmed</w:t>
      </w:r>
      <w:proofErr w:type="spellEnd"/>
      <w:r>
        <w:t xml:space="preserve"> crystalloids is significantly slower if using a fluid warmer at 50, 250, 500 and 999 mL/</w:t>
      </w:r>
      <w:proofErr w:type="spellStart"/>
      <w:r>
        <w:t>hr</w:t>
      </w:r>
      <w:proofErr w:type="spellEnd"/>
    </w:p>
    <w:p w14:paraId="3BD93B15" w14:textId="77777777" w:rsidR="00791340" w:rsidRDefault="00791340" w:rsidP="00791340">
      <w:pPr>
        <w:pStyle w:val="ListParagraph"/>
        <w:numPr>
          <w:ilvl w:val="0"/>
          <w:numId w:val="1"/>
        </w:numPr>
      </w:pPr>
      <w:r>
        <w:t xml:space="preserve">Temperature of </w:t>
      </w:r>
      <w:proofErr w:type="spellStart"/>
      <w:r>
        <w:t>prewarmed</w:t>
      </w:r>
      <w:proofErr w:type="spellEnd"/>
      <w:r>
        <w:t xml:space="preserve"> crystalloid is significantly lower at 50, 250, 500, 999 mL/</w:t>
      </w:r>
      <w:proofErr w:type="spellStart"/>
      <w:r>
        <w:t>hr</w:t>
      </w:r>
      <w:proofErr w:type="spellEnd"/>
      <w:r>
        <w:t xml:space="preserve"> regardless of fluid warmer or non-fluid warmer fluids </w:t>
      </w:r>
    </w:p>
    <w:p w14:paraId="17BC7178" w14:textId="77777777" w:rsidR="00791340" w:rsidRDefault="00791340" w:rsidP="00791340">
      <w:pPr>
        <w:pStyle w:val="ListParagraph"/>
        <w:numPr>
          <w:ilvl w:val="0"/>
          <w:numId w:val="1"/>
        </w:numPr>
      </w:pPr>
      <w:r>
        <w:t>Temperature of refrigerated blood was significantly higher in control and study groups at all fluid rates, reached ambient temperature in 5 minutes and fluid warmer had a significant increase in temperature compared to controls</w:t>
      </w:r>
    </w:p>
    <w:p w14:paraId="3359BE18" w14:textId="77777777" w:rsidR="00791340" w:rsidRDefault="00791340" w:rsidP="00791340">
      <w:r>
        <w:rPr>
          <w:u w:val="single"/>
        </w:rPr>
        <w:t>Questions</w:t>
      </w:r>
    </w:p>
    <w:p w14:paraId="14DE6CB9" w14:textId="77777777" w:rsidR="00791340" w:rsidRDefault="00791340" w:rsidP="00791340">
      <w:pPr>
        <w:pStyle w:val="ListParagraph"/>
        <w:numPr>
          <w:ilvl w:val="0"/>
          <w:numId w:val="2"/>
        </w:numPr>
      </w:pPr>
      <w:r>
        <w:t>Estimation of change in body temperature for every liter of fluids administered is</w:t>
      </w:r>
    </w:p>
    <w:p w14:paraId="33FDAC0E" w14:textId="77777777" w:rsidR="00791340" w:rsidRDefault="00791340" w:rsidP="00791340">
      <w:pPr>
        <w:pStyle w:val="ListParagraph"/>
        <w:numPr>
          <w:ilvl w:val="1"/>
          <w:numId w:val="2"/>
        </w:numPr>
      </w:pPr>
      <w:r>
        <w:t xml:space="preserve">0.25 degrees Fahrenheit </w:t>
      </w:r>
    </w:p>
    <w:p w14:paraId="25BE6D6E" w14:textId="77777777" w:rsidR="00791340" w:rsidRPr="00791340" w:rsidRDefault="00791340" w:rsidP="00791340">
      <w:pPr>
        <w:pStyle w:val="ListParagraph"/>
        <w:numPr>
          <w:ilvl w:val="1"/>
          <w:numId w:val="2"/>
        </w:numPr>
        <w:rPr>
          <w:b/>
        </w:rPr>
      </w:pPr>
      <w:r w:rsidRPr="00791340">
        <w:rPr>
          <w:b/>
        </w:rPr>
        <w:t>0.45 degrees Fahrenheit</w:t>
      </w:r>
    </w:p>
    <w:p w14:paraId="1578CE5C" w14:textId="77777777" w:rsidR="00791340" w:rsidRDefault="00791340" w:rsidP="00791340">
      <w:pPr>
        <w:pStyle w:val="ListParagraph"/>
        <w:numPr>
          <w:ilvl w:val="1"/>
          <w:numId w:val="2"/>
        </w:numPr>
      </w:pPr>
      <w:r>
        <w:t>0.1 degrees Fahrenheit</w:t>
      </w:r>
    </w:p>
    <w:p w14:paraId="56915824" w14:textId="77777777" w:rsidR="00791340" w:rsidRDefault="00791340" w:rsidP="00791340">
      <w:pPr>
        <w:pStyle w:val="ListParagraph"/>
        <w:numPr>
          <w:ilvl w:val="1"/>
          <w:numId w:val="2"/>
        </w:numPr>
      </w:pPr>
      <w:r>
        <w:t>0.65 degrees Fahrenheit</w:t>
      </w:r>
    </w:p>
    <w:p w14:paraId="20EF4A2D" w14:textId="77777777" w:rsidR="00791340" w:rsidRDefault="00791340" w:rsidP="00791340">
      <w:pPr>
        <w:pStyle w:val="ListParagraph"/>
        <w:numPr>
          <w:ilvl w:val="0"/>
          <w:numId w:val="2"/>
        </w:numPr>
      </w:pPr>
      <w:r>
        <w:t>True/</w:t>
      </w:r>
      <w:r w:rsidRPr="00791340">
        <w:rPr>
          <w:b/>
        </w:rPr>
        <w:t>false</w:t>
      </w:r>
      <w:r>
        <w:t>, the fluid warmer has significantly higher temperatures at both low and high fluid rates of room temperature crystalloid compared to control</w:t>
      </w:r>
    </w:p>
    <w:p w14:paraId="16FD65CF" w14:textId="77777777" w:rsidR="00791340" w:rsidRDefault="00791340">
      <w:r>
        <w:br w:type="page"/>
      </w:r>
    </w:p>
    <w:p w14:paraId="1237784A" w14:textId="77777777" w:rsidR="00791340" w:rsidRDefault="00791340" w:rsidP="00791340">
      <w:r>
        <w:rPr>
          <w:noProof/>
        </w:rPr>
        <w:lastRenderedPageBreak/>
        <w:drawing>
          <wp:inline distT="0" distB="0" distL="0" distR="0" wp14:anchorId="681111C0" wp14:editId="71E2F319">
            <wp:extent cx="7223760" cy="4818010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3760" cy="481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E6A4C" w14:textId="77777777" w:rsidR="00791340" w:rsidRDefault="00791340" w:rsidP="00791340">
      <w:r>
        <w:rPr>
          <w:u w:val="single"/>
        </w:rPr>
        <w:t>Key points</w:t>
      </w:r>
    </w:p>
    <w:p w14:paraId="4510E763" w14:textId="77777777" w:rsidR="00791340" w:rsidRDefault="00C400DE" w:rsidP="00791340">
      <w:pPr>
        <w:pStyle w:val="ListParagraph"/>
        <w:numPr>
          <w:ilvl w:val="0"/>
          <w:numId w:val="3"/>
        </w:numPr>
      </w:pPr>
      <w:r>
        <w:t>Complications of NPPV included abdominal distention, cough suppression, facial abrasion, and inefficient cough</w:t>
      </w:r>
    </w:p>
    <w:p w14:paraId="34898B85" w14:textId="77777777" w:rsidR="00C400DE" w:rsidRDefault="00C400DE" w:rsidP="00791340">
      <w:pPr>
        <w:pStyle w:val="ListParagraph"/>
        <w:numPr>
          <w:ilvl w:val="0"/>
          <w:numId w:val="3"/>
        </w:numPr>
      </w:pPr>
      <w:r>
        <w:t>Respiratory rate and PaO2</w:t>
      </w:r>
      <w:proofErr w:type="gramStart"/>
      <w:r>
        <w:t>:FiO2</w:t>
      </w:r>
      <w:proofErr w:type="gramEnd"/>
      <w:r>
        <w:t xml:space="preserve"> significantly improved in the study group</w:t>
      </w:r>
    </w:p>
    <w:p w14:paraId="1BBA3CE5" w14:textId="77777777" w:rsidR="00C400DE" w:rsidRDefault="00C400DE" w:rsidP="00791340">
      <w:pPr>
        <w:pStyle w:val="ListParagraph"/>
        <w:numPr>
          <w:ilvl w:val="0"/>
          <w:numId w:val="3"/>
        </w:numPr>
      </w:pPr>
      <w:r>
        <w:t>Significantly fewer patients intubated and organ failures in the study group</w:t>
      </w:r>
    </w:p>
    <w:p w14:paraId="52BECCEB" w14:textId="77777777" w:rsidR="00C400DE" w:rsidRDefault="00C400DE" w:rsidP="00791340">
      <w:pPr>
        <w:pStyle w:val="ListParagraph"/>
        <w:numPr>
          <w:ilvl w:val="0"/>
          <w:numId w:val="3"/>
        </w:numPr>
      </w:pPr>
      <w:r>
        <w:t xml:space="preserve">No difference in overall hospital mortality, length of stay in </w:t>
      </w:r>
      <w:proofErr w:type="spellStart"/>
      <w:r>
        <w:t>icu</w:t>
      </w:r>
      <w:proofErr w:type="spellEnd"/>
      <w:r>
        <w:t>/hospital, VALI, pneumonia, or abdominal sepsis</w:t>
      </w:r>
    </w:p>
    <w:p w14:paraId="7CC84841" w14:textId="77777777" w:rsidR="00C400DE" w:rsidRDefault="00C400DE" w:rsidP="00C400DE">
      <w:pPr>
        <w:rPr>
          <w:u w:val="single"/>
        </w:rPr>
      </w:pPr>
      <w:r>
        <w:rPr>
          <w:u w:val="single"/>
        </w:rPr>
        <w:t>Questions</w:t>
      </w:r>
    </w:p>
    <w:p w14:paraId="2A88F39B" w14:textId="77777777" w:rsidR="00C400DE" w:rsidRDefault="0099069C" w:rsidP="00C400DE">
      <w:pPr>
        <w:pStyle w:val="ListParagraph"/>
        <w:numPr>
          <w:ilvl w:val="0"/>
          <w:numId w:val="4"/>
        </w:numPr>
      </w:pPr>
      <w:r>
        <w:t>Which of the following is not a contraindication for NPPV</w:t>
      </w:r>
    </w:p>
    <w:p w14:paraId="62F63CE0" w14:textId="77777777" w:rsidR="0099069C" w:rsidRDefault="0099069C" w:rsidP="0099069C">
      <w:pPr>
        <w:pStyle w:val="ListParagraph"/>
        <w:numPr>
          <w:ilvl w:val="1"/>
          <w:numId w:val="4"/>
        </w:numPr>
      </w:pPr>
      <w:r>
        <w:t>Low Glasgow coma score</w:t>
      </w:r>
    </w:p>
    <w:p w14:paraId="1B8A46BA" w14:textId="77777777" w:rsidR="0099069C" w:rsidRPr="00585D89" w:rsidRDefault="0099069C" w:rsidP="0099069C">
      <w:pPr>
        <w:pStyle w:val="ListParagraph"/>
        <w:numPr>
          <w:ilvl w:val="1"/>
          <w:numId w:val="4"/>
        </w:numPr>
        <w:rPr>
          <w:b/>
        </w:rPr>
      </w:pPr>
      <w:proofErr w:type="spellStart"/>
      <w:r w:rsidRPr="00585D89">
        <w:rPr>
          <w:b/>
        </w:rPr>
        <w:t>Hypercapnea</w:t>
      </w:r>
      <w:proofErr w:type="spellEnd"/>
    </w:p>
    <w:p w14:paraId="22C80FE2" w14:textId="77777777" w:rsidR="0099069C" w:rsidRDefault="0099069C" w:rsidP="0099069C">
      <w:pPr>
        <w:pStyle w:val="ListParagraph"/>
        <w:numPr>
          <w:ilvl w:val="1"/>
          <w:numId w:val="4"/>
        </w:numPr>
      </w:pPr>
      <w:r>
        <w:t>Unable to spontaneously clear secretions from airways</w:t>
      </w:r>
    </w:p>
    <w:p w14:paraId="7016216C" w14:textId="77777777" w:rsidR="0099069C" w:rsidRDefault="0099069C" w:rsidP="0099069C">
      <w:pPr>
        <w:pStyle w:val="ListParagraph"/>
        <w:numPr>
          <w:ilvl w:val="1"/>
          <w:numId w:val="4"/>
        </w:numPr>
      </w:pPr>
      <w:r>
        <w:t xml:space="preserve">Severe abdominal </w:t>
      </w:r>
      <w:proofErr w:type="spellStart"/>
      <w:r>
        <w:t>distenion</w:t>
      </w:r>
      <w:proofErr w:type="spellEnd"/>
    </w:p>
    <w:p w14:paraId="1C0D21A6" w14:textId="77777777" w:rsidR="0099069C" w:rsidRDefault="0099069C" w:rsidP="0099069C">
      <w:pPr>
        <w:pStyle w:val="ListParagraph"/>
        <w:ind w:left="1440"/>
      </w:pPr>
      <w:r>
        <w:t>Also:</w:t>
      </w:r>
    </w:p>
    <w:p w14:paraId="3ED0A90F" w14:textId="77777777" w:rsidR="0099069C" w:rsidRDefault="0099069C" w:rsidP="0099069C">
      <w:pPr>
        <w:pStyle w:val="ListParagraph"/>
        <w:numPr>
          <w:ilvl w:val="1"/>
          <w:numId w:val="4"/>
        </w:numPr>
      </w:pPr>
      <w:r>
        <w:t>Facial injury</w:t>
      </w:r>
    </w:p>
    <w:p w14:paraId="65F2706D" w14:textId="77777777" w:rsidR="0099069C" w:rsidRDefault="0099069C" w:rsidP="0099069C">
      <w:pPr>
        <w:pStyle w:val="ListParagraph"/>
        <w:numPr>
          <w:ilvl w:val="1"/>
          <w:numId w:val="4"/>
        </w:numPr>
      </w:pPr>
      <w:r>
        <w:t>Non-cooperative patient</w:t>
      </w:r>
    </w:p>
    <w:p w14:paraId="20CFE67B" w14:textId="77777777" w:rsidR="0099069C" w:rsidRDefault="0099069C" w:rsidP="0099069C">
      <w:pPr>
        <w:pStyle w:val="ListParagraph"/>
        <w:numPr>
          <w:ilvl w:val="1"/>
          <w:numId w:val="4"/>
        </w:numPr>
      </w:pPr>
      <w:r>
        <w:t>Severe organ dysfunction</w:t>
      </w:r>
    </w:p>
    <w:p w14:paraId="62C9D133" w14:textId="77777777" w:rsidR="0099069C" w:rsidRDefault="0099069C" w:rsidP="0099069C">
      <w:pPr>
        <w:pStyle w:val="ListParagraph"/>
        <w:numPr>
          <w:ilvl w:val="0"/>
          <w:numId w:val="4"/>
        </w:numPr>
      </w:pPr>
      <w:r>
        <w:t>Conclusions of this study include:</w:t>
      </w:r>
    </w:p>
    <w:p w14:paraId="736B8D88" w14:textId="77777777" w:rsidR="0099069C" w:rsidRDefault="0099069C" w:rsidP="0099069C">
      <w:pPr>
        <w:pStyle w:val="ListParagraph"/>
        <w:numPr>
          <w:ilvl w:val="1"/>
          <w:numId w:val="4"/>
        </w:numPr>
      </w:pPr>
      <w:r>
        <w:t>NPPV prevents the progression of ALI to ARDS</w:t>
      </w:r>
    </w:p>
    <w:p w14:paraId="00218BDA" w14:textId="77777777" w:rsidR="0099069C" w:rsidRPr="00585D89" w:rsidRDefault="0099069C" w:rsidP="0099069C">
      <w:pPr>
        <w:pStyle w:val="ListParagraph"/>
        <w:numPr>
          <w:ilvl w:val="1"/>
          <w:numId w:val="4"/>
        </w:numPr>
        <w:rPr>
          <w:b/>
        </w:rPr>
      </w:pPr>
      <w:r w:rsidRPr="00585D89">
        <w:rPr>
          <w:b/>
        </w:rPr>
        <w:t>NPPV is safe for ALI</w:t>
      </w:r>
    </w:p>
    <w:p w14:paraId="21FEDDF9" w14:textId="77777777" w:rsidR="0099069C" w:rsidRDefault="0099069C" w:rsidP="0099069C">
      <w:pPr>
        <w:pStyle w:val="ListParagraph"/>
        <w:numPr>
          <w:ilvl w:val="1"/>
          <w:numId w:val="4"/>
        </w:numPr>
      </w:pPr>
      <w:r>
        <w:t>NPPV has increased incidence of organ failure compared to no NPPV</w:t>
      </w:r>
    </w:p>
    <w:p w14:paraId="499660A4" w14:textId="77777777" w:rsidR="00585D89" w:rsidRDefault="0099069C" w:rsidP="0099069C">
      <w:pPr>
        <w:pStyle w:val="ListParagraph"/>
        <w:numPr>
          <w:ilvl w:val="1"/>
          <w:numId w:val="4"/>
        </w:numPr>
      </w:pPr>
      <w:r>
        <w:t>NPPV has decreased mortality compared to no NPPV</w:t>
      </w:r>
    </w:p>
    <w:p w14:paraId="29064ADF" w14:textId="77777777" w:rsidR="00585D89" w:rsidRDefault="00585D89">
      <w:r>
        <w:br w:type="page"/>
      </w:r>
    </w:p>
    <w:p w14:paraId="717317F0" w14:textId="77777777" w:rsidR="0099069C" w:rsidRDefault="00585D89" w:rsidP="00585D89">
      <w:r>
        <w:rPr>
          <w:noProof/>
        </w:rPr>
        <w:drawing>
          <wp:inline distT="0" distB="0" distL="0" distR="0" wp14:anchorId="2A950C0E" wp14:editId="32FC463C">
            <wp:extent cx="7223760" cy="6115341"/>
            <wp:effectExtent l="0" t="0" r="0" b="635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3760" cy="6115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A449A" w14:textId="77777777" w:rsidR="00585D89" w:rsidRDefault="00585D89" w:rsidP="00585D89">
      <w:pPr>
        <w:rPr>
          <w:u w:val="single"/>
        </w:rPr>
      </w:pPr>
      <w:r>
        <w:rPr>
          <w:u w:val="single"/>
        </w:rPr>
        <w:t>Key Points</w:t>
      </w:r>
    </w:p>
    <w:p w14:paraId="72D6AFDE" w14:textId="77777777" w:rsidR="00585D89" w:rsidRPr="00601C40" w:rsidRDefault="00585D89" w:rsidP="00585D89">
      <w:pPr>
        <w:pStyle w:val="ListParagraph"/>
        <w:numPr>
          <w:ilvl w:val="0"/>
          <w:numId w:val="5"/>
        </w:numPr>
        <w:rPr>
          <w:u w:val="single"/>
        </w:rPr>
      </w:pPr>
      <w:r>
        <w:t xml:space="preserve">ITDs create increased airway resistance and augment negative </w:t>
      </w:r>
      <w:proofErr w:type="spellStart"/>
      <w:r>
        <w:t>intrathoracic</w:t>
      </w:r>
      <w:proofErr w:type="spellEnd"/>
      <w:r>
        <w:t xml:space="preserve"> pressure and improve venous return</w:t>
      </w:r>
      <w:r w:rsidR="00601C40">
        <w:t>, high cracking pressure for CPR and low cracking pressure for spontaneous breathing</w:t>
      </w:r>
    </w:p>
    <w:p w14:paraId="3125D561" w14:textId="77777777" w:rsidR="00601C40" w:rsidRPr="00601C40" w:rsidRDefault="00601C40" w:rsidP="00585D89">
      <w:pPr>
        <w:pStyle w:val="ListParagraph"/>
        <w:numPr>
          <w:ilvl w:val="0"/>
          <w:numId w:val="5"/>
        </w:numPr>
        <w:rPr>
          <w:u w:val="single"/>
        </w:rPr>
      </w:pPr>
      <w:r>
        <w:t>Significant increase in airway resistance, respiratory compliance, cardiac index, delivery of oxygen, systolic pressure and mean arterial pressure was noted with the ITD</w:t>
      </w:r>
    </w:p>
    <w:p w14:paraId="1377BC4A" w14:textId="77777777" w:rsidR="00601C40" w:rsidRPr="00601C40" w:rsidRDefault="00601C40" w:rsidP="00585D89">
      <w:pPr>
        <w:pStyle w:val="ListParagraph"/>
        <w:numPr>
          <w:ilvl w:val="0"/>
          <w:numId w:val="5"/>
        </w:numPr>
        <w:rPr>
          <w:u w:val="single"/>
        </w:rPr>
      </w:pPr>
      <w:r>
        <w:t>Significant increase in cardiac index and delivery of oxygen with ITD</w:t>
      </w:r>
    </w:p>
    <w:p w14:paraId="737F1262" w14:textId="77777777" w:rsidR="00601C40" w:rsidRDefault="00601C40" w:rsidP="00601C40">
      <w:r>
        <w:rPr>
          <w:u w:val="single"/>
        </w:rPr>
        <w:t>Questions</w:t>
      </w:r>
    </w:p>
    <w:p w14:paraId="6CF13FF2" w14:textId="77777777" w:rsidR="00601C40" w:rsidRDefault="00601C40" w:rsidP="00601C40">
      <w:pPr>
        <w:pStyle w:val="ListParagraph"/>
        <w:numPr>
          <w:ilvl w:val="0"/>
          <w:numId w:val="6"/>
        </w:numPr>
      </w:pPr>
      <w:r>
        <w:t xml:space="preserve">The presumed mechanism of action of the ITD </w:t>
      </w:r>
      <w:r w:rsidR="00566CC3">
        <w:t xml:space="preserve">in hemorrhagic shock </w:t>
      </w:r>
      <w:r>
        <w:t>is</w:t>
      </w:r>
    </w:p>
    <w:p w14:paraId="7E2F1AF9" w14:textId="77777777" w:rsidR="00601C40" w:rsidRDefault="00601C40" w:rsidP="00601C40">
      <w:pPr>
        <w:pStyle w:val="ListParagraph"/>
        <w:numPr>
          <w:ilvl w:val="1"/>
          <w:numId w:val="6"/>
        </w:numPr>
      </w:pPr>
      <w:r>
        <w:t>Increased resistance improves oxygen delivery to the alveolus</w:t>
      </w:r>
    </w:p>
    <w:p w14:paraId="702AD098" w14:textId="77777777" w:rsidR="00601C40" w:rsidRDefault="00601C40" w:rsidP="00601C40">
      <w:pPr>
        <w:pStyle w:val="ListParagraph"/>
        <w:numPr>
          <w:ilvl w:val="1"/>
          <w:numId w:val="6"/>
        </w:numPr>
      </w:pPr>
      <w:r>
        <w:t xml:space="preserve">Decreased resistance decreases the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intrathoracic</w:t>
      </w:r>
      <w:proofErr w:type="spellEnd"/>
      <w:r>
        <w:t xml:space="preserve"> pressure resulting in improved preload</w:t>
      </w:r>
    </w:p>
    <w:p w14:paraId="35914716" w14:textId="77777777" w:rsidR="00601C40" w:rsidRDefault="00601C40" w:rsidP="00601C40">
      <w:pPr>
        <w:pStyle w:val="ListParagraph"/>
        <w:numPr>
          <w:ilvl w:val="1"/>
          <w:numId w:val="6"/>
        </w:numPr>
      </w:pPr>
      <w:r>
        <w:t>Increased resistance results in a reciprocal increase in compliance allowing for decreased dead space ventilation</w:t>
      </w:r>
    </w:p>
    <w:p w14:paraId="2160F82D" w14:textId="77777777" w:rsidR="00601C40" w:rsidRPr="00143213" w:rsidRDefault="00601C40" w:rsidP="00601C40">
      <w:pPr>
        <w:pStyle w:val="ListParagraph"/>
        <w:numPr>
          <w:ilvl w:val="1"/>
          <w:numId w:val="6"/>
        </w:numPr>
        <w:rPr>
          <w:b/>
        </w:rPr>
      </w:pPr>
      <w:bookmarkStart w:id="0" w:name="_GoBack"/>
      <w:r w:rsidRPr="00143213">
        <w:rPr>
          <w:b/>
        </w:rPr>
        <w:t xml:space="preserve">Increased resistance results in an decreased </w:t>
      </w:r>
      <w:proofErr w:type="spellStart"/>
      <w:r w:rsidRPr="00143213">
        <w:rPr>
          <w:b/>
        </w:rPr>
        <w:t>intrathoracic</w:t>
      </w:r>
      <w:proofErr w:type="spellEnd"/>
      <w:r w:rsidRPr="00143213">
        <w:rPr>
          <w:b/>
        </w:rPr>
        <w:t xml:space="preserve"> pressure and improved venous return</w:t>
      </w:r>
    </w:p>
    <w:bookmarkEnd w:id="0"/>
    <w:p w14:paraId="201DA061" w14:textId="77777777" w:rsidR="00601C40" w:rsidRPr="00601C40" w:rsidRDefault="00601C40" w:rsidP="00566CC3"/>
    <w:sectPr w:rsidR="00601C40" w:rsidRPr="00601C40" w:rsidSect="00791340">
      <w:pgSz w:w="12240" w:h="15840"/>
      <w:pgMar w:top="432" w:right="432" w:bottom="864" w:left="4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62E04"/>
    <w:multiLevelType w:val="hybridMultilevel"/>
    <w:tmpl w:val="3C3E6D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522482"/>
    <w:multiLevelType w:val="hybridMultilevel"/>
    <w:tmpl w:val="86922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6066C2"/>
    <w:multiLevelType w:val="hybridMultilevel"/>
    <w:tmpl w:val="E4705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84767C"/>
    <w:multiLevelType w:val="hybridMultilevel"/>
    <w:tmpl w:val="93442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4B691A"/>
    <w:multiLevelType w:val="hybridMultilevel"/>
    <w:tmpl w:val="B10E15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C16354"/>
    <w:multiLevelType w:val="hybridMultilevel"/>
    <w:tmpl w:val="B0EE1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340"/>
    <w:rsid w:val="000B5845"/>
    <w:rsid w:val="00136E80"/>
    <w:rsid w:val="00143213"/>
    <w:rsid w:val="00566CC3"/>
    <w:rsid w:val="00585D89"/>
    <w:rsid w:val="00601C40"/>
    <w:rsid w:val="006555A8"/>
    <w:rsid w:val="00791340"/>
    <w:rsid w:val="0099069C"/>
    <w:rsid w:val="00C400DE"/>
    <w:rsid w:val="00D2781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01E82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134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1340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7913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134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1340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7913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415</Words>
  <Characters>2372</Characters>
  <Application>Microsoft Macintosh Word</Application>
  <DocSecurity>0</DocSecurity>
  <Lines>19</Lines>
  <Paragraphs>5</Paragraphs>
  <ScaleCrop>false</ScaleCrop>
  <Company>Animal Medical Center</Company>
  <LinksUpToDate>false</LinksUpToDate>
  <CharactersWithSpaces>2782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Weltman</dc:creator>
  <cp:keywords/>
  <dc:description/>
  <cp:lastModifiedBy>Joel Weltman</cp:lastModifiedBy>
  <cp:revision>2</cp:revision>
  <dcterms:created xsi:type="dcterms:W3CDTF">2012-02-01T18:02:00Z</dcterms:created>
  <dcterms:modified xsi:type="dcterms:W3CDTF">2012-02-02T21:47:00Z</dcterms:modified>
</cp:coreProperties>
</file>