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A8" w:rsidRDefault="00F0554D">
      <w:r>
        <w:rPr>
          <w:noProof/>
        </w:rPr>
        <w:drawing>
          <wp:inline distT="0" distB="0" distL="0" distR="0">
            <wp:extent cx="7223760" cy="4184177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418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54D" w:rsidRDefault="00F0554D"/>
    <w:p w:rsidR="00F0554D" w:rsidRDefault="00F0554D">
      <w:r>
        <w:rPr>
          <w:u w:val="single"/>
        </w:rPr>
        <w:t>Key Points</w:t>
      </w:r>
    </w:p>
    <w:p w:rsidR="00F0554D" w:rsidRDefault="00F0554D" w:rsidP="00F0554D">
      <w:pPr>
        <w:pStyle w:val="ListParagraph"/>
        <w:numPr>
          <w:ilvl w:val="0"/>
          <w:numId w:val="1"/>
        </w:numPr>
      </w:pPr>
      <w:r>
        <w:t xml:space="preserve">Average dose of </w:t>
      </w:r>
      <w:proofErr w:type="spellStart"/>
      <w:r>
        <w:t>Keppra</w:t>
      </w:r>
      <w:proofErr w:type="spellEnd"/>
      <w:r>
        <w:t xml:space="preserve"> was 60 mg/kg/d, median duration of treatment was 33 days (0-99d)</w:t>
      </w:r>
    </w:p>
    <w:p w:rsidR="00F0554D" w:rsidRDefault="00F0554D" w:rsidP="00F0554D">
      <w:pPr>
        <w:pStyle w:val="ListParagraph"/>
        <w:numPr>
          <w:ilvl w:val="0"/>
          <w:numId w:val="1"/>
        </w:numPr>
      </w:pPr>
      <w:r>
        <w:t xml:space="preserve">3% incidence of postoperative seizure, 0 of which were pretreated w/ </w:t>
      </w:r>
      <w:proofErr w:type="spellStart"/>
      <w:r>
        <w:t>keppra</w:t>
      </w:r>
      <w:proofErr w:type="spellEnd"/>
    </w:p>
    <w:p w:rsidR="00F0554D" w:rsidRDefault="00F0554D" w:rsidP="00F0554D">
      <w:pPr>
        <w:pStyle w:val="ListParagraph"/>
        <w:numPr>
          <w:ilvl w:val="0"/>
          <w:numId w:val="1"/>
        </w:numPr>
      </w:pPr>
      <w:proofErr w:type="gramStart"/>
      <w:r>
        <w:t>on</w:t>
      </w:r>
      <w:proofErr w:type="gramEnd"/>
      <w:r>
        <w:t xml:space="preserve"> Bayesian Poisson regression, the risk of seizure was significantly &lt; 1, indicated protective effect</w:t>
      </w:r>
    </w:p>
    <w:p w:rsidR="00F0554D" w:rsidRDefault="00F0554D" w:rsidP="00F0554D">
      <w:pPr>
        <w:pStyle w:val="ListParagraph"/>
      </w:pPr>
    </w:p>
    <w:p w:rsidR="00F0554D" w:rsidRDefault="00F0554D">
      <w:r>
        <w:br w:type="page"/>
      </w:r>
    </w:p>
    <w:p w:rsidR="00F0554D" w:rsidRDefault="00F0554D" w:rsidP="00F0554D">
      <w:pPr>
        <w:pStyle w:val="ListParagraph"/>
        <w:rPr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23760" cy="4647565"/>
            <wp:effectExtent l="0" t="0" r="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464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Key Points</w:t>
      </w:r>
    </w:p>
    <w:p w:rsidR="00F0554D" w:rsidRDefault="00F0554D" w:rsidP="00F0554D">
      <w:pPr>
        <w:pStyle w:val="ListParagraph"/>
        <w:numPr>
          <w:ilvl w:val="0"/>
          <w:numId w:val="2"/>
        </w:numPr>
      </w:pPr>
      <w:r>
        <w:t>ROSC in 53% of patients</w:t>
      </w:r>
    </w:p>
    <w:p w:rsidR="00F0554D" w:rsidRDefault="00F0554D" w:rsidP="00F0554D">
      <w:pPr>
        <w:pStyle w:val="ListParagraph"/>
        <w:numPr>
          <w:ilvl w:val="0"/>
          <w:numId w:val="2"/>
        </w:numPr>
      </w:pPr>
      <w:r>
        <w:t>No significant difference b/t epinephrine and vasopressin at 6 min post-arrest</w:t>
      </w:r>
    </w:p>
    <w:p w:rsidR="00F0554D" w:rsidRDefault="00F0554D" w:rsidP="00F0554D">
      <w:pPr>
        <w:pStyle w:val="ListParagraph"/>
        <w:numPr>
          <w:ilvl w:val="0"/>
          <w:numId w:val="2"/>
        </w:numPr>
      </w:pPr>
      <w:r>
        <w:t>Significantly increased survival to 1 hour post-resuscitation with epinephrine</w:t>
      </w:r>
    </w:p>
    <w:p w:rsidR="00F0554D" w:rsidRPr="00F0554D" w:rsidRDefault="00F0554D" w:rsidP="00F0554D">
      <w:pPr>
        <w:pStyle w:val="ListParagraph"/>
        <w:numPr>
          <w:ilvl w:val="0"/>
          <w:numId w:val="2"/>
        </w:numPr>
      </w:pPr>
      <w:r>
        <w:t>Low numbers of survival at 24 hours and discharge limited statistical evaluation</w:t>
      </w:r>
      <w:bookmarkStart w:id="0" w:name="_GoBack"/>
      <w:bookmarkEnd w:id="0"/>
    </w:p>
    <w:sectPr w:rsidR="00F0554D" w:rsidRPr="00F0554D" w:rsidSect="00F0554D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61DA6"/>
    <w:multiLevelType w:val="hybridMultilevel"/>
    <w:tmpl w:val="5B2C06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066E2F"/>
    <w:multiLevelType w:val="hybridMultilevel"/>
    <w:tmpl w:val="B13E2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54D"/>
    <w:rsid w:val="000B5845"/>
    <w:rsid w:val="006555A8"/>
    <w:rsid w:val="00D27818"/>
    <w:rsid w:val="00F0554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554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54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055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554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54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05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83</Words>
  <Characters>476</Characters>
  <Application>Microsoft Macintosh Word</Application>
  <DocSecurity>0</DocSecurity>
  <Lines>3</Lines>
  <Paragraphs>1</Paragraphs>
  <ScaleCrop>false</ScaleCrop>
  <Company>Animal Medical Center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2011-12-01T18:08:00Z</dcterms:created>
  <dcterms:modified xsi:type="dcterms:W3CDTF">2011-12-01T21:59:00Z</dcterms:modified>
</cp:coreProperties>
</file>