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4F1A95">
      <w:r>
        <w:t>Ischemic Acute Renal Failure</w:t>
      </w:r>
    </w:p>
    <w:p w:rsidR="004F1A95" w:rsidRDefault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>Identify two types of ischemic acute renal injury (causes of azotemia)?</w:t>
      </w:r>
    </w:p>
    <w:p w:rsidR="004F1A95" w:rsidRDefault="004F1A95" w:rsidP="004F1A95"/>
    <w:p w:rsidR="004F1A95" w:rsidRDefault="004F1A95" w:rsidP="004F1A95"/>
    <w:p w:rsidR="006A0778" w:rsidRDefault="006A0778" w:rsidP="004F1A95">
      <w:bookmarkStart w:id="0" w:name="_GoBack"/>
      <w:bookmarkEnd w:id="0"/>
    </w:p>
    <w:p w:rsidR="004F1A95" w:rsidRDefault="004F1A95" w:rsidP="004F1A95"/>
    <w:p w:rsidR="004F1A95" w:rsidRDefault="004F1A95" w:rsidP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>Patients with ischemic acute renal failure typically have low systemic perfusion.  Describe two circumstances in which they can have normal blood pressures.</w:t>
      </w:r>
    </w:p>
    <w:p w:rsidR="004F1A95" w:rsidRDefault="004F1A95" w:rsidP="004F1A95">
      <w:pPr>
        <w:pStyle w:val="ListParagraph"/>
      </w:pPr>
    </w:p>
    <w:p w:rsidR="004F1A95" w:rsidRDefault="004F1A95" w:rsidP="004F1A95">
      <w:pPr>
        <w:pStyle w:val="ListParagraph"/>
        <w:ind w:left="1440"/>
      </w:pPr>
    </w:p>
    <w:p w:rsidR="006A0778" w:rsidRDefault="006A0778" w:rsidP="004F1A95">
      <w:pPr>
        <w:pStyle w:val="ListParagraph"/>
        <w:ind w:left="1440"/>
      </w:pPr>
    </w:p>
    <w:p w:rsidR="006A0778" w:rsidRDefault="006A0778" w:rsidP="004F1A95">
      <w:pPr>
        <w:pStyle w:val="ListParagraph"/>
        <w:ind w:left="1440"/>
      </w:pPr>
    </w:p>
    <w:p w:rsidR="006A0778" w:rsidRDefault="006A0778" w:rsidP="004F1A95">
      <w:pPr>
        <w:pStyle w:val="ListParagraph"/>
        <w:ind w:left="1440"/>
      </w:pPr>
    </w:p>
    <w:p w:rsidR="006A0778" w:rsidRDefault="006A0778" w:rsidP="004F1A95">
      <w:pPr>
        <w:pStyle w:val="ListParagraph"/>
        <w:ind w:left="1440"/>
      </w:pPr>
    </w:p>
    <w:p w:rsidR="004F1A95" w:rsidRDefault="004F1A95" w:rsidP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>What is the kidney’s normal response to a drop in perfusion pressure (HINT: think about what happen at the level of the afferent and efferent glomerular arteriolar)?</w:t>
      </w:r>
    </w:p>
    <w:p w:rsidR="004F1A95" w:rsidRDefault="004F1A95" w:rsidP="004F1A95"/>
    <w:p w:rsidR="006A0778" w:rsidRDefault="006A0778" w:rsidP="004F1A95"/>
    <w:p w:rsidR="006A0778" w:rsidRDefault="006A0778" w:rsidP="004F1A95"/>
    <w:p w:rsidR="006A0778" w:rsidRDefault="006A0778" w:rsidP="004F1A95"/>
    <w:p w:rsidR="006A0778" w:rsidRDefault="006A0778" w:rsidP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 xml:space="preserve">As renal perfusion pressure drops below the </w:t>
      </w:r>
      <w:proofErr w:type="spellStart"/>
      <w:r>
        <w:t>autoregulatory</w:t>
      </w:r>
      <w:proofErr w:type="spellEnd"/>
      <w:r>
        <w:t xml:space="preserve"> range, what happens at the level of the afferent arteriole?</w:t>
      </w:r>
    </w:p>
    <w:p w:rsidR="004F1A95" w:rsidRDefault="004F1A95" w:rsidP="004F1A95"/>
    <w:p w:rsidR="004F1A95" w:rsidRDefault="004F1A95" w:rsidP="004F1A95"/>
    <w:p w:rsidR="006A0778" w:rsidRDefault="006A0778" w:rsidP="004F1A95"/>
    <w:p w:rsidR="006A0778" w:rsidRDefault="006A0778" w:rsidP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>Why do we often see casts with acute tubular necrosis secondary to ischemic acute renal failure?</w:t>
      </w:r>
    </w:p>
    <w:p w:rsidR="004F1A95" w:rsidRDefault="004F1A95" w:rsidP="004F1A95">
      <w:pPr>
        <w:pStyle w:val="ListParagraph"/>
      </w:pPr>
    </w:p>
    <w:p w:rsidR="004F1A95" w:rsidRDefault="004F1A95" w:rsidP="004F1A95"/>
    <w:p w:rsidR="006A0778" w:rsidRDefault="006A0778" w:rsidP="004F1A95"/>
    <w:p w:rsidR="006A0778" w:rsidRDefault="006A0778" w:rsidP="004F1A95"/>
    <w:p w:rsidR="006A0778" w:rsidRDefault="006A0778" w:rsidP="004F1A95"/>
    <w:p w:rsidR="006A0778" w:rsidRDefault="006A0778" w:rsidP="004F1A95"/>
    <w:p w:rsidR="004F1A95" w:rsidRDefault="004F1A95" w:rsidP="004F1A95">
      <w:pPr>
        <w:pStyle w:val="ListParagraph"/>
        <w:numPr>
          <w:ilvl w:val="0"/>
          <w:numId w:val="1"/>
        </w:numPr>
      </w:pPr>
      <w:r>
        <w:t>What is the mechanism by which ischemia injures tubular cells?</w:t>
      </w:r>
    </w:p>
    <w:p w:rsidR="004F1A95" w:rsidRDefault="004F1A95" w:rsidP="004F1A95"/>
    <w:p w:rsidR="004F1A95" w:rsidRDefault="004F1A95" w:rsidP="004F1A95">
      <w:pPr>
        <w:ind w:left="1440"/>
      </w:pPr>
    </w:p>
    <w:p w:rsidR="006A0778" w:rsidRDefault="006A0778" w:rsidP="004F1A95">
      <w:pPr>
        <w:ind w:left="1440"/>
      </w:pPr>
    </w:p>
    <w:p w:rsidR="006A0778" w:rsidRDefault="006A0778" w:rsidP="004F1A95">
      <w:pPr>
        <w:ind w:left="1440"/>
      </w:pPr>
    </w:p>
    <w:p w:rsidR="006A0778" w:rsidRDefault="006A0778" w:rsidP="004F1A95">
      <w:pPr>
        <w:ind w:left="1440"/>
      </w:pPr>
    </w:p>
    <w:p w:rsidR="006A0778" w:rsidRDefault="006A0778" w:rsidP="004F1A95">
      <w:pPr>
        <w:ind w:left="1440"/>
      </w:pPr>
    </w:p>
    <w:p w:rsidR="004F1A95" w:rsidRDefault="004F1A95" w:rsidP="004F1A95">
      <w:pPr>
        <w:pStyle w:val="ListParagraph"/>
        <w:numPr>
          <w:ilvl w:val="0"/>
          <w:numId w:val="1"/>
        </w:numPr>
      </w:pPr>
      <w:r>
        <w:t>For each of the factors listed below, please describe how they increase renal susceptibility to ischemia.</w:t>
      </w:r>
    </w:p>
    <w:p w:rsidR="004F1A95" w:rsidRDefault="004F1A95" w:rsidP="004F1A95">
      <w:pPr>
        <w:pStyle w:val="ListParagraph"/>
        <w:numPr>
          <w:ilvl w:val="1"/>
          <w:numId w:val="1"/>
        </w:numPr>
      </w:pPr>
      <w:r>
        <w:t>NSAIDS/</w:t>
      </w:r>
      <w:proofErr w:type="spellStart"/>
      <w:r>
        <w:t>COXi</w:t>
      </w:r>
      <w:proofErr w:type="spellEnd"/>
    </w:p>
    <w:p w:rsidR="006A0778" w:rsidRDefault="006A0778" w:rsidP="006A0778">
      <w:pPr>
        <w:pStyle w:val="ListParagraph"/>
        <w:ind w:left="1440"/>
      </w:pPr>
    </w:p>
    <w:p w:rsidR="006A0778" w:rsidRDefault="006A0778" w:rsidP="006A0778">
      <w:pPr>
        <w:pStyle w:val="ListParagraph"/>
        <w:ind w:left="1440"/>
      </w:pPr>
    </w:p>
    <w:p w:rsidR="004F1A95" w:rsidRDefault="004F1A95" w:rsidP="004F1A95">
      <w:pPr>
        <w:pStyle w:val="ListParagraph"/>
        <w:numPr>
          <w:ilvl w:val="1"/>
          <w:numId w:val="1"/>
        </w:numPr>
      </w:pPr>
      <w:proofErr w:type="spellStart"/>
      <w:r>
        <w:t>ACEi</w:t>
      </w:r>
      <w:proofErr w:type="spellEnd"/>
    </w:p>
    <w:p w:rsidR="006A0778" w:rsidRDefault="006A0778" w:rsidP="006A0778">
      <w:pPr>
        <w:pStyle w:val="ListParagraph"/>
        <w:ind w:left="1440"/>
      </w:pPr>
    </w:p>
    <w:p w:rsidR="006A0778" w:rsidRDefault="006A0778" w:rsidP="006A0778">
      <w:pPr>
        <w:pStyle w:val="ListParagraph"/>
        <w:ind w:left="1440"/>
      </w:pPr>
    </w:p>
    <w:p w:rsidR="004F1A95" w:rsidRDefault="004F1A95" w:rsidP="004F1A95">
      <w:pPr>
        <w:pStyle w:val="ListParagraph"/>
        <w:numPr>
          <w:ilvl w:val="1"/>
          <w:numId w:val="1"/>
        </w:numPr>
      </w:pPr>
      <w:r>
        <w:t>Sepsis</w:t>
      </w:r>
    </w:p>
    <w:p w:rsidR="006A0778" w:rsidRDefault="006A0778" w:rsidP="006A0778">
      <w:pPr>
        <w:pStyle w:val="ListParagraph"/>
        <w:ind w:left="1440"/>
      </w:pPr>
    </w:p>
    <w:p w:rsidR="006A0778" w:rsidRDefault="006A0778" w:rsidP="006A0778">
      <w:pPr>
        <w:pStyle w:val="ListParagraph"/>
        <w:ind w:left="1440"/>
      </w:pPr>
    </w:p>
    <w:p w:rsidR="004F1A95" w:rsidRDefault="004F1A95" w:rsidP="004F1A95">
      <w:pPr>
        <w:pStyle w:val="ListParagraph"/>
        <w:numPr>
          <w:ilvl w:val="1"/>
          <w:numId w:val="1"/>
        </w:numPr>
      </w:pPr>
      <w:proofErr w:type="spellStart"/>
      <w:r>
        <w:t>Hypercalcemia</w:t>
      </w:r>
      <w:proofErr w:type="spellEnd"/>
    </w:p>
    <w:p w:rsidR="006A0778" w:rsidRDefault="006A0778" w:rsidP="006A0778">
      <w:pPr>
        <w:pStyle w:val="ListParagraph"/>
        <w:ind w:left="1440"/>
      </w:pPr>
    </w:p>
    <w:p w:rsidR="006A0778" w:rsidRDefault="006A0778" w:rsidP="006A0778">
      <w:pPr>
        <w:pStyle w:val="ListParagraph"/>
        <w:ind w:left="1440"/>
      </w:pPr>
    </w:p>
    <w:p w:rsidR="004F1A95" w:rsidRDefault="004F1A95" w:rsidP="006A0778">
      <w:pPr>
        <w:pStyle w:val="ListParagraph"/>
        <w:numPr>
          <w:ilvl w:val="1"/>
          <w:numId w:val="1"/>
        </w:numPr>
      </w:pPr>
      <w:proofErr w:type="spellStart"/>
      <w:r>
        <w:t>Radiocontrast</w:t>
      </w:r>
      <w:proofErr w:type="spellEnd"/>
      <w:r>
        <w:t xml:space="preserve"> agents</w:t>
      </w:r>
    </w:p>
    <w:p w:rsidR="006A0778" w:rsidRDefault="006A0778" w:rsidP="006A0778">
      <w:pPr>
        <w:pStyle w:val="ListParagraph"/>
      </w:pPr>
    </w:p>
    <w:p w:rsidR="006A0778" w:rsidRDefault="006A0778" w:rsidP="006A0778">
      <w:pPr>
        <w:pStyle w:val="ListParagraph"/>
      </w:pPr>
    </w:p>
    <w:p w:rsidR="004F1A95" w:rsidRDefault="004F1A95" w:rsidP="004F1A95">
      <w:pPr>
        <w:pStyle w:val="ListParagraph"/>
        <w:numPr>
          <w:ilvl w:val="1"/>
          <w:numId w:val="1"/>
        </w:numPr>
      </w:pPr>
      <w:r>
        <w:t>CKD</w:t>
      </w:r>
    </w:p>
    <w:p w:rsidR="006A0778" w:rsidRDefault="006A0778" w:rsidP="006A0778">
      <w:pPr>
        <w:pStyle w:val="ListParagraph"/>
        <w:ind w:left="1440"/>
      </w:pPr>
    </w:p>
    <w:p w:rsidR="006A0778" w:rsidRDefault="006A0778" w:rsidP="006A0778">
      <w:pPr>
        <w:pStyle w:val="ListParagraph"/>
        <w:ind w:left="1440"/>
      </w:pPr>
    </w:p>
    <w:p w:rsidR="004F1A95" w:rsidRDefault="004F1A95" w:rsidP="004F1A95">
      <w:pPr>
        <w:pStyle w:val="ListParagraph"/>
        <w:numPr>
          <w:ilvl w:val="1"/>
          <w:numId w:val="1"/>
        </w:numPr>
      </w:pPr>
      <w:r>
        <w:t>Chronic hypertension</w:t>
      </w:r>
    </w:p>
    <w:p w:rsidR="004F1A95" w:rsidRDefault="004F1A95" w:rsidP="00484502"/>
    <w:p w:rsidR="006A0778" w:rsidRDefault="006A0778" w:rsidP="00484502"/>
    <w:p w:rsidR="00484502" w:rsidRDefault="00484502" w:rsidP="00484502">
      <w:pPr>
        <w:pStyle w:val="ListParagraph"/>
        <w:numPr>
          <w:ilvl w:val="0"/>
          <w:numId w:val="1"/>
        </w:numPr>
      </w:pPr>
      <w:r>
        <w:t xml:space="preserve">How would you distinguish between the two types of ischemic acute kidney injury based on laboratory data (i.e. </w:t>
      </w:r>
      <w:proofErr w:type="spellStart"/>
      <w:r>
        <w:t>prerenal</w:t>
      </w:r>
      <w:proofErr w:type="spellEnd"/>
      <w:r>
        <w:t xml:space="preserve"> azotemia vs. ATN)?</w:t>
      </w:r>
    </w:p>
    <w:p w:rsidR="00484502" w:rsidRDefault="00484502" w:rsidP="00484502">
      <w:pPr>
        <w:ind w:left="1440"/>
      </w:pPr>
    </w:p>
    <w:sectPr w:rsidR="00484502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85365"/>
    <w:multiLevelType w:val="hybridMultilevel"/>
    <w:tmpl w:val="5930F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95"/>
    <w:rsid w:val="00484502"/>
    <w:rsid w:val="004F1A95"/>
    <w:rsid w:val="006A0778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920</Characters>
  <Application>Microsoft Macintosh Word</Application>
  <DocSecurity>0</DocSecurity>
  <Lines>7</Lines>
  <Paragraphs>2</Paragraphs>
  <ScaleCrop>false</ScaleCrop>
  <Company>Cornell University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2012-04-03T18:32:00Z</dcterms:created>
  <dcterms:modified xsi:type="dcterms:W3CDTF">2012-04-03T18:32:00Z</dcterms:modified>
</cp:coreProperties>
</file>