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369BF1" w14:textId="77777777" w:rsidR="00D46B93" w:rsidRDefault="002413FD">
      <w:r>
        <w:t>Apple Van Ness</w:t>
      </w:r>
    </w:p>
    <w:p w14:paraId="0B0944BF" w14:textId="77777777" w:rsidR="002413FD" w:rsidRDefault="002413FD"/>
    <w:p w14:paraId="7D9EFED7" w14:textId="77777777" w:rsidR="003C5080" w:rsidRDefault="003C5080">
      <w:proofErr w:type="spellStart"/>
      <w:r>
        <w:t>Signalment</w:t>
      </w:r>
      <w:proofErr w:type="spellEnd"/>
      <w:r>
        <w:t xml:space="preserve">: 5 y/o FS French </w:t>
      </w:r>
      <w:proofErr w:type="gramStart"/>
      <w:r>
        <w:t>Bulldog</w:t>
      </w:r>
      <w:proofErr w:type="gramEnd"/>
    </w:p>
    <w:p w14:paraId="57A38BCB" w14:textId="77777777" w:rsidR="003C5080" w:rsidRDefault="003C5080"/>
    <w:p w14:paraId="3836D72B" w14:textId="77777777" w:rsidR="003C5080" w:rsidRDefault="003C5080">
      <w:r>
        <w:t>History:  Presented on 5/22/12 for seizure-like episodes.  On 5/12/12, her owners noticed that Apple was tetra-ataxic and had one episode of vomiting.  A significant amount of discharge was noted from her left ear.  She was taken to her primary care veterinarian on 5/15/12 where was diagnosed with a ruptured tympanum on the left and many bacteria (</w:t>
      </w:r>
      <w:proofErr w:type="spellStart"/>
      <w:r>
        <w:t>cocci</w:t>
      </w:r>
      <w:proofErr w:type="spellEnd"/>
      <w:r>
        <w:t xml:space="preserve">) and yeast were visualized on cytology of the aural discharge.  Her veterinarian prescribed meclizine 6.25mg PO Q24hrs and </w:t>
      </w:r>
      <w:proofErr w:type="spellStart"/>
      <w:r>
        <w:t>enrofloxacin</w:t>
      </w:r>
      <w:proofErr w:type="spellEnd"/>
      <w:r>
        <w:t xml:space="preserve"> 34mg PO Q12hrs.  She was discharged to the care of her owners. </w:t>
      </w:r>
    </w:p>
    <w:p w14:paraId="2AE96018" w14:textId="77777777" w:rsidR="003C5080" w:rsidRDefault="003C5080">
      <w:r>
        <w:t>On 5/22/12, Apple had an episode where her legs stiffened, she was non-responsive to visual or auditory stimuli and she did not blink.  The episode lasted less than a minute.  She was normal prior to and immediately after the episode.  Her owners’ called Cornell’s emergency service at this point and were advised to bring her in.  En route she had another episode of similar nature and duration.</w:t>
      </w:r>
    </w:p>
    <w:p w14:paraId="56183988" w14:textId="77777777" w:rsidR="003C5080" w:rsidRDefault="003C5080">
      <w:r>
        <w:t xml:space="preserve">In February 2012, </w:t>
      </w:r>
      <w:proofErr w:type="gramStart"/>
      <w:r>
        <w:t>Apple was evaluated by Cornell</w:t>
      </w:r>
      <w:proofErr w:type="gramEnd"/>
      <w:r>
        <w:t xml:space="preserve"> for back pain.  Her owners elected medical management (6-8 weeks of cage rest and pain management), which they felt was effective.</w:t>
      </w:r>
    </w:p>
    <w:p w14:paraId="7A63F4D0" w14:textId="77777777" w:rsidR="003C5080" w:rsidRDefault="003C5080">
      <w:r>
        <w:t>Apple was up-to-date on vaccines, she received monthly flea and tick and heartworm preventatives and she had no significant travel history.</w:t>
      </w:r>
    </w:p>
    <w:p w14:paraId="67B3CAAB" w14:textId="77777777" w:rsidR="003C5080" w:rsidRDefault="003C5080"/>
    <w:p w14:paraId="7772ECBE" w14:textId="77777777" w:rsidR="003C5080" w:rsidRDefault="003C5080">
      <w:r>
        <w:t>Presentation</w:t>
      </w:r>
      <w:r w:rsidR="0029647E">
        <w:t xml:space="preserve"> (5/22/12 3:45pm)</w:t>
      </w:r>
      <w:r>
        <w:t>:</w:t>
      </w:r>
      <w:r>
        <w:br/>
        <w:t>T=101.4, HR=160, RR=44, weight=12.4 kg</w:t>
      </w:r>
    </w:p>
    <w:p w14:paraId="0EF12113" w14:textId="77777777" w:rsidR="003C5080" w:rsidRDefault="003C5080">
      <w:r>
        <w:t>GA: QAR, mild tic involving head/neck, slightly ataxic</w:t>
      </w:r>
    </w:p>
    <w:p w14:paraId="538E86AE" w14:textId="77777777" w:rsidR="003C5080" w:rsidRDefault="003C5080">
      <w:r>
        <w:t xml:space="preserve">Integument: Moist dermatitis of </w:t>
      </w:r>
      <w:proofErr w:type="spellStart"/>
      <w:r>
        <w:t>interdigital</w:t>
      </w:r>
      <w:proofErr w:type="spellEnd"/>
      <w:r>
        <w:t xml:space="preserve"> spaces of forelimbs, nasal </w:t>
      </w:r>
      <w:proofErr w:type="gramStart"/>
      <w:r>
        <w:t>fold</w:t>
      </w:r>
      <w:proofErr w:type="gramEnd"/>
      <w:r>
        <w:t xml:space="preserve"> dermatitis</w:t>
      </w:r>
    </w:p>
    <w:p w14:paraId="1DD1A491" w14:textId="77777777" w:rsidR="003C5080" w:rsidRDefault="003C5080">
      <w:r>
        <w:t xml:space="preserve">EENT: OS- </w:t>
      </w:r>
      <w:proofErr w:type="spellStart"/>
      <w:r>
        <w:t>ventrolateral</w:t>
      </w:r>
      <w:proofErr w:type="spellEnd"/>
      <w:r>
        <w:t xml:space="preserve"> strabismus, </w:t>
      </w:r>
      <w:proofErr w:type="spellStart"/>
      <w:r>
        <w:t>miosis</w:t>
      </w:r>
      <w:proofErr w:type="spellEnd"/>
      <w:r>
        <w:t xml:space="preserve">, mild ptosis, absent menace, absent palpebral; </w:t>
      </w:r>
      <w:proofErr w:type="spellStart"/>
      <w:r>
        <w:t>stenotic</w:t>
      </w:r>
      <w:proofErr w:type="spellEnd"/>
      <w:r>
        <w:t xml:space="preserve"> nares; </w:t>
      </w:r>
      <w:proofErr w:type="spellStart"/>
      <w:r>
        <w:t>suppurative</w:t>
      </w:r>
      <w:proofErr w:type="spellEnd"/>
      <w:r>
        <w:t xml:space="preserve"> dischar</w:t>
      </w:r>
      <w:r w:rsidR="0029647E">
        <w:t xml:space="preserve">ge AS, </w:t>
      </w:r>
      <w:proofErr w:type="spellStart"/>
      <w:r w:rsidR="0029647E">
        <w:t>ceruminous</w:t>
      </w:r>
      <w:proofErr w:type="spellEnd"/>
      <w:r w:rsidR="0029647E">
        <w:t xml:space="preserve"> discharge AD; portion of tympanum visualized on right</w:t>
      </w:r>
    </w:p>
    <w:p w14:paraId="0EA322F9" w14:textId="77777777" w:rsidR="0029647E" w:rsidRDefault="0029647E">
      <w:r>
        <w:t>MS: Slight tetra-ataxia noted</w:t>
      </w:r>
    </w:p>
    <w:p w14:paraId="23816B32" w14:textId="77777777" w:rsidR="0029647E" w:rsidRDefault="0029647E">
      <w:r>
        <w:t>CV: No abnormalities noted</w:t>
      </w:r>
    </w:p>
    <w:p w14:paraId="36FA349B" w14:textId="77777777" w:rsidR="0029647E" w:rsidRDefault="0029647E">
      <w:proofErr w:type="spellStart"/>
      <w:r>
        <w:t>Resp</w:t>
      </w:r>
      <w:proofErr w:type="spellEnd"/>
      <w:r>
        <w:t>: No abnormalities noted</w:t>
      </w:r>
    </w:p>
    <w:p w14:paraId="37C0F72D" w14:textId="77777777" w:rsidR="0029647E" w:rsidRDefault="0029647E">
      <w:r>
        <w:t>Digestive: No abnormalities noted</w:t>
      </w:r>
    </w:p>
    <w:p w14:paraId="00D73D29" w14:textId="77777777" w:rsidR="0029647E" w:rsidRDefault="0029647E">
      <w:r>
        <w:t>GU: No abnormalities noted</w:t>
      </w:r>
    </w:p>
    <w:p w14:paraId="5C521021" w14:textId="77777777" w:rsidR="0029647E" w:rsidRDefault="0029647E">
      <w:r>
        <w:t xml:space="preserve">Nervous System: Quiet mentation, </w:t>
      </w:r>
      <w:proofErr w:type="spellStart"/>
      <w:r>
        <w:t>miosis</w:t>
      </w:r>
      <w:proofErr w:type="spellEnd"/>
      <w:r>
        <w:t xml:space="preserve"> OS, absent palpebral and menace OS, facial droop on left, mild left sided head tilt, slightly delayed hopping of left hind limb </w:t>
      </w:r>
    </w:p>
    <w:p w14:paraId="5341B1B5" w14:textId="77777777" w:rsidR="0029647E" w:rsidRDefault="0029647E">
      <w:r>
        <w:t>PLNS: No abnormalities noted</w:t>
      </w:r>
    </w:p>
    <w:p w14:paraId="1A4B4B64" w14:textId="77777777" w:rsidR="0029647E" w:rsidRDefault="0029647E"/>
    <w:p w14:paraId="5597FE9D" w14:textId="77777777" w:rsidR="0029647E" w:rsidRDefault="0029647E">
      <w:r>
        <w:t>Preliminary diagnostics:</w:t>
      </w:r>
      <w:r>
        <w:br/>
        <w:t>QATS: PCV/TS=48/7.4, AZO=5-15, BG=81</w:t>
      </w:r>
    </w:p>
    <w:p w14:paraId="430FAB38" w14:textId="77777777" w:rsidR="0029647E" w:rsidRDefault="0029647E">
      <w:proofErr w:type="spellStart"/>
      <w:r>
        <w:t>Gaslyte</w:t>
      </w:r>
      <w:proofErr w:type="spellEnd"/>
      <w:r>
        <w:t xml:space="preserve">: pH=7.376, PCO2=43.1, BE=-0.5, HCO3=24.7, Na=147.8, K=4.02, </w:t>
      </w:r>
      <w:proofErr w:type="spellStart"/>
      <w:r>
        <w:t>Cl</w:t>
      </w:r>
      <w:proofErr w:type="spellEnd"/>
      <w:r>
        <w:t xml:space="preserve">=110, </w:t>
      </w:r>
      <w:proofErr w:type="spellStart"/>
      <w:r>
        <w:t>Ca</w:t>
      </w:r>
      <w:proofErr w:type="spellEnd"/>
      <w:r>
        <w:t>=1.37</w:t>
      </w:r>
    </w:p>
    <w:p w14:paraId="4B28698C" w14:textId="77777777" w:rsidR="0029647E" w:rsidRDefault="0029647E">
      <w:proofErr w:type="spellStart"/>
      <w:r>
        <w:t>Bloodsmear</w:t>
      </w:r>
      <w:proofErr w:type="spellEnd"/>
      <w:r>
        <w:t>: Adequate platelets (15-18/</w:t>
      </w:r>
      <w:proofErr w:type="spellStart"/>
      <w:r>
        <w:t>hpf</w:t>
      </w:r>
      <w:proofErr w:type="spellEnd"/>
      <w:r>
        <w:t xml:space="preserve"> noted), estimated normal WBCs, RBC morphology normal</w:t>
      </w:r>
    </w:p>
    <w:p w14:paraId="6865F068" w14:textId="77777777" w:rsidR="00534E8A" w:rsidRDefault="00534E8A">
      <w:r>
        <w:lastRenderedPageBreak/>
        <w:t xml:space="preserve">CBC: </w:t>
      </w:r>
      <w:proofErr w:type="spellStart"/>
      <w:r>
        <w:t>Hct</w:t>
      </w:r>
      <w:proofErr w:type="spellEnd"/>
      <w:r>
        <w:t xml:space="preserve">=49%, </w:t>
      </w:r>
      <w:proofErr w:type="spellStart"/>
      <w:r>
        <w:t>leukogram</w:t>
      </w:r>
      <w:proofErr w:type="spellEnd"/>
      <w:r>
        <w:t xml:space="preserve"> unremarkable (although </w:t>
      </w:r>
      <w:proofErr w:type="spellStart"/>
      <w:r>
        <w:t>lymphopenia</w:t>
      </w:r>
      <w:proofErr w:type="spellEnd"/>
      <w:r>
        <w:t xml:space="preserve"> at 600/</w:t>
      </w:r>
      <w:proofErr w:type="spellStart"/>
      <w:r>
        <w:t>ul</w:t>
      </w:r>
      <w:proofErr w:type="spellEnd"/>
      <w:r>
        <w:t xml:space="preserve"> and </w:t>
      </w:r>
      <w:proofErr w:type="spellStart"/>
      <w:r>
        <w:t>eosinopenia</w:t>
      </w:r>
      <w:proofErr w:type="spellEnd"/>
      <w:r>
        <w:t xml:space="preserve"> present, other aspects of stress </w:t>
      </w:r>
      <w:proofErr w:type="spellStart"/>
      <w:r>
        <w:t>leukogram</w:t>
      </w:r>
      <w:proofErr w:type="spellEnd"/>
      <w:r>
        <w:t xml:space="preserve"> absent), adequate platelets at 302 thou/</w:t>
      </w:r>
      <w:proofErr w:type="spellStart"/>
      <w:r>
        <w:t>ul</w:t>
      </w:r>
      <w:proofErr w:type="spellEnd"/>
      <w:r>
        <w:t>.</w:t>
      </w:r>
    </w:p>
    <w:p w14:paraId="29C4A9BD" w14:textId="77777777" w:rsidR="00534E8A" w:rsidRDefault="00534E8A">
      <w:proofErr w:type="spellStart"/>
      <w:r>
        <w:t>Chem</w:t>
      </w:r>
      <w:proofErr w:type="spellEnd"/>
      <w:r>
        <w:t>: Unremarkable</w:t>
      </w:r>
    </w:p>
    <w:p w14:paraId="78B076F9" w14:textId="77777777" w:rsidR="00534E8A" w:rsidRDefault="00534E8A">
      <w:r>
        <w:t>UA: USG=1.025, pH=8, very few epithelial cells and moderate amorphous crystals noted, few fat drops noted</w:t>
      </w:r>
    </w:p>
    <w:p w14:paraId="24D11AF5" w14:textId="77777777" w:rsidR="00534E8A" w:rsidRDefault="00534E8A"/>
    <w:p w14:paraId="0503DD15" w14:textId="77777777" w:rsidR="0029647E" w:rsidRDefault="0029647E">
      <w:r>
        <w:t xml:space="preserve">Dermatology consultation: </w:t>
      </w:r>
      <w:proofErr w:type="gramStart"/>
      <w:r>
        <w:t xml:space="preserve">Mild facial fold </w:t>
      </w:r>
      <w:proofErr w:type="spellStart"/>
      <w:r>
        <w:t>intertrigo</w:t>
      </w:r>
      <w:proofErr w:type="spellEnd"/>
      <w:r>
        <w:t xml:space="preserve">, erythema and </w:t>
      </w:r>
      <w:proofErr w:type="spellStart"/>
      <w:r>
        <w:t>ceruminous</w:t>
      </w:r>
      <w:proofErr w:type="spellEnd"/>
      <w:r>
        <w:t xml:space="preserve"> discharge AD, purulent discharge and mild stenosis AS</w:t>
      </w:r>
      <w:proofErr w:type="gramEnd"/>
      <w:r>
        <w:t xml:space="preserve">, </w:t>
      </w:r>
      <w:proofErr w:type="spellStart"/>
      <w:proofErr w:type="gramStart"/>
      <w:r>
        <w:t>interdigital</w:t>
      </w:r>
      <w:proofErr w:type="spellEnd"/>
      <w:r>
        <w:t xml:space="preserve"> spaces have yeast dermatitis</w:t>
      </w:r>
      <w:proofErr w:type="gramEnd"/>
    </w:p>
    <w:p w14:paraId="00452B53" w14:textId="77777777" w:rsidR="0029647E" w:rsidRDefault="0029647E"/>
    <w:p w14:paraId="789BC792" w14:textId="77777777" w:rsidR="0029647E" w:rsidRDefault="0029647E">
      <w:r>
        <w:t>Initial therapy and response:</w:t>
      </w:r>
    </w:p>
    <w:p w14:paraId="0B4423A1" w14:textId="77777777" w:rsidR="0029647E" w:rsidRDefault="0029647E">
      <w:r>
        <w:t>Placed IVC</w:t>
      </w:r>
    </w:p>
    <w:p w14:paraId="50179574" w14:textId="77777777" w:rsidR="0029647E" w:rsidRDefault="0029647E">
      <w:r>
        <w:t>Methadone 1.86mg intravenously at 7pm for pain</w:t>
      </w:r>
    </w:p>
    <w:p w14:paraId="33CD654C" w14:textId="77777777" w:rsidR="0029647E" w:rsidRDefault="0029647E">
      <w:proofErr w:type="spellStart"/>
      <w:r>
        <w:t>Plasmalyte</w:t>
      </w:r>
      <w:proofErr w:type="spellEnd"/>
      <w:r>
        <w:t xml:space="preserve"> + 20mEqKCl/L at 60ml/kg/day</w:t>
      </w:r>
    </w:p>
    <w:p w14:paraId="69B3EC7F" w14:textId="77777777" w:rsidR="0029647E" w:rsidRDefault="0029647E">
      <w:proofErr w:type="spellStart"/>
      <w:r>
        <w:t>Enrofloxacin</w:t>
      </w:r>
      <w:proofErr w:type="spellEnd"/>
      <w:r>
        <w:t xml:space="preserve"> 34mg PO SID</w:t>
      </w:r>
    </w:p>
    <w:p w14:paraId="3684C6D0" w14:textId="77777777" w:rsidR="0029647E" w:rsidRDefault="0029647E">
      <w:r>
        <w:t>Methadone 0.15mg/kg q4-6 hours PRN for pain (received one dose at 10pm)</w:t>
      </w:r>
    </w:p>
    <w:p w14:paraId="1ECBEB03" w14:textId="77777777" w:rsidR="0029647E" w:rsidRDefault="0029647E">
      <w:r>
        <w:t>Seizure watch- Diazepam 0.5mg/kg IV PRN</w:t>
      </w:r>
    </w:p>
    <w:p w14:paraId="10039694" w14:textId="77777777" w:rsidR="0029647E" w:rsidRDefault="0029647E">
      <w:proofErr w:type="gramStart"/>
      <w:r>
        <w:t>Eye lube</w:t>
      </w:r>
      <w:proofErr w:type="gramEnd"/>
      <w:r>
        <w:t xml:space="preserve"> OS Q2hrs</w:t>
      </w:r>
    </w:p>
    <w:p w14:paraId="74B45FFD" w14:textId="77777777" w:rsidR="00AF7732" w:rsidRDefault="00AF7732">
      <w:r>
        <w:t>5 seizures overnight: 1</w:t>
      </w:r>
      <w:r w:rsidRPr="00AF7732">
        <w:rPr>
          <w:vertAlign w:val="superscript"/>
        </w:rPr>
        <w:t>st</w:t>
      </w:r>
      <w:r>
        <w:t xml:space="preserve"> at 2:30am- generalized seizure unknown duration- gave diazepam 0.5mg/kg IV- responded, informed clinician; 2</w:t>
      </w:r>
      <w:r w:rsidRPr="00AF7732">
        <w:rPr>
          <w:vertAlign w:val="superscript"/>
        </w:rPr>
        <w:t>nd</w:t>
      </w:r>
      <w:r>
        <w:t xml:space="preserve"> at 4am- started with head turn to the right and non-responsive staring, progressed to generalized seizure- gave diazepam 0.5mg/kg IV- continued for a few seconds after administration (total 45 seconds), informed clinician; 3</w:t>
      </w:r>
      <w:r w:rsidRPr="00AF7732">
        <w:rPr>
          <w:vertAlign w:val="superscript"/>
        </w:rPr>
        <w:t>rd</w:t>
      </w:r>
      <w:r>
        <w:t xml:space="preserve"> at 4:45am- patient in lateral </w:t>
      </w:r>
      <w:proofErr w:type="spellStart"/>
      <w:r>
        <w:t>recumbency</w:t>
      </w:r>
      <w:proofErr w:type="spellEnd"/>
      <w:r>
        <w:t xml:space="preserve">, </w:t>
      </w:r>
      <w:proofErr w:type="spellStart"/>
      <w:r>
        <w:t>opisthotonic</w:t>
      </w:r>
      <w:proofErr w:type="spellEnd"/>
      <w:r>
        <w:t xml:space="preserve"> posture, extensor rigidity x 4, licking lips repeatedly- diazepam 0.5mg/kg IV administered, informed clinician; 4</w:t>
      </w:r>
      <w:r w:rsidRPr="00AF7732">
        <w:rPr>
          <w:vertAlign w:val="superscript"/>
        </w:rPr>
        <w:t>th</w:t>
      </w:r>
      <w:r>
        <w:t xml:space="preserve"> at 6am- no description, diazepam 0.5mg/kg IV administered, informed clinician; 5</w:t>
      </w:r>
      <w:r w:rsidRPr="00AF7732">
        <w:rPr>
          <w:vertAlign w:val="superscript"/>
        </w:rPr>
        <w:t>th</w:t>
      </w:r>
      <w:r>
        <w:t xml:space="preserve"> at 6:45am- no description, diazepam 0.5mg/kg IV administered.</w:t>
      </w:r>
    </w:p>
    <w:p w14:paraId="46D35DE7" w14:textId="77777777" w:rsidR="00AF7732" w:rsidRDefault="00AF7732">
      <w:r>
        <w:t>Patient regurgitated at 4:10am</w:t>
      </w:r>
    </w:p>
    <w:p w14:paraId="35C63D76" w14:textId="77777777" w:rsidR="0029647E" w:rsidRDefault="0029647E">
      <w:proofErr w:type="spellStart"/>
      <w:r>
        <w:t>Mannitol</w:t>
      </w:r>
      <w:proofErr w:type="spellEnd"/>
      <w:r>
        <w:t xml:space="preserve"> 0.5g/kg IV over 20 minutes after </w:t>
      </w:r>
      <w:r w:rsidR="00AF7732">
        <w:t>4</w:t>
      </w:r>
      <w:r w:rsidR="00AF7732" w:rsidRPr="00AF7732">
        <w:rPr>
          <w:vertAlign w:val="superscript"/>
        </w:rPr>
        <w:t>th</w:t>
      </w:r>
      <w:r>
        <w:t xml:space="preserve"> and </w:t>
      </w:r>
      <w:r w:rsidR="00AF7732">
        <w:t>5</w:t>
      </w:r>
      <w:r w:rsidRPr="0029647E">
        <w:rPr>
          <w:vertAlign w:val="superscript"/>
        </w:rPr>
        <w:t>th</w:t>
      </w:r>
      <w:r>
        <w:t xml:space="preserve"> seizures</w:t>
      </w:r>
    </w:p>
    <w:p w14:paraId="1130A9D8" w14:textId="77777777" w:rsidR="00AF7732" w:rsidRDefault="00AF7732">
      <w:proofErr w:type="spellStart"/>
      <w:r>
        <w:t>Zonisamide</w:t>
      </w:r>
      <w:proofErr w:type="spellEnd"/>
      <w:r>
        <w:t xml:space="preserve"> 100mg (inadequate dose, 8mg/kg) administered rectally at 7am</w:t>
      </w:r>
    </w:p>
    <w:p w14:paraId="12F06C02" w14:textId="77777777" w:rsidR="00AF7732" w:rsidRDefault="00AF7732">
      <w:r>
        <w:t>BP at 7am 167/84 (99)</w:t>
      </w:r>
    </w:p>
    <w:p w14:paraId="2C6C4678" w14:textId="77777777" w:rsidR="00AF7732" w:rsidRDefault="00AF7732"/>
    <w:p w14:paraId="50D836D8" w14:textId="77777777" w:rsidR="002D597D" w:rsidRDefault="002D597D">
      <w:r>
        <w:t>5/23/12:</w:t>
      </w:r>
      <w:r w:rsidR="00AF7732">
        <w:br/>
      </w:r>
      <w:r>
        <w:t xml:space="preserve">Assessment by morning triage student at 7am: </w:t>
      </w:r>
      <w:r w:rsidR="00AF7732">
        <w:t xml:space="preserve">T=99.7, HR=108, RR=24, </w:t>
      </w:r>
      <w:r>
        <w:t xml:space="preserve">mm=pink/CRT&lt;2sec, </w:t>
      </w:r>
      <w:proofErr w:type="spellStart"/>
      <w:r>
        <w:t>eupneic</w:t>
      </w:r>
      <w:proofErr w:type="spellEnd"/>
      <w:r>
        <w:t>, clear lung sounds with referred upper airway noise on auscultation, obtunded mentation</w:t>
      </w:r>
    </w:p>
    <w:p w14:paraId="11BCE0BA" w14:textId="77777777" w:rsidR="00AF7732" w:rsidRDefault="00162C5B">
      <w:r>
        <w:t>Assessment at 8</w:t>
      </w:r>
      <w:r w:rsidR="002D597D">
        <w:t>am:</w:t>
      </w:r>
      <w:r w:rsidR="002D597D">
        <w:br/>
        <w:t xml:space="preserve">HR=68, RR=24, </w:t>
      </w:r>
      <w:r w:rsidR="00AF7732">
        <w:t xml:space="preserve">BP=161/102 (136), SPO2=96%, </w:t>
      </w:r>
      <w:r w:rsidR="002D597D">
        <w:t>pink mm/CRT&lt;2sec</w:t>
      </w:r>
    </w:p>
    <w:p w14:paraId="1605F466" w14:textId="77777777" w:rsidR="002D597D" w:rsidRDefault="002D597D">
      <w:r>
        <w:t xml:space="preserve">GA:  </w:t>
      </w:r>
      <w:proofErr w:type="spellStart"/>
      <w:r>
        <w:t>Stuporous</w:t>
      </w:r>
      <w:proofErr w:type="spellEnd"/>
      <w:r>
        <w:t xml:space="preserve">, laterally recumbent, </w:t>
      </w:r>
      <w:proofErr w:type="spellStart"/>
      <w:r>
        <w:t>euhydrated</w:t>
      </w:r>
      <w:proofErr w:type="spellEnd"/>
      <w:r>
        <w:t>, BCS=5/9</w:t>
      </w:r>
    </w:p>
    <w:p w14:paraId="7D7DA2B3" w14:textId="6491C289" w:rsidR="002D597D" w:rsidRDefault="002D597D">
      <w:r>
        <w:t xml:space="preserve">EENT: </w:t>
      </w:r>
      <w:r w:rsidR="008853F1">
        <w:t xml:space="preserve"> Pupils mid-range, no resting/positional </w:t>
      </w:r>
      <w:proofErr w:type="spellStart"/>
      <w:r w:rsidR="008853F1">
        <w:t>nystagmus</w:t>
      </w:r>
      <w:proofErr w:type="spellEnd"/>
      <w:r w:rsidR="008853F1">
        <w:t xml:space="preserve">/strabismus, absent palpebral/menace/PLRs/physiologic </w:t>
      </w:r>
      <w:proofErr w:type="spellStart"/>
      <w:r w:rsidR="008853F1">
        <w:t>nystagmus</w:t>
      </w:r>
      <w:proofErr w:type="spellEnd"/>
      <w:r w:rsidR="008853F1">
        <w:t xml:space="preserve"> severely depressed bilaterally, left brown serous aural debris, dental tartar/calculus accumulation</w:t>
      </w:r>
    </w:p>
    <w:p w14:paraId="070BA3A6" w14:textId="3FF8EBEF" w:rsidR="008853F1" w:rsidRDefault="008853F1">
      <w:r>
        <w:t>H/L: HR=68/regularly irregular rhythm, mildly increased RE/referred upper airway noise noted, increased lung sounds right ventral lung field</w:t>
      </w:r>
    </w:p>
    <w:p w14:paraId="46E0FA8E" w14:textId="07D4C965" w:rsidR="008853F1" w:rsidRDefault="008853F1">
      <w:r>
        <w:t>ABD: Loose, gelatinous stool noted on rectal exam</w:t>
      </w:r>
    </w:p>
    <w:p w14:paraId="4B7FFB34" w14:textId="49CFC4C9" w:rsidR="008853F1" w:rsidRDefault="008853F1">
      <w:r>
        <w:lastRenderedPageBreak/>
        <w:t>UG: No abnormalities noted</w:t>
      </w:r>
    </w:p>
    <w:p w14:paraId="093ED075" w14:textId="70714E71" w:rsidR="008853F1" w:rsidRDefault="008853F1">
      <w:r>
        <w:t xml:space="preserve">MSI: Laterally recumbent, mentation impeded assessment of motor and </w:t>
      </w:r>
      <w:proofErr w:type="spellStart"/>
      <w:r>
        <w:t>apin</w:t>
      </w:r>
      <w:proofErr w:type="spellEnd"/>
      <w:r>
        <w:t xml:space="preserve">, </w:t>
      </w:r>
      <w:proofErr w:type="spellStart"/>
      <w:r>
        <w:t>pododermatitis</w:t>
      </w:r>
      <w:proofErr w:type="spellEnd"/>
      <w:r>
        <w:t xml:space="preserve"> x 4, left aural debris, yeast odor</w:t>
      </w:r>
    </w:p>
    <w:p w14:paraId="42BD3A45" w14:textId="05C9095C" w:rsidR="008853F1" w:rsidRDefault="008853F1">
      <w:r>
        <w:t xml:space="preserve">NEURO: </w:t>
      </w:r>
      <w:proofErr w:type="spellStart"/>
      <w:r>
        <w:t>Stuporous</w:t>
      </w:r>
      <w:proofErr w:type="spellEnd"/>
      <w:r>
        <w:t xml:space="preserve">, pupils mid-range and non-responsive with no resting/positional </w:t>
      </w:r>
      <w:proofErr w:type="spellStart"/>
      <w:r>
        <w:t>nystagmus</w:t>
      </w:r>
      <w:proofErr w:type="spellEnd"/>
      <w:r>
        <w:t xml:space="preserve">/strabismus, absent palpebral/menace/PLRS, severely decreased physiologic </w:t>
      </w:r>
      <w:proofErr w:type="spellStart"/>
      <w:r>
        <w:t>nystagmus</w:t>
      </w:r>
      <w:proofErr w:type="spellEnd"/>
      <w:r>
        <w:t xml:space="preserve"> OU, absent gag reflex, no nasal/facial sensation, decreased tongue tone, recumbent, increased extensor tone right forelimb and </w:t>
      </w:r>
      <w:proofErr w:type="spellStart"/>
      <w:r>
        <w:t>hindlimbs</w:t>
      </w:r>
      <w:proofErr w:type="spellEnd"/>
      <w:r>
        <w:t xml:space="preserve"> bilaterally, decreased anal tone/</w:t>
      </w:r>
      <w:proofErr w:type="spellStart"/>
      <w:r>
        <w:t>perineal</w:t>
      </w:r>
      <w:proofErr w:type="spellEnd"/>
      <w:r>
        <w:t xml:space="preserve"> reflex, unable to assess posture/</w:t>
      </w:r>
      <w:proofErr w:type="spellStart"/>
      <w:r>
        <w:t>noiciception</w:t>
      </w:r>
      <w:proofErr w:type="spellEnd"/>
      <w:r>
        <w:t>/pain/motor given mentation</w:t>
      </w:r>
    </w:p>
    <w:p w14:paraId="57D7AF54" w14:textId="77777777" w:rsidR="00162C5B" w:rsidRDefault="00162C5B"/>
    <w:p w14:paraId="086DFE90" w14:textId="77777777" w:rsidR="00534E8A" w:rsidRDefault="00534E8A">
      <w:r>
        <w:t>Treatments:</w:t>
      </w:r>
      <w:r>
        <w:br/>
        <w:t xml:space="preserve">Continued seizure watch, gave additional 300mg </w:t>
      </w:r>
      <w:proofErr w:type="spellStart"/>
      <w:r>
        <w:t>zonisamide</w:t>
      </w:r>
      <w:proofErr w:type="spellEnd"/>
      <w:r>
        <w:t xml:space="preserve"> rectally, gave additional </w:t>
      </w:r>
      <w:proofErr w:type="spellStart"/>
      <w:r>
        <w:t>mannitol</w:t>
      </w:r>
      <w:proofErr w:type="spellEnd"/>
      <w:r>
        <w:t xml:space="preserve"> 0.5g/kg IV over 20 minutes, head elevated 30 degrees, flip side down q6hrs, bladder expression, flow-by oxygen at 2L/min</w:t>
      </w:r>
    </w:p>
    <w:p w14:paraId="7ECB9401" w14:textId="77777777" w:rsidR="00534E8A" w:rsidRDefault="00534E8A"/>
    <w:p w14:paraId="62F9E552" w14:textId="77777777" w:rsidR="00162C5B" w:rsidRDefault="00162C5B">
      <w:r>
        <w:t xml:space="preserve">Assessment at 9am by Dr. </w:t>
      </w:r>
      <w:proofErr w:type="spellStart"/>
      <w:r>
        <w:t>Cerda</w:t>
      </w:r>
      <w:proofErr w:type="spellEnd"/>
      <w:r>
        <w:t>-Gonzalez:</w:t>
      </w:r>
    </w:p>
    <w:p w14:paraId="27DF577A" w14:textId="77777777" w:rsidR="00162C5B" w:rsidRDefault="00162C5B">
      <w:r>
        <w:t>Mentation: Comatose</w:t>
      </w:r>
    </w:p>
    <w:p w14:paraId="3E2BB13F" w14:textId="77777777" w:rsidR="00162C5B" w:rsidRDefault="00162C5B"/>
    <w:p w14:paraId="2D3B9421" w14:textId="77777777" w:rsidR="00162C5B" w:rsidRDefault="00162C5B">
      <w:r>
        <w:t xml:space="preserve">Arterial </w:t>
      </w:r>
      <w:proofErr w:type="spellStart"/>
      <w:r>
        <w:t>gaslyte</w:t>
      </w:r>
      <w:proofErr w:type="spellEnd"/>
      <w:r>
        <w:t xml:space="preserve"> at 10am on flow-by oxygen: pH=7.368, pCO2=41.2, HCO3=23.2, BE=-2.1, AG=15, Na=141.6, K=3.59, </w:t>
      </w:r>
      <w:proofErr w:type="spellStart"/>
      <w:r>
        <w:t>Cl</w:t>
      </w:r>
      <w:proofErr w:type="spellEnd"/>
      <w:r>
        <w:t xml:space="preserve">=107 (111.8 corrected), </w:t>
      </w:r>
      <w:proofErr w:type="spellStart"/>
      <w:r>
        <w:t>Ca</w:t>
      </w:r>
      <w:proofErr w:type="spellEnd"/>
      <w:r>
        <w:t xml:space="preserve">=1.36, glucose=150, </w:t>
      </w:r>
      <w:proofErr w:type="spellStart"/>
      <w:r>
        <w:t>Hct</w:t>
      </w:r>
      <w:proofErr w:type="spellEnd"/>
      <w:r>
        <w:t>=51%, PaO2=117.9, O2Sat=99.8%</w:t>
      </w:r>
    </w:p>
    <w:p w14:paraId="61AE9273" w14:textId="77777777" w:rsidR="00162C5B" w:rsidRDefault="00162C5B"/>
    <w:p w14:paraId="0135252A" w14:textId="77777777" w:rsidR="00162C5B" w:rsidRDefault="00162C5B">
      <w:r>
        <w:t xml:space="preserve">Shortly thereafter, patient began having </w:t>
      </w:r>
      <w:proofErr w:type="spellStart"/>
      <w:r>
        <w:t>apneustic</w:t>
      </w:r>
      <w:proofErr w:type="spellEnd"/>
      <w:r>
        <w:t xml:space="preserve"> breathing.  Intubated without any sedation/anesthesia.  </w:t>
      </w:r>
    </w:p>
    <w:p w14:paraId="6EDF787F" w14:textId="77777777" w:rsidR="00162C5B" w:rsidRDefault="00162C5B"/>
    <w:p w14:paraId="0E1EA1D8" w14:textId="1B1C4560" w:rsidR="00AF7732" w:rsidRDefault="00162C5B">
      <w:r>
        <w:t>Eme</w:t>
      </w:r>
      <w:r w:rsidR="00534E8A">
        <w:t xml:space="preserve">rgency MRI: Left tympanic cavity is filled with high signal material on T2 and FLAIR that strongly contrast enhances.  Both tympanic </w:t>
      </w:r>
      <w:proofErr w:type="gramStart"/>
      <w:r w:rsidR="00534E8A">
        <w:t>bu</w:t>
      </w:r>
      <w:r w:rsidR="005765D0">
        <w:t>lla</w:t>
      </w:r>
      <w:proofErr w:type="gramEnd"/>
      <w:r w:rsidR="005765D0">
        <w:t xml:space="preserve"> are moderately thick (L&gt;R).  The right </w:t>
      </w:r>
      <w:r w:rsidR="00CC5193">
        <w:t>t</w:t>
      </w:r>
      <w:r w:rsidR="005765D0">
        <w:t>ympanic cavity contains a small amount of similar material.  The left cochlea is disrupted with similar material extending from the tympanic cavity that is lower signal intensity on T2 but higher signal intensity on FLAIR.  In the left cerebellum at the level of the tympanic bulla, a small</w:t>
      </w:r>
      <w:r w:rsidR="00CC5193">
        <w:t xml:space="preserve"> (0.5 x 0.33cm) well-margined, </w:t>
      </w:r>
      <w:bookmarkStart w:id="0" w:name="_GoBack"/>
      <w:bookmarkEnd w:id="0"/>
      <w:r w:rsidR="00CC5193">
        <w:t>s</w:t>
      </w:r>
      <w:r w:rsidR="005765D0">
        <w:t xml:space="preserve">mooth high signal lesion is seen on T2 and FLAIR that does not contrast enhance.  Surrounding this lesion is a thin </w:t>
      </w:r>
      <w:proofErr w:type="spellStart"/>
      <w:r w:rsidR="005765D0">
        <w:t>hypointense</w:t>
      </w:r>
      <w:proofErr w:type="spellEnd"/>
      <w:r w:rsidR="005765D0">
        <w:t xml:space="preserve"> ring that contrast enhances, in addition to the meninges and left </w:t>
      </w:r>
      <w:proofErr w:type="spellStart"/>
      <w:r w:rsidR="005765D0">
        <w:t>pterygoid</w:t>
      </w:r>
      <w:proofErr w:type="spellEnd"/>
      <w:r w:rsidR="005765D0">
        <w:t xml:space="preserve"> muscles.  The cerebellar lesion causes moderate mass effect and mild displacement of the cerebellum out the foramen magnum.  No restricted diffusion is seen.  The central canal of the spinal cord is mildly dilated and the dorsal aspect of the spinal cord is moderately high signal on T2 and FLAIR that courses caudally.</w:t>
      </w:r>
    </w:p>
    <w:p w14:paraId="4833844E" w14:textId="77777777" w:rsidR="005765D0" w:rsidRDefault="005765D0">
      <w:r>
        <w:tab/>
        <w:t xml:space="preserve">Summary: </w:t>
      </w:r>
    </w:p>
    <w:p w14:paraId="7B677DF2" w14:textId="77777777" w:rsidR="005765D0" w:rsidRDefault="005765D0" w:rsidP="005765D0">
      <w:pPr>
        <w:pStyle w:val="ListParagraph"/>
        <w:numPr>
          <w:ilvl w:val="0"/>
          <w:numId w:val="1"/>
        </w:numPr>
      </w:pPr>
      <w:r>
        <w:t xml:space="preserve">Intracranial. </w:t>
      </w:r>
      <w:proofErr w:type="gramStart"/>
      <w:r>
        <w:t>extra</w:t>
      </w:r>
      <w:proofErr w:type="gramEnd"/>
      <w:r>
        <w:t>-axial lesion  with edema and mass effect, left cerebellum</w:t>
      </w:r>
    </w:p>
    <w:p w14:paraId="4C57B668" w14:textId="77777777" w:rsidR="005765D0" w:rsidRDefault="005765D0" w:rsidP="005765D0">
      <w:pPr>
        <w:pStyle w:val="ListParagraph"/>
        <w:numPr>
          <w:ilvl w:val="0"/>
          <w:numId w:val="1"/>
        </w:numPr>
      </w:pPr>
      <w:r>
        <w:t xml:space="preserve">Severe otitis media and </w:t>
      </w:r>
      <w:proofErr w:type="spellStart"/>
      <w:r>
        <w:t>interna</w:t>
      </w:r>
      <w:proofErr w:type="spellEnd"/>
      <w:r>
        <w:t xml:space="preserve"> with bulla </w:t>
      </w:r>
      <w:proofErr w:type="spellStart"/>
      <w:r>
        <w:t>osteitis</w:t>
      </w:r>
      <w:proofErr w:type="spellEnd"/>
      <w:r>
        <w:t>, left</w:t>
      </w:r>
    </w:p>
    <w:p w14:paraId="5BFD999B" w14:textId="77777777" w:rsidR="005765D0" w:rsidRDefault="005765D0" w:rsidP="005765D0">
      <w:pPr>
        <w:pStyle w:val="ListParagraph"/>
        <w:numPr>
          <w:ilvl w:val="0"/>
          <w:numId w:val="1"/>
        </w:numPr>
      </w:pPr>
      <w:r>
        <w:t>Cerebellar herniation</w:t>
      </w:r>
    </w:p>
    <w:p w14:paraId="2AFAC9BE" w14:textId="77777777" w:rsidR="005765D0" w:rsidRDefault="005765D0" w:rsidP="005765D0">
      <w:pPr>
        <w:pStyle w:val="ListParagraph"/>
        <w:numPr>
          <w:ilvl w:val="0"/>
          <w:numId w:val="1"/>
        </w:numPr>
      </w:pPr>
      <w:r>
        <w:t>Meningitis and encephalomyelitis</w:t>
      </w:r>
    </w:p>
    <w:p w14:paraId="721A5038" w14:textId="77777777" w:rsidR="005765D0" w:rsidRDefault="005765D0" w:rsidP="005765D0">
      <w:pPr>
        <w:pStyle w:val="ListParagraph"/>
        <w:numPr>
          <w:ilvl w:val="0"/>
          <w:numId w:val="1"/>
        </w:numPr>
      </w:pPr>
      <w:proofErr w:type="spellStart"/>
      <w:r>
        <w:t>Hydromyelia</w:t>
      </w:r>
      <w:proofErr w:type="spellEnd"/>
      <w:r>
        <w:t xml:space="preserve"> and spinal cord edema, cranial neck</w:t>
      </w:r>
    </w:p>
    <w:p w14:paraId="76845825" w14:textId="77777777" w:rsidR="005765D0" w:rsidRDefault="005765D0" w:rsidP="005765D0">
      <w:pPr>
        <w:pStyle w:val="ListParagraph"/>
        <w:numPr>
          <w:ilvl w:val="0"/>
          <w:numId w:val="1"/>
        </w:numPr>
      </w:pPr>
      <w:r>
        <w:t xml:space="preserve">Mild otitis media and bulla </w:t>
      </w:r>
      <w:proofErr w:type="spellStart"/>
      <w:r>
        <w:t>osteitis</w:t>
      </w:r>
      <w:proofErr w:type="spellEnd"/>
      <w:r>
        <w:t>, right</w:t>
      </w:r>
    </w:p>
    <w:p w14:paraId="4E36818C" w14:textId="77777777" w:rsidR="005765D0" w:rsidRDefault="005765D0" w:rsidP="005765D0">
      <w:pPr>
        <w:pStyle w:val="ListParagraph"/>
        <w:numPr>
          <w:ilvl w:val="0"/>
          <w:numId w:val="1"/>
        </w:numPr>
      </w:pPr>
      <w:r>
        <w:lastRenderedPageBreak/>
        <w:t xml:space="preserve">Regional muscle involvement, left </w:t>
      </w:r>
      <w:proofErr w:type="spellStart"/>
      <w:r>
        <w:t>pterygoids</w:t>
      </w:r>
      <w:proofErr w:type="spellEnd"/>
    </w:p>
    <w:p w14:paraId="1C14A650" w14:textId="77777777" w:rsidR="005765D0" w:rsidRDefault="005765D0" w:rsidP="005765D0">
      <w:pPr>
        <w:ind w:left="720"/>
      </w:pPr>
      <w:r>
        <w:t>Conclusion:</w:t>
      </w:r>
    </w:p>
    <w:p w14:paraId="5F3D055B" w14:textId="77777777" w:rsidR="005765D0" w:rsidRDefault="005765D0" w:rsidP="005765D0">
      <w:pPr>
        <w:ind w:left="720"/>
      </w:pPr>
      <w:r>
        <w:tab/>
        <w:t xml:space="preserve">Primary differential diagnosis for intracranial lesions is an abscess </w:t>
      </w:r>
    </w:p>
    <w:p w14:paraId="43035A09" w14:textId="77777777" w:rsidR="005765D0" w:rsidRDefault="005765D0" w:rsidP="005765D0">
      <w:pPr>
        <w:ind w:left="1440"/>
      </w:pPr>
      <w:proofErr w:type="gramStart"/>
      <w:r>
        <w:t>secondary</w:t>
      </w:r>
      <w:proofErr w:type="gramEnd"/>
      <w:r>
        <w:t xml:space="preserve"> to infectious ear disease with meningitis.  Involvement of the cervical spinal cord is likely.</w:t>
      </w:r>
    </w:p>
    <w:p w14:paraId="72A1ED46" w14:textId="77777777" w:rsidR="005765D0" w:rsidRDefault="005765D0" w:rsidP="005765D0"/>
    <w:p w14:paraId="491886BF" w14:textId="77777777" w:rsidR="005765D0" w:rsidRDefault="005765D0" w:rsidP="005765D0">
      <w:r>
        <w:t xml:space="preserve">Anesthesia: </w:t>
      </w:r>
    </w:p>
    <w:p w14:paraId="4CF63204" w14:textId="77777777" w:rsidR="005765D0" w:rsidRDefault="005765D0" w:rsidP="005765D0">
      <w:r>
        <w:tab/>
        <w:t>Diazepam 3mg (0.24mg/kg) administered for anesthesia during procedure.</w:t>
      </w:r>
    </w:p>
    <w:p w14:paraId="1BE99B1F" w14:textId="77777777" w:rsidR="005765D0" w:rsidRDefault="005765D0" w:rsidP="005765D0">
      <w:r>
        <w:tab/>
        <w:t>Patient was hyperventilated with ETCO2 24-28</w:t>
      </w:r>
    </w:p>
    <w:p w14:paraId="6BF0BBAB" w14:textId="77777777" w:rsidR="005765D0" w:rsidRDefault="005765D0" w:rsidP="005765D0">
      <w:r>
        <w:tab/>
        <w:t xml:space="preserve">LRS IV was administered; one dose of hypertonic saline 4ml/kg administered </w:t>
      </w:r>
    </w:p>
    <w:p w14:paraId="0D5C6CEF" w14:textId="77777777" w:rsidR="005765D0" w:rsidRDefault="005765D0" w:rsidP="005765D0">
      <w:pPr>
        <w:ind w:firstLine="720"/>
      </w:pPr>
      <w:proofErr w:type="gramStart"/>
      <w:r>
        <w:t>at</w:t>
      </w:r>
      <w:proofErr w:type="gramEnd"/>
      <w:r>
        <w:t xml:space="preserve"> the beginning of anesthesia</w:t>
      </w:r>
    </w:p>
    <w:p w14:paraId="2DCBD030" w14:textId="77777777" w:rsidR="005765D0" w:rsidRDefault="005765D0" w:rsidP="005765D0">
      <w:r>
        <w:tab/>
        <w:t xml:space="preserve">Patient maintained adequate HR without arrhythmias; mildly </w:t>
      </w:r>
      <w:proofErr w:type="spellStart"/>
      <w:r>
        <w:t>hypertense</w:t>
      </w:r>
      <w:proofErr w:type="spellEnd"/>
      <w:r>
        <w:t xml:space="preserve"> </w:t>
      </w:r>
    </w:p>
    <w:p w14:paraId="7EFE8039" w14:textId="77777777" w:rsidR="005765D0" w:rsidRDefault="005765D0" w:rsidP="005765D0">
      <w:pPr>
        <w:ind w:left="720"/>
      </w:pPr>
      <w:r>
        <w:t>(</w:t>
      </w:r>
      <w:proofErr w:type="gramStart"/>
      <w:r>
        <w:t>systolic</w:t>
      </w:r>
      <w:proofErr w:type="gramEnd"/>
      <w:r>
        <w:t xml:space="preserve"> 160) at beginning of imaging, but quickly improved; maintained SPO2 &gt;96%</w:t>
      </w:r>
    </w:p>
    <w:p w14:paraId="0C78D4EF" w14:textId="128D8561" w:rsidR="008853F1" w:rsidRDefault="005765D0" w:rsidP="005765D0">
      <w:r>
        <w:t>Due to these findings and Apple’s poor prognosis (in light of evidence of cerebellar herniation), her owner’s elected humane euthanasia.</w:t>
      </w:r>
    </w:p>
    <w:p w14:paraId="5A42A8B0" w14:textId="77777777" w:rsidR="008853F1" w:rsidRDefault="008853F1" w:rsidP="005765D0"/>
    <w:p w14:paraId="4A4E4898" w14:textId="3843D532" w:rsidR="008853F1" w:rsidRDefault="008853F1" w:rsidP="005765D0">
      <w:r>
        <w:t xml:space="preserve">Considerations: </w:t>
      </w:r>
    </w:p>
    <w:p w14:paraId="663BA1BD" w14:textId="77777777" w:rsidR="0056243D" w:rsidRDefault="0056243D" w:rsidP="005765D0"/>
    <w:p w14:paraId="18B8C6B9" w14:textId="088D5781" w:rsidR="0056243D" w:rsidRDefault="0056243D" w:rsidP="005765D0">
      <w:proofErr w:type="spellStart"/>
      <w:r>
        <w:t>Otogenic</w:t>
      </w:r>
      <w:proofErr w:type="spellEnd"/>
      <w:r>
        <w:t xml:space="preserve"> cerebral abscesses</w:t>
      </w:r>
      <w:r w:rsidR="00921635">
        <w:t xml:space="preserve"> in humans</w:t>
      </w:r>
      <w:r>
        <w:t>:</w:t>
      </w:r>
    </w:p>
    <w:p w14:paraId="421C187B" w14:textId="77777777" w:rsidR="00921635" w:rsidRDefault="00921635" w:rsidP="00921635">
      <w:r>
        <w:tab/>
      </w:r>
      <w:r w:rsidR="005A11A1">
        <w:t xml:space="preserve">It is estimated that 50% of brain abscesses in adults and 25% of those in </w:t>
      </w:r>
    </w:p>
    <w:p w14:paraId="429C3E3B" w14:textId="2C19B752" w:rsidR="005A11A1" w:rsidRDefault="005A11A1" w:rsidP="00921635">
      <w:pPr>
        <w:ind w:firstLine="720"/>
      </w:pPr>
      <w:proofErr w:type="gramStart"/>
      <w:r>
        <w:t>children</w:t>
      </w:r>
      <w:proofErr w:type="gramEnd"/>
      <w:r>
        <w:t xml:space="preserve"> have an </w:t>
      </w:r>
      <w:proofErr w:type="spellStart"/>
      <w:r>
        <w:t>otogenic</w:t>
      </w:r>
      <w:proofErr w:type="spellEnd"/>
      <w:r>
        <w:t xml:space="preserve"> </w:t>
      </w:r>
      <w:proofErr w:type="spellStart"/>
      <w:r>
        <w:t>aetiology</w:t>
      </w:r>
      <w:proofErr w:type="spellEnd"/>
      <w:r>
        <w:t>; average=31.4%</w:t>
      </w:r>
      <w:r w:rsidR="002A75BB">
        <w:t xml:space="preserve"> </w:t>
      </w:r>
    </w:p>
    <w:p w14:paraId="38A91A16" w14:textId="7411FC44" w:rsidR="002045C7" w:rsidRDefault="002045C7" w:rsidP="00921635">
      <w:pPr>
        <w:ind w:left="1440"/>
      </w:pPr>
      <w:r>
        <w:t xml:space="preserve">Incidence of intracranial complications associated with middle ear </w:t>
      </w:r>
      <w:r w:rsidR="002D63E1">
        <w:t>disease is between 0.04-0.1</w:t>
      </w:r>
      <w:r w:rsidR="002A75BB">
        <w:t>5% in developed countries</w:t>
      </w:r>
    </w:p>
    <w:p w14:paraId="1253592E" w14:textId="77777777" w:rsidR="00921635" w:rsidRDefault="00921635" w:rsidP="00921635">
      <w:r>
        <w:tab/>
      </w:r>
      <w:r>
        <w:tab/>
      </w:r>
      <w:r>
        <w:tab/>
      </w:r>
      <w:r w:rsidR="005A11A1">
        <w:t xml:space="preserve">They usually affect the part of the brain adjacent to the middle </w:t>
      </w:r>
    </w:p>
    <w:p w14:paraId="7F0C3FF6" w14:textId="4CF5EF59" w:rsidR="005A11A1" w:rsidRDefault="005A11A1" w:rsidP="00921635">
      <w:pPr>
        <w:ind w:left="2160"/>
      </w:pPr>
      <w:proofErr w:type="gramStart"/>
      <w:r>
        <w:t>ear</w:t>
      </w:r>
      <w:proofErr w:type="gramEnd"/>
      <w:r>
        <w:t xml:space="preserve"> and mastoid cavity, i.e. the temporal lobe or cerebellum</w:t>
      </w:r>
      <w:r w:rsidR="002A75BB">
        <w:t xml:space="preserve"> </w:t>
      </w:r>
    </w:p>
    <w:p w14:paraId="49877EC2" w14:textId="77777777" w:rsidR="00921635" w:rsidRDefault="00921635" w:rsidP="00921635">
      <w:r>
        <w:tab/>
      </w:r>
      <w:r>
        <w:tab/>
      </w:r>
      <w:r>
        <w:tab/>
      </w:r>
      <w:r w:rsidR="001B0FAE">
        <w:t xml:space="preserve">Intracranial abscess secondary to </w:t>
      </w:r>
      <w:proofErr w:type="spellStart"/>
      <w:r w:rsidR="001B0FAE">
        <w:t>otologic</w:t>
      </w:r>
      <w:proofErr w:type="spellEnd"/>
      <w:r w:rsidR="001B0FAE">
        <w:t xml:space="preserve"> infection </w:t>
      </w:r>
      <w:r w:rsidR="005A11A1">
        <w:t>occur</w:t>
      </w:r>
      <w:r w:rsidR="001B0FAE">
        <w:t xml:space="preserve"> more </w:t>
      </w:r>
    </w:p>
    <w:p w14:paraId="3CBC451F" w14:textId="11EBF77C" w:rsidR="001B0FAE" w:rsidRDefault="001B0FAE" w:rsidP="00921635">
      <w:pPr>
        <w:ind w:left="2160"/>
      </w:pPr>
      <w:proofErr w:type="gramStart"/>
      <w:r>
        <w:t>commonly</w:t>
      </w:r>
      <w:proofErr w:type="gramEnd"/>
      <w:r>
        <w:t xml:space="preserve"> in the temporal lobe than the cerebellum.  However, Murthy et al. reported 4x incidence in the cerebellum than the temporal lobe.  </w:t>
      </w:r>
    </w:p>
    <w:p w14:paraId="56D6CAD3" w14:textId="5786286A" w:rsidR="001B0FAE" w:rsidRDefault="001B0FAE" w:rsidP="00921635">
      <w:pPr>
        <w:ind w:left="720"/>
      </w:pPr>
      <w:r>
        <w:t>Reports are conflicting whether brain abscesses occur more commonly in children or adults (</w:t>
      </w:r>
      <w:proofErr w:type="spellStart"/>
      <w:r>
        <w:t>Nalbone</w:t>
      </w:r>
      <w:proofErr w:type="spellEnd"/>
      <w:r>
        <w:t xml:space="preserve"> et al stated that </w:t>
      </w:r>
      <w:proofErr w:type="spellStart"/>
      <w:r>
        <w:t>otogenic</w:t>
      </w:r>
      <w:proofErr w:type="spellEnd"/>
      <w:r>
        <w:t xml:space="preserve"> intracranial abscesses are rare in children; however, </w:t>
      </w:r>
      <w:proofErr w:type="spellStart"/>
      <w:r>
        <w:t>Levent</w:t>
      </w:r>
      <w:proofErr w:type="spellEnd"/>
      <w:r>
        <w:t xml:space="preserve"> and </w:t>
      </w:r>
      <w:proofErr w:type="spellStart"/>
      <w:r>
        <w:t>Bullent</w:t>
      </w:r>
      <w:proofErr w:type="spellEnd"/>
      <w:r>
        <w:t xml:space="preserve"> showed that it is common in children and young adult</w:t>
      </w:r>
      <w:r w:rsidR="005A11A1">
        <w:t>s)</w:t>
      </w:r>
    </w:p>
    <w:p w14:paraId="092FD254" w14:textId="248214D5" w:rsidR="001B0FAE" w:rsidRDefault="001B0FAE" w:rsidP="00921635">
      <w:pPr>
        <w:ind w:left="720"/>
      </w:pPr>
      <w:r>
        <w:t xml:space="preserve">Pathogenesis of brain abscesses secondary to </w:t>
      </w:r>
      <w:proofErr w:type="spellStart"/>
      <w:r>
        <w:t>otogenic</w:t>
      </w:r>
      <w:proofErr w:type="spellEnd"/>
      <w:r>
        <w:t xml:space="preserve"> infection can be explained by direct extension through </w:t>
      </w:r>
      <w:proofErr w:type="spellStart"/>
      <w:r>
        <w:t>tegmen</w:t>
      </w:r>
      <w:proofErr w:type="spellEnd"/>
      <w:r>
        <w:t xml:space="preserve"> erosion, resulting in temporal lobe abscess or through posterior fossa bone for an abscess of the cerebellum.  Retrograde thrombophlebitis may also be a cause in the absence of bony defect.</w:t>
      </w:r>
      <w:r w:rsidR="005A11A1">
        <w:t xml:space="preserve">  </w:t>
      </w:r>
      <w:proofErr w:type="spellStart"/>
      <w:r w:rsidR="005A11A1">
        <w:t>Hematogenous</w:t>
      </w:r>
      <w:proofErr w:type="spellEnd"/>
      <w:r w:rsidR="005A11A1">
        <w:t xml:space="preserve"> spread is also possible</w:t>
      </w:r>
    </w:p>
    <w:p w14:paraId="5701BCF7" w14:textId="68B42A01" w:rsidR="005A11A1" w:rsidRDefault="005A11A1" w:rsidP="00921635">
      <w:pPr>
        <w:ind w:left="720"/>
      </w:pPr>
      <w:r>
        <w:t xml:space="preserve">Acute as opposed to chronic otitis media is now more commonly associated with intracranial complications; chronic otitis media with or without </w:t>
      </w:r>
      <w:proofErr w:type="spellStart"/>
      <w:r>
        <w:t>cholesteatomas</w:t>
      </w:r>
      <w:proofErr w:type="spellEnd"/>
      <w:r>
        <w:t xml:space="preserve"> are a more common cause of intracranial complications in areas with poor access to care.</w:t>
      </w:r>
    </w:p>
    <w:p w14:paraId="6E6DAFED" w14:textId="77777777" w:rsidR="00921635" w:rsidRDefault="00921635" w:rsidP="00921635">
      <w:pPr>
        <w:ind w:firstLine="720"/>
      </w:pPr>
      <w:r>
        <w:t>Etiologic agents= Proteus, S</w:t>
      </w:r>
      <w:r w:rsidR="00963D61">
        <w:t xml:space="preserve">treptococci, anaerobes and gram negatives are </w:t>
      </w:r>
    </w:p>
    <w:p w14:paraId="6EBB957A" w14:textId="77777777" w:rsidR="00921635" w:rsidRDefault="00921635" w:rsidP="00921635">
      <w:pPr>
        <w:ind w:firstLine="720"/>
      </w:pPr>
    </w:p>
    <w:p w14:paraId="02E091E7" w14:textId="22DBC6D2" w:rsidR="00963D61" w:rsidRDefault="00963D61" w:rsidP="00921635">
      <w:pPr>
        <w:ind w:left="720"/>
      </w:pPr>
      <w:proofErr w:type="gramStart"/>
      <w:r>
        <w:lastRenderedPageBreak/>
        <w:t>the</w:t>
      </w:r>
      <w:proofErr w:type="gramEnd"/>
      <w:r>
        <w:t xml:space="preserve"> most common etiologic microorganisms</w:t>
      </w:r>
      <w:r w:rsidR="002045C7">
        <w:t xml:space="preserve"> (multiple types of bacteria are often cultured</w:t>
      </w:r>
      <w:r w:rsidR="0077116C">
        <w:t>-&gt;1/3</w:t>
      </w:r>
      <w:r w:rsidR="002045C7">
        <w:t>)</w:t>
      </w:r>
    </w:p>
    <w:p w14:paraId="37BC8DF7" w14:textId="77777777" w:rsidR="00921635" w:rsidRDefault="002045C7" w:rsidP="00921635">
      <w:pPr>
        <w:ind w:left="720" w:firstLine="720"/>
      </w:pPr>
      <w:r>
        <w:t xml:space="preserve">Gram negative microorganisms (Proteus, Enterococcus and </w:t>
      </w:r>
    </w:p>
    <w:p w14:paraId="320E9F7C" w14:textId="0232B7A0" w:rsidR="002045C7" w:rsidRDefault="00921635" w:rsidP="00921635">
      <w:pPr>
        <w:ind w:left="1440"/>
      </w:pPr>
      <w:proofErr w:type="spellStart"/>
      <w:r>
        <w:t>Pseumdomona</w:t>
      </w:r>
      <w:r w:rsidR="002045C7">
        <w:t>s</w:t>
      </w:r>
      <w:proofErr w:type="spellEnd"/>
      <w:r w:rsidR="002045C7">
        <w:t xml:space="preserve">) are usually cultured from brain abscesses in patients with chronic </w:t>
      </w:r>
      <w:proofErr w:type="spellStart"/>
      <w:r w:rsidR="002045C7">
        <w:t>suppurative</w:t>
      </w:r>
      <w:proofErr w:type="spellEnd"/>
      <w:r w:rsidR="002045C7">
        <w:t xml:space="preserve"> otitis media.  Streptococcus and </w:t>
      </w:r>
      <w:proofErr w:type="spellStart"/>
      <w:r w:rsidR="002045C7">
        <w:t>Haemophilus</w:t>
      </w:r>
      <w:proofErr w:type="spellEnd"/>
      <w:r w:rsidR="002045C7">
        <w:t xml:space="preserve"> are usually cultured from abscesses associated with acute </w:t>
      </w:r>
      <w:proofErr w:type="spellStart"/>
      <w:r w:rsidR="002045C7">
        <w:t>suppurative</w:t>
      </w:r>
      <w:proofErr w:type="spellEnd"/>
      <w:r w:rsidR="002045C7">
        <w:t xml:space="preserve"> otitis media</w:t>
      </w:r>
    </w:p>
    <w:p w14:paraId="213691A7" w14:textId="77777777" w:rsidR="00921635" w:rsidRDefault="00921635" w:rsidP="00921635">
      <w:r>
        <w:tab/>
      </w:r>
      <w:r w:rsidR="00A616C3">
        <w:t xml:space="preserve">Clinical signs: </w:t>
      </w:r>
      <w:r w:rsidR="0055786A">
        <w:t xml:space="preserve">malodorous </w:t>
      </w:r>
      <w:proofErr w:type="spellStart"/>
      <w:r w:rsidR="0055786A">
        <w:t>otorrhea</w:t>
      </w:r>
      <w:proofErr w:type="spellEnd"/>
      <w:r w:rsidR="0055786A">
        <w:t xml:space="preserve">, headache, </w:t>
      </w:r>
      <w:proofErr w:type="spellStart"/>
      <w:r w:rsidR="0055786A">
        <w:t>otalgia</w:t>
      </w:r>
      <w:proofErr w:type="spellEnd"/>
      <w:r w:rsidR="0055786A">
        <w:t xml:space="preserve">, fever, vestibular signs, </w:t>
      </w:r>
    </w:p>
    <w:p w14:paraId="41F17962" w14:textId="457E8437" w:rsidR="00A616C3" w:rsidRDefault="0055786A" w:rsidP="00921635">
      <w:pPr>
        <w:ind w:firstLine="720"/>
      </w:pPr>
      <w:proofErr w:type="gramStart"/>
      <w:r>
        <w:t>vomiting</w:t>
      </w:r>
      <w:proofErr w:type="gramEnd"/>
      <w:r>
        <w:t>; mentation changes, other neurologic deficits, seizures</w:t>
      </w:r>
    </w:p>
    <w:p w14:paraId="43C7232A" w14:textId="499CD6A0" w:rsidR="002045C7" w:rsidRDefault="002045C7" w:rsidP="00921635">
      <w:pPr>
        <w:ind w:left="720"/>
      </w:pPr>
      <w:r>
        <w:t xml:space="preserve">Diagnosis: CT scan with contrast primary means for detection, MRI can be useful </w:t>
      </w:r>
    </w:p>
    <w:p w14:paraId="3B137880" w14:textId="0B4499C4" w:rsidR="00963D61" w:rsidRDefault="00963D61" w:rsidP="00921635">
      <w:pPr>
        <w:ind w:firstLine="720"/>
      </w:pPr>
      <w:r>
        <w:t>Management of intracranial abscesses is controversial</w:t>
      </w:r>
    </w:p>
    <w:p w14:paraId="7E9A949F" w14:textId="37401A2F" w:rsidR="00963D61" w:rsidRDefault="00963D61" w:rsidP="00921635">
      <w:pPr>
        <w:ind w:left="1440"/>
      </w:pPr>
      <w:r>
        <w:t>Most authors agree on initial empiric antibiotic coverage, switching to culture-specific treatment if and when sensitivities are available</w:t>
      </w:r>
    </w:p>
    <w:p w14:paraId="424405F5" w14:textId="77777777" w:rsidR="00921635" w:rsidRDefault="00B3020A" w:rsidP="00921635">
      <w:pPr>
        <w:ind w:left="1440" w:firstLine="720"/>
      </w:pPr>
      <w:r>
        <w:t xml:space="preserve">Combination intravenous antibiotics recommended: third or </w:t>
      </w:r>
    </w:p>
    <w:p w14:paraId="22566CE4" w14:textId="46A566CA" w:rsidR="00B3020A" w:rsidRDefault="00B3020A" w:rsidP="00921635">
      <w:pPr>
        <w:ind w:left="2160"/>
      </w:pPr>
      <w:proofErr w:type="gramStart"/>
      <w:r>
        <w:t>fourth</w:t>
      </w:r>
      <w:proofErr w:type="gramEnd"/>
      <w:r>
        <w:t xml:space="preserve"> generation cephalosporin + </w:t>
      </w:r>
      <w:proofErr w:type="spellStart"/>
      <w:r>
        <w:t>vancomycin</w:t>
      </w:r>
      <w:proofErr w:type="spellEnd"/>
      <w:r>
        <w:t>, chloramphenicol, metronidazole or aminoglycosides is recommended</w:t>
      </w:r>
    </w:p>
    <w:p w14:paraId="31394169" w14:textId="6226750D" w:rsidR="00963D61" w:rsidRDefault="00963D61" w:rsidP="00921635">
      <w:pPr>
        <w:ind w:left="1440"/>
      </w:pPr>
      <w:r>
        <w:t xml:space="preserve">Recommendations regarding surgical management of the </w:t>
      </w:r>
      <w:proofErr w:type="spellStart"/>
      <w:r>
        <w:t>otogenic</w:t>
      </w:r>
      <w:proofErr w:type="spellEnd"/>
      <w:r>
        <w:t xml:space="preserve"> abscesses differ.  Some surgeons advocate for early craniotomy and </w:t>
      </w:r>
      <w:r w:rsidR="005A11A1">
        <w:t>drai</w:t>
      </w:r>
      <w:r w:rsidR="00A616C3">
        <w:t xml:space="preserve">nage via </w:t>
      </w:r>
      <w:r w:rsidR="005A11A1">
        <w:t xml:space="preserve">burr hole or </w:t>
      </w:r>
      <w:r>
        <w:t>excision of the abscess</w:t>
      </w:r>
      <w:r w:rsidR="005A11A1">
        <w:t xml:space="preserve"> with its capsule</w:t>
      </w:r>
      <w:r>
        <w:t xml:space="preserve">, whereas others prefer combined approach with abscess drainage first followed by </w:t>
      </w:r>
      <w:proofErr w:type="spellStart"/>
      <w:r>
        <w:t>mastoidectomy</w:t>
      </w:r>
      <w:proofErr w:type="spellEnd"/>
      <w:r>
        <w:t xml:space="preserve"> in the same setting; others have advocated a radical </w:t>
      </w:r>
      <w:proofErr w:type="spellStart"/>
      <w:r>
        <w:t>mastoidectomy</w:t>
      </w:r>
      <w:proofErr w:type="spellEnd"/>
      <w:r>
        <w:t xml:space="preserve"> approach with evacuation of the abscess through the </w:t>
      </w:r>
      <w:proofErr w:type="spellStart"/>
      <w:r>
        <w:t>mastoidectomy</w:t>
      </w:r>
      <w:proofErr w:type="spellEnd"/>
    </w:p>
    <w:p w14:paraId="786551D4" w14:textId="0A8D9234" w:rsidR="00A616C3" w:rsidRDefault="00A616C3" w:rsidP="00921635">
      <w:pPr>
        <w:ind w:left="2160"/>
      </w:pPr>
      <w:proofErr w:type="gramStart"/>
      <w:r>
        <w:t>Evidence in the literature that early surgical treatment of the ear reduces mortality rate.</w:t>
      </w:r>
      <w:proofErr w:type="gramEnd"/>
      <w:r>
        <w:t xml:space="preserve">  Singh and </w:t>
      </w:r>
      <w:proofErr w:type="spellStart"/>
      <w:r>
        <w:t>Maharaj</w:t>
      </w:r>
      <w:proofErr w:type="spellEnd"/>
      <w:r>
        <w:t xml:space="preserve"> stated that the decrease in mortality in their institution, from 36% in 1986 to 13% in 1993, was largely attributable to the change in neurosurgical treatment policy.  Ear surgery no longer delayed, but routinely carried out immediately after the neurosurgical procedure under the same anesthesia</w:t>
      </w:r>
    </w:p>
    <w:p w14:paraId="7A860CB1" w14:textId="05E97621" w:rsidR="00963D61" w:rsidRDefault="00963D61" w:rsidP="002D3B7E">
      <w:pPr>
        <w:ind w:left="2160"/>
      </w:pPr>
      <w:r>
        <w:t xml:space="preserve">Approach in </w:t>
      </w:r>
      <w:proofErr w:type="spellStart"/>
      <w:r>
        <w:t>Wanna</w:t>
      </w:r>
      <w:proofErr w:type="spellEnd"/>
      <w:r>
        <w:t xml:space="preserve"> et al is treatment of all patients for 6 weeks with broad-spectrum antibiotics: ceftriaxone, </w:t>
      </w:r>
      <w:proofErr w:type="spellStart"/>
      <w:r>
        <w:t>vancomycin</w:t>
      </w:r>
      <w:proofErr w:type="spellEnd"/>
      <w:r>
        <w:t xml:space="preserve"> and metronidazole; intravenous steroids are also initiated to reduce swelling, edema and inflammation; topical drops consisting of </w:t>
      </w:r>
      <w:proofErr w:type="spellStart"/>
      <w:r>
        <w:t>fluoroquinolone</w:t>
      </w:r>
      <w:proofErr w:type="spellEnd"/>
      <w:r>
        <w:t xml:space="preserve"> antibiotics are also instituted</w:t>
      </w:r>
    </w:p>
    <w:p w14:paraId="748AA504" w14:textId="5B1362DA" w:rsidR="00963D61" w:rsidRDefault="00963D61" w:rsidP="002D3B7E">
      <w:pPr>
        <w:ind w:left="2880"/>
      </w:pPr>
      <w:r>
        <w:t>Those patients that respond- neurosurgical drainage of the abscess is unnecessary</w:t>
      </w:r>
    </w:p>
    <w:p w14:paraId="220AA089" w14:textId="77777777" w:rsidR="002D3B7E" w:rsidRDefault="00963D61" w:rsidP="002D3B7E">
      <w:pPr>
        <w:ind w:left="2160" w:firstLine="720"/>
      </w:pPr>
      <w:r>
        <w:t xml:space="preserve">Those patients that do not respond- neurosurgical </w:t>
      </w:r>
    </w:p>
    <w:p w14:paraId="11C41A3E" w14:textId="0CBD710E" w:rsidR="00963D61" w:rsidRDefault="00963D61" w:rsidP="002D3B7E">
      <w:pPr>
        <w:ind w:left="2160" w:firstLine="720"/>
      </w:pPr>
      <w:proofErr w:type="gramStart"/>
      <w:r>
        <w:t>intervention</w:t>
      </w:r>
      <w:proofErr w:type="gramEnd"/>
    </w:p>
    <w:p w14:paraId="2B2F7638" w14:textId="0B2DE6BE" w:rsidR="00963D61" w:rsidRDefault="00963D61" w:rsidP="00963D61">
      <w:pPr>
        <w:ind w:left="3600"/>
      </w:pPr>
      <w:r>
        <w:t xml:space="preserve">Other criteria for neurosurgical intervention: expanding abscess with mass effect despite medical therapy, if the infection shows potential to rupture into the ventricles potentially leading </w:t>
      </w:r>
      <w:r>
        <w:lastRenderedPageBreak/>
        <w:t xml:space="preserve">to life-threatening </w:t>
      </w:r>
      <w:proofErr w:type="spellStart"/>
      <w:r>
        <w:t>ventriculitis</w:t>
      </w:r>
      <w:proofErr w:type="spellEnd"/>
      <w:r w:rsidR="005A11A1">
        <w:t xml:space="preserve">; urgent surgical intervention with </w:t>
      </w:r>
      <w:proofErr w:type="spellStart"/>
      <w:r w:rsidR="005A11A1">
        <w:t>mastoidectomy</w:t>
      </w:r>
      <w:proofErr w:type="spellEnd"/>
      <w:r w:rsidR="005A11A1">
        <w:t xml:space="preserve"> and possible craniotomy is typically performed in patients with an intracranial abscess who present with sepsis, altered levels of consciousness, seizures or other neurological deficits.  </w:t>
      </w:r>
    </w:p>
    <w:p w14:paraId="48CB4E16" w14:textId="77777777" w:rsidR="002D3B7E" w:rsidRDefault="002D3B7E" w:rsidP="002D3B7E">
      <w:r>
        <w:tab/>
      </w:r>
      <w:r>
        <w:tab/>
      </w:r>
      <w:r>
        <w:tab/>
      </w:r>
      <w:r>
        <w:tab/>
      </w:r>
      <w:r w:rsidR="00963D61">
        <w:t xml:space="preserve">Timing of </w:t>
      </w:r>
      <w:proofErr w:type="spellStart"/>
      <w:r w:rsidR="00963D61">
        <w:t>mastoidectomy</w:t>
      </w:r>
      <w:proofErr w:type="spellEnd"/>
      <w:r w:rsidR="00963D61">
        <w:t xml:space="preserve"> is variable according </w:t>
      </w:r>
      <w:r>
        <w:t>t</w:t>
      </w:r>
      <w:r w:rsidR="00963D61">
        <w:t xml:space="preserve">o the </w:t>
      </w:r>
    </w:p>
    <w:p w14:paraId="5E796E06" w14:textId="3A7F7EFB" w:rsidR="00963D61" w:rsidRDefault="00963D61" w:rsidP="002D3B7E">
      <w:pPr>
        <w:ind w:left="2160" w:firstLine="720"/>
      </w:pPr>
      <w:proofErr w:type="gramStart"/>
      <w:r>
        <w:t>patient</w:t>
      </w:r>
      <w:proofErr w:type="gramEnd"/>
      <w:r>
        <w:t xml:space="preserve"> response to medical therapy</w:t>
      </w:r>
    </w:p>
    <w:p w14:paraId="44DEFF44" w14:textId="77777777" w:rsidR="002D3B7E" w:rsidRDefault="002D3B7E" w:rsidP="002D3B7E">
      <w:r>
        <w:tab/>
      </w:r>
      <w:r>
        <w:tab/>
      </w:r>
      <w:r>
        <w:tab/>
      </w:r>
      <w:r>
        <w:tab/>
      </w:r>
      <w:r>
        <w:tab/>
      </w:r>
      <w:r w:rsidR="0044255C">
        <w:t xml:space="preserve">If the patient deteriorates and neurosurgical </w:t>
      </w:r>
    </w:p>
    <w:p w14:paraId="6E4520D3" w14:textId="39F3B689" w:rsidR="00963D61" w:rsidRDefault="0044255C" w:rsidP="002D3B7E">
      <w:pPr>
        <w:ind w:left="3600"/>
      </w:pPr>
      <w:proofErr w:type="gramStart"/>
      <w:r>
        <w:t>intervention</w:t>
      </w:r>
      <w:proofErr w:type="gramEnd"/>
      <w:r>
        <w:t xml:space="preserve"> is necessary, then </w:t>
      </w:r>
      <w:proofErr w:type="spellStart"/>
      <w:r>
        <w:t>mastoidectomy</w:t>
      </w:r>
      <w:proofErr w:type="spellEnd"/>
      <w:r>
        <w:t xml:space="preserve"> is done within this setting</w:t>
      </w:r>
    </w:p>
    <w:p w14:paraId="313D6DDA" w14:textId="0F3D5CA6" w:rsidR="0044255C" w:rsidRDefault="0044255C" w:rsidP="002D3B7E">
      <w:pPr>
        <w:ind w:left="3600"/>
      </w:pPr>
      <w:r>
        <w:t xml:space="preserve">If patient doing well clinically, then </w:t>
      </w:r>
      <w:proofErr w:type="spellStart"/>
      <w:r>
        <w:t>mastoidectomy</w:t>
      </w:r>
      <w:proofErr w:type="spellEnd"/>
      <w:r>
        <w:t xml:space="preserve"> is not necessarily urgent</w:t>
      </w:r>
    </w:p>
    <w:p w14:paraId="5135F836" w14:textId="77777777" w:rsidR="0044255C" w:rsidRDefault="0044255C" w:rsidP="0044255C">
      <w:r>
        <w:tab/>
      </w:r>
      <w:r>
        <w:tab/>
      </w:r>
      <w:r>
        <w:tab/>
      </w:r>
      <w:r>
        <w:tab/>
      </w:r>
      <w:r>
        <w:tab/>
        <w:t xml:space="preserve">Intact canal wall </w:t>
      </w:r>
      <w:proofErr w:type="spellStart"/>
      <w:r>
        <w:t>tympanomastoidectomy</w:t>
      </w:r>
      <w:proofErr w:type="spellEnd"/>
      <w:r>
        <w:t xml:space="preserve"> is </w:t>
      </w:r>
    </w:p>
    <w:p w14:paraId="1CAC0B61" w14:textId="1E801A5B" w:rsidR="0044255C" w:rsidRDefault="0044255C" w:rsidP="0044255C">
      <w:pPr>
        <w:ind w:left="3600"/>
      </w:pPr>
      <w:proofErr w:type="gramStart"/>
      <w:r>
        <w:t>preferred</w:t>
      </w:r>
      <w:proofErr w:type="gramEnd"/>
      <w:r>
        <w:t xml:space="preserve"> when possible, with complete eradication of all disease</w:t>
      </w:r>
    </w:p>
    <w:p w14:paraId="7E1FFE14" w14:textId="77777777" w:rsidR="000610C5" w:rsidRDefault="0044255C" w:rsidP="0044255C">
      <w:r>
        <w:tab/>
      </w:r>
      <w:r>
        <w:tab/>
      </w:r>
      <w:r>
        <w:tab/>
      </w:r>
      <w:r>
        <w:tab/>
      </w:r>
      <w:r>
        <w:tab/>
      </w:r>
      <w:r>
        <w:tab/>
        <w:t xml:space="preserve">If </w:t>
      </w:r>
      <w:proofErr w:type="spellStart"/>
      <w:r>
        <w:t>dural</w:t>
      </w:r>
      <w:proofErr w:type="spellEnd"/>
      <w:r>
        <w:t xml:space="preserve"> defect is found, definitive repair is </w:t>
      </w:r>
    </w:p>
    <w:p w14:paraId="0101737F" w14:textId="2C634FBC" w:rsidR="0044255C" w:rsidRDefault="0044255C" w:rsidP="000610C5">
      <w:pPr>
        <w:ind w:left="4320"/>
      </w:pPr>
      <w:proofErr w:type="gramStart"/>
      <w:r>
        <w:t>usually</w:t>
      </w:r>
      <w:proofErr w:type="gramEnd"/>
      <w:r>
        <w:t xml:space="preserve"> delayed for second-stage procedure if there is active infection</w:t>
      </w:r>
    </w:p>
    <w:p w14:paraId="2A465B1D" w14:textId="77777777" w:rsidR="000610C5" w:rsidRDefault="0044255C" w:rsidP="0044255C">
      <w:r>
        <w:tab/>
      </w:r>
      <w:r>
        <w:tab/>
      </w:r>
      <w:r>
        <w:tab/>
      </w:r>
      <w:r>
        <w:tab/>
      </w:r>
      <w:r>
        <w:tab/>
      </w:r>
      <w:r>
        <w:tab/>
        <w:t xml:space="preserve">If no active infection is present, and the </w:t>
      </w:r>
    </w:p>
    <w:p w14:paraId="096AEAFF" w14:textId="682242DF" w:rsidR="0044255C" w:rsidRDefault="0044255C" w:rsidP="000610C5">
      <w:pPr>
        <w:ind w:left="4320"/>
      </w:pPr>
      <w:proofErr w:type="gramStart"/>
      <w:r>
        <w:t>defect</w:t>
      </w:r>
      <w:proofErr w:type="gramEnd"/>
      <w:r>
        <w:t xml:space="preserve"> is small, definitive repair can be perform</w:t>
      </w:r>
      <w:r w:rsidR="000610C5">
        <w:t>ed via a trans-mastoid approach</w:t>
      </w:r>
    </w:p>
    <w:p w14:paraId="271E0710" w14:textId="77777777" w:rsidR="000610C5" w:rsidRDefault="000610C5" w:rsidP="0044255C">
      <w:r>
        <w:tab/>
      </w:r>
      <w:r>
        <w:tab/>
      </w:r>
      <w:r>
        <w:tab/>
      </w:r>
      <w:r>
        <w:tab/>
      </w:r>
      <w:r>
        <w:tab/>
      </w:r>
      <w:r>
        <w:tab/>
        <w:t xml:space="preserve">For larger defects requiring combined </w:t>
      </w:r>
    </w:p>
    <w:p w14:paraId="50BEDC08" w14:textId="4601C688" w:rsidR="000610C5" w:rsidRDefault="000610C5" w:rsidP="000610C5">
      <w:pPr>
        <w:ind w:left="4320"/>
      </w:pPr>
      <w:proofErr w:type="gramStart"/>
      <w:r>
        <w:t>middle</w:t>
      </w:r>
      <w:proofErr w:type="gramEnd"/>
      <w:r>
        <w:t xml:space="preserve"> fossa-</w:t>
      </w:r>
      <w:proofErr w:type="spellStart"/>
      <w:r>
        <w:t>transmastoid</w:t>
      </w:r>
      <w:proofErr w:type="spellEnd"/>
      <w:r>
        <w:t xml:space="preserve"> approach for repair, a staged approach is usually considered to ensure adequate repair and avoid </w:t>
      </w:r>
      <w:proofErr w:type="spellStart"/>
      <w:r>
        <w:t>cranializing</w:t>
      </w:r>
      <w:proofErr w:type="spellEnd"/>
      <w:r>
        <w:t xml:space="preserve"> </w:t>
      </w:r>
      <w:proofErr w:type="spellStart"/>
      <w:r>
        <w:t>cholesteatoma</w:t>
      </w:r>
      <w:proofErr w:type="spellEnd"/>
      <w:r>
        <w:t xml:space="preserve"> or further infection</w:t>
      </w:r>
    </w:p>
    <w:p w14:paraId="64523502" w14:textId="77777777" w:rsidR="000610C5" w:rsidRDefault="000610C5" w:rsidP="0044255C">
      <w:r>
        <w:tab/>
      </w:r>
      <w:r>
        <w:tab/>
      </w:r>
      <w:r>
        <w:tab/>
      </w:r>
      <w:r>
        <w:tab/>
      </w:r>
      <w:r>
        <w:tab/>
      </w:r>
      <w:r>
        <w:tab/>
      </w:r>
      <w:proofErr w:type="spellStart"/>
      <w:r>
        <w:t>Mastoidectomy</w:t>
      </w:r>
      <w:proofErr w:type="spellEnd"/>
      <w:r>
        <w:t xml:space="preserve"> is performed while the </w:t>
      </w:r>
    </w:p>
    <w:p w14:paraId="7683925E" w14:textId="40C86DB6" w:rsidR="000610C5" w:rsidRDefault="000610C5" w:rsidP="000610C5">
      <w:pPr>
        <w:ind w:left="4320"/>
      </w:pPr>
      <w:proofErr w:type="gramStart"/>
      <w:r>
        <w:t>patient</w:t>
      </w:r>
      <w:proofErr w:type="gramEnd"/>
      <w:r>
        <w:t xml:space="preserve"> is on parenteral antibiotics to avoid complications from the manipulation of surgery and usually continued for 2-3 weeks after surgery</w:t>
      </w:r>
    </w:p>
    <w:p w14:paraId="0EDBCF00" w14:textId="77777777" w:rsidR="000610C5" w:rsidRDefault="000610C5" w:rsidP="000610C5">
      <w:r>
        <w:tab/>
      </w:r>
      <w:r>
        <w:tab/>
      </w:r>
      <w:r>
        <w:tab/>
      </w:r>
      <w:r>
        <w:tab/>
      </w:r>
      <w:r>
        <w:tab/>
        <w:t xml:space="preserve">It could be argued that </w:t>
      </w:r>
      <w:proofErr w:type="spellStart"/>
      <w:r>
        <w:t>mastoidectomy</w:t>
      </w:r>
      <w:proofErr w:type="spellEnd"/>
      <w:r>
        <w:t xml:space="preserve"> is not </w:t>
      </w:r>
    </w:p>
    <w:p w14:paraId="17C12F56" w14:textId="21A0DA0A" w:rsidR="000610C5" w:rsidRDefault="000610C5" w:rsidP="000610C5">
      <w:pPr>
        <w:ind w:left="2880" w:firstLine="720"/>
      </w:pPr>
      <w:proofErr w:type="gramStart"/>
      <w:r>
        <w:t>needed</w:t>
      </w:r>
      <w:proofErr w:type="gramEnd"/>
      <w:r>
        <w:t xml:space="preserve"> at all</w:t>
      </w:r>
    </w:p>
    <w:p w14:paraId="572F897B" w14:textId="77777777" w:rsidR="000610C5" w:rsidRDefault="000610C5" w:rsidP="000610C5">
      <w:pPr>
        <w:ind w:left="2880" w:firstLine="720"/>
      </w:pPr>
      <w:r>
        <w:tab/>
      </w:r>
      <w:proofErr w:type="spellStart"/>
      <w:r>
        <w:t>Kenna</w:t>
      </w:r>
      <w:proofErr w:type="spellEnd"/>
      <w:r>
        <w:t xml:space="preserve"> et al conducted a study in 36 </w:t>
      </w:r>
    </w:p>
    <w:p w14:paraId="5CAEEAD0" w14:textId="55BA1085" w:rsidR="000610C5" w:rsidRDefault="000610C5" w:rsidP="00A616C3">
      <w:pPr>
        <w:ind w:left="4320"/>
      </w:pPr>
      <w:proofErr w:type="gramStart"/>
      <w:r>
        <w:t>pediatric</w:t>
      </w:r>
      <w:proofErr w:type="gramEnd"/>
      <w:r>
        <w:t xml:space="preserve"> patients with chronic otitis media where all patients received medical therapy- 89% had resolution of infection</w:t>
      </w:r>
    </w:p>
    <w:p w14:paraId="729770EC" w14:textId="7E27D8F3" w:rsidR="000610C5" w:rsidRDefault="000610C5" w:rsidP="000610C5">
      <w:pPr>
        <w:ind w:left="4320"/>
      </w:pPr>
      <w:r>
        <w:t xml:space="preserve">Dagan </w:t>
      </w:r>
      <w:proofErr w:type="gramStart"/>
      <w:r>
        <w:t>et</w:t>
      </w:r>
      <w:proofErr w:type="gramEnd"/>
      <w:r>
        <w:t xml:space="preserve"> al- children with CSOM- 36/37 responded to medical management alone</w:t>
      </w:r>
    </w:p>
    <w:p w14:paraId="697FDF16" w14:textId="6EB7F1B0" w:rsidR="00B3020A" w:rsidRDefault="00B3020A" w:rsidP="002D3B7E">
      <w:pPr>
        <w:ind w:left="2160"/>
      </w:pPr>
      <w:proofErr w:type="spellStart"/>
      <w:r>
        <w:t>Agrawal</w:t>
      </w:r>
      <w:proofErr w:type="spellEnd"/>
      <w:r>
        <w:t xml:space="preserve"> et al recomme</w:t>
      </w:r>
      <w:r w:rsidR="002D3B7E">
        <w:t xml:space="preserve">nd primary excision of </w:t>
      </w:r>
      <w:proofErr w:type="spellStart"/>
      <w:r w:rsidR="002D3B7E">
        <w:t>otogenic</w:t>
      </w:r>
      <w:proofErr w:type="spellEnd"/>
      <w:r w:rsidR="002D3B7E">
        <w:t xml:space="preserve"> </w:t>
      </w:r>
      <w:r>
        <w:t>cerebellar abscesses by</w:t>
      </w:r>
      <w:r w:rsidR="00765C22">
        <w:t xml:space="preserve"> </w:t>
      </w:r>
      <w:proofErr w:type="spellStart"/>
      <w:r w:rsidR="00765C22">
        <w:t>subocciptal</w:t>
      </w:r>
      <w:proofErr w:type="spellEnd"/>
      <w:r w:rsidR="00765C22">
        <w:t xml:space="preserve"> </w:t>
      </w:r>
      <w:proofErr w:type="spellStart"/>
      <w:r w:rsidR="00765C22">
        <w:t>craniectomy</w:t>
      </w:r>
      <w:proofErr w:type="spellEnd"/>
      <w:r w:rsidR="00765C22">
        <w:t xml:space="preserve"> or a</w:t>
      </w:r>
      <w:r>
        <w:t xml:space="preserve"> craniotomy- reduces morbidity and mortality and resulted in definitive treatment of the abscess.  The ear pathology was treated sequentially by </w:t>
      </w:r>
      <w:proofErr w:type="spellStart"/>
      <w:r>
        <w:t>mastoidectomy</w:t>
      </w:r>
      <w:proofErr w:type="spellEnd"/>
    </w:p>
    <w:p w14:paraId="2DC26E91" w14:textId="77777777" w:rsidR="00765C22" w:rsidRDefault="00765C22" w:rsidP="002D3B7E">
      <w:pPr>
        <w:ind w:left="2160"/>
      </w:pPr>
      <w:r>
        <w:lastRenderedPageBreak/>
        <w:tab/>
        <w:t xml:space="preserve">Excision of the abscess significantly helps to reduce the </w:t>
      </w:r>
    </w:p>
    <w:p w14:paraId="21BFDF0E" w14:textId="17188114" w:rsidR="00765C22" w:rsidRDefault="00765C22" w:rsidP="00765C22">
      <w:pPr>
        <w:ind w:left="2160" w:firstLine="720"/>
      </w:pPr>
      <w:proofErr w:type="gramStart"/>
      <w:r>
        <w:t>cerebellar</w:t>
      </w:r>
      <w:proofErr w:type="gramEnd"/>
      <w:r>
        <w:t xml:space="preserve"> edema and relieves brainstem compression</w:t>
      </w:r>
    </w:p>
    <w:p w14:paraId="0A6E7FF9" w14:textId="4C3032FF" w:rsidR="0030311B" w:rsidRDefault="0030311B" w:rsidP="00765C22">
      <w:pPr>
        <w:ind w:left="2160" w:firstLine="720"/>
      </w:pPr>
      <w:proofErr w:type="spellStart"/>
      <w:r>
        <w:t>Longterm</w:t>
      </w:r>
      <w:proofErr w:type="spellEnd"/>
      <w:r>
        <w:t xml:space="preserve"> outcome for cerebellar abscesses is directly proportional to their preoperative consciousness level</w:t>
      </w:r>
    </w:p>
    <w:p w14:paraId="3BE521C3" w14:textId="77777777" w:rsidR="002D3B7E" w:rsidRDefault="002D3B7E" w:rsidP="002D3B7E">
      <w:r>
        <w:tab/>
      </w:r>
      <w:r>
        <w:tab/>
      </w:r>
      <w:r w:rsidR="000610C5">
        <w:t xml:space="preserve">Antibiotics should be continued until resolution of clinical signs and </w:t>
      </w:r>
    </w:p>
    <w:p w14:paraId="36D4009A" w14:textId="604D04E3" w:rsidR="000610C5" w:rsidRDefault="000610C5" w:rsidP="002D3B7E">
      <w:pPr>
        <w:ind w:left="720" w:firstLine="720"/>
      </w:pPr>
      <w:proofErr w:type="gramStart"/>
      <w:r>
        <w:t>the</w:t>
      </w:r>
      <w:proofErr w:type="gramEnd"/>
      <w:r>
        <w:t xml:space="preserve"> abscess on MRI (MRIs q2 weeks)</w:t>
      </w:r>
    </w:p>
    <w:p w14:paraId="6467254D" w14:textId="0EAD00DA" w:rsidR="0077116C" w:rsidRDefault="0077116C" w:rsidP="00765C22">
      <w:pPr>
        <w:ind w:left="1440"/>
      </w:pPr>
      <w:r>
        <w:t>It is advocated that anticonvulsant therapy be</w:t>
      </w:r>
      <w:r w:rsidR="00765C22">
        <w:t xml:space="preserve"> initiated in all patients regardless of seizure activity and</w:t>
      </w:r>
      <w:r>
        <w:t xml:space="preserve"> continued for 5 years to all patients with cerebral abscesses. Discontinuation of antiepileptic drugs can be considered when a patient is seizure free for at least 2 years after surgery and EEG shows no epileptic activity</w:t>
      </w:r>
    </w:p>
    <w:p w14:paraId="65458A0E" w14:textId="77777777" w:rsidR="00765C22" w:rsidRDefault="00765C22" w:rsidP="00765C22">
      <w:pPr>
        <w:ind w:left="1440"/>
      </w:pPr>
      <w:r>
        <w:tab/>
        <w:t xml:space="preserve">Seizures are a long-term risk- 30-50% of patients with brain </w:t>
      </w:r>
    </w:p>
    <w:p w14:paraId="1E067740" w14:textId="37CE378B" w:rsidR="00765C22" w:rsidRDefault="00765C22" w:rsidP="00765C22">
      <w:pPr>
        <w:ind w:left="1440" w:firstLine="720"/>
      </w:pPr>
      <w:proofErr w:type="gramStart"/>
      <w:r>
        <w:t>abscesses</w:t>
      </w:r>
      <w:proofErr w:type="gramEnd"/>
    </w:p>
    <w:p w14:paraId="549C9374" w14:textId="15E6501B" w:rsidR="000610C5" w:rsidRDefault="000610C5" w:rsidP="00765C22">
      <w:pPr>
        <w:ind w:left="720"/>
      </w:pPr>
      <w:r>
        <w:t>Mortality rate from brain abscesses as high as 36% in some reports</w:t>
      </w:r>
      <w:r w:rsidR="00765C22">
        <w:t xml:space="preserve"> (17-32%</w:t>
      </w:r>
      <w:r w:rsidR="00B3020A">
        <w:t>)</w:t>
      </w:r>
    </w:p>
    <w:p w14:paraId="594DF21F" w14:textId="77777777" w:rsidR="00765C22" w:rsidRDefault="00765C22" w:rsidP="00765C22">
      <w:pPr>
        <w:ind w:left="720"/>
      </w:pPr>
      <w:r>
        <w:tab/>
        <w:t xml:space="preserve">Poor prognosis reported in patients who are </w:t>
      </w:r>
      <w:proofErr w:type="spellStart"/>
      <w:r>
        <w:t>immunocompromised</w:t>
      </w:r>
      <w:proofErr w:type="spellEnd"/>
      <w:r>
        <w:t xml:space="preserve">, </w:t>
      </w:r>
    </w:p>
    <w:p w14:paraId="3F9BE3E4" w14:textId="1E4E77CA" w:rsidR="00765C22" w:rsidRDefault="00765C22" w:rsidP="00765C22">
      <w:pPr>
        <w:ind w:left="720" w:firstLine="720"/>
      </w:pPr>
      <w:proofErr w:type="gramStart"/>
      <w:r>
        <w:t>have</w:t>
      </w:r>
      <w:proofErr w:type="gramEnd"/>
      <w:r>
        <w:t xml:space="preserve"> DM or cirrhosis and a low MGCS</w:t>
      </w:r>
    </w:p>
    <w:p w14:paraId="5C664B88" w14:textId="77777777" w:rsidR="00765C22" w:rsidRDefault="00765C22" w:rsidP="00765C22">
      <w:r>
        <w:tab/>
        <w:t xml:space="preserve">Recurrence rates=10-50% for brain abscesses.  The period of surveillance </w:t>
      </w:r>
    </w:p>
    <w:p w14:paraId="0CFC0D72" w14:textId="5B6C8914" w:rsidR="00765C22" w:rsidRDefault="00765C22" w:rsidP="00765C22">
      <w:pPr>
        <w:ind w:firstLine="720"/>
      </w:pPr>
      <w:proofErr w:type="gramStart"/>
      <w:r>
        <w:t>should</w:t>
      </w:r>
      <w:proofErr w:type="gramEnd"/>
      <w:r>
        <w:t xml:space="preserve"> be continued to at least 1 year</w:t>
      </w:r>
    </w:p>
    <w:p w14:paraId="0447E3C2" w14:textId="77777777" w:rsidR="002D3B7E" w:rsidRDefault="000610C5" w:rsidP="002D3B7E">
      <w:pPr>
        <w:ind w:firstLine="720"/>
      </w:pPr>
      <w:r>
        <w:t xml:space="preserve">Thromboembolic complications- lateral sinus thrombosis rare and serious </w:t>
      </w:r>
    </w:p>
    <w:p w14:paraId="0FF1245A" w14:textId="54F92DF7" w:rsidR="000610C5" w:rsidRDefault="000610C5" w:rsidP="002D3B7E">
      <w:pPr>
        <w:ind w:firstLine="720"/>
      </w:pPr>
      <w:proofErr w:type="gramStart"/>
      <w:r>
        <w:t>complication</w:t>
      </w:r>
      <w:proofErr w:type="gramEnd"/>
      <w:r>
        <w:t xml:space="preserve"> of acute/chronic otitis media</w:t>
      </w:r>
    </w:p>
    <w:p w14:paraId="310C53C2" w14:textId="268ED252" w:rsidR="000610C5" w:rsidRDefault="000610C5" w:rsidP="002D3B7E">
      <w:pPr>
        <w:ind w:left="720" w:firstLine="720"/>
      </w:pPr>
      <w:r>
        <w:t xml:space="preserve">+/- </w:t>
      </w:r>
      <w:proofErr w:type="gramStart"/>
      <w:r>
        <w:t>fever</w:t>
      </w:r>
      <w:proofErr w:type="gramEnd"/>
      <w:r>
        <w:t>, headache, meningeal signs</w:t>
      </w:r>
    </w:p>
    <w:p w14:paraId="59BAEDA5" w14:textId="2C93382C" w:rsidR="000610C5" w:rsidRDefault="002D3B7E" w:rsidP="002D3B7E">
      <w:r>
        <w:tab/>
      </w:r>
      <w:r>
        <w:tab/>
        <w:t>H</w:t>
      </w:r>
      <w:r w:rsidR="00B7730C">
        <w:t>igh incidence of cranial neuropathy and elevated ICP</w:t>
      </w:r>
    </w:p>
    <w:p w14:paraId="6941C092" w14:textId="5B6F2D29" w:rsidR="000610C5" w:rsidRDefault="002D3B7E" w:rsidP="000610C5">
      <w:r>
        <w:tab/>
      </w:r>
      <w:r>
        <w:tab/>
        <w:t>D</w:t>
      </w:r>
      <w:r w:rsidR="00B7730C">
        <w:t>iagnosis via CT + contrast, MRI, MR venography</w:t>
      </w:r>
    </w:p>
    <w:p w14:paraId="72E2F3C4" w14:textId="77777777" w:rsidR="002D3B7E" w:rsidRDefault="002D3B7E" w:rsidP="002D3B7E">
      <w:r>
        <w:tab/>
      </w:r>
      <w:r>
        <w:tab/>
      </w:r>
      <w:r w:rsidR="00B7730C">
        <w:t xml:space="preserve">Urgent </w:t>
      </w:r>
      <w:proofErr w:type="spellStart"/>
      <w:r w:rsidR="00B7730C">
        <w:t>mastoidectomy</w:t>
      </w:r>
      <w:proofErr w:type="spellEnd"/>
      <w:r w:rsidR="00B7730C">
        <w:t xml:space="preserve"> to drain </w:t>
      </w:r>
      <w:proofErr w:type="spellStart"/>
      <w:r w:rsidR="00B7730C">
        <w:t>perisinus</w:t>
      </w:r>
      <w:proofErr w:type="spellEnd"/>
      <w:r w:rsidR="00B7730C">
        <w:t xml:space="preserve"> infection and abscess to </w:t>
      </w:r>
    </w:p>
    <w:p w14:paraId="1025CA46" w14:textId="07AE94BA" w:rsidR="00B7730C" w:rsidRDefault="00B7730C" w:rsidP="002D3B7E">
      <w:pPr>
        <w:ind w:left="720" w:firstLine="720"/>
      </w:pPr>
      <w:proofErr w:type="gramStart"/>
      <w:r>
        <w:t>prevent</w:t>
      </w:r>
      <w:proofErr w:type="gramEnd"/>
      <w:r>
        <w:t xml:space="preserve"> further intravascular thrombosis</w:t>
      </w:r>
    </w:p>
    <w:p w14:paraId="311E96B3" w14:textId="074B8CBD" w:rsidR="00B7730C" w:rsidRDefault="002D3B7E" w:rsidP="000610C5">
      <w:r>
        <w:tab/>
      </w:r>
      <w:r>
        <w:tab/>
        <w:t>M</w:t>
      </w:r>
      <w:r w:rsidR="00B7730C">
        <w:t>ortality= 0-25%</w:t>
      </w:r>
    </w:p>
    <w:p w14:paraId="3AECBC11" w14:textId="476A9AEE" w:rsidR="00B7730C" w:rsidRDefault="002D3B7E" w:rsidP="002D3B7E">
      <w:pPr>
        <w:ind w:left="1440"/>
      </w:pPr>
      <w:r>
        <w:t>N</w:t>
      </w:r>
      <w:r w:rsidR="00B7730C">
        <w:t>o specific recommendations regarding internal jugular vein ligation or anticoagulation</w:t>
      </w:r>
    </w:p>
    <w:p w14:paraId="48FD1219" w14:textId="7B17BA24" w:rsidR="00B7730C" w:rsidRDefault="00B7730C" w:rsidP="002D3B7E">
      <w:pPr>
        <w:ind w:left="1440" w:firstLine="720"/>
      </w:pPr>
      <w:r>
        <w:t>Bradley et al failed to show a conclusive benefit</w:t>
      </w:r>
    </w:p>
    <w:p w14:paraId="04531936" w14:textId="263D69A7" w:rsidR="00B7730C" w:rsidRDefault="00B7730C" w:rsidP="002D3B7E">
      <w:pPr>
        <w:ind w:left="720"/>
      </w:pPr>
      <w:r>
        <w:t>Subdural empyema is a collection of purulent material in the subdural space.  It is fatal if not recognized and treated early.</w:t>
      </w:r>
    </w:p>
    <w:p w14:paraId="2B975857" w14:textId="77777777" w:rsidR="002D3B7E" w:rsidRDefault="002D3B7E" w:rsidP="002D3B7E">
      <w:r>
        <w:tab/>
      </w:r>
      <w:r>
        <w:tab/>
      </w:r>
      <w:r w:rsidR="00B7730C">
        <w:t xml:space="preserve">Initially treated by neurosurgical drainage because any delay can lead </w:t>
      </w:r>
    </w:p>
    <w:p w14:paraId="3F065A2C" w14:textId="6824D1DA" w:rsidR="00B7730C" w:rsidRDefault="00B7730C" w:rsidP="002D3B7E">
      <w:pPr>
        <w:ind w:left="720" w:firstLine="720"/>
      </w:pPr>
      <w:proofErr w:type="gramStart"/>
      <w:r>
        <w:t>to</w:t>
      </w:r>
      <w:proofErr w:type="gramEnd"/>
      <w:r>
        <w:t xml:space="preserve"> intracranial spread of infection</w:t>
      </w:r>
    </w:p>
    <w:p w14:paraId="1D0B0283" w14:textId="37D7F111" w:rsidR="00B7730C" w:rsidRDefault="00B7730C" w:rsidP="002D3B7E">
      <w:pPr>
        <w:ind w:left="720"/>
      </w:pPr>
      <w:r>
        <w:t>Increased ICP secondary to increasing cerebral edema secondar</w:t>
      </w:r>
      <w:r w:rsidR="00834F8F">
        <w:t>y to cortical venous thrombosis;</w:t>
      </w:r>
      <w:r>
        <w:t xml:space="preserve"> increasing intracranial abscesses, namely subdural, extradural and </w:t>
      </w:r>
      <w:proofErr w:type="spellStart"/>
      <w:r>
        <w:t>perisinus</w:t>
      </w:r>
      <w:proofErr w:type="spellEnd"/>
      <w:r>
        <w:t>; expanding cerebral</w:t>
      </w:r>
      <w:r w:rsidR="00834F8F">
        <w:t xml:space="preserve"> or cerebellar abscesses; and increased resistance secondary to </w:t>
      </w:r>
      <w:proofErr w:type="spellStart"/>
      <w:r w:rsidR="00834F8F">
        <w:t>thrombosed</w:t>
      </w:r>
      <w:proofErr w:type="spellEnd"/>
      <w:r w:rsidR="00834F8F">
        <w:t xml:space="preserve"> sinuses.</w:t>
      </w:r>
    </w:p>
    <w:p w14:paraId="58F97EDB" w14:textId="12A95861" w:rsidR="00831BDB" w:rsidRDefault="00831BDB" w:rsidP="0044255C">
      <w:pPr>
        <w:rPr>
          <w:sz w:val="20"/>
          <w:szCs w:val="20"/>
        </w:rPr>
      </w:pPr>
      <w:r>
        <w:rPr>
          <w:sz w:val="20"/>
          <w:szCs w:val="20"/>
        </w:rPr>
        <w:t>Sources:</w:t>
      </w:r>
    </w:p>
    <w:p w14:paraId="47089897" w14:textId="27DD58E7" w:rsidR="007E7DF7" w:rsidRDefault="007E7DF7" w:rsidP="0044255C">
      <w:pPr>
        <w:rPr>
          <w:sz w:val="20"/>
          <w:szCs w:val="20"/>
        </w:rPr>
      </w:pPr>
      <w:proofErr w:type="spellStart"/>
      <w:r>
        <w:rPr>
          <w:sz w:val="20"/>
          <w:szCs w:val="20"/>
        </w:rPr>
        <w:t>Alaani</w:t>
      </w:r>
      <w:proofErr w:type="spellEnd"/>
      <w:r>
        <w:rPr>
          <w:sz w:val="20"/>
          <w:szCs w:val="20"/>
        </w:rPr>
        <w:t xml:space="preserve"> A et al: “</w:t>
      </w:r>
      <w:proofErr w:type="spellStart"/>
      <w:r>
        <w:rPr>
          <w:sz w:val="20"/>
          <w:szCs w:val="20"/>
        </w:rPr>
        <w:t>Transtemporal</w:t>
      </w:r>
      <w:proofErr w:type="spellEnd"/>
      <w:r>
        <w:rPr>
          <w:sz w:val="20"/>
          <w:szCs w:val="20"/>
        </w:rPr>
        <w:t xml:space="preserve"> approach to </w:t>
      </w:r>
      <w:proofErr w:type="spellStart"/>
      <w:r>
        <w:rPr>
          <w:sz w:val="20"/>
          <w:szCs w:val="20"/>
        </w:rPr>
        <w:t>otogenic</w:t>
      </w:r>
      <w:proofErr w:type="spellEnd"/>
      <w:r>
        <w:rPr>
          <w:sz w:val="20"/>
          <w:szCs w:val="20"/>
        </w:rPr>
        <w:t xml:space="preserve"> brain abscesses.” </w:t>
      </w:r>
      <w:proofErr w:type="spellStart"/>
      <w:proofErr w:type="gramStart"/>
      <w:r>
        <w:rPr>
          <w:sz w:val="20"/>
          <w:szCs w:val="20"/>
        </w:rPr>
        <w:t>Acta</w:t>
      </w:r>
      <w:proofErr w:type="spellEnd"/>
      <w:r>
        <w:rPr>
          <w:sz w:val="20"/>
          <w:szCs w:val="20"/>
        </w:rPr>
        <w:t xml:space="preserve"> </w:t>
      </w:r>
      <w:proofErr w:type="spellStart"/>
      <w:r>
        <w:rPr>
          <w:sz w:val="20"/>
          <w:szCs w:val="20"/>
        </w:rPr>
        <w:t>Oto-Laryngologica</w:t>
      </w:r>
      <w:proofErr w:type="spellEnd"/>
      <w:r>
        <w:rPr>
          <w:sz w:val="20"/>
          <w:szCs w:val="20"/>
        </w:rPr>
        <w:t xml:space="preserve"> 2010 (130).</w:t>
      </w:r>
      <w:proofErr w:type="gramEnd"/>
    </w:p>
    <w:p w14:paraId="27399255" w14:textId="33B554B3" w:rsidR="00831BDB" w:rsidRDefault="00831BDB" w:rsidP="0044255C">
      <w:pPr>
        <w:rPr>
          <w:sz w:val="20"/>
          <w:szCs w:val="20"/>
        </w:rPr>
      </w:pPr>
      <w:r>
        <w:rPr>
          <w:sz w:val="20"/>
          <w:szCs w:val="20"/>
        </w:rPr>
        <w:t xml:space="preserve">Bento R et al: “Surgical management of intracranial complications of </w:t>
      </w:r>
      <w:proofErr w:type="spellStart"/>
      <w:r>
        <w:rPr>
          <w:sz w:val="20"/>
          <w:szCs w:val="20"/>
        </w:rPr>
        <w:t>otogenic</w:t>
      </w:r>
      <w:proofErr w:type="spellEnd"/>
      <w:r>
        <w:rPr>
          <w:sz w:val="20"/>
          <w:szCs w:val="20"/>
        </w:rPr>
        <w:t xml:space="preserve"> infection.” </w:t>
      </w:r>
      <w:proofErr w:type="gramStart"/>
      <w:r>
        <w:rPr>
          <w:sz w:val="20"/>
          <w:szCs w:val="20"/>
        </w:rPr>
        <w:t>Ear, Nose and Throat Journal 2006.</w:t>
      </w:r>
      <w:proofErr w:type="gramEnd"/>
      <w:r>
        <w:rPr>
          <w:sz w:val="20"/>
          <w:szCs w:val="20"/>
        </w:rPr>
        <w:t xml:space="preserve"> </w:t>
      </w:r>
    </w:p>
    <w:p w14:paraId="0E7E0E53" w14:textId="0A35B190" w:rsidR="007E7DF7" w:rsidRDefault="007E7DF7" w:rsidP="0044255C">
      <w:pPr>
        <w:rPr>
          <w:sz w:val="20"/>
          <w:szCs w:val="20"/>
        </w:rPr>
      </w:pPr>
      <w:r>
        <w:rPr>
          <w:sz w:val="20"/>
          <w:szCs w:val="20"/>
        </w:rPr>
        <w:t>Chang AE and Min-Jung O T: “</w:t>
      </w:r>
      <w:proofErr w:type="spellStart"/>
      <w:r>
        <w:rPr>
          <w:sz w:val="20"/>
          <w:szCs w:val="20"/>
        </w:rPr>
        <w:t>Otogenic</w:t>
      </w:r>
      <w:proofErr w:type="spellEnd"/>
      <w:r>
        <w:rPr>
          <w:sz w:val="20"/>
          <w:szCs w:val="20"/>
        </w:rPr>
        <w:t xml:space="preserve"> cerebral abscess: An unusual complication of otitis media.” </w:t>
      </w:r>
      <w:proofErr w:type="gramStart"/>
      <w:r>
        <w:rPr>
          <w:sz w:val="20"/>
          <w:szCs w:val="20"/>
        </w:rPr>
        <w:t>Ear, Nose and Throat Journal 2011 (90).</w:t>
      </w:r>
      <w:proofErr w:type="gramEnd"/>
    </w:p>
    <w:p w14:paraId="621650F0" w14:textId="6D65F339" w:rsidR="007E7DF7" w:rsidRDefault="007E7DF7" w:rsidP="0044255C">
      <w:pPr>
        <w:rPr>
          <w:sz w:val="20"/>
          <w:szCs w:val="20"/>
        </w:rPr>
      </w:pPr>
      <w:proofErr w:type="spellStart"/>
      <w:r>
        <w:rPr>
          <w:sz w:val="20"/>
          <w:szCs w:val="20"/>
        </w:rPr>
        <w:t>Dubey</w:t>
      </w:r>
      <w:proofErr w:type="spellEnd"/>
      <w:r>
        <w:rPr>
          <w:sz w:val="20"/>
          <w:szCs w:val="20"/>
        </w:rPr>
        <w:t xml:space="preserve"> SP and </w:t>
      </w:r>
      <w:proofErr w:type="spellStart"/>
      <w:r>
        <w:rPr>
          <w:sz w:val="20"/>
          <w:szCs w:val="20"/>
        </w:rPr>
        <w:t>Larawin</w:t>
      </w:r>
      <w:proofErr w:type="spellEnd"/>
      <w:r>
        <w:rPr>
          <w:sz w:val="20"/>
          <w:szCs w:val="20"/>
        </w:rPr>
        <w:t xml:space="preserve"> VL: “Complications of chronic </w:t>
      </w:r>
      <w:proofErr w:type="spellStart"/>
      <w:r>
        <w:rPr>
          <w:sz w:val="20"/>
          <w:szCs w:val="20"/>
        </w:rPr>
        <w:t>suppurative</w:t>
      </w:r>
      <w:proofErr w:type="spellEnd"/>
      <w:r>
        <w:rPr>
          <w:sz w:val="20"/>
          <w:szCs w:val="20"/>
        </w:rPr>
        <w:t xml:space="preserve"> otitis media and their management.” </w:t>
      </w:r>
      <w:proofErr w:type="gramStart"/>
      <w:r>
        <w:rPr>
          <w:sz w:val="20"/>
          <w:szCs w:val="20"/>
        </w:rPr>
        <w:t>The Laryngoscope 2007 (117).</w:t>
      </w:r>
      <w:proofErr w:type="gramEnd"/>
    </w:p>
    <w:p w14:paraId="7B30BE0D" w14:textId="6ECB7616" w:rsidR="007E7DF7" w:rsidRDefault="007E7DF7" w:rsidP="0044255C">
      <w:pPr>
        <w:rPr>
          <w:sz w:val="20"/>
          <w:szCs w:val="20"/>
        </w:rPr>
      </w:pPr>
      <w:proofErr w:type="spellStart"/>
      <w:r>
        <w:rPr>
          <w:sz w:val="20"/>
          <w:szCs w:val="20"/>
        </w:rPr>
        <w:lastRenderedPageBreak/>
        <w:t>Dubey</w:t>
      </w:r>
      <w:proofErr w:type="spellEnd"/>
      <w:r>
        <w:rPr>
          <w:sz w:val="20"/>
          <w:szCs w:val="20"/>
        </w:rPr>
        <w:t xml:space="preserve"> SP et al: “Intracranial spread of chronic middle ear suppuration.”  </w:t>
      </w:r>
      <w:proofErr w:type="gramStart"/>
      <w:r>
        <w:rPr>
          <w:sz w:val="20"/>
          <w:szCs w:val="20"/>
        </w:rPr>
        <w:t>American Journal of Otolaryngology- Head and Neck Medicine and Surgery 2010 (31).</w:t>
      </w:r>
      <w:proofErr w:type="gramEnd"/>
    </w:p>
    <w:p w14:paraId="6399446A" w14:textId="3330616D" w:rsidR="007E7DF7" w:rsidRDefault="007E7DF7" w:rsidP="0044255C">
      <w:pPr>
        <w:rPr>
          <w:sz w:val="20"/>
          <w:szCs w:val="20"/>
        </w:rPr>
      </w:pPr>
      <w:proofErr w:type="spellStart"/>
      <w:r>
        <w:rPr>
          <w:sz w:val="20"/>
          <w:szCs w:val="20"/>
        </w:rPr>
        <w:t>Hafidh</w:t>
      </w:r>
      <w:proofErr w:type="spellEnd"/>
      <w:r>
        <w:rPr>
          <w:sz w:val="20"/>
          <w:szCs w:val="20"/>
        </w:rPr>
        <w:t xml:space="preserve"> MA: “</w:t>
      </w:r>
      <w:proofErr w:type="spellStart"/>
      <w:r>
        <w:rPr>
          <w:sz w:val="20"/>
          <w:szCs w:val="20"/>
        </w:rPr>
        <w:t>Otogenic</w:t>
      </w:r>
      <w:proofErr w:type="spellEnd"/>
      <w:r>
        <w:rPr>
          <w:sz w:val="20"/>
          <w:szCs w:val="20"/>
        </w:rPr>
        <w:t xml:space="preserve"> intracranial complications.  A 7 year retrospective review.” </w:t>
      </w:r>
      <w:proofErr w:type="gramStart"/>
      <w:r>
        <w:rPr>
          <w:sz w:val="20"/>
          <w:szCs w:val="20"/>
        </w:rPr>
        <w:t>American Journal of Otolaryngology 2006 (27).</w:t>
      </w:r>
      <w:proofErr w:type="gramEnd"/>
    </w:p>
    <w:p w14:paraId="3D0BDDEF" w14:textId="4401A707" w:rsidR="007E7DF7" w:rsidRDefault="007E7DF7" w:rsidP="0044255C">
      <w:pPr>
        <w:rPr>
          <w:sz w:val="20"/>
          <w:szCs w:val="20"/>
        </w:rPr>
      </w:pPr>
      <w:r>
        <w:rPr>
          <w:sz w:val="20"/>
          <w:szCs w:val="20"/>
        </w:rPr>
        <w:t xml:space="preserve">Isaacson B et al: “Pediatric </w:t>
      </w:r>
      <w:proofErr w:type="spellStart"/>
      <w:r>
        <w:rPr>
          <w:sz w:val="20"/>
          <w:szCs w:val="20"/>
        </w:rPr>
        <w:t>otogenic</w:t>
      </w:r>
      <w:proofErr w:type="spellEnd"/>
      <w:r>
        <w:rPr>
          <w:sz w:val="20"/>
          <w:szCs w:val="20"/>
        </w:rPr>
        <w:t xml:space="preserve"> intracranial abscesses.” </w:t>
      </w:r>
      <w:proofErr w:type="gramStart"/>
      <w:r>
        <w:rPr>
          <w:sz w:val="20"/>
          <w:szCs w:val="20"/>
        </w:rPr>
        <w:t>Otolaryngology-Head and Neck Surgery 2010 (142).</w:t>
      </w:r>
      <w:proofErr w:type="gramEnd"/>
    </w:p>
    <w:p w14:paraId="503E55E3" w14:textId="0271D231" w:rsidR="007E7DF7" w:rsidRDefault="00831BDB" w:rsidP="0044255C">
      <w:pPr>
        <w:rPr>
          <w:sz w:val="20"/>
          <w:szCs w:val="20"/>
        </w:rPr>
      </w:pPr>
      <w:proofErr w:type="spellStart"/>
      <w:r>
        <w:rPr>
          <w:sz w:val="20"/>
          <w:szCs w:val="20"/>
        </w:rPr>
        <w:t>Muzumdar</w:t>
      </w:r>
      <w:proofErr w:type="spellEnd"/>
      <w:r>
        <w:rPr>
          <w:sz w:val="20"/>
          <w:szCs w:val="20"/>
        </w:rPr>
        <w:t xml:space="preserve"> D et al: “Brain abscess: an overview.” </w:t>
      </w:r>
      <w:proofErr w:type="gramStart"/>
      <w:r>
        <w:rPr>
          <w:sz w:val="20"/>
          <w:szCs w:val="20"/>
        </w:rPr>
        <w:t>International Journal of Surgery 2011 (9).</w:t>
      </w:r>
      <w:proofErr w:type="gramEnd"/>
    </w:p>
    <w:p w14:paraId="0FC03EB8" w14:textId="6751C53D" w:rsidR="007E7DF7" w:rsidRDefault="007E7DF7" w:rsidP="0044255C">
      <w:pPr>
        <w:rPr>
          <w:sz w:val="20"/>
          <w:szCs w:val="20"/>
        </w:rPr>
      </w:pPr>
      <w:proofErr w:type="spellStart"/>
      <w:r>
        <w:rPr>
          <w:sz w:val="20"/>
          <w:szCs w:val="20"/>
        </w:rPr>
        <w:t>Osma</w:t>
      </w:r>
      <w:proofErr w:type="spellEnd"/>
      <w:r>
        <w:rPr>
          <w:sz w:val="20"/>
          <w:szCs w:val="20"/>
        </w:rPr>
        <w:t xml:space="preserve"> U et al: “The complications of chronic otitis media: report of 93 cases.” </w:t>
      </w:r>
      <w:proofErr w:type="gramStart"/>
      <w:r>
        <w:rPr>
          <w:sz w:val="20"/>
          <w:szCs w:val="20"/>
        </w:rPr>
        <w:t>The Journal of Laryngology and Otology 2000 (114).</w:t>
      </w:r>
      <w:proofErr w:type="gramEnd"/>
      <w:r>
        <w:rPr>
          <w:sz w:val="20"/>
          <w:szCs w:val="20"/>
        </w:rPr>
        <w:t xml:space="preserve">  </w:t>
      </w:r>
    </w:p>
    <w:p w14:paraId="04D85D25" w14:textId="58174509" w:rsidR="007E7DF7" w:rsidRDefault="007E7DF7" w:rsidP="0044255C">
      <w:pPr>
        <w:rPr>
          <w:sz w:val="20"/>
          <w:szCs w:val="20"/>
        </w:rPr>
      </w:pPr>
      <w:proofErr w:type="spellStart"/>
      <w:r>
        <w:rPr>
          <w:sz w:val="20"/>
          <w:szCs w:val="20"/>
        </w:rPr>
        <w:t>Tandon</w:t>
      </w:r>
      <w:proofErr w:type="spellEnd"/>
      <w:r>
        <w:rPr>
          <w:sz w:val="20"/>
          <w:szCs w:val="20"/>
        </w:rPr>
        <w:t xml:space="preserve"> S et al: “Changing trends in intracranial abscesses secondary to ear and sinus disease.” </w:t>
      </w:r>
      <w:proofErr w:type="gramStart"/>
      <w:r>
        <w:rPr>
          <w:sz w:val="20"/>
          <w:szCs w:val="20"/>
        </w:rPr>
        <w:t>The Journal of Laryngology and Otology 2009 (123).</w:t>
      </w:r>
      <w:proofErr w:type="gramEnd"/>
    </w:p>
    <w:p w14:paraId="567CF3FF" w14:textId="636ACDED" w:rsidR="00831BDB" w:rsidRDefault="00831BDB" w:rsidP="0044255C">
      <w:pPr>
        <w:rPr>
          <w:sz w:val="20"/>
          <w:szCs w:val="20"/>
        </w:rPr>
      </w:pPr>
      <w:proofErr w:type="spellStart"/>
      <w:proofErr w:type="gramStart"/>
      <w:r>
        <w:rPr>
          <w:sz w:val="20"/>
          <w:szCs w:val="20"/>
        </w:rPr>
        <w:t>Wanna</w:t>
      </w:r>
      <w:proofErr w:type="spellEnd"/>
      <w:proofErr w:type="gramEnd"/>
      <w:r>
        <w:rPr>
          <w:sz w:val="20"/>
          <w:szCs w:val="20"/>
        </w:rPr>
        <w:t xml:space="preserve"> GB et al: “Contemporary management of intracranial complications of otitis media.” </w:t>
      </w:r>
      <w:proofErr w:type="gramStart"/>
      <w:r>
        <w:rPr>
          <w:sz w:val="20"/>
          <w:szCs w:val="20"/>
        </w:rPr>
        <w:t xml:space="preserve">Otology and </w:t>
      </w:r>
      <w:proofErr w:type="spellStart"/>
      <w:r>
        <w:rPr>
          <w:sz w:val="20"/>
          <w:szCs w:val="20"/>
        </w:rPr>
        <w:t>Neurotology</w:t>
      </w:r>
      <w:proofErr w:type="spellEnd"/>
      <w:r>
        <w:rPr>
          <w:sz w:val="20"/>
          <w:szCs w:val="20"/>
        </w:rPr>
        <w:t xml:space="preserve"> 2009 (31).</w:t>
      </w:r>
      <w:proofErr w:type="gramEnd"/>
    </w:p>
    <w:p w14:paraId="71A85FA5" w14:textId="22F21B3E" w:rsidR="007E7DF7" w:rsidRDefault="007E7DF7" w:rsidP="0044255C">
      <w:pPr>
        <w:rPr>
          <w:sz w:val="20"/>
          <w:szCs w:val="20"/>
        </w:rPr>
      </w:pPr>
      <w:r>
        <w:rPr>
          <w:sz w:val="20"/>
          <w:szCs w:val="20"/>
        </w:rPr>
        <w:t>Wu, JF: “</w:t>
      </w:r>
      <w:proofErr w:type="spellStart"/>
      <w:r>
        <w:rPr>
          <w:sz w:val="20"/>
          <w:szCs w:val="20"/>
        </w:rPr>
        <w:t>Extracranial</w:t>
      </w:r>
      <w:proofErr w:type="spellEnd"/>
      <w:r>
        <w:rPr>
          <w:sz w:val="20"/>
          <w:szCs w:val="20"/>
        </w:rPr>
        <w:t xml:space="preserve"> and intracranial complications of otitis media: 22 year clinical experience and analysis.” </w:t>
      </w:r>
      <w:proofErr w:type="spellStart"/>
      <w:proofErr w:type="gramStart"/>
      <w:r>
        <w:rPr>
          <w:sz w:val="20"/>
          <w:szCs w:val="20"/>
        </w:rPr>
        <w:t>Acta</w:t>
      </w:r>
      <w:proofErr w:type="spellEnd"/>
      <w:r>
        <w:rPr>
          <w:sz w:val="20"/>
          <w:szCs w:val="20"/>
        </w:rPr>
        <w:t xml:space="preserve"> </w:t>
      </w:r>
      <w:proofErr w:type="spellStart"/>
      <w:r>
        <w:rPr>
          <w:sz w:val="20"/>
          <w:szCs w:val="20"/>
        </w:rPr>
        <w:t>Oto-Laryngologica</w:t>
      </w:r>
      <w:proofErr w:type="spellEnd"/>
      <w:r>
        <w:rPr>
          <w:sz w:val="20"/>
          <w:szCs w:val="20"/>
        </w:rPr>
        <w:t xml:space="preserve"> 2012 (132).</w:t>
      </w:r>
      <w:proofErr w:type="gramEnd"/>
    </w:p>
    <w:p w14:paraId="5DD58561" w14:textId="77777777" w:rsidR="00831BDB" w:rsidRPr="00831BDB" w:rsidRDefault="00831BDB" w:rsidP="0044255C">
      <w:pPr>
        <w:rPr>
          <w:sz w:val="20"/>
          <w:szCs w:val="20"/>
        </w:rPr>
      </w:pPr>
    </w:p>
    <w:p w14:paraId="76848F5E" w14:textId="77777777" w:rsidR="00831BDB" w:rsidRDefault="00831BDB" w:rsidP="0044255C"/>
    <w:p w14:paraId="074D8ED9" w14:textId="77777777" w:rsidR="002D3B7E" w:rsidRDefault="002D3B7E" w:rsidP="0044255C">
      <w:proofErr w:type="spellStart"/>
      <w:r>
        <w:t>Otogenic</w:t>
      </w:r>
      <w:proofErr w:type="spellEnd"/>
      <w:r>
        <w:t xml:space="preserve"> Intracranial Infection in Dogs and Cats:</w:t>
      </w:r>
      <w:r>
        <w:br/>
      </w:r>
      <w:r>
        <w:tab/>
      </w:r>
      <w:proofErr w:type="spellStart"/>
      <w:r>
        <w:t>Sturges</w:t>
      </w:r>
      <w:proofErr w:type="spellEnd"/>
      <w:r>
        <w:t xml:space="preserve"> et al: “Clinical signs, magnetic resonance imaging features, and </w:t>
      </w:r>
    </w:p>
    <w:p w14:paraId="38ADF0E8" w14:textId="456DDDAB" w:rsidR="002D3B7E" w:rsidRDefault="002D3B7E" w:rsidP="002D3B7E">
      <w:pPr>
        <w:ind w:left="720"/>
      </w:pPr>
      <w:proofErr w:type="gramStart"/>
      <w:r>
        <w:t>outcome</w:t>
      </w:r>
      <w:proofErr w:type="gramEnd"/>
      <w:r>
        <w:t xml:space="preserve"> after surgical and medical treatment of </w:t>
      </w:r>
      <w:proofErr w:type="spellStart"/>
      <w:r>
        <w:t>otogenic</w:t>
      </w:r>
      <w:proofErr w:type="spellEnd"/>
      <w:r>
        <w:t xml:space="preserve"> intracranial infection in 11 cats and 4 dogs” in JVIM 2006: 20.</w:t>
      </w:r>
    </w:p>
    <w:p w14:paraId="20003055" w14:textId="77777777" w:rsidR="002D3B7E" w:rsidRDefault="002D3B7E" w:rsidP="002D3B7E">
      <w:pPr>
        <w:ind w:left="720"/>
      </w:pPr>
      <w:r>
        <w:tab/>
        <w:t xml:space="preserve">In all animals, results of CBC, </w:t>
      </w:r>
      <w:proofErr w:type="spellStart"/>
      <w:r>
        <w:t>Chem</w:t>
      </w:r>
      <w:proofErr w:type="spellEnd"/>
      <w:r>
        <w:t xml:space="preserve">, UA, thoracic radiographs, </w:t>
      </w:r>
    </w:p>
    <w:p w14:paraId="3268E3AD" w14:textId="424B0046" w:rsidR="002D3B7E" w:rsidRDefault="002D3B7E" w:rsidP="002D3B7E">
      <w:pPr>
        <w:ind w:left="1440"/>
      </w:pPr>
      <w:proofErr w:type="gramStart"/>
      <w:r>
        <w:t>abdominal</w:t>
      </w:r>
      <w:proofErr w:type="gramEnd"/>
      <w:r>
        <w:t xml:space="preserve"> radiographs and abdominal ultrasound were within reference intervals</w:t>
      </w:r>
    </w:p>
    <w:p w14:paraId="0DE66B1E" w14:textId="77777777" w:rsidR="002D3B7E" w:rsidRDefault="002D3B7E" w:rsidP="002D3B7E">
      <w:pPr>
        <w:ind w:left="720"/>
      </w:pPr>
      <w:r>
        <w:tab/>
        <w:t xml:space="preserve">A mild to moderate increase in temperature (102.4-104) was present </w:t>
      </w:r>
    </w:p>
    <w:p w14:paraId="69073F2B" w14:textId="5BA80B87" w:rsidR="002D3B7E" w:rsidRDefault="002D3B7E" w:rsidP="002D3B7E">
      <w:pPr>
        <w:ind w:left="1440"/>
      </w:pPr>
      <w:proofErr w:type="gramStart"/>
      <w:r>
        <w:t>in</w:t>
      </w:r>
      <w:proofErr w:type="gramEnd"/>
      <w:r>
        <w:t xml:space="preserve"> 1 animal with signs of acute disease, 2 animals with signs of </w:t>
      </w:r>
      <w:proofErr w:type="spellStart"/>
      <w:r>
        <w:t>subacute</w:t>
      </w:r>
      <w:proofErr w:type="spellEnd"/>
      <w:r>
        <w:t xml:space="preserve"> disease and 3 animals with signs of chronic neurologic dysfunction</w:t>
      </w:r>
    </w:p>
    <w:p w14:paraId="1EC9CDC8" w14:textId="49F8BBDC" w:rsidR="002D3B7E" w:rsidRDefault="002D3B7E" w:rsidP="002D3B7E">
      <w:pPr>
        <w:ind w:left="1440"/>
      </w:pPr>
      <w:r>
        <w:t xml:space="preserve">3/11 cats and 1/4 </w:t>
      </w:r>
      <w:proofErr w:type="gramStart"/>
      <w:r>
        <w:t>dogs</w:t>
      </w:r>
      <w:proofErr w:type="gramEnd"/>
      <w:r>
        <w:t xml:space="preserve"> presented with acute onset of neurologic dysfunction</w:t>
      </w:r>
    </w:p>
    <w:p w14:paraId="085FCA2A" w14:textId="1028128C" w:rsidR="004A0365" w:rsidRDefault="004A0365" w:rsidP="004A0365">
      <w:pPr>
        <w:ind w:left="2160"/>
      </w:pPr>
      <w:r>
        <w:t>Cats- severe brainstem disease and rapidly deteriorating mental status; dog- seizures, stupor and inability to walk</w:t>
      </w:r>
    </w:p>
    <w:p w14:paraId="49B7C190" w14:textId="77777777" w:rsidR="004A0365" w:rsidRDefault="004A0365" w:rsidP="002D3B7E">
      <w:pPr>
        <w:ind w:left="1440"/>
      </w:pPr>
      <w:r>
        <w:tab/>
        <w:t xml:space="preserve">MR features of acute onset of disease- </w:t>
      </w:r>
      <w:proofErr w:type="spellStart"/>
      <w:r>
        <w:t>hyperintensity</w:t>
      </w:r>
      <w:proofErr w:type="spellEnd"/>
      <w:r>
        <w:t xml:space="preserve"> and </w:t>
      </w:r>
    </w:p>
    <w:p w14:paraId="6455B8E6" w14:textId="298989F4" w:rsidR="004A0365" w:rsidRDefault="004A0365" w:rsidP="004A0365">
      <w:pPr>
        <w:ind w:left="2160"/>
      </w:pPr>
      <w:proofErr w:type="gramStart"/>
      <w:r>
        <w:t>thickening</w:t>
      </w:r>
      <w:proofErr w:type="gramEnd"/>
      <w:r>
        <w:t xml:space="preserve"> of the meninges/subarachnoid space and subjacent </w:t>
      </w:r>
      <w:proofErr w:type="spellStart"/>
      <w:r>
        <w:t>neuropil</w:t>
      </w:r>
      <w:proofErr w:type="spellEnd"/>
      <w:r>
        <w:t xml:space="preserve"> of the brainstem, cerebellum and cerebrum </w:t>
      </w:r>
      <w:proofErr w:type="spellStart"/>
      <w:r>
        <w:t>ipsilateral</w:t>
      </w:r>
      <w:proofErr w:type="spellEnd"/>
      <w:r>
        <w:t xml:space="preserve"> to the side of the vestibular disease on T2W.  Contrast enhancement on T1W.  Affected tympanic cavities were filled with material of variable intensity on T2W and contrast-enhanced on T1W.  </w:t>
      </w:r>
      <w:proofErr w:type="gramStart"/>
      <w:r>
        <w:t>Edema mild to absent in cats and limited to cortical gray matter adjacent to the affected meninges.</w:t>
      </w:r>
      <w:proofErr w:type="gramEnd"/>
      <w:r>
        <w:t xml:space="preserve">  </w:t>
      </w:r>
      <w:proofErr w:type="gramStart"/>
      <w:r>
        <w:t>Edema extensive in the dog throughout the white matter on T2W and FLAIR images.</w:t>
      </w:r>
      <w:proofErr w:type="gramEnd"/>
    </w:p>
    <w:p w14:paraId="2F40FB3F" w14:textId="16EE24A3" w:rsidR="004A0365" w:rsidRDefault="004A0365" w:rsidP="004A0365">
      <w:pPr>
        <w:ind w:left="2160"/>
      </w:pPr>
      <w:r>
        <w:t xml:space="preserve">CSF analysis: mild to marked </w:t>
      </w:r>
      <w:proofErr w:type="spellStart"/>
      <w:r>
        <w:t>neutrophilic</w:t>
      </w:r>
      <w:proofErr w:type="spellEnd"/>
      <w:r>
        <w:t xml:space="preserve"> </w:t>
      </w:r>
      <w:proofErr w:type="spellStart"/>
      <w:r>
        <w:t>pleocytosis</w:t>
      </w:r>
      <w:proofErr w:type="spellEnd"/>
      <w:r>
        <w:t xml:space="preserve"> and elevated protein concentration.  </w:t>
      </w:r>
    </w:p>
    <w:p w14:paraId="6AF3681E" w14:textId="294B2C75" w:rsidR="004A0365" w:rsidRDefault="004A0365" w:rsidP="004A0365">
      <w:pPr>
        <w:ind w:left="2160"/>
      </w:pPr>
      <w:r>
        <w:t>1/3 cats and 1 dog euthanized prior to treatment</w:t>
      </w:r>
    </w:p>
    <w:p w14:paraId="70B77E7B" w14:textId="77777777" w:rsidR="004A0365" w:rsidRDefault="004A0365" w:rsidP="004A0365">
      <w:pPr>
        <w:ind w:left="2160"/>
      </w:pPr>
      <w:r>
        <w:tab/>
        <w:t xml:space="preserve">Necropsy- both had </w:t>
      </w:r>
      <w:proofErr w:type="spellStart"/>
      <w:r>
        <w:t>pyogranulomatous</w:t>
      </w:r>
      <w:proofErr w:type="spellEnd"/>
      <w:r>
        <w:t xml:space="preserve"> otitis </w:t>
      </w:r>
    </w:p>
    <w:p w14:paraId="49003DAF" w14:textId="4A7C15A4" w:rsidR="004A0365" w:rsidRDefault="004A0365" w:rsidP="004A0365">
      <w:pPr>
        <w:ind w:left="2880"/>
      </w:pPr>
      <w:proofErr w:type="gramStart"/>
      <w:r>
        <w:t>media</w:t>
      </w:r>
      <w:proofErr w:type="gramEnd"/>
      <w:r>
        <w:t>/</w:t>
      </w:r>
      <w:proofErr w:type="spellStart"/>
      <w:r>
        <w:t>interna</w:t>
      </w:r>
      <w:proofErr w:type="spellEnd"/>
      <w:r>
        <w:t xml:space="preserve"> with osteomyelitis and extensive unilateral </w:t>
      </w:r>
      <w:proofErr w:type="spellStart"/>
      <w:r>
        <w:t>pyogranulomatous</w:t>
      </w:r>
      <w:proofErr w:type="spellEnd"/>
      <w:r>
        <w:t xml:space="preserve"> </w:t>
      </w:r>
      <w:proofErr w:type="spellStart"/>
      <w:r>
        <w:t>meningoencephalitis</w:t>
      </w:r>
      <w:proofErr w:type="spellEnd"/>
    </w:p>
    <w:p w14:paraId="0C42CB44" w14:textId="1229F912" w:rsidR="004A0365" w:rsidRDefault="004A0365" w:rsidP="004A0365">
      <w:r>
        <w:lastRenderedPageBreak/>
        <w:tab/>
      </w:r>
      <w:r>
        <w:tab/>
      </w:r>
      <w:r>
        <w:tab/>
      </w:r>
      <w:proofErr w:type="spellStart"/>
      <w:r>
        <w:t>Sx</w:t>
      </w:r>
      <w:proofErr w:type="spellEnd"/>
      <w:r>
        <w:t>- VBO- 2 cats</w:t>
      </w:r>
    </w:p>
    <w:p w14:paraId="25390E6C" w14:textId="5C775DDD" w:rsidR="00852B22" w:rsidRDefault="00852B22" w:rsidP="00852B22">
      <w:pPr>
        <w:ind w:left="720"/>
      </w:pPr>
      <w:r>
        <w:tab/>
      </w:r>
      <w:r>
        <w:tab/>
        <w:t xml:space="preserve">Treated with </w:t>
      </w:r>
      <w:proofErr w:type="spellStart"/>
      <w:r>
        <w:t>Clavamox</w:t>
      </w:r>
      <w:proofErr w:type="spellEnd"/>
      <w:r>
        <w:t xml:space="preserve"> x 3 months and 2 week tapering </w:t>
      </w:r>
    </w:p>
    <w:p w14:paraId="441AC5CB" w14:textId="18EB011B" w:rsidR="00852B22" w:rsidRDefault="00852B22" w:rsidP="00852B22">
      <w:pPr>
        <w:ind w:left="2160"/>
      </w:pPr>
      <w:proofErr w:type="gramStart"/>
      <w:r>
        <w:t>course</w:t>
      </w:r>
      <w:proofErr w:type="gramEnd"/>
      <w:r>
        <w:t xml:space="preserve"> of prednisone and </w:t>
      </w:r>
      <w:proofErr w:type="spellStart"/>
      <w:r>
        <w:t>Clavamox</w:t>
      </w:r>
      <w:proofErr w:type="spellEnd"/>
      <w:r>
        <w:t xml:space="preserve"> x 3 months, metronidazole x 2 months and 2 week tapering course of prednisone</w:t>
      </w:r>
    </w:p>
    <w:p w14:paraId="47C6013A" w14:textId="41C660C7" w:rsidR="004A0365" w:rsidRDefault="004A0365" w:rsidP="004A0365">
      <w:r>
        <w:tab/>
      </w:r>
      <w:r>
        <w:tab/>
        <w:t xml:space="preserve">3/11 cats- </w:t>
      </w:r>
      <w:proofErr w:type="spellStart"/>
      <w:r>
        <w:t>subacute</w:t>
      </w:r>
      <w:proofErr w:type="spellEnd"/>
      <w:r>
        <w:t xml:space="preserve"> </w:t>
      </w:r>
      <w:proofErr w:type="gramStart"/>
      <w:r>
        <w:t>onset</w:t>
      </w:r>
      <w:proofErr w:type="gramEnd"/>
    </w:p>
    <w:p w14:paraId="6C5C3C74" w14:textId="671F0675" w:rsidR="004A0365" w:rsidRDefault="004A0365" w:rsidP="004A0365">
      <w:r>
        <w:tab/>
      </w:r>
      <w:r>
        <w:tab/>
      </w:r>
      <w:r>
        <w:tab/>
        <w:t>Recent history of ear disease</w:t>
      </w:r>
    </w:p>
    <w:p w14:paraId="19D3F4AE" w14:textId="77777777" w:rsidR="004A0365" w:rsidRDefault="004A0365" w:rsidP="004A0365">
      <w:r>
        <w:tab/>
      </w:r>
      <w:r>
        <w:tab/>
      </w:r>
      <w:r>
        <w:tab/>
        <w:t xml:space="preserve">Signs of central vestibular disease initially intermittent but </w:t>
      </w:r>
    </w:p>
    <w:p w14:paraId="2A1381BE" w14:textId="77777777" w:rsidR="004A0365" w:rsidRDefault="004A0365" w:rsidP="004A0365">
      <w:pPr>
        <w:ind w:left="1440" w:firstLine="720"/>
      </w:pPr>
      <w:proofErr w:type="gramStart"/>
      <w:r>
        <w:t>rapidly</w:t>
      </w:r>
      <w:proofErr w:type="gramEnd"/>
      <w:r>
        <w:t xml:space="preserve"> worsened (lethargy, </w:t>
      </w:r>
      <w:proofErr w:type="spellStart"/>
      <w:r>
        <w:t>obtundation</w:t>
      </w:r>
      <w:proofErr w:type="spellEnd"/>
      <w:r>
        <w:t xml:space="preserve">, </w:t>
      </w:r>
      <w:proofErr w:type="spellStart"/>
      <w:r>
        <w:t>ipsilateral</w:t>
      </w:r>
      <w:proofErr w:type="spellEnd"/>
      <w:r>
        <w:t xml:space="preserve"> CN V +/- </w:t>
      </w:r>
    </w:p>
    <w:p w14:paraId="298825CE" w14:textId="49650D3F" w:rsidR="004A0365" w:rsidRDefault="004A0365" w:rsidP="004A0365">
      <w:pPr>
        <w:ind w:left="1440" w:firstLine="720"/>
      </w:pPr>
      <w:r>
        <w:t>VII deficits, cervical pain)</w:t>
      </w:r>
    </w:p>
    <w:p w14:paraId="6E0DA0A5" w14:textId="77777777" w:rsidR="004A0365" w:rsidRDefault="004A0365" w:rsidP="004A0365">
      <w:r>
        <w:tab/>
      </w:r>
      <w:r>
        <w:tab/>
      </w:r>
      <w:r>
        <w:tab/>
        <w:t xml:space="preserve">CT performed on one cat- no intracranial lesions detected; MRI </w:t>
      </w:r>
    </w:p>
    <w:p w14:paraId="2C47A04E" w14:textId="1BD8D1D4" w:rsidR="004A0365" w:rsidRDefault="004A0365" w:rsidP="004A0365">
      <w:pPr>
        <w:ind w:left="1440" w:firstLine="720"/>
      </w:pPr>
      <w:proofErr w:type="gramStart"/>
      <w:r>
        <w:t>revealed</w:t>
      </w:r>
      <w:proofErr w:type="gramEnd"/>
      <w:r>
        <w:t xml:space="preserve"> lesions</w:t>
      </w:r>
    </w:p>
    <w:p w14:paraId="52120C8B" w14:textId="77777777" w:rsidR="00852B22" w:rsidRDefault="004A0365" w:rsidP="004A0365">
      <w:r>
        <w:tab/>
      </w:r>
      <w:r>
        <w:tab/>
      </w:r>
      <w:r>
        <w:tab/>
        <w:t xml:space="preserve">MRI- plaque-like masses of variable intensity on T2W images </w:t>
      </w:r>
    </w:p>
    <w:p w14:paraId="050BD32F" w14:textId="197806E4" w:rsidR="00852B22" w:rsidRDefault="004A0365" w:rsidP="00852B22">
      <w:pPr>
        <w:ind w:left="2160"/>
      </w:pPr>
      <w:proofErr w:type="gramStart"/>
      <w:r>
        <w:t>that</w:t>
      </w:r>
      <w:proofErr w:type="gramEnd"/>
      <w:r>
        <w:t xml:space="preserve"> were contrast-enhancing on T1W images, extending into the </w:t>
      </w:r>
      <w:proofErr w:type="spellStart"/>
      <w:r>
        <w:t>cerebellomedulla</w:t>
      </w:r>
      <w:r w:rsidR="00852B22">
        <w:t>ry</w:t>
      </w:r>
      <w:proofErr w:type="spellEnd"/>
      <w:r w:rsidR="00852B22">
        <w:t xml:space="preserve"> angle.  </w:t>
      </w:r>
      <w:proofErr w:type="gramStart"/>
      <w:r w:rsidR="00852B22">
        <w:t>Edema absent or mild.</w:t>
      </w:r>
      <w:proofErr w:type="gramEnd"/>
      <w:r w:rsidR="00852B22">
        <w:t xml:space="preserve">  </w:t>
      </w:r>
      <w:proofErr w:type="gramStart"/>
      <w:r w:rsidR="00852B22">
        <w:t>Meningeal enhancement adjacent to lesions on T1W images.</w:t>
      </w:r>
      <w:proofErr w:type="gramEnd"/>
      <w:r w:rsidR="00852B22">
        <w:t xml:space="preserve">  Contrast enhancement of soft tissue within tympanic cavities and mucosal lining of bulla. </w:t>
      </w:r>
    </w:p>
    <w:p w14:paraId="09B114E4" w14:textId="77777777" w:rsidR="00852B22" w:rsidRDefault="00852B22" w:rsidP="004A0365">
      <w:r>
        <w:tab/>
      </w:r>
      <w:r>
        <w:tab/>
      </w:r>
      <w:r>
        <w:tab/>
        <w:t xml:space="preserve">CSF- </w:t>
      </w:r>
      <w:proofErr w:type="spellStart"/>
      <w:r>
        <w:t>neutrophilic</w:t>
      </w:r>
      <w:proofErr w:type="spellEnd"/>
      <w:r>
        <w:t xml:space="preserve"> </w:t>
      </w:r>
      <w:proofErr w:type="spellStart"/>
      <w:r>
        <w:t>pleocytosis</w:t>
      </w:r>
      <w:proofErr w:type="spellEnd"/>
      <w:r>
        <w:t xml:space="preserve"> and elevated protein, bacteria </w:t>
      </w:r>
    </w:p>
    <w:p w14:paraId="7CFC2A9E" w14:textId="7328A8EC" w:rsidR="00852B22" w:rsidRDefault="00852B22" w:rsidP="00852B22">
      <w:pPr>
        <w:ind w:left="2160"/>
      </w:pPr>
      <w:proofErr w:type="gramStart"/>
      <w:r>
        <w:t>visualized</w:t>
      </w:r>
      <w:proofErr w:type="gramEnd"/>
      <w:r>
        <w:t xml:space="preserve"> on cytology in 1 cat, cultured + from 2 cats (Staph and Mycoplasma)</w:t>
      </w:r>
    </w:p>
    <w:p w14:paraId="79E56389" w14:textId="5C7969C1" w:rsidR="00852B22" w:rsidRDefault="00852B22" w:rsidP="00852B22">
      <w:pPr>
        <w:ind w:left="2160"/>
      </w:pPr>
      <w:r>
        <w:t>All had VBO on affected side</w:t>
      </w:r>
    </w:p>
    <w:p w14:paraId="70287E12" w14:textId="38DAFCA3" w:rsidR="00852B22" w:rsidRDefault="00852B22" w:rsidP="00852B22">
      <w:pPr>
        <w:ind w:left="2160"/>
      </w:pPr>
      <w:r>
        <w:t xml:space="preserve">All treated with </w:t>
      </w:r>
      <w:proofErr w:type="spellStart"/>
      <w:r>
        <w:t>Clavamox</w:t>
      </w:r>
      <w:proofErr w:type="spellEnd"/>
      <w:r>
        <w:t xml:space="preserve"> x 2 months; 2 cats received 2 week tapering course of prednisone (anti-inflammatory)</w:t>
      </w:r>
    </w:p>
    <w:p w14:paraId="7477528E" w14:textId="77777777" w:rsidR="00852B22" w:rsidRDefault="004A0365" w:rsidP="004A0365">
      <w:r>
        <w:tab/>
      </w:r>
      <w:r>
        <w:tab/>
      </w:r>
      <w:r w:rsidR="00852B22">
        <w:t xml:space="preserve">5/11 cats and ¾ cats- chronic neurologic dysfunction with profound </w:t>
      </w:r>
    </w:p>
    <w:p w14:paraId="6F44E9B3" w14:textId="20A71011" w:rsidR="004A0365" w:rsidRDefault="00852B22" w:rsidP="00852B22">
      <w:pPr>
        <w:ind w:left="1440"/>
      </w:pPr>
      <w:proofErr w:type="spellStart"/>
      <w:proofErr w:type="gramStart"/>
      <w:r>
        <w:t>obtundation</w:t>
      </w:r>
      <w:proofErr w:type="spellEnd"/>
      <w:proofErr w:type="gramEnd"/>
      <w:r>
        <w:t xml:space="preserve">, signs of severe neurologic dysfunction and </w:t>
      </w:r>
      <w:proofErr w:type="spellStart"/>
      <w:r>
        <w:t>inappetance</w:t>
      </w:r>
      <w:proofErr w:type="spellEnd"/>
      <w:r>
        <w:t xml:space="preserve"> developing prior to referral</w:t>
      </w:r>
    </w:p>
    <w:p w14:paraId="11126A83" w14:textId="77777777" w:rsidR="00C74D87" w:rsidRDefault="00852B22" w:rsidP="00852B22">
      <w:pPr>
        <w:ind w:left="1440"/>
      </w:pPr>
      <w:r>
        <w:tab/>
        <w:t xml:space="preserve">MRI- globoid masses extending from the tympanic cavity into </w:t>
      </w:r>
    </w:p>
    <w:p w14:paraId="208622FE" w14:textId="0A8CE588" w:rsidR="00852B22" w:rsidRDefault="00852B22" w:rsidP="00C74D87">
      <w:pPr>
        <w:ind w:left="2160"/>
      </w:pPr>
      <w:proofErr w:type="gramStart"/>
      <w:r>
        <w:t>the</w:t>
      </w:r>
      <w:proofErr w:type="gramEnd"/>
      <w:r>
        <w:t xml:space="preserve"> brainstem and </w:t>
      </w:r>
      <w:proofErr w:type="spellStart"/>
      <w:r>
        <w:t>cerebellomedullary</w:t>
      </w:r>
      <w:proofErr w:type="spellEnd"/>
      <w:r>
        <w:t xml:space="preserve"> angle of 7 animals</w:t>
      </w:r>
      <w:r w:rsidR="00C74D87">
        <w:t xml:space="preserve">.  Four masses were </w:t>
      </w:r>
      <w:proofErr w:type="spellStart"/>
      <w:r w:rsidR="00C74D87">
        <w:t>isointense</w:t>
      </w:r>
      <w:proofErr w:type="spellEnd"/>
      <w:r w:rsidR="00C74D87">
        <w:t xml:space="preserve">, 2 were </w:t>
      </w:r>
      <w:proofErr w:type="spellStart"/>
      <w:r w:rsidR="00C74D87">
        <w:t>hypointense</w:t>
      </w:r>
      <w:proofErr w:type="spellEnd"/>
      <w:r w:rsidR="00C74D87">
        <w:t xml:space="preserve"> and 2 were </w:t>
      </w:r>
      <w:proofErr w:type="spellStart"/>
      <w:r w:rsidR="00C74D87">
        <w:t>hyperintense</w:t>
      </w:r>
      <w:proofErr w:type="spellEnd"/>
      <w:r w:rsidR="00C74D87">
        <w:t xml:space="preserve"> on </w:t>
      </w:r>
      <w:proofErr w:type="spellStart"/>
      <w:r w:rsidR="00C74D87">
        <w:t>precontrast</w:t>
      </w:r>
      <w:proofErr w:type="spellEnd"/>
      <w:r w:rsidR="00C74D87">
        <w:t xml:space="preserve"> T1W images.  Contrast </w:t>
      </w:r>
      <w:proofErr w:type="gramStart"/>
      <w:r w:rsidR="00C74D87">
        <w:t>enhancement on these masses were</w:t>
      </w:r>
      <w:proofErr w:type="gramEnd"/>
      <w:r w:rsidR="00C74D87">
        <w:t xml:space="preserve"> variable.  The masses were principally </w:t>
      </w:r>
      <w:proofErr w:type="spellStart"/>
      <w:r w:rsidR="00C74D87">
        <w:t>isointense</w:t>
      </w:r>
      <w:proofErr w:type="spellEnd"/>
      <w:r w:rsidR="00C74D87">
        <w:t xml:space="preserve"> or </w:t>
      </w:r>
      <w:proofErr w:type="spellStart"/>
      <w:r w:rsidR="00C74D87">
        <w:t>hypointense</w:t>
      </w:r>
      <w:proofErr w:type="spellEnd"/>
      <w:r w:rsidR="00C74D87">
        <w:t xml:space="preserve"> with </w:t>
      </w:r>
      <w:proofErr w:type="gramStart"/>
      <w:r w:rsidR="00C74D87">
        <w:t>a  rim</w:t>
      </w:r>
      <w:proofErr w:type="gramEnd"/>
      <w:r w:rsidR="00C74D87">
        <w:t xml:space="preserve"> of contrast enhancement and enhancement of the adjacent meninges in 2 dogs.  Ring enhancement surrounding a </w:t>
      </w:r>
      <w:proofErr w:type="spellStart"/>
      <w:r w:rsidR="00C74D87">
        <w:t>hypointense</w:t>
      </w:r>
      <w:proofErr w:type="spellEnd"/>
      <w:r w:rsidR="00C74D87">
        <w:t xml:space="preserve"> mass, typical of an abscess, was present in 4 cats.  Changes compatible with soft tissue within the affected bullae and osteomyelitis of the bullae were present in all animals.  Edema was mild and focal.  </w:t>
      </w:r>
    </w:p>
    <w:p w14:paraId="1E7E2E12" w14:textId="24FD12D8" w:rsidR="00C74D87" w:rsidRDefault="009D7196" w:rsidP="00C74D87">
      <w:pPr>
        <w:ind w:left="2160"/>
      </w:pPr>
      <w:r>
        <w:t xml:space="preserve">CSF was normal or revealed a moderate predominantly mononuclear </w:t>
      </w:r>
      <w:proofErr w:type="spellStart"/>
      <w:r>
        <w:t>pleocytosis</w:t>
      </w:r>
      <w:proofErr w:type="spellEnd"/>
      <w:r>
        <w:t xml:space="preserve"> with no growth on culture</w:t>
      </w:r>
    </w:p>
    <w:p w14:paraId="18069D19" w14:textId="7F37AA09" w:rsidR="00C74D87" w:rsidRDefault="00C74D87" w:rsidP="00C74D87">
      <w:r>
        <w:tab/>
      </w:r>
      <w:r>
        <w:tab/>
      </w:r>
      <w:r>
        <w:tab/>
        <w:t xml:space="preserve">VBO performed in 2 dogs- </w:t>
      </w:r>
      <w:proofErr w:type="spellStart"/>
      <w:r>
        <w:t>cholesteatomas</w:t>
      </w:r>
      <w:proofErr w:type="spellEnd"/>
      <w:r>
        <w:t xml:space="preserve"> noted</w:t>
      </w:r>
    </w:p>
    <w:p w14:paraId="1B3E6FCD" w14:textId="77777777" w:rsidR="00C74D87" w:rsidRDefault="00C74D87" w:rsidP="00C74D87">
      <w:r>
        <w:tab/>
      </w:r>
      <w:r>
        <w:tab/>
      </w:r>
      <w:r>
        <w:tab/>
      </w:r>
      <w:r>
        <w:tab/>
        <w:t xml:space="preserve">1 dog treated with </w:t>
      </w:r>
      <w:proofErr w:type="spellStart"/>
      <w:r>
        <w:t>enrofloxacin</w:t>
      </w:r>
      <w:proofErr w:type="spellEnd"/>
      <w:r>
        <w:t xml:space="preserve"> x 3 months </w:t>
      </w:r>
    </w:p>
    <w:p w14:paraId="63E10A2F" w14:textId="4553CB50" w:rsidR="00C74D87" w:rsidRDefault="00C74D87" w:rsidP="00C74D87">
      <w:pPr>
        <w:ind w:left="2880"/>
      </w:pPr>
      <w:r>
        <w:t xml:space="preserve">(Staphylococcus); 1 dog treated with </w:t>
      </w:r>
      <w:proofErr w:type="spellStart"/>
      <w:r>
        <w:t>Clavamox</w:t>
      </w:r>
      <w:proofErr w:type="spellEnd"/>
      <w:r>
        <w:t xml:space="preserve"> x 2 months (Enterococcus and Streptococcus)</w:t>
      </w:r>
    </w:p>
    <w:p w14:paraId="623E20A0" w14:textId="04767FCF" w:rsidR="00C74D87" w:rsidRDefault="00C74D87" w:rsidP="00C74D87">
      <w:pPr>
        <w:ind w:left="2880"/>
      </w:pPr>
      <w:proofErr w:type="gramStart"/>
      <w:r>
        <w:t>1 year</w:t>
      </w:r>
      <w:proofErr w:type="gramEnd"/>
      <w:r>
        <w:t xml:space="preserve"> later- 1 dog had recurrence</w:t>
      </w:r>
    </w:p>
    <w:p w14:paraId="57A2936E" w14:textId="77777777" w:rsidR="009D7196" w:rsidRDefault="00C74D87" w:rsidP="00C74D87">
      <w:r>
        <w:tab/>
      </w:r>
      <w:r>
        <w:tab/>
      </w:r>
      <w:r>
        <w:tab/>
      </w:r>
      <w:proofErr w:type="spellStart"/>
      <w:r>
        <w:t>1</w:t>
      </w:r>
      <w:proofErr w:type="spellEnd"/>
      <w:r>
        <w:t xml:space="preserve"> dog euthanized</w:t>
      </w:r>
      <w:r w:rsidR="009D7196">
        <w:t xml:space="preserve">- acute development of seizures, fixed and </w:t>
      </w:r>
    </w:p>
    <w:p w14:paraId="475ABDFF" w14:textId="12FED17C" w:rsidR="00C74D87" w:rsidRDefault="009D7196" w:rsidP="009D7196">
      <w:pPr>
        <w:ind w:left="2160"/>
      </w:pPr>
      <w:proofErr w:type="gramStart"/>
      <w:r>
        <w:lastRenderedPageBreak/>
        <w:t>dilated</w:t>
      </w:r>
      <w:proofErr w:type="gramEnd"/>
      <w:r>
        <w:t xml:space="preserve"> pupils and progressive change of mentation to a comatose state; necropsy- rupture of intracranial abscess, in combination with acute </w:t>
      </w:r>
      <w:proofErr w:type="spellStart"/>
      <w:r>
        <w:t>decompensation</w:t>
      </w:r>
      <w:proofErr w:type="spellEnd"/>
      <w:r>
        <w:t xml:space="preserve"> from ongoing cerebral edema and subsequent herniation, both of which were detected at necropsy</w:t>
      </w:r>
    </w:p>
    <w:p w14:paraId="275648A7" w14:textId="77777777" w:rsidR="00C74D87" w:rsidRDefault="00C74D87" w:rsidP="00C74D87">
      <w:r>
        <w:tab/>
      </w:r>
      <w:r>
        <w:tab/>
      </w:r>
      <w:r>
        <w:tab/>
        <w:t xml:space="preserve">VBOs in all cats- all cats treated with </w:t>
      </w:r>
      <w:proofErr w:type="spellStart"/>
      <w:r>
        <w:t>Clavamox</w:t>
      </w:r>
      <w:proofErr w:type="spellEnd"/>
      <w:r>
        <w:t xml:space="preserve"> x 2-5 months, 1 </w:t>
      </w:r>
    </w:p>
    <w:p w14:paraId="5111C7F8" w14:textId="342DFFE4" w:rsidR="00C74D87" w:rsidRDefault="00C74D87" w:rsidP="00C74D87">
      <w:pPr>
        <w:ind w:left="2160"/>
      </w:pPr>
      <w:proofErr w:type="gramStart"/>
      <w:r>
        <w:t>cat</w:t>
      </w:r>
      <w:proofErr w:type="gramEnd"/>
      <w:r>
        <w:t xml:space="preserve"> also received metronidazole x 3 weeks, 2 cats received a tapering dose of prednisone</w:t>
      </w:r>
    </w:p>
    <w:p w14:paraId="1BC8A5D6" w14:textId="31554173" w:rsidR="009D7196" w:rsidRDefault="009D7196" w:rsidP="009D7196">
      <w:r>
        <w:tab/>
      </w:r>
      <w:r>
        <w:tab/>
        <w:t>Conclusions:</w:t>
      </w:r>
    </w:p>
    <w:p w14:paraId="37D84778" w14:textId="77777777" w:rsidR="009D7196" w:rsidRDefault="009D7196" w:rsidP="009D7196">
      <w:r>
        <w:tab/>
      </w:r>
      <w:r>
        <w:tab/>
      </w:r>
      <w:r>
        <w:tab/>
        <w:t xml:space="preserve">Animals of the group with acute, severe neurologic dysfunction </w:t>
      </w:r>
    </w:p>
    <w:p w14:paraId="7B8ED383" w14:textId="7F3AA779" w:rsidR="009D7196" w:rsidRDefault="009D7196" w:rsidP="009D7196">
      <w:pPr>
        <w:ind w:left="1440" w:firstLine="720"/>
      </w:pPr>
      <w:proofErr w:type="gramStart"/>
      <w:r>
        <w:t>benefited</w:t>
      </w:r>
      <w:proofErr w:type="gramEnd"/>
      <w:r>
        <w:t xml:space="preserve"> from emergency surgical and medical intervention</w:t>
      </w:r>
    </w:p>
    <w:p w14:paraId="180BE9D9" w14:textId="452B88D4" w:rsidR="009D7196" w:rsidRDefault="009D7196" w:rsidP="009D7196">
      <w:r>
        <w:tab/>
      </w:r>
      <w:r>
        <w:tab/>
      </w:r>
      <w:r>
        <w:tab/>
        <w:t>MRI imaging modality of choice</w:t>
      </w:r>
    </w:p>
    <w:p w14:paraId="3A30719B" w14:textId="77777777" w:rsidR="009D7196" w:rsidRDefault="009D7196" w:rsidP="009D7196">
      <w:r>
        <w:tab/>
      </w:r>
      <w:r>
        <w:tab/>
      </w:r>
      <w:r>
        <w:tab/>
        <w:t xml:space="preserve">CSF evaluation in the acute or </w:t>
      </w:r>
      <w:proofErr w:type="spellStart"/>
      <w:r>
        <w:t>subacute</w:t>
      </w:r>
      <w:proofErr w:type="spellEnd"/>
      <w:r>
        <w:t xml:space="preserve"> groups is more likely to </w:t>
      </w:r>
    </w:p>
    <w:p w14:paraId="5EFA58BF" w14:textId="6F831648" w:rsidR="009D7196" w:rsidRDefault="009D7196" w:rsidP="009D7196">
      <w:pPr>
        <w:ind w:left="2160"/>
      </w:pPr>
      <w:proofErr w:type="gramStart"/>
      <w:r>
        <w:t>yield</w:t>
      </w:r>
      <w:proofErr w:type="gramEnd"/>
      <w:r>
        <w:t xml:space="preserve"> findings consistent with, or diagnostic of bacterial </w:t>
      </w:r>
      <w:proofErr w:type="spellStart"/>
      <w:r>
        <w:t>meningoencephalitis</w:t>
      </w:r>
      <w:proofErr w:type="spellEnd"/>
    </w:p>
    <w:p w14:paraId="61A5161B" w14:textId="77777777" w:rsidR="009D7196" w:rsidRDefault="009D7196" w:rsidP="00C74D87">
      <w:r>
        <w:tab/>
      </w:r>
      <w:r>
        <w:tab/>
      </w:r>
      <w:r>
        <w:tab/>
        <w:t xml:space="preserve">Surgical drainage of the tympanic bulla and the cranial vault </w:t>
      </w:r>
    </w:p>
    <w:p w14:paraId="32314F89" w14:textId="154DF7F5" w:rsidR="00C74D87" w:rsidRDefault="009D7196" w:rsidP="009D7196">
      <w:pPr>
        <w:ind w:left="1440" w:firstLine="720"/>
      </w:pPr>
      <w:proofErr w:type="gramStart"/>
      <w:r>
        <w:t>combined</w:t>
      </w:r>
      <w:proofErr w:type="gramEnd"/>
      <w:r>
        <w:t xml:space="preserve"> with appropriate antibiotics are recommended</w:t>
      </w:r>
    </w:p>
    <w:p w14:paraId="3786F038" w14:textId="77777777" w:rsidR="009D7196" w:rsidRDefault="009D7196" w:rsidP="00C74D87">
      <w:r>
        <w:tab/>
      </w:r>
      <w:r>
        <w:tab/>
      </w:r>
      <w:r>
        <w:tab/>
        <w:t xml:space="preserve">Staphylococcus, </w:t>
      </w:r>
      <w:proofErr w:type="spellStart"/>
      <w:r>
        <w:t>E.coli</w:t>
      </w:r>
      <w:proofErr w:type="spellEnd"/>
      <w:r>
        <w:t xml:space="preserve">, Pseudomonas </w:t>
      </w:r>
      <w:proofErr w:type="spellStart"/>
      <w:r>
        <w:t>aeruginosa</w:t>
      </w:r>
      <w:proofErr w:type="spellEnd"/>
      <w:r>
        <w:t xml:space="preserve"> and Proteus </w:t>
      </w:r>
    </w:p>
    <w:p w14:paraId="36BAA7A4" w14:textId="4EBA7155" w:rsidR="009D7196" w:rsidRDefault="009D7196" w:rsidP="009D7196">
      <w:pPr>
        <w:ind w:left="1440" w:firstLine="720"/>
      </w:pPr>
      <w:proofErr w:type="gramStart"/>
      <w:r>
        <w:t>mirabilis</w:t>
      </w:r>
      <w:proofErr w:type="gramEnd"/>
      <w:r>
        <w:t xml:space="preserve"> typically associated with otitis media/</w:t>
      </w:r>
      <w:proofErr w:type="spellStart"/>
      <w:r>
        <w:t>interna</w:t>
      </w:r>
      <w:proofErr w:type="spellEnd"/>
    </w:p>
    <w:p w14:paraId="60308673" w14:textId="77777777" w:rsidR="009D7196" w:rsidRDefault="009D7196" w:rsidP="00C74D87">
      <w:r>
        <w:tab/>
      </w:r>
      <w:r>
        <w:tab/>
      </w:r>
      <w:r>
        <w:tab/>
      </w:r>
      <w:r>
        <w:tab/>
        <w:t xml:space="preserve">Enterococcus, Streptococcus, anaerobic organisms, </w:t>
      </w:r>
    </w:p>
    <w:p w14:paraId="6471F094" w14:textId="40A2CAE2" w:rsidR="009D7196" w:rsidRDefault="009D7196" w:rsidP="009D7196">
      <w:pPr>
        <w:ind w:left="2160" w:firstLine="720"/>
      </w:pPr>
      <w:proofErr w:type="spellStart"/>
      <w:r>
        <w:t>Pasteurella</w:t>
      </w:r>
      <w:proofErr w:type="spellEnd"/>
      <w:r>
        <w:t xml:space="preserve"> </w:t>
      </w:r>
      <w:proofErr w:type="spellStart"/>
      <w:r>
        <w:t>multocida</w:t>
      </w:r>
      <w:proofErr w:type="spellEnd"/>
    </w:p>
    <w:p w14:paraId="067D9781" w14:textId="77777777" w:rsidR="000B5081" w:rsidRDefault="009D7196" w:rsidP="004A0365">
      <w:r>
        <w:tab/>
      </w:r>
      <w:r>
        <w:tab/>
      </w:r>
      <w:r>
        <w:tab/>
        <w:t xml:space="preserve">In people, neurologic </w:t>
      </w:r>
      <w:proofErr w:type="spellStart"/>
      <w:r>
        <w:t>sequelae</w:t>
      </w:r>
      <w:proofErr w:type="spellEnd"/>
      <w:r>
        <w:t xml:space="preserve"> after meningitis secondary to </w:t>
      </w:r>
    </w:p>
    <w:p w14:paraId="669B51BB" w14:textId="6372857F" w:rsidR="009D7196" w:rsidRDefault="009D7196" w:rsidP="000B5081">
      <w:pPr>
        <w:ind w:left="2160"/>
      </w:pPr>
      <w:proofErr w:type="gramStart"/>
      <w:r>
        <w:t>acute</w:t>
      </w:r>
      <w:proofErr w:type="gramEnd"/>
      <w:r>
        <w:t xml:space="preserve"> otitis media/</w:t>
      </w:r>
      <w:proofErr w:type="spellStart"/>
      <w:r>
        <w:t>interna</w:t>
      </w:r>
      <w:proofErr w:type="spellEnd"/>
      <w:r>
        <w:t xml:space="preserve"> are thought to develop as a result of the effects of inflammatory mediators and cytokines</w:t>
      </w:r>
      <w:r w:rsidR="00C70D75">
        <w:t xml:space="preserve"> (IL-1 and TNF-alpha)</w:t>
      </w:r>
    </w:p>
    <w:p w14:paraId="4EDB27E4" w14:textId="1C33B398" w:rsidR="004A0365" w:rsidRDefault="009D7196" w:rsidP="000B5081">
      <w:pPr>
        <w:ind w:left="2880"/>
      </w:pPr>
      <w:r>
        <w:t xml:space="preserve">Glucocorticoids are routinely administered and have not been found to interfere with antibiotic treatment </w:t>
      </w:r>
      <w:r w:rsidR="000B5081">
        <w:t>(</w:t>
      </w:r>
      <w:proofErr w:type="spellStart"/>
      <w:r w:rsidR="000B5081">
        <w:t>Roos</w:t>
      </w:r>
      <w:proofErr w:type="spellEnd"/>
      <w:r w:rsidR="000B5081">
        <w:t xml:space="preserve"> KL: The use of adjunctive therapy to alter the pathophysiology of bacterial meningitis.  </w:t>
      </w:r>
      <w:proofErr w:type="spellStart"/>
      <w:r w:rsidR="000B5081">
        <w:t>Clin</w:t>
      </w:r>
      <w:proofErr w:type="spellEnd"/>
      <w:r w:rsidR="000B5081">
        <w:t xml:space="preserve"> </w:t>
      </w:r>
      <w:proofErr w:type="spellStart"/>
      <w:r w:rsidR="000B5081">
        <w:t>Neuropharmacol</w:t>
      </w:r>
      <w:proofErr w:type="spellEnd"/>
      <w:r w:rsidR="000B5081">
        <w:t xml:space="preserve"> 1995: 18)</w:t>
      </w:r>
      <w:r w:rsidR="004A0365">
        <w:tab/>
      </w:r>
    </w:p>
    <w:p w14:paraId="0168FF16" w14:textId="3005CC92" w:rsidR="000B5081" w:rsidRDefault="000B5081" w:rsidP="000B5081">
      <w:pPr>
        <w:ind w:left="2880"/>
      </w:pPr>
      <w:r>
        <w:t xml:space="preserve">Judicious use of glucocorticoids appears </w:t>
      </w:r>
      <w:proofErr w:type="gramStart"/>
      <w:r>
        <w:t>to</w:t>
      </w:r>
      <w:proofErr w:type="gramEnd"/>
      <w:r>
        <w:t xml:space="preserve"> beneficial or not obviously detrimental</w:t>
      </w:r>
    </w:p>
    <w:p w14:paraId="7EC87AEC" w14:textId="77777777" w:rsidR="000B5081" w:rsidRDefault="000B5081" w:rsidP="000B5081">
      <w:r>
        <w:tab/>
      </w:r>
      <w:r>
        <w:tab/>
      </w:r>
      <w:r>
        <w:tab/>
        <w:t xml:space="preserve">Although prognostic indicators that are based on the </w:t>
      </w:r>
    </w:p>
    <w:p w14:paraId="340E9F66" w14:textId="6C20BEEC" w:rsidR="000B5081" w:rsidRDefault="000B5081" w:rsidP="000B5081">
      <w:pPr>
        <w:ind w:left="2160"/>
      </w:pPr>
      <w:proofErr w:type="gramStart"/>
      <w:r>
        <w:t>neurologic</w:t>
      </w:r>
      <w:proofErr w:type="gramEnd"/>
      <w:r>
        <w:t xml:space="preserve"> presentation may be poor, the long-term outcome for cats and dogs with intracranial extension of OMI appears to be excellent in most cases after aggressive surgical and medical therapy</w:t>
      </w:r>
    </w:p>
    <w:p w14:paraId="43F53BBA" w14:textId="77777777" w:rsidR="004A0365" w:rsidRDefault="004A0365" w:rsidP="004A0365">
      <w:pPr>
        <w:ind w:left="2160"/>
      </w:pPr>
    </w:p>
    <w:p w14:paraId="4C75D365" w14:textId="40FC1D9A" w:rsidR="002D3B7E" w:rsidRDefault="000B5081" w:rsidP="000B5081">
      <w:r>
        <w:tab/>
        <w:t>Other veterinary studies:</w:t>
      </w:r>
    </w:p>
    <w:p w14:paraId="656C17D1" w14:textId="77777777" w:rsidR="000B5081" w:rsidRDefault="000B5081" w:rsidP="000B5081">
      <w:r>
        <w:tab/>
      </w:r>
      <w:r>
        <w:tab/>
        <w:t>Spangler EA, Dewey CW: “</w:t>
      </w:r>
      <w:proofErr w:type="spellStart"/>
      <w:r>
        <w:t>Meningoencephalitis</w:t>
      </w:r>
      <w:proofErr w:type="spellEnd"/>
      <w:r>
        <w:t xml:space="preserve"> secondary to bacterial </w:t>
      </w:r>
    </w:p>
    <w:p w14:paraId="78787A63" w14:textId="7EDAA63B" w:rsidR="000B5081" w:rsidRDefault="000B5081" w:rsidP="000B5081">
      <w:pPr>
        <w:ind w:left="720" w:firstLine="720"/>
      </w:pPr>
      <w:proofErr w:type="gramStart"/>
      <w:r>
        <w:t>otitis</w:t>
      </w:r>
      <w:proofErr w:type="gramEnd"/>
      <w:r>
        <w:t xml:space="preserve"> media/</w:t>
      </w:r>
      <w:proofErr w:type="spellStart"/>
      <w:r>
        <w:t>interna</w:t>
      </w:r>
      <w:proofErr w:type="spellEnd"/>
      <w:r>
        <w:t xml:space="preserve"> in a dog.” JAAHA 2000: 36.</w:t>
      </w:r>
    </w:p>
    <w:p w14:paraId="3EF74DAD" w14:textId="77777777" w:rsidR="00E27438" w:rsidRDefault="00E27438" w:rsidP="000B5081">
      <w:pPr>
        <w:ind w:left="720" w:firstLine="720"/>
      </w:pPr>
      <w:proofErr w:type="spellStart"/>
      <w:r>
        <w:t>Bilderback</w:t>
      </w:r>
      <w:proofErr w:type="spellEnd"/>
      <w:r>
        <w:t xml:space="preserve"> AL, </w:t>
      </w:r>
      <w:proofErr w:type="spellStart"/>
      <w:r>
        <w:t>Faissler</w:t>
      </w:r>
      <w:proofErr w:type="spellEnd"/>
      <w:r>
        <w:t xml:space="preserve"> D: “Surgical management of a canine </w:t>
      </w:r>
    </w:p>
    <w:p w14:paraId="4BCA60FF" w14:textId="306BC2C3" w:rsidR="00E27438" w:rsidRDefault="00E27438" w:rsidP="00E27438">
      <w:pPr>
        <w:ind w:left="720" w:firstLine="720"/>
      </w:pPr>
      <w:proofErr w:type="gramStart"/>
      <w:r>
        <w:t>intracranial</w:t>
      </w:r>
      <w:proofErr w:type="gramEnd"/>
      <w:r>
        <w:t xml:space="preserve"> abscess due to a bite wound.” </w:t>
      </w:r>
      <w:proofErr w:type="gramStart"/>
      <w:r>
        <w:t>In JVECC 2009; 19 (5).</w:t>
      </w:r>
      <w:proofErr w:type="gramEnd"/>
    </w:p>
    <w:p w14:paraId="2F8B0F57" w14:textId="77777777" w:rsidR="001B0FAE" w:rsidRDefault="001B0FAE" w:rsidP="001B0FAE"/>
    <w:p w14:paraId="38FA4FA1" w14:textId="77777777" w:rsidR="00B96BD7" w:rsidRDefault="00B96BD7" w:rsidP="001B0FAE">
      <w:r>
        <w:t>Emergency intracranial pressure management:</w:t>
      </w:r>
      <w:r>
        <w:br/>
      </w:r>
      <w:r>
        <w:tab/>
        <w:t xml:space="preserve">Rincon F and Mayer SA: “Clinical review: critical care management of </w:t>
      </w:r>
    </w:p>
    <w:p w14:paraId="026497E4" w14:textId="3D7CDD5E" w:rsidR="0056243D" w:rsidRDefault="00B96BD7" w:rsidP="00B96BD7">
      <w:pPr>
        <w:ind w:firstLine="720"/>
      </w:pPr>
      <w:proofErr w:type="gramStart"/>
      <w:r>
        <w:lastRenderedPageBreak/>
        <w:t>spontaneous</w:t>
      </w:r>
      <w:proofErr w:type="gramEnd"/>
      <w:r>
        <w:t xml:space="preserve"> </w:t>
      </w:r>
      <w:proofErr w:type="spellStart"/>
      <w:r>
        <w:t>intracerebral</w:t>
      </w:r>
      <w:proofErr w:type="spellEnd"/>
      <w:r>
        <w:t xml:space="preserve"> hemorrhage.” </w:t>
      </w:r>
      <w:proofErr w:type="gramStart"/>
      <w:r>
        <w:t>Critical Care 2008 (12).</w:t>
      </w:r>
      <w:proofErr w:type="gramEnd"/>
      <w:r>
        <w:tab/>
      </w:r>
    </w:p>
    <w:p w14:paraId="52F38C71" w14:textId="77777777" w:rsidR="00B96BD7" w:rsidRDefault="00B96BD7" w:rsidP="00B96BD7">
      <w:pPr>
        <w:ind w:firstLine="720"/>
      </w:pPr>
      <w:r>
        <w:tab/>
        <w:t xml:space="preserve">Appropriate for </w:t>
      </w:r>
      <w:proofErr w:type="spellStart"/>
      <w:r>
        <w:t>stuporous</w:t>
      </w:r>
      <w:proofErr w:type="spellEnd"/>
      <w:r>
        <w:t xml:space="preserve"> to comatose patients, or those who present </w:t>
      </w:r>
    </w:p>
    <w:p w14:paraId="0DB355C5" w14:textId="645F99CC" w:rsidR="00B96BD7" w:rsidRDefault="00B96BD7" w:rsidP="00B96BD7">
      <w:pPr>
        <w:ind w:left="720" w:firstLine="720"/>
      </w:pPr>
      <w:proofErr w:type="gramStart"/>
      <w:r>
        <w:t>acutely</w:t>
      </w:r>
      <w:proofErr w:type="gramEnd"/>
      <w:r>
        <w:t xml:space="preserve"> with clinical signs of brain stem herniation</w:t>
      </w:r>
    </w:p>
    <w:p w14:paraId="1D96CE81" w14:textId="495AF99B" w:rsidR="00B96BD7" w:rsidRDefault="00B96BD7" w:rsidP="00B96BD7">
      <w:pPr>
        <w:ind w:firstLine="720"/>
      </w:pPr>
      <w:r>
        <w:tab/>
        <w:t>Head should be elevated to 30 degrees</w:t>
      </w:r>
    </w:p>
    <w:p w14:paraId="7B102011" w14:textId="77777777" w:rsidR="00B96BD7" w:rsidRDefault="00B96BD7" w:rsidP="00B96BD7">
      <w:pPr>
        <w:ind w:firstLine="720"/>
      </w:pPr>
      <w:r>
        <w:tab/>
      </w:r>
      <w:proofErr w:type="gramStart"/>
      <w:r>
        <w:t xml:space="preserve">1-1.5g/kg of 20% </w:t>
      </w:r>
      <w:proofErr w:type="spellStart"/>
      <w:r>
        <w:t>mannitol</w:t>
      </w:r>
      <w:proofErr w:type="spellEnd"/>
      <w:r>
        <w:t xml:space="preserve"> should be administered by a rapid</w:t>
      </w:r>
      <w:proofErr w:type="gramEnd"/>
      <w:r>
        <w:t xml:space="preserve"> </w:t>
      </w:r>
    </w:p>
    <w:p w14:paraId="7A4522F5" w14:textId="34AB360B" w:rsidR="00B96BD7" w:rsidRDefault="00B96BD7" w:rsidP="00B96BD7">
      <w:pPr>
        <w:ind w:left="720" w:firstLine="720"/>
      </w:pPr>
      <w:proofErr w:type="gramStart"/>
      <w:r>
        <w:t>infusion</w:t>
      </w:r>
      <w:proofErr w:type="gramEnd"/>
    </w:p>
    <w:p w14:paraId="422678AA" w14:textId="387F7B8B" w:rsidR="00B96BD7" w:rsidRDefault="00B96BD7" w:rsidP="00B96BD7">
      <w:pPr>
        <w:ind w:firstLine="720"/>
      </w:pPr>
      <w:r>
        <w:tab/>
        <w:t>Patient should be hyperventilated to a pCO2 of 26-30mmHg</w:t>
      </w:r>
    </w:p>
    <w:p w14:paraId="63706B7D" w14:textId="77777777" w:rsidR="00B96BD7" w:rsidRDefault="00B96BD7" w:rsidP="00B96BD7">
      <w:pPr>
        <w:ind w:firstLine="720"/>
      </w:pPr>
      <w:r>
        <w:tab/>
        <w:t>As a second line therapy, or if the patient is relatively</w:t>
      </w:r>
    </w:p>
    <w:p w14:paraId="22D85DEE" w14:textId="6AD87A2B" w:rsidR="00B96BD7" w:rsidRDefault="00B96BD7" w:rsidP="00B96BD7">
      <w:pPr>
        <w:ind w:left="1440"/>
      </w:pPr>
      <w:proofErr w:type="gramStart"/>
      <w:r>
        <w:t>hypotensive</w:t>
      </w:r>
      <w:proofErr w:type="gramEnd"/>
      <w:r>
        <w:t>, 0.5-2mL/kg of 23.4% hypertonic saline should be administered</w:t>
      </w:r>
    </w:p>
    <w:p w14:paraId="0DD3A2B5" w14:textId="5C8920BD" w:rsidR="00B96BD7" w:rsidRDefault="00B96BD7" w:rsidP="00B96BD7">
      <w:pPr>
        <w:ind w:left="1440"/>
      </w:pPr>
      <w:r>
        <w:t>These measures are designed to lower ICP as quickly and effectively as possible, in order to buy time before a definitive neurosurgical procedure or placement of an ICP monitor can be performed</w:t>
      </w:r>
    </w:p>
    <w:p w14:paraId="0B15C091" w14:textId="6C418ADB" w:rsidR="00B96BD7" w:rsidRDefault="00B96BD7" w:rsidP="00B96BD7">
      <w:pPr>
        <w:ind w:left="1440"/>
      </w:pPr>
      <w:r>
        <w:t>Corticosteroids are contraindicated based on the results of randomized trials that have failed to demonstrate their efficacy in ICH</w:t>
      </w:r>
    </w:p>
    <w:p w14:paraId="3BCE167D" w14:textId="1CF91686" w:rsidR="00B96BD7" w:rsidRDefault="00B96BD7" w:rsidP="00B96BD7">
      <w:pPr>
        <w:ind w:left="1440"/>
      </w:pPr>
      <w:r>
        <w:t>Fluids:</w:t>
      </w:r>
    </w:p>
    <w:p w14:paraId="4C898508" w14:textId="77777777" w:rsidR="00B96BD7" w:rsidRDefault="00B96BD7" w:rsidP="00B96BD7">
      <w:pPr>
        <w:ind w:left="1440"/>
      </w:pPr>
      <w:r>
        <w:tab/>
        <w:t xml:space="preserve">Isotonic fluids (0.9% saline) with goal of achieving </w:t>
      </w:r>
      <w:proofErr w:type="spellStart"/>
      <w:r>
        <w:t>euvolemic</w:t>
      </w:r>
      <w:proofErr w:type="spellEnd"/>
      <w:r>
        <w:t xml:space="preserve"> </w:t>
      </w:r>
    </w:p>
    <w:p w14:paraId="2978DE68" w14:textId="52C16071" w:rsidR="00B96BD7" w:rsidRDefault="00B96BD7" w:rsidP="00B96BD7">
      <w:pPr>
        <w:ind w:left="2160"/>
      </w:pPr>
      <w:proofErr w:type="gramStart"/>
      <w:r>
        <w:t>balance</w:t>
      </w:r>
      <w:proofErr w:type="gramEnd"/>
      <w:r>
        <w:t xml:space="preserve"> and an hourly diuresis &gt;0.5ml/kg; free water should be avoided as it can exacerbate cerebral edema and increase ICP</w:t>
      </w:r>
    </w:p>
    <w:p w14:paraId="40450EE7" w14:textId="77777777" w:rsidR="00B96BD7" w:rsidRDefault="00B96BD7" w:rsidP="00B96BD7">
      <w:pPr>
        <w:ind w:left="1440"/>
      </w:pPr>
      <w:r>
        <w:tab/>
        <w:t xml:space="preserve">Systemic hypo-osmolality (&lt;280mOsm/L) should be </w:t>
      </w:r>
    </w:p>
    <w:p w14:paraId="5474E00C" w14:textId="1CD13E23" w:rsidR="00B96BD7" w:rsidRDefault="00B96BD7" w:rsidP="00B96BD7">
      <w:pPr>
        <w:ind w:left="1440" w:firstLine="720"/>
      </w:pPr>
      <w:proofErr w:type="gramStart"/>
      <w:r>
        <w:t>aggressively</w:t>
      </w:r>
      <w:proofErr w:type="gramEnd"/>
      <w:r>
        <w:t xml:space="preserve"> treated with </w:t>
      </w:r>
      <w:proofErr w:type="spellStart"/>
      <w:r>
        <w:t>mannitol</w:t>
      </w:r>
      <w:proofErr w:type="spellEnd"/>
      <w:r>
        <w:t xml:space="preserve"> or 3% hypertonic saline</w:t>
      </w:r>
      <w:r>
        <w:tab/>
      </w:r>
    </w:p>
    <w:p w14:paraId="399D2F17" w14:textId="77777777" w:rsidR="00791A40" w:rsidRDefault="00B96BD7" w:rsidP="00B96BD7">
      <w:pPr>
        <w:ind w:left="1440" w:firstLine="720"/>
      </w:pPr>
      <w:r>
        <w:t xml:space="preserve">The use of hypertonic saline in the form of 2-3% </w:t>
      </w:r>
    </w:p>
    <w:p w14:paraId="5528E475" w14:textId="5E244591" w:rsidR="00B96BD7" w:rsidRDefault="00B96BD7" w:rsidP="00791A40">
      <w:pPr>
        <w:ind w:left="2160"/>
      </w:pPr>
      <w:proofErr w:type="gramStart"/>
      <w:r>
        <w:t>sodium</w:t>
      </w:r>
      <w:proofErr w:type="gramEnd"/>
      <w:r>
        <w:t>/chloride-acetate solution (1ml/kg/</w:t>
      </w:r>
      <w:proofErr w:type="spellStart"/>
      <w:r>
        <w:t>hr</w:t>
      </w:r>
      <w:proofErr w:type="spellEnd"/>
      <w:r>
        <w:t xml:space="preserve">) has become a popular alternative to normal saline with the goal of establishing and maintaining a baseline state of </w:t>
      </w:r>
      <w:proofErr w:type="spellStart"/>
      <w:r>
        <w:t>hyperosmolaltiy</w:t>
      </w:r>
      <w:proofErr w:type="spellEnd"/>
      <w:r>
        <w:t xml:space="preserve"> (300-320mOsms/L) and hypernatremia (150-155mEq/L), which may reduce cellular swelling</w:t>
      </w:r>
      <w:r w:rsidR="00791A40">
        <w:t xml:space="preserve"> and the number of ICP crises</w:t>
      </w:r>
    </w:p>
    <w:p w14:paraId="48E7BE86" w14:textId="77777777" w:rsidR="00791A40" w:rsidRDefault="00791A40" w:rsidP="00B96BD7">
      <w:pPr>
        <w:ind w:left="1440" w:firstLine="720"/>
      </w:pPr>
      <w:r>
        <w:tab/>
        <w:t xml:space="preserve">Gradual taper; Na should not be allowed to drop by </w:t>
      </w:r>
    </w:p>
    <w:p w14:paraId="604F12BE" w14:textId="7D85023A" w:rsidR="00791A40" w:rsidRDefault="00791A40" w:rsidP="00791A40">
      <w:pPr>
        <w:ind w:left="2880"/>
      </w:pPr>
      <w:proofErr w:type="gramStart"/>
      <w:r>
        <w:t>more</w:t>
      </w:r>
      <w:proofErr w:type="gramEnd"/>
      <w:r>
        <w:t xml:space="preserve"> than 12mEq/L over 24 hours, to avoid rebound cerebral edema and increased ICP</w:t>
      </w:r>
    </w:p>
    <w:p w14:paraId="684F6C5D" w14:textId="0EA4B092" w:rsidR="00791A40" w:rsidRDefault="00791A40" w:rsidP="00791A40">
      <w:r>
        <w:tab/>
      </w:r>
      <w:r>
        <w:tab/>
        <w:t>Prevention of seizures</w:t>
      </w:r>
    </w:p>
    <w:p w14:paraId="5C726622" w14:textId="77777777" w:rsidR="00791A40" w:rsidRDefault="00791A40" w:rsidP="00791A40">
      <w:r>
        <w:tab/>
      </w:r>
      <w:r>
        <w:tab/>
      </w:r>
      <w:r>
        <w:tab/>
        <w:t xml:space="preserve">Acute seizures should be treated followed by a loading dose of </w:t>
      </w:r>
    </w:p>
    <w:p w14:paraId="5F168E1B" w14:textId="2BC51EB0" w:rsidR="00791A40" w:rsidRDefault="00791A40" w:rsidP="00791A40">
      <w:pPr>
        <w:ind w:left="1440" w:firstLine="720"/>
      </w:pPr>
      <w:proofErr w:type="gramStart"/>
      <w:r>
        <w:t>anti</w:t>
      </w:r>
      <w:proofErr w:type="gramEnd"/>
      <w:r>
        <w:t>-seizure medication</w:t>
      </w:r>
    </w:p>
    <w:p w14:paraId="6022BABA" w14:textId="4BE30715" w:rsidR="0056243D" w:rsidRDefault="00791A40" w:rsidP="0056243D">
      <w:pPr>
        <w:ind w:firstLine="720"/>
      </w:pPr>
      <w:r>
        <w:tab/>
        <w:t>Temperature control</w:t>
      </w:r>
    </w:p>
    <w:p w14:paraId="55AA5BE5" w14:textId="77777777" w:rsidR="00791A40" w:rsidRDefault="00791A40" w:rsidP="0056243D">
      <w:pPr>
        <w:ind w:firstLine="720"/>
      </w:pPr>
      <w:r>
        <w:tab/>
      </w:r>
      <w:r>
        <w:tab/>
        <w:t xml:space="preserve">Even small degrees of hyperthermia can worsen ischemic brain </w:t>
      </w:r>
    </w:p>
    <w:p w14:paraId="102739DA" w14:textId="03943C22" w:rsidR="00791A40" w:rsidRDefault="00791A40" w:rsidP="00791A40">
      <w:pPr>
        <w:ind w:left="2160"/>
      </w:pPr>
      <w:proofErr w:type="gramStart"/>
      <w:r>
        <w:t>injury</w:t>
      </w:r>
      <w:proofErr w:type="gramEnd"/>
      <w:r>
        <w:t xml:space="preserve"> by exacerbating </w:t>
      </w:r>
      <w:proofErr w:type="spellStart"/>
      <w:r>
        <w:t>excitotoxic</w:t>
      </w:r>
      <w:proofErr w:type="spellEnd"/>
      <w:r>
        <w:t xml:space="preserve"> neurotransmitter release, proteolysis, free radical and cytokine production, BBB compromise and apoptosis</w:t>
      </w:r>
    </w:p>
    <w:p w14:paraId="4659636F" w14:textId="6ABAD985" w:rsidR="00791A40" w:rsidRDefault="00791A40" w:rsidP="00791A40">
      <w:pPr>
        <w:ind w:left="2160"/>
      </w:pPr>
      <w:r>
        <w:t>Brain temperature elevations have been associated with exacerbation of cerebral edema and elevated ICP</w:t>
      </w:r>
    </w:p>
    <w:p w14:paraId="64BE11B9" w14:textId="7CB6D51E" w:rsidR="00791A40" w:rsidRDefault="00791A40" w:rsidP="00791A40">
      <w:r>
        <w:tab/>
      </w:r>
      <w:r>
        <w:tab/>
        <w:t>Management of hyperglycemia</w:t>
      </w:r>
    </w:p>
    <w:p w14:paraId="35A3A1B3" w14:textId="77777777" w:rsidR="00791A40" w:rsidRDefault="00791A40" w:rsidP="00791A40">
      <w:r>
        <w:tab/>
      </w:r>
      <w:r>
        <w:tab/>
      </w:r>
      <w:r>
        <w:tab/>
        <w:t>Associated with 30 day mortality</w:t>
      </w:r>
    </w:p>
    <w:p w14:paraId="0E85EFCA" w14:textId="77777777" w:rsidR="00791A40" w:rsidRDefault="00791A40" w:rsidP="00791A40">
      <w:r>
        <w:tab/>
      </w:r>
      <w:r>
        <w:tab/>
      </w:r>
      <w:r>
        <w:tab/>
        <w:t xml:space="preserve">Neurons are insulin-independent for glucose uptake, which is </w:t>
      </w:r>
    </w:p>
    <w:p w14:paraId="75BC7701" w14:textId="77777777" w:rsidR="00791A40" w:rsidRDefault="00791A40" w:rsidP="00791A40"/>
    <w:p w14:paraId="5A2E49BD" w14:textId="77777777" w:rsidR="00791A40" w:rsidRDefault="00791A40" w:rsidP="00791A40">
      <w:pPr>
        <w:ind w:left="1440" w:firstLine="720"/>
      </w:pPr>
      <w:proofErr w:type="gramStart"/>
      <w:r>
        <w:lastRenderedPageBreak/>
        <w:t>mediated</w:t>
      </w:r>
      <w:proofErr w:type="gramEnd"/>
      <w:r>
        <w:t xml:space="preserve"> by transporters such as GLUT-1, GLUT-2 and GLUT-3.  </w:t>
      </w:r>
    </w:p>
    <w:p w14:paraId="0D1AE0C7" w14:textId="3CCFB28C" w:rsidR="00791A40" w:rsidRDefault="00791A40" w:rsidP="00791A40">
      <w:pPr>
        <w:ind w:left="2160"/>
      </w:pPr>
      <w:r>
        <w:t xml:space="preserve">These transporters are </w:t>
      </w:r>
      <w:proofErr w:type="gramStart"/>
      <w:r>
        <w:t>up-regulated</w:t>
      </w:r>
      <w:proofErr w:type="gramEnd"/>
      <w:r>
        <w:t xml:space="preserve"> by hypoxia and inflammatory </w:t>
      </w:r>
      <w:proofErr w:type="spellStart"/>
      <w:r>
        <w:t>meidators</w:t>
      </w:r>
      <w:proofErr w:type="spellEnd"/>
      <w:r>
        <w:t xml:space="preserve">.  Facilitate glucose entry into the neuron where intracellular hyperglycemia can lead to oxidative stress and </w:t>
      </w:r>
      <w:proofErr w:type="spellStart"/>
      <w:r>
        <w:t>exagerrated</w:t>
      </w:r>
      <w:proofErr w:type="spellEnd"/>
      <w:r>
        <w:t xml:space="preserve"> production of ROS.  </w:t>
      </w:r>
    </w:p>
    <w:p w14:paraId="614C34D7" w14:textId="77777777" w:rsidR="00791A40" w:rsidRDefault="00791A40" w:rsidP="00791A40">
      <w:r>
        <w:tab/>
      </w:r>
      <w:r>
        <w:tab/>
      </w:r>
      <w:r>
        <w:tab/>
        <w:t xml:space="preserve">Therefore, strict glucose control is recommended- linked to </w:t>
      </w:r>
    </w:p>
    <w:p w14:paraId="52BAF45A" w14:textId="2F8E7CFC" w:rsidR="00791A40" w:rsidRDefault="00791A40" w:rsidP="00791A40">
      <w:pPr>
        <w:ind w:left="2160"/>
      </w:pPr>
      <w:proofErr w:type="gramStart"/>
      <w:r>
        <w:t>reductions</w:t>
      </w:r>
      <w:proofErr w:type="gramEnd"/>
      <w:r>
        <w:t xml:space="preserve"> in intracranial pressure, duration of MV, and seizures</w:t>
      </w:r>
      <w:r w:rsidR="00CC5193">
        <w:t>; other literature recommends against based on mortality</w:t>
      </w:r>
    </w:p>
    <w:p w14:paraId="65F38DF4" w14:textId="499BB1D4" w:rsidR="00791A40" w:rsidRDefault="00791A40" w:rsidP="00791A40">
      <w:r>
        <w:tab/>
      </w:r>
      <w:r>
        <w:tab/>
        <w:t>Elevated ICP management:</w:t>
      </w:r>
    </w:p>
    <w:p w14:paraId="0D290E52" w14:textId="77777777" w:rsidR="001D37B1" w:rsidRDefault="00791A40" w:rsidP="00791A40">
      <w:r>
        <w:tab/>
      </w:r>
      <w:r>
        <w:tab/>
      </w:r>
      <w:r>
        <w:tab/>
        <w:t xml:space="preserve">Initial CSF drainage- allows for rapid clearance of CSF, release </w:t>
      </w:r>
    </w:p>
    <w:p w14:paraId="7501F717" w14:textId="7B17156F" w:rsidR="00791A40" w:rsidRDefault="00791A40" w:rsidP="001D37B1">
      <w:pPr>
        <w:ind w:left="1440" w:firstLine="720"/>
      </w:pPr>
      <w:proofErr w:type="gramStart"/>
      <w:r>
        <w:t>of</w:t>
      </w:r>
      <w:proofErr w:type="gramEnd"/>
      <w:r>
        <w:t xml:space="preserve"> ICP, and ICP/CPP monitoring</w:t>
      </w:r>
    </w:p>
    <w:p w14:paraId="35E1E02B" w14:textId="77777777" w:rsidR="001D37B1" w:rsidRDefault="001D37B1" w:rsidP="00791A40">
      <w:r>
        <w:tab/>
      </w:r>
      <w:r>
        <w:tab/>
      </w:r>
      <w:r>
        <w:tab/>
        <w:t xml:space="preserve">ICP monitor or external ventricular drain should be placed in </w:t>
      </w:r>
    </w:p>
    <w:p w14:paraId="3FE92AFE" w14:textId="3561B1AE" w:rsidR="001D37B1" w:rsidRDefault="001D37B1" w:rsidP="001D37B1">
      <w:pPr>
        <w:ind w:left="2160"/>
      </w:pPr>
      <w:proofErr w:type="gramStart"/>
      <w:r>
        <w:t>all</w:t>
      </w:r>
      <w:proofErr w:type="gramEnd"/>
      <w:r>
        <w:t xml:space="preserve"> comatose ICH patients (GCS&lt;=8) with the goal of maintaining ICP&lt;20 and CPP&gt;70</w:t>
      </w:r>
    </w:p>
    <w:p w14:paraId="7C0E0A7A" w14:textId="77777777" w:rsidR="001D37B1" w:rsidRDefault="001D37B1" w:rsidP="001D37B1">
      <w:r>
        <w:tab/>
      </w:r>
      <w:r>
        <w:tab/>
      </w:r>
      <w:r>
        <w:tab/>
        <w:t xml:space="preserve">Sedation: to minimize pain, agitation and decrease surges in </w:t>
      </w:r>
    </w:p>
    <w:p w14:paraId="56F89F72" w14:textId="41B4F397" w:rsidR="001D37B1" w:rsidRDefault="001D37B1" w:rsidP="001D37B1">
      <w:pPr>
        <w:ind w:left="1440" w:firstLine="720"/>
      </w:pPr>
      <w:r>
        <w:t>ICP</w:t>
      </w:r>
    </w:p>
    <w:p w14:paraId="6177A205" w14:textId="77777777" w:rsidR="001D37B1" w:rsidRDefault="001D37B1" w:rsidP="001D37B1">
      <w:pPr>
        <w:ind w:left="1440" w:firstLine="720"/>
      </w:pPr>
      <w:r>
        <w:tab/>
        <w:t xml:space="preserve">Combination of short-acting opioid + </w:t>
      </w:r>
      <w:proofErr w:type="spellStart"/>
      <w:r>
        <w:t>propofol</w:t>
      </w:r>
      <w:proofErr w:type="spellEnd"/>
      <w:r>
        <w:t xml:space="preserve"> </w:t>
      </w:r>
    </w:p>
    <w:p w14:paraId="3547AADB" w14:textId="458F8018" w:rsidR="001D37B1" w:rsidRDefault="001D37B1" w:rsidP="001D37B1">
      <w:pPr>
        <w:ind w:left="2160" w:firstLine="720"/>
      </w:pPr>
      <w:proofErr w:type="gramStart"/>
      <w:r>
        <w:t>recommended</w:t>
      </w:r>
      <w:proofErr w:type="gramEnd"/>
    </w:p>
    <w:p w14:paraId="6FDA0DA1" w14:textId="77777777" w:rsidR="001D37B1" w:rsidRDefault="001D37B1" w:rsidP="001D37B1">
      <w:pPr>
        <w:ind w:left="1440" w:firstLine="720"/>
      </w:pPr>
      <w:r>
        <w:tab/>
        <w:t xml:space="preserve">Bolus injections of opioids should be used with caution </w:t>
      </w:r>
    </w:p>
    <w:p w14:paraId="197268C1" w14:textId="1B49BF8B" w:rsidR="001D37B1" w:rsidRDefault="001D37B1" w:rsidP="001D37B1">
      <w:pPr>
        <w:ind w:left="2880"/>
      </w:pPr>
      <w:proofErr w:type="gramStart"/>
      <w:r>
        <w:t>because</w:t>
      </w:r>
      <w:proofErr w:type="gramEnd"/>
      <w:r>
        <w:t xml:space="preserve"> they can transiently lower MAP and increase ICP d/t </w:t>
      </w:r>
      <w:proofErr w:type="spellStart"/>
      <w:r>
        <w:t>autoregulatory</w:t>
      </w:r>
      <w:proofErr w:type="spellEnd"/>
      <w:r>
        <w:t xml:space="preserve"> vasodilation of cerebral vessels</w:t>
      </w:r>
    </w:p>
    <w:p w14:paraId="1B09C5BD" w14:textId="2717413A" w:rsidR="001D37B1" w:rsidRDefault="001D37B1" w:rsidP="001D37B1">
      <w:r>
        <w:tab/>
      </w:r>
      <w:r>
        <w:tab/>
      </w:r>
      <w:r>
        <w:tab/>
        <w:t>Cerebral perfusion pressure optimization:</w:t>
      </w:r>
    </w:p>
    <w:p w14:paraId="47F94AD8" w14:textId="77777777" w:rsidR="001D37B1" w:rsidRDefault="001D37B1" w:rsidP="001D37B1">
      <w:r>
        <w:tab/>
      </w:r>
      <w:r>
        <w:tab/>
      </w:r>
      <w:r>
        <w:tab/>
      </w:r>
      <w:r>
        <w:tab/>
        <w:t xml:space="preserve">Maintain </w:t>
      </w:r>
      <w:proofErr w:type="spellStart"/>
      <w:r>
        <w:t>euvolemic</w:t>
      </w:r>
      <w:proofErr w:type="spellEnd"/>
      <w:r>
        <w:t xml:space="preserve"> state with normal hemoglobin, </w:t>
      </w:r>
    </w:p>
    <w:p w14:paraId="529E89BF" w14:textId="41B918CF" w:rsidR="001D37B1" w:rsidRDefault="001D37B1" w:rsidP="001D37B1">
      <w:pPr>
        <w:ind w:left="2880"/>
      </w:pPr>
      <w:proofErr w:type="gramStart"/>
      <w:r>
        <w:t>hematocrit</w:t>
      </w:r>
      <w:proofErr w:type="gramEnd"/>
      <w:r>
        <w:t xml:space="preserve">, plasma protein concentrations and by antagonizing vasoconstriction through reduction of catecholamine concentrations.  </w:t>
      </w:r>
    </w:p>
    <w:p w14:paraId="27074217" w14:textId="16DA9EB0" w:rsidR="001D37B1" w:rsidRDefault="001D37B1" w:rsidP="001D37B1">
      <w:r>
        <w:tab/>
      </w:r>
      <w:r>
        <w:tab/>
      </w:r>
      <w:r>
        <w:tab/>
        <w:t>Hyperosmolar therapy</w:t>
      </w:r>
    </w:p>
    <w:p w14:paraId="55250BCB" w14:textId="77777777" w:rsidR="001D37B1" w:rsidRDefault="001D37B1" w:rsidP="001D37B1">
      <w:r>
        <w:tab/>
      </w:r>
      <w:r>
        <w:tab/>
      </w:r>
      <w:r>
        <w:tab/>
      </w:r>
      <w:r>
        <w:tab/>
        <w:t xml:space="preserve">Should be used after sedation and CPP optimization fail </w:t>
      </w:r>
    </w:p>
    <w:p w14:paraId="422E0392" w14:textId="5A349740" w:rsidR="001D37B1" w:rsidRDefault="001D37B1" w:rsidP="001D37B1">
      <w:pPr>
        <w:ind w:left="2160" w:firstLine="720"/>
      </w:pPr>
      <w:proofErr w:type="gramStart"/>
      <w:r>
        <w:t>to</w:t>
      </w:r>
      <w:proofErr w:type="gramEnd"/>
      <w:r>
        <w:t xml:space="preserve"> normalize ICP</w:t>
      </w:r>
    </w:p>
    <w:p w14:paraId="2E9B627E" w14:textId="1956F33E" w:rsidR="001D37B1" w:rsidRDefault="001D37B1" w:rsidP="001D37B1">
      <w:pPr>
        <w:ind w:left="2160" w:firstLine="720"/>
      </w:pPr>
      <w:r>
        <w:t>See below</w:t>
      </w:r>
    </w:p>
    <w:p w14:paraId="1A1E595D" w14:textId="1CF639CF" w:rsidR="001D37B1" w:rsidRDefault="001D37B1" w:rsidP="001D37B1">
      <w:r>
        <w:tab/>
      </w:r>
      <w:r>
        <w:tab/>
      </w:r>
      <w:r>
        <w:tab/>
        <w:t>Hyperventilation:</w:t>
      </w:r>
    </w:p>
    <w:p w14:paraId="37BE5CAD" w14:textId="03FF94AE" w:rsidR="001D37B1" w:rsidRDefault="001D37B1" w:rsidP="001D37B1">
      <w:r>
        <w:tab/>
      </w:r>
      <w:r>
        <w:tab/>
      </w:r>
      <w:r>
        <w:tab/>
      </w:r>
      <w:r>
        <w:tab/>
        <w:t>See below</w:t>
      </w:r>
    </w:p>
    <w:p w14:paraId="2D146F53" w14:textId="77686C70" w:rsidR="001D37B1" w:rsidRDefault="001D37B1" w:rsidP="001D37B1">
      <w:r>
        <w:tab/>
      </w:r>
      <w:r>
        <w:tab/>
      </w:r>
      <w:r>
        <w:tab/>
        <w:t>Barbiturates:</w:t>
      </w:r>
    </w:p>
    <w:p w14:paraId="73278543" w14:textId="77777777" w:rsidR="001D37B1" w:rsidRDefault="001D37B1" w:rsidP="001D37B1">
      <w:r>
        <w:tab/>
      </w:r>
      <w:r>
        <w:tab/>
      </w:r>
      <w:r>
        <w:tab/>
      </w:r>
      <w:r>
        <w:tab/>
        <w:t xml:space="preserve">Can control ICP by decreasing cerebral metabolic </w:t>
      </w:r>
    </w:p>
    <w:p w14:paraId="7EF77C4C" w14:textId="4E305612" w:rsidR="001D37B1" w:rsidRDefault="001D37B1" w:rsidP="001D37B1">
      <w:pPr>
        <w:ind w:left="2880"/>
      </w:pPr>
      <w:proofErr w:type="gramStart"/>
      <w:r>
        <w:t>activity</w:t>
      </w:r>
      <w:proofErr w:type="gramEnd"/>
      <w:r>
        <w:t>, which translates into a reduction of the CBF and CBV</w:t>
      </w:r>
    </w:p>
    <w:p w14:paraId="7F0899BB" w14:textId="4C3F2EB9" w:rsidR="001D37B1" w:rsidRDefault="001D37B1" w:rsidP="001D37B1">
      <w:pPr>
        <w:ind w:left="2880"/>
      </w:pPr>
      <w:r>
        <w:t>Pentobarbital 5mg/kg boluses q 15-30 minutes until ICP is controlled then CRI 1-4mg/kg/</w:t>
      </w:r>
      <w:proofErr w:type="spellStart"/>
      <w:r>
        <w:t>hr</w:t>
      </w:r>
      <w:proofErr w:type="spellEnd"/>
    </w:p>
    <w:p w14:paraId="07FE924C" w14:textId="04789E38" w:rsidR="001D37B1" w:rsidRDefault="001D37B1" w:rsidP="001D37B1">
      <w:pPr>
        <w:ind w:left="3600"/>
      </w:pPr>
      <w:r>
        <w:t>EEG monitoring- burst-suppression pattern to avoid excessive sedation</w:t>
      </w:r>
    </w:p>
    <w:p w14:paraId="225A8278" w14:textId="58979D88" w:rsidR="001D37B1" w:rsidRDefault="001D37B1" w:rsidP="001D37B1">
      <w:r>
        <w:tab/>
      </w:r>
      <w:r>
        <w:tab/>
      </w:r>
      <w:r>
        <w:tab/>
        <w:t>Hypothermia</w:t>
      </w:r>
      <w:r w:rsidR="006510FF">
        <w:t>:</w:t>
      </w:r>
    </w:p>
    <w:p w14:paraId="44CA1760" w14:textId="77777777" w:rsidR="006510FF" w:rsidRDefault="001D37B1" w:rsidP="001D37B1">
      <w:r>
        <w:tab/>
      </w:r>
      <w:r>
        <w:tab/>
      </w:r>
      <w:r>
        <w:tab/>
      </w:r>
      <w:r>
        <w:tab/>
        <w:t xml:space="preserve">32-34 degrees C can effectively lower otherwise </w:t>
      </w:r>
    </w:p>
    <w:p w14:paraId="054BEAF2" w14:textId="17EFA953" w:rsidR="001D37B1" w:rsidRDefault="001D37B1" w:rsidP="006510FF">
      <w:pPr>
        <w:ind w:left="2160" w:firstLine="720"/>
      </w:pPr>
      <w:proofErr w:type="gramStart"/>
      <w:r>
        <w:t>refractory</w:t>
      </w:r>
      <w:proofErr w:type="gramEnd"/>
      <w:r>
        <w:t xml:space="preserve"> ICP</w:t>
      </w:r>
    </w:p>
    <w:p w14:paraId="2344C9D4" w14:textId="77777777" w:rsidR="006510FF" w:rsidRDefault="006510FF" w:rsidP="001D37B1">
      <w:r>
        <w:tab/>
      </w:r>
      <w:r>
        <w:tab/>
      </w:r>
      <w:r>
        <w:tab/>
      </w:r>
      <w:r>
        <w:tab/>
        <w:t xml:space="preserve">Some advocate for 34-36 to avoid risks when prolonged </w:t>
      </w:r>
    </w:p>
    <w:p w14:paraId="48E5DEB7" w14:textId="20FF7FD2" w:rsidR="001D37B1" w:rsidRDefault="006510FF" w:rsidP="006510FF">
      <w:pPr>
        <w:ind w:left="2160" w:firstLine="720"/>
      </w:pPr>
      <w:proofErr w:type="gramStart"/>
      <w:r>
        <w:t>period</w:t>
      </w:r>
      <w:proofErr w:type="gramEnd"/>
      <w:r>
        <w:t xml:space="preserve"> requiring</w:t>
      </w:r>
    </w:p>
    <w:p w14:paraId="4B836178" w14:textId="0A3F0420" w:rsidR="006510FF" w:rsidRDefault="006510FF" w:rsidP="006510FF">
      <w:r>
        <w:lastRenderedPageBreak/>
        <w:tab/>
      </w:r>
      <w:r>
        <w:tab/>
      </w:r>
      <w:r>
        <w:tab/>
        <w:t>Surgical intervention</w:t>
      </w:r>
    </w:p>
    <w:p w14:paraId="2E8DF6B3" w14:textId="34219C1D" w:rsidR="006510FF" w:rsidRDefault="006510FF" w:rsidP="00816600">
      <w:r>
        <w:t xml:space="preserve">Torre-Healy et al: “Hyperosmolar therapy for intracranial hypertension.” </w:t>
      </w:r>
      <w:proofErr w:type="spellStart"/>
      <w:r>
        <w:t>Neurocritical</w:t>
      </w:r>
      <w:proofErr w:type="spellEnd"/>
      <w:r>
        <w:t xml:space="preserve"> Care 2011.</w:t>
      </w:r>
    </w:p>
    <w:p w14:paraId="21015DEC" w14:textId="47244838" w:rsidR="006510FF" w:rsidRDefault="006510FF" w:rsidP="00816600">
      <w:pPr>
        <w:ind w:firstLine="720"/>
      </w:pPr>
      <w:r>
        <w:t xml:space="preserve">Summary </w:t>
      </w:r>
      <w:proofErr w:type="spellStart"/>
      <w:r>
        <w:t>mannitol</w:t>
      </w:r>
      <w:proofErr w:type="spellEnd"/>
      <w:r>
        <w:t>:</w:t>
      </w:r>
    </w:p>
    <w:p w14:paraId="17055C67" w14:textId="77777777" w:rsidR="00816600" w:rsidRDefault="006510FF" w:rsidP="00816600">
      <w:pPr>
        <w:ind w:left="720" w:firstLine="720"/>
      </w:pPr>
      <w:r>
        <w:t xml:space="preserve">In the setting of acutely elevated ICP, </w:t>
      </w:r>
      <w:proofErr w:type="spellStart"/>
      <w:r>
        <w:t>mannitol</w:t>
      </w:r>
      <w:proofErr w:type="spellEnd"/>
      <w:r>
        <w:t xml:space="preserve"> has been shown to </w:t>
      </w:r>
    </w:p>
    <w:p w14:paraId="4E04D3D2" w14:textId="77777777" w:rsidR="00816600" w:rsidRDefault="006510FF" w:rsidP="00816600">
      <w:pPr>
        <w:ind w:left="720" w:firstLine="720"/>
      </w:pPr>
      <w:proofErr w:type="gramStart"/>
      <w:r>
        <w:t>reduce</w:t>
      </w:r>
      <w:proofErr w:type="gramEnd"/>
      <w:r>
        <w:t xml:space="preserve"> ICP and to improve CPP in a statistically significant, dose-</w:t>
      </w:r>
    </w:p>
    <w:p w14:paraId="6C871E64" w14:textId="2A3EF16A" w:rsidR="006510FF" w:rsidRDefault="006510FF" w:rsidP="00816600">
      <w:pPr>
        <w:ind w:left="720" w:firstLine="720"/>
      </w:pPr>
      <w:proofErr w:type="gramStart"/>
      <w:r>
        <w:t>dependent</w:t>
      </w:r>
      <w:proofErr w:type="gramEnd"/>
      <w:r>
        <w:t xml:space="preserve"> manner</w:t>
      </w:r>
    </w:p>
    <w:p w14:paraId="237BD0D4" w14:textId="6983C393" w:rsidR="006510FF" w:rsidRDefault="006510FF" w:rsidP="00816600">
      <w:pPr>
        <w:ind w:left="720" w:firstLine="720"/>
      </w:pPr>
      <w:r>
        <w:t>Doses &lt;0.5g/kg/dose are neither effective nor durable</w:t>
      </w:r>
    </w:p>
    <w:p w14:paraId="0AF16386" w14:textId="437892D4" w:rsidR="006510FF" w:rsidRDefault="006510FF" w:rsidP="00816600">
      <w:pPr>
        <w:ind w:left="720" w:firstLine="720"/>
      </w:pPr>
      <w:r>
        <w:t>Doses &gt;2g/kg/dose may be associated with increased nephrotoxicity</w:t>
      </w:r>
    </w:p>
    <w:p w14:paraId="7EF2CB92" w14:textId="06DE1921" w:rsidR="006510FF" w:rsidRDefault="006510FF" w:rsidP="00816600">
      <w:pPr>
        <w:ind w:left="720" w:firstLine="720"/>
      </w:pPr>
      <w:r>
        <w:t>Recommended 0.5-1.5g/kg/dose</w:t>
      </w:r>
    </w:p>
    <w:p w14:paraId="03A5B359" w14:textId="12917C45" w:rsidR="006510FF" w:rsidRDefault="006510FF" w:rsidP="00816600">
      <w:pPr>
        <w:ind w:left="1440"/>
      </w:pPr>
      <w:r>
        <w:t xml:space="preserve">No clear Class I evidence regarding clinically significant hypotension with rapid </w:t>
      </w:r>
      <w:proofErr w:type="spellStart"/>
      <w:r>
        <w:t>mannitol</w:t>
      </w:r>
      <w:proofErr w:type="spellEnd"/>
      <w:r>
        <w:t xml:space="preserve"> infusion, transient blood pressure reductions follow after rapid infusions; </w:t>
      </w:r>
      <w:proofErr w:type="spellStart"/>
      <w:r>
        <w:t>administere</w:t>
      </w:r>
      <w:proofErr w:type="spellEnd"/>
      <w:r>
        <w:t xml:space="preserve"> over 10-20 </w:t>
      </w:r>
      <w:proofErr w:type="spellStart"/>
      <w:r>
        <w:t>mintues</w:t>
      </w:r>
      <w:proofErr w:type="spellEnd"/>
    </w:p>
    <w:p w14:paraId="1176B885" w14:textId="5D80B2A7" w:rsidR="006510FF" w:rsidRDefault="006510FF" w:rsidP="00816600">
      <w:pPr>
        <w:ind w:left="1440"/>
      </w:pPr>
      <w:r>
        <w:t xml:space="preserve">Serum </w:t>
      </w:r>
      <w:proofErr w:type="spellStart"/>
      <w:r>
        <w:t>osmolarity</w:t>
      </w:r>
      <w:proofErr w:type="spellEnd"/>
      <w:r>
        <w:t xml:space="preserve"> is a relatively poor marker for titration; serum OG may be more reliable</w:t>
      </w:r>
    </w:p>
    <w:p w14:paraId="257DEA0C" w14:textId="77777777" w:rsidR="00816600" w:rsidRDefault="006510FF" w:rsidP="00816600">
      <w:pPr>
        <w:ind w:left="1440"/>
      </w:pPr>
      <w:proofErr w:type="spellStart"/>
      <w:r>
        <w:t>Mannitol</w:t>
      </w:r>
      <w:proofErr w:type="spellEnd"/>
      <w:r>
        <w:t>-induced ARF can occur and is more common with high doses, persistently elevated OG and comorbidities</w:t>
      </w:r>
    </w:p>
    <w:p w14:paraId="1DB94293" w14:textId="6A889C5C" w:rsidR="006510FF" w:rsidRDefault="006510FF" w:rsidP="00816600">
      <w:pPr>
        <w:ind w:left="1440"/>
      </w:pPr>
      <w:r>
        <w:t xml:space="preserve">No Class I evidence to support clinically significant rebound ICP; however there is laboratory and clinical evidence suggesting </w:t>
      </w:r>
      <w:proofErr w:type="spellStart"/>
      <w:r>
        <w:t>mannitol</w:t>
      </w:r>
      <w:proofErr w:type="spellEnd"/>
      <w:r>
        <w:t xml:space="preserve"> accumulation in CSF with prolonged therapy</w:t>
      </w:r>
    </w:p>
    <w:p w14:paraId="0A1D23E0" w14:textId="4CE5E931" w:rsidR="006510FF" w:rsidRDefault="00816600" w:rsidP="006510FF">
      <w:r>
        <w:tab/>
      </w:r>
      <w:r w:rsidR="006510FF">
        <w:t>Summary hypertonic saline:</w:t>
      </w:r>
    </w:p>
    <w:p w14:paraId="6FF1D500" w14:textId="77777777" w:rsidR="00816600" w:rsidRDefault="006510FF" w:rsidP="00816600">
      <w:r>
        <w:tab/>
      </w:r>
      <w:r>
        <w:tab/>
        <w:t xml:space="preserve">Hyperosmolar therapy with HTS is one of the few existing therapies </w:t>
      </w:r>
    </w:p>
    <w:p w14:paraId="57EF8EBD" w14:textId="2B854CD3" w:rsidR="006510FF" w:rsidRDefault="006510FF" w:rsidP="00816600">
      <w:pPr>
        <w:ind w:left="1440"/>
      </w:pPr>
      <w:proofErr w:type="gramStart"/>
      <w:r>
        <w:t>shown</w:t>
      </w:r>
      <w:proofErr w:type="gramEnd"/>
      <w:r>
        <w:t xml:space="preserve"> by prospective controlled trials to improve survival in patients with elevated ICP associated with TBI</w:t>
      </w:r>
    </w:p>
    <w:p w14:paraId="25F4959A" w14:textId="5EC5F45A" w:rsidR="00437199" w:rsidRDefault="00437199" w:rsidP="00816600">
      <w:pPr>
        <w:ind w:left="1440"/>
      </w:pPr>
      <w:r>
        <w:t>Current evidence does not demonstrate an elevated risk of developing RF with serum sodium concentrations less than 155mEqL and it</w:t>
      </w:r>
      <w:r w:rsidR="00816600">
        <w:t xml:space="preserve"> is unclear whether higher sodium</w:t>
      </w:r>
      <w:r>
        <w:t xml:space="preserve"> concentrations (155-170mEq/L) and </w:t>
      </w:r>
      <w:proofErr w:type="spellStart"/>
      <w:r>
        <w:t>osmolarity</w:t>
      </w:r>
      <w:proofErr w:type="spellEnd"/>
      <w:r>
        <w:t xml:space="preserve"> &lt;360mOsm/l are associated with clinically significant complications or simply correlate to transient azotemia</w:t>
      </w:r>
    </w:p>
    <w:p w14:paraId="7F585807" w14:textId="35F8ED3B" w:rsidR="00437199" w:rsidRDefault="00437199" w:rsidP="00816600">
      <w:pPr>
        <w:ind w:left="720" w:firstLine="720"/>
      </w:pPr>
      <w:r>
        <w:t>Bolus-dosing guidelines are not clearly defined</w:t>
      </w:r>
    </w:p>
    <w:p w14:paraId="6B3C11FC" w14:textId="77777777" w:rsidR="00816600" w:rsidRDefault="00437199" w:rsidP="00816600">
      <w:pPr>
        <w:ind w:left="720" w:firstLine="720"/>
      </w:pPr>
      <w:r>
        <w:t xml:space="preserve">HTS is found to be at least as effective as </w:t>
      </w:r>
      <w:proofErr w:type="spellStart"/>
      <w:r>
        <w:t>equiosmolar</w:t>
      </w:r>
      <w:proofErr w:type="spellEnd"/>
      <w:r>
        <w:t xml:space="preserve"> doses of </w:t>
      </w:r>
    </w:p>
    <w:p w14:paraId="44A993CD" w14:textId="77777777" w:rsidR="00816600" w:rsidRDefault="00437199" w:rsidP="00816600">
      <w:pPr>
        <w:ind w:left="1440"/>
      </w:pPr>
      <w:proofErr w:type="spellStart"/>
      <w:proofErr w:type="gramStart"/>
      <w:r>
        <w:t>mannitol</w:t>
      </w:r>
      <w:proofErr w:type="spellEnd"/>
      <w:proofErr w:type="gramEnd"/>
      <w:r>
        <w:t xml:space="preserve"> as the primary therapy and to be useful when initial therapy with </w:t>
      </w:r>
      <w:proofErr w:type="spellStart"/>
      <w:r>
        <w:t>mannitol</w:t>
      </w:r>
      <w:proofErr w:type="spellEnd"/>
      <w:r>
        <w:t xml:space="preserve"> has failed</w:t>
      </w:r>
    </w:p>
    <w:p w14:paraId="72DD88D9" w14:textId="77777777" w:rsidR="00816600" w:rsidRDefault="00437199" w:rsidP="00816600">
      <w:pPr>
        <w:ind w:left="1440"/>
      </w:pPr>
      <w:r>
        <w:t xml:space="preserve">Therapeutic hypernatremia is </w:t>
      </w:r>
      <w:proofErr w:type="spellStart"/>
      <w:r>
        <w:t>effeicacious</w:t>
      </w:r>
      <w:proofErr w:type="spellEnd"/>
      <w:r>
        <w:t xml:space="preserve"> at ICP reduction and CPP augmentation</w:t>
      </w:r>
    </w:p>
    <w:p w14:paraId="489F3D6A" w14:textId="77777777" w:rsidR="00816600" w:rsidRDefault="00437199" w:rsidP="00816600">
      <w:pPr>
        <w:ind w:left="1440"/>
      </w:pPr>
      <w:r>
        <w:t>Adverse reactions- electrolyte abnormalities and thrombophlebitis- mild and transient</w:t>
      </w:r>
    </w:p>
    <w:p w14:paraId="45B4422F" w14:textId="77777777" w:rsidR="00816600" w:rsidRDefault="00437199" w:rsidP="00816600">
      <w:pPr>
        <w:ind w:left="1440"/>
      </w:pPr>
      <w:r>
        <w:t xml:space="preserve">Central </w:t>
      </w:r>
      <w:proofErr w:type="spellStart"/>
      <w:r>
        <w:t>pontine</w:t>
      </w:r>
      <w:proofErr w:type="spellEnd"/>
      <w:r>
        <w:t xml:space="preserve"> </w:t>
      </w:r>
      <w:proofErr w:type="spellStart"/>
      <w:r>
        <w:t>myelinolysis</w:t>
      </w:r>
      <w:proofErr w:type="spellEnd"/>
      <w:r>
        <w:t xml:space="preserve"> has not been reported in patients treated with typical </w:t>
      </w:r>
      <w:proofErr w:type="spellStart"/>
      <w:r>
        <w:t>conc</w:t>
      </w:r>
      <w:proofErr w:type="spellEnd"/>
      <w:r>
        <w:t xml:space="preserve"> and doses</w:t>
      </w:r>
    </w:p>
    <w:p w14:paraId="6A976ABC" w14:textId="77777777" w:rsidR="00816600" w:rsidRDefault="00437199" w:rsidP="00816600">
      <w:pPr>
        <w:ind w:left="1440"/>
      </w:pPr>
      <w:r>
        <w:t>Little evidence for rebound ICP increases unless rapid discontinuation</w:t>
      </w:r>
    </w:p>
    <w:p w14:paraId="49CD8753" w14:textId="4DE69FD0" w:rsidR="00437199" w:rsidRDefault="00437199" w:rsidP="00816600">
      <w:pPr>
        <w:ind w:left="1440"/>
      </w:pPr>
      <w:r>
        <w:t xml:space="preserve">Central venous infusion may reduce the risk of peripheral vascular complications, </w:t>
      </w:r>
      <w:proofErr w:type="gramStart"/>
      <w:r>
        <w:t>but  little</w:t>
      </w:r>
      <w:proofErr w:type="gramEnd"/>
      <w:r>
        <w:t xml:space="preserve"> evidence for in the acute setting</w:t>
      </w:r>
    </w:p>
    <w:p w14:paraId="66C01D20" w14:textId="125EFCCF" w:rsidR="00437199" w:rsidRDefault="00816600" w:rsidP="00437199">
      <w:r>
        <w:tab/>
      </w:r>
      <w:proofErr w:type="spellStart"/>
      <w:r w:rsidR="00437199">
        <w:t>Mannitol</w:t>
      </w:r>
      <w:proofErr w:type="spellEnd"/>
      <w:r w:rsidR="00437199">
        <w:t xml:space="preserve"> vs. HTS: </w:t>
      </w:r>
    </w:p>
    <w:p w14:paraId="21BEF479" w14:textId="77777777" w:rsidR="00816600" w:rsidRDefault="00437199" w:rsidP="00437199">
      <w:r>
        <w:tab/>
      </w:r>
      <w:r>
        <w:tab/>
        <w:t>Comparable safety and efficacy</w:t>
      </w:r>
    </w:p>
    <w:p w14:paraId="2428EC61" w14:textId="77777777" w:rsidR="00816600" w:rsidRDefault="00437199" w:rsidP="00816600">
      <w:pPr>
        <w:ind w:left="720" w:firstLine="720"/>
      </w:pPr>
      <w:r>
        <w:t>Sheep model of head injury (1993)- no statistical difference between</w:t>
      </w:r>
      <w:r>
        <w:tab/>
      </w:r>
    </w:p>
    <w:p w14:paraId="0CFEB41F" w14:textId="77777777" w:rsidR="00816600" w:rsidRDefault="00437199" w:rsidP="00816600">
      <w:pPr>
        <w:ind w:left="720" w:firstLine="720"/>
      </w:pPr>
      <w:r>
        <w:t>Rodent models of brain injury, ischemia- superior effect of HTS</w:t>
      </w:r>
    </w:p>
    <w:p w14:paraId="10AFD5F4" w14:textId="77777777" w:rsidR="00816600" w:rsidRDefault="00437199" w:rsidP="00816600">
      <w:pPr>
        <w:ind w:left="720" w:firstLine="720"/>
      </w:pPr>
      <w:r>
        <w:lastRenderedPageBreak/>
        <w:t xml:space="preserve">Canine models of ICH- </w:t>
      </w:r>
      <w:proofErr w:type="spellStart"/>
      <w:r>
        <w:t>equiosmolar</w:t>
      </w:r>
      <w:proofErr w:type="spellEnd"/>
      <w:r>
        <w:t xml:space="preserve"> doses of </w:t>
      </w:r>
      <w:proofErr w:type="spellStart"/>
      <w:r>
        <w:t>mannitol</w:t>
      </w:r>
      <w:proofErr w:type="spellEnd"/>
      <w:r>
        <w:t xml:space="preserve"> (1g/kg), 3% </w:t>
      </w:r>
    </w:p>
    <w:p w14:paraId="21CB7CA8" w14:textId="77777777" w:rsidR="00816600" w:rsidRDefault="00437199" w:rsidP="00816600">
      <w:pPr>
        <w:ind w:left="720" w:firstLine="720"/>
      </w:pPr>
      <w:r>
        <w:t xml:space="preserve">HTS 5.3ml/kg and 23.4% HTS 0.7ml/kg demonstrated that all 3 </w:t>
      </w:r>
    </w:p>
    <w:p w14:paraId="63A8CCE4" w14:textId="77777777" w:rsidR="00816600" w:rsidRDefault="00437199" w:rsidP="00816600">
      <w:pPr>
        <w:ind w:left="720" w:firstLine="720"/>
      </w:pPr>
      <w:proofErr w:type="gramStart"/>
      <w:r>
        <w:t>achieved</w:t>
      </w:r>
      <w:proofErr w:type="gramEnd"/>
      <w:r>
        <w:t xml:space="preserve"> prompt ICP reduction although the degree of reduction was </w:t>
      </w:r>
    </w:p>
    <w:p w14:paraId="0CCD0E0C" w14:textId="77777777" w:rsidR="00816600" w:rsidRDefault="00437199" w:rsidP="00816600">
      <w:pPr>
        <w:ind w:left="720" w:firstLine="720"/>
      </w:pPr>
      <w:proofErr w:type="gramStart"/>
      <w:r>
        <w:t>greater</w:t>
      </w:r>
      <w:proofErr w:type="gramEnd"/>
      <w:r>
        <w:t xml:space="preserve"> in the HTS groups</w:t>
      </w:r>
    </w:p>
    <w:p w14:paraId="71561E63" w14:textId="77777777" w:rsidR="00816600" w:rsidRDefault="00437199" w:rsidP="00816600">
      <w:pPr>
        <w:ind w:left="720" w:firstLine="720"/>
      </w:pPr>
      <w:r>
        <w:t>At 120min, 3% HTS had a significantly lower ICP</w:t>
      </w:r>
      <w:r>
        <w:tab/>
        <w:t xml:space="preserve">than other 2 agents </w:t>
      </w:r>
    </w:p>
    <w:p w14:paraId="3868E4E1" w14:textId="77777777" w:rsidR="00816600" w:rsidRDefault="00437199" w:rsidP="00816600">
      <w:pPr>
        <w:ind w:left="720" w:firstLine="720"/>
      </w:pPr>
      <w:proofErr w:type="gramStart"/>
      <w:r>
        <w:t>and</w:t>
      </w:r>
      <w:proofErr w:type="gramEnd"/>
      <w:r>
        <w:t xml:space="preserve"> HTS resulted in higher CPP vs. </w:t>
      </w:r>
      <w:proofErr w:type="spellStart"/>
      <w:r>
        <w:t>mannitol</w:t>
      </w:r>
    </w:p>
    <w:p w14:paraId="208165EA" w14:textId="77777777" w:rsidR="00816600" w:rsidRDefault="0083508A" w:rsidP="00816600">
      <w:pPr>
        <w:ind w:left="720" w:firstLine="720"/>
      </w:pPr>
      <w:proofErr w:type="spellEnd"/>
      <w:r>
        <w:t xml:space="preserve">HTS decreases ICP when </w:t>
      </w:r>
      <w:proofErr w:type="spellStart"/>
      <w:r>
        <w:t>mannitol</w:t>
      </w:r>
      <w:proofErr w:type="spellEnd"/>
      <w:r>
        <w:t xml:space="preserve"> fails</w:t>
      </w:r>
    </w:p>
    <w:p w14:paraId="6AD69206" w14:textId="77777777" w:rsidR="00816600" w:rsidRDefault="0083508A" w:rsidP="00816600">
      <w:pPr>
        <w:ind w:left="720" w:firstLine="720"/>
      </w:pPr>
      <w:r>
        <w:t>Intraoperative evidence in hu</w:t>
      </w:r>
      <w:r w:rsidR="00816600">
        <w:t xml:space="preserve">mans suggests that HTS provides </w:t>
      </w:r>
    </w:p>
    <w:p w14:paraId="4B3DA179" w14:textId="44ACED4F" w:rsidR="0083508A" w:rsidRDefault="0083508A" w:rsidP="00816600">
      <w:pPr>
        <w:ind w:left="720" w:firstLine="720"/>
      </w:pPr>
      <w:proofErr w:type="gramStart"/>
      <w:r>
        <w:t>superior</w:t>
      </w:r>
      <w:proofErr w:type="gramEnd"/>
      <w:r>
        <w:t xml:space="preserve"> brain relaxation to </w:t>
      </w:r>
      <w:proofErr w:type="spellStart"/>
      <w:r>
        <w:t>mannitol</w:t>
      </w:r>
      <w:proofErr w:type="spellEnd"/>
    </w:p>
    <w:p w14:paraId="3E4F685C" w14:textId="07635BC1" w:rsidR="00816600" w:rsidRDefault="00816600" w:rsidP="00816600">
      <w:pPr>
        <w:tabs>
          <w:tab w:val="left" w:pos="3591"/>
        </w:tabs>
      </w:pPr>
      <w:proofErr w:type="spellStart"/>
      <w:r>
        <w:t>Hypocapnia</w:t>
      </w:r>
      <w:proofErr w:type="spellEnd"/>
      <w:r>
        <w:t>?</w:t>
      </w:r>
    </w:p>
    <w:p w14:paraId="1700DB57" w14:textId="5BC433F2" w:rsidR="0083508A" w:rsidRDefault="0083508A" w:rsidP="0083508A">
      <w:pPr>
        <w:tabs>
          <w:tab w:val="left" w:pos="3591"/>
        </w:tabs>
      </w:pPr>
      <w:r>
        <w:t>Curley G et al: “</w:t>
      </w:r>
      <w:proofErr w:type="spellStart"/>
      <w:r>
        <w:t>Hypocapnia</w:t>
      </w:r>
      <w:proofErr w:type="spellEnd"/>
      <w:r>
        <w:t xml:space="preserve"> and the injured brain: more harm than benefit.” </w:t>
      </w:r>
      <w:proofErr w:type="gramStart"/>
      <w:r>
        <w:t>Critical Care Medicine 2010 (38).</w:t>
      </w:r>
      <w:proofErr w:type="gramEnd"/>
    </w:p>
    <w:p w14:paraId="1109B8E9" w14:textId="6605A9FF" w:rsidR="0083508A" w:rsidRDefault="0083508A" w:rsidP="0083508A">
      <w:pPr>
        <w:tabs>
          <w:tab w:val="left" w:pos="3591"/>
        </w:tabs>
      </w:pPr>
      <w:proofErr w:type="spellStart"/>
      <w:r>
        <w:t>Hypocapnia</w:t>
      </w:r>
      <w:proofErr w:type="spellEnd"/>
      <w:r>
        <w:t xml:space="preserve"> is induced to lower ICP by decreasing CBV via cerebral arterial vasoconstriction</w:t>
      </w:r>
    </w:p>
    <w:p w14:paraId="3D078EFF" w14:textId="721FC585" w:rsidR="0083508A" w:rsidRDefault="0083508A" w:rsidP="0083508A">
      <w:pPr>
        <w:tabs>
          <w:tab w:val="left" w:pos="3591"/>
        </w:tabs>
      </w:pPr>
      <w:r>
        <w:t>CBF decreases by approximately 3% per mmHg change in PaCO2</w:t>
      </w:r>
    </w:p>
    <w:p w14:paraId="025781EB" w14:textId="64B3EFA5" w:rsidR="0083508A" w:rsidRDefault="0083508A" w:rsidP="0083508A">
      <w:pPr>
        <w:tabs>
          <w:tab w:val="left" w:pos="3591"/>
        </w:tabs>
      </w:pPr>
      <w:r>
        <w:t>&lt;26mmHg= Intensified forced hyperventilation</w:t>
      </w:r>
    </w:p>
    <w:p w14:paraId="47E98584" w14:textId="4645ADDA" w:rsidR="0083508A" w:rsidRDefault="0083508A" w:rsidP="0083508A">
      <w:pPr>
        <w:tabs>
          <w:tab w:val="left" w:pos="3591"/>
        </w:tabs>
      </w:pPr>
      <w:r>
        <w:t>26-30mmHg= Forced hyperventilation</w:t>
      </w:r>
    </w:p>
    <w:p w14:paraId="65FD6CD9" w14:textId="6E69DDEE" w:rsidR="0083508A" w:rsidRDefault="0083508A" w:rsidP="0083508A">
      <w:pPr>
        <w:tabs>
          <w:tab w:val="left" w:pos="3591"/>
        </w:tabs>
      </w:pPr>
      <w:r>
        <w:t>31-35mmHg= Moderate hyperventilation</w:t>
      </w:r>
    </w:p>
    <w:p w14:paraId="7A2B690C" w14:textId="6CBD0787" w:rsidR="0083508A" w:rsidRDefault="0083508A" w:rsidP="0083508A">
      <w:pPr>
        <w:tabs>
          <w:tab w:val="left" w:pos="3591"/>
        </w:tabs>
      </w:pPr>
      <w:r>
        <w:t xml:space="preserve">36-45mmHg= </w:t>
      </w:r>
      <w:proofErr w:type="spellStart"/>
      <w:r>
        <w:t>Normoventilation</w:t>
      </w:r>
      <w:proofErr w:type="spellEnd"/>
    </w:p>
    <w:p w14:paraId="6E73D4F1" w14:textId="6D899EFF" w:rsidR="0083508A" w:rsidRDefault="0083508A" w:rsidP="0083508A">
      <w:pPr>
        <w:tabs>
          <w:tab w:val="left" w:pos="3591"/>
        </w:tabs>
      </w:pPr>
      <w:r>
        <w:t>CBF and cerebral oxygen delivery are generally decreased after brain injury and regional CBF is often markedly decreased particularly in the first 24 hours</w:t>
      </w:r>
    </w:p>
    <w:p w14:paraId="119DCB36" w14:textId="13DD9183" w:rsidR="0083508A" w:rsidRDefault="0083508A" w:rsidP="0083508A">
      <w:pPr>
        <w:tabs>
          <w:tab w:val="left" w:pos="3591"/>
        </w:tabs>
      </w:pPr>
      <w:r>
        <w:t>In 31% of patients with TBI, CBF is below an ischemic threshold in which ischemia and cell death may occur</w:t>
      </w:r>
    </w:p>
    <w:p w14:paraId="53A59F50" w14:textId="20FC9A7E" w:rsidR="0083508A" w:rsidRDefault="0083508A" w:rsidP="0083508A">
      <w:pPr>
        <w:tabs>
          <w:tab w:val="left" w:pos="3591"/>
        </w:tabs>
      </w:pPr>
      <w:r>
        <w:t>80% of patients who die of head injury demonstrate profound ischemic neuronal changes</w:t>
      </w:r>
    </w:p>
    <w:p w14:paraId="15BF9E68" w14:textId="79462EB5" w:rsidR="0083508A" w:rsidRDefault="0083508A" w:rsidP="0083508A">
      <w:pPr>
        <w:tabs>
          <w:tab w:val="left" w:pos="3591"/>
        </w:tabs>
      </w:pPr>
      <w:r>
        <w:t xml:space="preserve">Brain-injured patients commonly have lower metabolisms and cerebral metabolic requirements for oxygen; in some cases, </w:t>
      </w:r>
      <w:proofErr w:type="spellStart"/>
      <w:r>
        <w:t>hypocapnia</w:t>
      </w:r>
      <w:proofErr w:type="spellEnd"/>
      <w:r>
        <w:t>-induced reduction of CBF may be tolerated</w:t>
      </w:r>
    </w:p>
    <w:p w14:paraId="5971AEA7" w14:textId="444FCDB4" w:rsidR="0083508A" w:rsidRDefault="0083508A" w:rsidP="0083508A">
      <w:pPr>
        <w:tabs>
          <w:tab w:val="left" w:pos="3591"/>
        </w:tabs>
      </w:pPr>
      <w:r>
        <w:t xml:space="preserve">Reducing CBF by &gt;30% with hyperventilation corresponds to a reduction of only 7% of CBV; greater degrees of </w:t>
      </w:r>
      <w:proofErr w:type="spellStart"/>
      <w:r>
        <w:t>hypocapnia</w:t>
      </w:r>
      <w:proofErr w:type="spellEnd"/>
      <w:r>
        <w:t xml:space="preserve"> further reduce CBF but do not reduce CBV or ICP</w:t>
      </w:r>
    </w:p>
    <w:p w14:paraId="147AC121" w14:textId="44934D81" w:rsidR="0083508A" w:rsidRDefault="0083508A" w:rsidP="0083508A">
      <w:pPr>
        <w:tabs>
          <w:tab w:val="left" w:pos="3591"/>
        </w:tabs>
      </w:pPr>
      <w:r>
        <w:t>Mechanism of cerebral arterial vasoconstriction is pH-mediated via a direct effect on the arteriole smooth muscle</w:t>
      </w:r>
    </w:p>
    <w:p w14:paraId="114E2434" w14:textId="1F994D0A" w:rsidR="00104674" w:rsidRDefault="00104674" w:rsidP="0083508A">
      <w:pPr>
        <w:tabs>
          <w:tab w:val="left" w:pos="3591"/>
        </w:tabs>
      </w:pPr>
      <w:proofErr w:type="spellStart"/>
      <w:r>
        <w:t>Hypocapnia</w:t>
      </w:r>
      <w:proofErr w:type="spellEnd"/>
      <w:r>
        <w:t xml:space="preserve"> may reduce cerebral O2 supply via </w:t>
      </w:r>
      <w:proofErr w:type="spellStart"/>
      <w:r>
        <w:t>hypocapneic</w:t>
      </w:r>
      <w:proofErr w:type="spellEnd"/>
      <w:r>
        <w:t xml:space="preserve"> alkalosis that may cause bronchoconstriction and attenuation of hypoxic pulmonary vasoconstriction, resulting in net lowering of PaO2; at any given O2 tension, the </w:t>
      </w:r>
      <w:proofErr w:type="spellStart"/>
      <w:r>
        <w:t>leftword</w:t>
      </w:r>
      <w:proofErr w:type="spellEnd"/>
      <w:r>
        <w:t xml:space="preserve"> shift may reduce O2 off-loading to tissues</w:t>
      </w:r>
    </w:p>
    <w:p w14:paraId="7DCF9523" w14:textId="7B18FECE" w:rsidR="00104674" w:rsidRDefault="00104674" w:rsidP="0083508A">
      <w:pPr>
        <w:tabs>
          <w:tab w:val="left" w:pos="3591"/>
        </w:tabs>
      </w:pPr>
      <w:proofErr w:type="spellStart"/>
      <w:r>
        <w:t>Hypocapnia</w:t>
      </w:r>
      <w:proofErr w:type="spellEnd"/>
      <w:r>
        <w:t xml:space="preserve"> may aggravate brain ischemia by increasing cerebral oxygen demand because of increased neuronal excitability.</w:t>
      </w:r>
    </w:p>
    <w:p w14:paraId="572D2CB5" w14:textId="19FB79D9" w:rsidR="00104674" w:rsidRDefault="00104674" w:rsidP="0083508A">
      <w:pPr>
        <w:tabs>
          <w:tab w:val="left" w:pos="3591"/>
        </w:tabs>
      </w:pPr>
      <w:r>
        <w:t xml:space="preserve">Sustained </w:t>
      </w:r>
      <w:proofErr w:type="spellStart"/>
      <w:r>
        <w:t>hypocapnia</w:t>
      </w:r>
      <w:proofErr w:type="spellEnd"/>
      <w:r>
        <w:t xml:space="preserve"> is particularly deleterious because it can lead to progressive loss of effect on ICP </w:t>
      </w:r>
    </w:p>
    <w:p w14:paraId="08F429FD" w14:textId="5A5FAE75" w:rsidR="00104674" w:rsidRDefault="00104674" w:rsidP="0083508A">
      <w:pPr>
        <w:tabs>
          <w:tab w:val="left" w:pos="3591"/>
        </w:tabs>
      </w:pPr>
      <w:r>
        <w:t xml:space="preserve">During prolonged </w:t>
      </w:r>
      <w:proofErr w:type="spellStart"/>
      <w:r>
        <w:t>hypocapnia</w:t>
      </w:r>
      <w:proofErr w:type="spellEnd"/>
      <w:r>
        <w:t xml:space="preserve"> the CSF </w:t>
      </w:r>
      <w:proofErr w:type="spellStart"/>
      <w:r>
        <w:t>ph</w:t>
      </w:r>
      <w:proofErr w:type="spellEnd"/>
      <w:r>
        <w:t xml:space="preserve"> is buffered toward normal and the CBF normalizes- 1</w:t>
      </w:r>
      <w:r w:rsidRPr="00104674">
        <w:rPr>
          <w:vertAlign w:val="superscript"/>
        </w:rPr>
        <w:t>st</w:t>
      </w:r>
      <w:r>
        <w:t xml:space="preserve"> tissue buffering- exit of </w:t>
      </w:r>
      <w:proofErr w:type="spellStart"/>
      <w:r>
        <w:t>Cl</w:t>
      </w:r>
      <w:proofErr w:type="spellEnd"/>
      <w:r>
        <w:t xml:space="preserve"> from ICF to ECF and reciprocal shift of HCO3 from ECF to ICF, 2</w:t>
      </w:r>
      <w:r w:rsidRPr="00104674">
        <w:rPr>
          <w:vertAlign w:val="superscript"/>
        </w:rPr>
        <w:t>nd</w:t>
      </w:r>
      <w:r>
        <w:t xml:space="preserve"> renal response- inhibition of H+ secretion and HCO3 </w:t>
      </w:r>
      <w:proofErr w:type="spellStart"/>
      <w:r>
        <w:t>resorpiton</w:t>
      </w:r>
      <w:proofErr w:type="spellEnd"/>
      <w:r>
        <w:t xml:space="preserve"> in the proximal tubule (hours to days)</w:t>
      </w:r>
    </w:p>
    <w:p w14:paraId="7991686A" w14:textId="6187822D" w:rsidR="00104674" w:rsidRDefault="00104674" w:rsidP="0083508A">
      <w:pPr>
        <w:tabs>
          <w:tab w:val="left" w:pos="3591"/>
        </w:tabs>
      </w:pPr>
      <w:r>
        <w:t xml:space="preserve">Rebound intracranial hypertension with restoration of </w:t>
      </w:r>
      <w:proofErr w:type="spellStart"/>
      <w:r>
        <w:t>normocapnia</w:t>
      </w:r>
      <w:proofErr w:type="spellEnd"/>
    </w:p>
    <w:p w14:paraId="23B49366" w14:textId="769447EF" w:rsidR="00104674" w:rsidRDefault="00104674" w:rsidP="0083508A">
      <w:pPr>
        <w:tabs>
          <w:tab w:val="left" w:pos="3591"/>
        </w:tabs>
      </w:pPr>
      <w:r>
        <w:lastRenderedPageBreak/>
        <w:t xml:space="preserve">Therefore, if </w:t>
      </w:r>
      <w:proofErr w:type="spellStart"/>
      <w:r>
        <w:t>hypocapnia</w:t>
      </w:r>
      <w:proofErr w:type="spellEnd"/>
      <w:r>
        <w:t xml:space="preserve"> is induced, it should be brief while definitive measures to control ICP are undertaken</w:t>
      </w:r>
    </w:p>
    <w:p w14:paraId="2699D530" w14:textId="42747D10" w:rsidR="00104674" w:rsidRDefault="00104674" w:rsidP="0083508A">
      <w:pPr>
        <w:tabs>
          <w:tab w:val="left" w:pos="3591"/>
        </w:tabs>
      </w:pPr>
      <w:proofErr w:type="spellStart"/>
      <w:r>
        <w:t>Hypocapnia</w:t>
      </w:r>
      <w:proofErr w:type="spellEnd"/>
      <w:r>
        <w:t xml:space="preserve"> mediates increases in neuronal excitability and potentiates seizure activity that may </w:t>
      </w:r>
      <w:r w:rsidR="00816600">
        <w:t xml:space="preserve">result in local production of seizure-associated excitatory amino acids, including N-methyl-D-aspartate, that </w:t>
      </w:r>
      <w:proofErr w:type="gramStart"/>
      <w:r w:rsidR="00816600">
        <w:t>are</w:t>
      </w:r>
      <w:proofErr w:type="gramEnd"/>
      <w:r w:rsidR="00816600">
        <w:t xml:space="preserve"> locally cytotoxic.</w:t>
      </w:r>
    </w:p>
    <w:p w14:paraId="50CF797C" w14:textId="22BD8C5F" w:rsidR="00816600" w:rsidRDefault="00816600" w:rsidP="0083508A">
      <w:pPr>
        <w:tabs>
          <w:tab w:val="left" w:pos="3591"/>
        </w:tabs>
      </w:pPr>
      <w:proofErr w:type="spellStart"/>
      <w:r>
        <w:t>Hypocapnia</w:t>
      </w:r>
      <w:proofErr w:type="spellEnd"/>
      <w:r>
        <w:t xml:space="preserve"> may worsen ischemia-</w:t>
      </w:r>
      <w:proofErr w:type="spellStart"/>
      <w:r>
        <w:t>reerfusion</w:t>
      </w:r>
      <w:proofErr w:type="spellEnd"/>
      <w:r>
        <w:t xml:space="preserve"> injury</w:t>
      </w:r>
    </w:p>
    <w:p w14:paraId="09EEA1B0" w14:textId="09626231" w:rsidR="00816600" w:rsidRDefault="00816600" w:rsidP="0083508A">
      <w:pPr>
        <w:tabs>
          <w:tab w:val="left" w:pos="3591"/>
        </w:tabs>
      </w:pPr>
      <w:proofErr w:type="spellStart"/>
      <w:r>
        <w:t>Hypocapnia</w:t>
      </w:r>
      <w:proofErr w:type="spellEnd"/>
      <w:r>
        <w:t xml:space="preserve"> can lead to acute lung injury (often secondary to increased TV necessary to induce </w:t>
      </w:r>
      <w:proofErr w:type="spellStart"/>
      <w:r>
        <w:t>hypocapnia</w:t>
      </w:r>
      <w:proofErr w:type="spellEnd"/>
      <w:r>
        <w:t>), also d/t increased lung permeability and edema, decreased compliance perhaps by surfactant inhibition and potentiating acute inflammation</w:t>
      </w:r>
    </w:p>
    <w:p w14:paraId="0E846D51" w14:textId="205D8E02" w:rsidR="00816600" w:rsidRDefault="00816600" w:rsidP="0083508A">
      <w:pPr>
        <w:tabs>
          <w:tab w:val="left" w:pos="3591"/>
        </w:tabs>
      </w:pPr>
      <w:proofErr w:type="spellStart"/>
      <w:r>
        <w:t>Hypcapnia</w:t>
      </w:r>
      <w:proofErr w:type="spellEnd"/>
      <w:r>
        <w:t xml:space="preserve"> can lead to myocardial ischemia by reducing myocardial O2 delivery and increasing demand by increased contractility, LV afterload and HR; also reduces coronary blood flow, increases tissue capillary permeability and may cause coronary spasm</w:t>
      </w:r>
    </w:p>
    <w:p w14:paraId="0CBF4242" w14:textId="4C935DFB" w:rsidR="00816600" w:rsidRDefault="00816600" w:rsidP="0083508A">
      <w:pPr>
        <w:tabs>
          <w:tab w:val="left" w:pos="3591"/>
        </w:tabs>
      </w:pPr>
      <w:r>
        <w:t>Cardiac dysrhythmias via myocardial ischemia</w:t>
      </w:r>
    </w:p>
    <w:p w14:paraId="4C89498A" w14:textId="783FD3AD" w:rsidR="00816600" w:rsidRDefault="00816600" w:rsidP="0083508A">
      <w:pPr>
        <w:tabs>
          <w:tab w:val="left" w:pos="3591"/>
        </w:tabs>
      </w:pPr>
      <w:r>
        <w:t>Hyperventilation is, however, the most effective means for acutely lowering ICP</w:t>
      </w:r>
    </w:p>
    <w:p w14:paraId="32AED576" w14:textId="31BB1122" w:rsidR="00816600" w:rsidRDefault="00816600" w:rsidP="0083508A">
      <w:pPr>
        <w:tabs>
          <w:tab w:val="left" w:pos="3591"/>
        </w:tabs>
      </w:pPr>
      <w:r>
        <w:t xml:space="preserve">Recommended moderate </w:t>
      </w:r>
      <w:proofErr w:type="spellStart"/>
      <w:r>
        <w:t>hypocapnia</w:t>
      </w:r>
      <w:proofErr w:type="spellEnd"/>
      <w:r>
        <w:t xml:space="preserve"> for short periods of time</w:t>
      </w:r>
    </w:p>
    <w:p w14:paraId="43A87C73" w14:textId="6FF297FB" w:rsidR="00816600" w:rsidRDefault="00816600" w:rsidP="0083508A">
      <w:pPr>
        <w:tabs>
          <w:tab w:val="left" w:pos="3591"/>
        </w:tabs>
      </w:pPr>
      <w:r>
        <w:t xml:space="preserve">Titrated </w:t>
      </w:r>
      <w:proofErr w:type="spellStart"/>
      <w:r>
        <w:t>hypocapnia</w:t>
      </w:r>
      <w:proofErr w:type="spellEnd"/>
      <w:r>
        <w:t xml:space="preserve"> against indices of cerebral oxygenation</w:t>
      </w:r>
    </w:p>
    <w:p w14:paraId="708D1885" w14:textId="252B1D75" w:rsidR="00816600" w:rsidRDefault="00816600" w:rsidP="0083508A">
      <w:pPr>
        <w:tabs>
          <w:tab w:val="left" w:pos="3591"/>
        </w:tabs>
      </w:pPr>
      <w:r>
        <w:t>Useful in imminent brain herniation and intraoperative use during neurosurgery (to facilitate access)</w:t>
      </w:r>
    </w:p>
    <w:p w14:paraId="48BD6727" w14:textId="77777777" w:rsidR="00816600" w:rsidRDefault="00816600" w:rsidP="0083508A">
      <w:pPr>
        <w:tabs>
          <w:tab w:val="left" w:pos="3591"/>
        </w:tabs>
      </w:pPr>
    </w:p>
    <w:p w14:paraId="0215E6A0" w14:textId="1F91FACE" w:rsidR="00816600" w:rsidRDefault="00816600" w:rsidP="0083508A">
      <w:pPr>
        <w:tabs>
          <w:tab w:val="left" w:pos="3591"/>
        </w:tabs>
      </w:pPr>
      <w:r>
        <w:t>Anti-seizure therapy?</w:t>
      </w:r>
    </w:p>
    <w:p w14:paraId="3918D6BA" w14:textId="1BE0DB7F" w:rsidR="00816600" w:rsidRDefault="00816600" w:rsidP="0083508A">
      <w:pPr>
        <w:tabs>
          <w:tab w:val="left" w:pos="3591"/>
        </w:tabs>
      </w:pPr>
      <w:proofErr w:type="spellStart"/>
      <w:r>
        <w:t>Beleza</w:t>
      </w:r>
      <w:proofErr w:type="spellEnd"/>
      <w:r>
        <w:t xml:space="preserve"> P: “Acute Symptomatic Seizures.” </w:t>
      </w:r>
      <w:proofErr w:type="gramStart"/>
      <w:r>
        <w:t>The Neurologist 2012 (18).</w:t>
      </w:r>
      <w:proofErr w:type="gramEnd"/>
    </w:p>
    <w:p w14:paraId="581AEC1C" w14:textId="75BC59CC" w:rsidR="00816600" w:rsidRDefault="00816600" w:rsidP="0083508A">
      <w:pPr>
        <w:tabs>
          <w:tab w:val="left" w:pos="3591"/>
        </w:tabs>
      </w:pPr>
      <w:r>
        <w:t>Acute symptomatic seizures= seizures closely related to neurological or systemic insults</w:t>
      </w:r>
    </w:p>
    <w:p w14:paraId="1C514B24" w14:textId="588B8A16" w:rsidR="00816600" w:rsidRDefault="00816600" w:rsidP="0083508A">
      <w:pPr>
        <w:tabs>
          <w:tab w:val="left" w:pos="3591"/>
        </w:tabs>
      </w:pPr>
      <w:r>
        <w:t>Represent 40% of all first time seizures in humans</w:t>
      </w:r>
    </w:p>
    <w:p w14:paraId="55CDF061" w14:textId="4392599E" w:rsidR="00816600" w:rsidRDefault="003C55EA" w:rsidP="0083508A">
      <w:pPr>
        <w:tabs>
          <w:tab w:val="left" w:pos="3591"/>
        </w:tabs>
      </w:pPr>
      <w:r>
        <w:t>CNS infection represents 15% of acute symptomatic seizures</w:t>
      </w:r>
    </w:p>
    <w:p w14:paraId="6084DBA3" w14:textId="355C8E3A" w:rsidR="003C55EA" w:rsidRDefault="003C55EA" w:rsidP="0083508A">
      <w:pPr>
        <w:tabs>
          <w:tab w:val="left" w:pos="3591"/>
        </w:tabs>
      </w:pPr>
      <w:r>
        <w:t xml:space="preserve">Patients with acute symptomatic seizures do not need to be treated with AED on a long-term basis, although such treatment may be warranted </w:t>
      </w:r>
      <w:proofErr w:type="spellStart"/>
      <w:proofErr w:type="gramStart"/>
      <w:r>
        <w:t>ona</w:t>
      </w:r>
      <w:proofErr w:type="spellEnd"/>
      <w:r>
        <w:t xml:space="preserve">  short</w:t>
      </w:r>
      <w:proofErr w:type="gramEnd"/>
      <w:r>
        <w:t>-term basis until the acute condition is resolved</w:t>
      </w:r>
    </w:p>
    <w:p w14:paraId="0A81EC8D" w14:textId="4FCFAA06" w:rsidR="003C55EA" w:rsidRDefault="003C55EA" w:rsidP="0083508A">
      <w:pPr>
        <w:tabs>
          <w:tab w:val="left" w:pos="3591"/>
        </w:tabs>
      </w:pPr>
      <w:r>
        <w:t>Acute symptomatic seizures occur in 5% of patients with acute CNS infection</w:t>
      </w:r>
    </w:p>
    <w:p w14:paraId="3AC918F8" w14:textId="4C42B2A8" w:rsidR="003C55EA" w:rsidRDefault="003C55EA" w:rsidP="0083508A">
      <w:pPr>
        <w:tabs>
          <w:tab w:val="left" w:pos="3591"/>
        </w:tabs>
      </w:pPr>
      <w:r>
        <w:t>Risk factors: encephalitis (14x more likely than meningitis), etiology, age (older increases risk), and MGCS &lt;/=12 at admission</w:t>
      </w:r>
    </w:p>
    <w:p w14:paraId="3AC918F8" w14:textId="4C42B2A8" w:rsidR="003C55EA" w:rsidRDefault="003C55EA" w:rsidP="0083508A">
      <w:pPr>
        <w:tabs>
          <w:tab w:val="left" w:pos="3591"/>
        </w:tabs>
      </w:pPr>
      <w:r>
        <w:t xml:space="preserve">Mediated by </w:t>
      </w:r>
      <w:proofErr w:type="spellStart"/>
      <w:r>
        <w:t>proinflammatory</w:t>
      </w:r>
      <w:proofErr w:type="spellEnd"/>
      <w:r>
        <w:t xml:space="preserve"> cytokines such as IL-1 and TNF- alpha that inhibit GABA receptors and lower seizure threshold</w:t>
      </w:r>
    </w:p>
    <w:p w14:paraId="6CBA9067" w14:textId="39189721" w:rsidR="003C55EA" w:rsidRDefault="003C55EA" w:rsidP="0083508A">
      <w:pPr>
        <w:tabs>
          <w:tab w:val="left" w:pos="3591"/>
        </w:tabs>
      </w:pPr>
      <w:r>
        <w:t>AEDS are commonly used after the first acute symptomatic seizure during the acute phase</w:t>
      </w:r>
    </w:p>
    <w:p w14:paraId="5304F6CD" w14:textId="77777777" w:rsidR="0083508A" w:rsidRDefault="0083508A" w:rsidP="00437199">
      <w:pPr>
        <w:tabs>
          <w:tab w:val="left" w:pos="3591"/>
        </w:tabs>
        <w:ind w:left="1440" w:firstLine="720"/>
      </w:pPr>
    </w:p>
    <w:p w14:paraId="5D65CB0D" w14:textId="77777777" w:rsidR="00437199" w:rsidRDefault="00437199" w:rsidP="00437199">
      <w:pPr>
        <w:tabs>
          <w:tab w:val="left" w:pos="3591"/>
        </w:tabs>
      </w:pPr>
    </w:p>
    <w:p w14:paraId="130E9F8E" w14:textId="77777777" w:rsidR="00437199" w:rsidRDefault="00437199" w:rsidP="00437199">
      <w:pPr>
        <w:tabs>
          <w:tab w:val="left" w:pos="3591"/>
        </w:tabs>
      </w:pPr>
    </w:p>
    <w:p w14:paraId="5DD34720" w14:textId="77777777" w:rsidR="00437199" w:rsidRDefault="00437199" w:rsidP="00437199"/>
    <w:p w14:paraId="0A103CFD" w14:textId="77777777" w:rsidR="006510FF" w:rsidRDefault="006510FF" w:rsidP="006510FF"/>
    <w:p w14:paraId="727229DC" w14:textId="77777777" w:rsidR="006510FF" w:rsidRDefault="006510FF" w:rsidP="006510FF">
      <w:pPr>
        <w:ind w:left="720" w:firstLine="720"/>
      </w:pPr>
    </w:p>
    <w:p w14:paraId="35E3AE13" w14:textId="77777777" w:rsidR="006510FF" w:rsidRDefault="006510FF" w:rsidP="006510FF"/>
    <w:p w14:paraId="2EF04321" w14:textId="77777777" w:rsidR="001D37B1" w:rsidRDefault="001D37B1" w:rsidP="001D37B1">
      <w:pPr>
        <w:ind w:left="2880"/>
      </w:pPr>
    </w:p>
    <w:p w14:paraId="7C14F633" w14:textId="77777777" w:rsidR="001D37B1" w:rsidRDefault="001D37B1" w:rsidP="001D37B1"/>
    <w:p w14:paraId="6F231675" w14:textId="77777777" w:rsidR="001D37B1" w:rsidRDefault="001D37B1" w:rsidP="00791A40"/>
    <w:p w14:paraId="5F9394E2" w14:textId="77777777" w:rsidR="00791A40" w:rsidRDefault="00791A40" w:rsidP="0056243D">
      <w:pPr>
        <w:ind w:firstLine="720"/>
      </w:pPr>
    </w:p>
    <w:p w14:paraId="79A1FF30" w14:textId="77777777" w:rsidR="0056243D" w:rsidRDefault="0056243D" w:rsidP="005765D0"/>
    <w:p w14:paraId="400D902A" w14:textId="77777777" w:rsidR="005765D0" w:rsidRDefault="005765D0" w:rsidP="005765D0">
      <w:pPr>
        <w:ind w:left="720"/>
      </w:pPr>
    </w:p>
    <w:sectPr w:rsidR="005765D0"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7F3ECA"/>
    <w:multiLevelType w:val="hybridMultilevel"/>
    <w:tmpl w:val="1FA2D9E2"/>
    <w:lvl w:ilvl="0" w:tplc="E294CC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3FD"/>
    <w:rsid w:val="000610C5"/>
    <w:rsid w:val="000B5081"/>
    <w:rsid w:val="00104674"/>
    <w:rsid w:val="00162C5B"/>
    <w:rsid w:val="001B0FAE"/>
    <w:rsid w:val="001D37B1"/>
    <w:rsid w:val="002045C7"/>
    <w:rsid w:val="002413FD"/>
    <w:rsid w:val="0029647E"/>
    <w:rsid w:val="002A75BB"/>
    <w:rsid w:val="002C629B"/>
    <w:rsid w:val="002D3B7E"/>
    <w:rsid w:val="002D597D"/>
    <w:rsid w:val="002D63E1"/>
    <w:rsid w:val="0030311B"/>
    <w:rsid w:val="003C5080"/>
    <w:rsid w:val="003C55EA"/>
    <w:rsid w:val="00437199"/>
    <w:rsid w:val="0044255C"/>
    <w:rsid w:val="004A0365"/>
    <w:rsid w:val="00534E8A"/>
    <w:rsid w:val="0055786A"/>
    <w:rsid w:val="0056243D"/>
    <w:rsid w:val="005765D0"/>
    <w:rsid w:val="005A11A1"/>
    <w:rsid w:val="006510FF"/>
    <w:rsid w:val="00765C22"/>
    <w:rsid w:val="0077116C"/>
    <w:rsid w:val="00791A40"/>
    <w:rsid w:val="007E7DF7"/>
    <w:rsid w:val="00816600"/>
    <w:rsid w:val="00831BDB"/>
    <w:rsid w:val="00834F8F"/>
    <w:rsid w:val="0083508A"/>
    <w:rsid w:val="00852B22"/>
    <w:rsid w:val="008853F1"/>
    <w:rsid w:val="00921635"/>
    <w:rsid w:val="00963D61"/>
    <w:rsid w:val="009D1E57"/>
    <w:rsid w:val="009D7196"/>
    <w:rsid w:val="00A616C3"/>
    <w:rsid w:val="00AF7732"/>
    <w:rsid w:val="00B3020A"/>
    <w:rsid w:val="00B7730C"/>
    <w:rsid w:val="00B96BD7"/>
    <w:rsid w:val="00C57CC5"/>
    <w:rsid w:val="00C70D75"/>
    <w:rsid w:val="00C74D87"/>
    <w:rsid w:val="00CC5193"/>
    <w:rsid w:val="00D46B93"/>
    <w:rsid w:val="00D65773"/>
    <w:rsid w:val="00E27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815A5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5D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5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2968</TotalTime>
  <Pages>16</Pages>
  <Words>5188</Words>
  <Characters>29575</Characters>
  <Application>Microsoft Macintosh Word</Application>
  <DocSecurity>0</DocSecurity>
  <Lines>246</Lines>
  <Paragraphs>69</Paragraphs>
  <ScaleCrop>false</ScaleCrop>
  <Company>Cornell University</Company>
  <LinksUpToDate>false</LinksUpToDate>
  <CharactersWithSpaces>34694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10</cp:revision>
  <dcterms:created xsi:type="dcterms:W3CDTF">2012-06-10T17:15:00Z</dcterms:created>
  <dcterms:modified xsi:type="dcterms:W3CDTF">2012-06-14T19:18:00Z</dcterms:modified>
</cp:coreProperties>
</file>