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C1F55" w:rsidRPr="00DB2D61" w:rsidRDefault="003124D6" w:rsidP="003124D6">
      <w:pPr>
        <w:pStyle w:val="Title"/>
      </w:pPr>
      <w:bookmarkStart w:id="0" w:name="_GoBack"/>
      <w:bookmarkEnd w:id="0"/>
      <w:r>
        <w:t>Stacked Rapid Sand Filtration (SRSF)</w:t>
      </w:r>
    </w:p>
    <w:p w:rsidR="00F84D73" w:rsidRDefault="00F84D73" w:rsidP="00F84D73">
      <w:pPr>
        <w:keepNext/>
        <w:spacing w:after="0" w:line="240" w:lineRule="auto"/>
      </w:pPr>
      <w:r>
        <w:rPr>
          <w:noProof/>
          <w:sz w:val="24"/>
          <w:szCs w:val="24"/>
        </w:rPr>
        <w:drawing>
          <wp:inline distT="0" distB="0" distL="0" distR="0">
            <wp:extent cx="5657850" cy="311531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57850" cy="3115310"/>
                    </a:xfrm>
                    <a:prstGeom prst="rect">
                      <a:avLst/>
                    </a:prstGeom>
                    <a:noFill/>
                  </pic:spPr>
                </pic:pic>
              </a:graphicData>
            </a:graphic>
          </wp:inline>
        </w:drawing>
      </w:r>
    </w:p>
    <w:p w:rsidR="00F92617" w:rsidRPr="00DB2D61" w:rsidRDefault="00F84D73" w:rsidP="00F84D73">
      <w:pPr>
        <w:pStyle w:val="Caption"/>
        <w:rPr>
          <w:sz w:val="24"/>
          <w:szCs w:val="24"/>
        </w:rPr>
      </w:pPr>
      <w:bookmarkStart w:id="1" w:name="_Ref292725388"/>
      <w:proofErr w:type="gramStart"/>
      <w:r>
        <w:t xml:space="preserve">Figure </w:t>
      </w:r>
      <w:r w:rsidR="000A2367">
        <w:fldChar w:fldCharType="begin"/>
      </w:r>
      <w:r>
        <w:instrText xml:space="preserve"> SEQ Figure \* ARABIC </w:instrText>
      </w:r>
      <w:r w:rsidR="000A2367">
        <w:fldChar w:fldCharType="separate"/>
      </w:r>
      <w:r w:rsidR="00555C46">
        <w:rPr>
          <w:noProof/>
        </w:rPr>
        <w:t>1</w:t>
      </w:r>
      <w:r w:rsidR="000A2367">
        <w:fldChar w:fldCharType="end"/>
      </w:r>
      <w:bookmarkEnd w:id="1"/>
      <w:r>
        <w:t>.</w:t>
      </w:r>
      <w:proofErr w:type="gramEnd"/>
      <w:r>
        <w:t xml:space="preserve"> </w:t>
      </w:r>
      <w:proofErr w:type="gramStart"/>
      <w:r>
        <w:t>(</w:t>
      </w:r>
      <w:r w:rsidRPr="00F84D73">
        <w:t xml:space="preserve"> Left</w:t>
      </w:r>
      <w:proofErr w:type="gramEnd"/>
      <w:r w:rsidRPr="00F84D73">
        <w:t xml:space="preserve">) </w:t>
      </w:r>
      <w:proofErr w:type="gramStart"/>
      <w:r w:rsidRPr="00F84D73">
        <w:t>Top view of the sedimentation tank and a single filter below it.</w:t>
      </w:r>
      <w:proofErr w:type="gramEnd"/>
      <w:r w:rsidRPr="00F84D73">
        <w:t xml:space="preserve"> (Right) </w:t>
      </w:r>
      <w:proofErr w:type="gramStart"/>
      <w:r w:rsidRPr="00F84D73">
        <w:t>Isometric view of the filtration unit</w:t>
      </w:r>
      <w:r>
        <w:t xml:space="preserve"> and sedimentation tank</w:t>
      </w:r>
      <w:r w:rsidRPr="00F84D73">
        <w:t>.</w:t>
      </w:r>
      <w:proofErr w:type="gramEnd"/>
    </w:p>
    <w:p w:rsidR="00F92617" w:rsidRPr="00DB2D61" w:rsidRDefault="00F92617" w:rsidP="00B877E7">
      <w:pPr>
        <w:pStyle w:val="Heading3"/>
        <w:spacing w:before="0" w:line="240" w:lineRule="auto"/>
        <w:rPr>
          <w:sz w:val="24"/>
          <w:szCs w:val="24"/>
        </w:rPr>
      </w:pPr>
      <w:r w:rsidRPr="00DB2D61">
        <w:rPr>
          <w:sz w:val="24"/>
          <w:szCs w:val="24"/>
        </w:rPr>
        <w:t>Introduction</w:t>
      </w:r>
    </w:p>
    <w:p w:rsidR="0049411C" w:rsidRPr="001676EC" w:rsidRDefault="00B11B40" w:rsidP="00B877E7">
      <w:pPr>
        <w:pStyle w:val="ListParagraph"/>
        <w:spacing w:after="0" w:line="240" w:lineRule="auto"/>
        <w:ind w:left="0" w:firstLine="720"/>
        <w:rPr>
          <w:sz w:val="24"/>
          <w:szCs w:val="24"/>
        </w:rPr>
      </w:pPr>
      <w:r w:rsidRPr="001676EC">
        <w:rPr>
          <w:sz w:val="24"/>
          <w:szCs w:val="24"/>
        </w:rPr>
        <w:t xml:space="preserve">We </w:t>
      </w:r>
      <w:r w:rsidR="00AE5BE6" w:rsidRPr="001676EC">
        <w:rPr>
          <w:sz w:val="24"/>
          <w:szCs w:val="24"/>
        </w:rPr>
        <w:t>have</w:t>
      </w:r>
      <w:r w:rsidR="0049411C" w:rsidRPr="001676EC">
        <w:rPr>
          <w:sz w:val="24"/>
          <w:szCs w:val="24"/>
        </w:rPr>
        <w:t xml:space="preserve"> </w:t>
      </w:r>
      <w:r w:rsidR="00AE5BE6" w:rsidRPr="001676EC">
        <w:rPr>
          <w:sz w:val="24"/>
          <w:szCs w:val="24"/>
        </w:rPr>
        <w:t xml:space="preserve">developed </w:t>
      </w:r>
      <w:r w:rsidRPr="001676EC">
        <w:rPr>
          <w:sz w:val="24"/>
          <w:szCs w:val="24"/>
        </w:rPr>
        <w:t>algorithm</w:t>
      </w:r>
      <w:r w:rsidR="000237BE">
        <w:rPr>
          <w:sz w:val="24"/>
          <w:szCs w:val="24"/>
        </w:rPr>
        <w:t>s</w:t>
      </w:r>
      <w:r w:rsidRPr="001676EC">
        <w:rPr>
          <w:sz w:val="24"/>
          <w:szCs w:val="24"/>
        </w:rPr>
        <w:t xml:space="preserve"> for the </w:t>
      </w:r>
      <w:r w:rsidR="00064BF8" w:rsidRPr="001676EC">
        <w:rPr>
          <w:sz w:val="24"/>
          <w:szCs w:val="24"/>
        </w:rPr>
        <w:t xml:space="preserve">design and </w:t>
      </w:r>
      <w:r w:rsidR="000237BE">
        <w:rPr>
          <w:sz w:val="24"/>
          <w:szCs w:val="24"/>
        </w:rPr>
        <w:t>drawing</w:t>
      </w:r>
      <w:r w:rsidR="000237BE" w:rsidRPr="001676EC">
        <w:rPr>
          <w:sz w:val="24"/>
          <w:szCs w:val="24"/>
        </w:rPr>
        <w:t xml:space="preserve"> </w:t>
      </w:r>
      <w:r w:rsidRPr="001676EC">
        <w:rPr>
          <w:sz w:val="24"/>
          <w:szCs w:val="24"/>
        </w:rPr>
        <w:t xml:space="preserve">of Stacked Rapid Sand Filters (SRSF) </w:t>
      </w:r>
      <w:r w:rsidR="000237BE">
        <w:rPr>
          <w:sz w:val="24"/>
          <w:szCs w:val="24"/>
        </w:rPr>
        <w:t>as a new unit process for</w:t>
      </w:r>
      <w:r w:rsidR="000237BE" w:rsidRPr="001676EC">
        <w:rPr>
          <w:sz w:val="24"/>
          <w:szCs w:val="24"/>
        </w:rPr>
        <w:t xml:space="preserve"> </w:t>
      </w:r>
      <w:r w:rsidRPr="001676EC">
        <w:rPr>
          <w:sz w:val="24"/>
          <w:szCs w:val="24"/>
        </w:rPr>
        <w:t>AguaClara plants.  Using the design parameters that result from the calc</w:t>
      </w:r>
      <w:r w:rsidR="00AE5BE6" w:rsidRPr="001676EC">
        <w:rPr>
          <w:sz w:val="24"/>
          <w:szCs w:val="24"/>
        </w:rPr>
        <w:t xml:space="preserve">ulations, an automated design </w:t>
      </w:r>
      <w:r w:rsidR="003962CF" w:rsidRPr="001676EC">
        <w:rPr>
          <w:sz w:val="24"/>
          <w:szCs w:val="24"/>
        </w:rPr>
        <w:t>to</w:t>
      </w:r>
      <w:r w:rsidR="003962CF">
        <w:rPr>
          <w:sz w:val="24"/>
          <w:szCs w:val="24"/>
        </w:rPr>
        <w:t>o</w:t>
      </w:r>
      <w:r w:rsidR="003962CF" w:rsidRPr="001676EC">
        <w:rPr>
          <w:sz w:val="24"/>
          <w:szCs w:val="24"/>
        </w:rPr>
        <w:t xml:space="preserve">l </w:t>
      </w:r>
      <w:r w:rsidRPr="001676EC">
        <w:rPr>
          <w:sz w:val="24"/>
          <w:szCs w:val="24"/>
        </w:rPr>
        <w:t>create</w:t>
      </w:r>
      <w:r w:rsidR="00AE5BE6" w:rsidRPr="001676EC">
        <w:rPr>
          <w:sz w:val="24"/>
          <w:szCs w:val="24"/>
        </w:rPr>
        <w:t>s</w:t>
      </w:r>
      <w:r w:rsidRPr="001676EC">
        <w:rPr>
          <w:sz w:val="24"/>
          <w:szCs w:val="24"/>
        </w:rPr>
        <w:t xml:space="preserve"> </w:t>
      </w:r>
      <w:r w:rsidR="00AE5BE6" w:rsidRPr="001676EC">
        <w:rPr>
          <w:sz w:val="24"/>
          <w:szCs w:val="24"/>
        </w:rPr>
        <w:t>a drawing and associated documentation for the</w:t>
      </w:r>
      <w:r w:rsidRPr="001676EC">
        <w:rPr>
          <w:sz w:val="24"/>
          <w:szCs w:val="24"/>
        </w:rPr>
        <w:t xml:space="preserve"> add</w:t>
      </w:r>
      <w:r w:rsidR="00AE5BE6" w:rsidRPr="001676EC">
        <w:rPr>
          <w:sz w:val="24"/>
          <w:szCs w:val="24"/>
        </w:rPr>
        <w:t>itional</w:t>
      </w:r>
      <w:r w:rsidRPr="001676EC">
        <w:rPr>
          <w:sz w:val="24"/>
          <w:szCs w:val="24"/>
        </w:rPr>
        <w:t xml:space="preserve"> unit operation</w:t>
      </w:r>
      <w:r w:rsidR="00AE5BE6" w:rsidRPr="001676EC">
        <w:rPr>
          <w:sz w:val="24"/>
          <w:szCs w:val="24"/>
        </w:rPr>
        <w:t>.  The filters</w:t>
      </w:r>
      <w:r w:rsidRPr="001676EC">
        <w:rPr>
          <w:sz w:val="24"/>
          <w:szCs w:val="24"/>
        </w:rPr>
        <w:t xml:space="preserve"> </w:t>
      </w:r>
      <w:r w:rsidR="00AE5BE6" w:rsidRPr="001676EC">
        <w:rPr>
          <w:sz w:val="24"/>
          <w:szCs w:val="24"/>
        </w:rPr>
        <w:t>follow</w:t>
      </w:r>
      <w:r w:rsidRPr="001676EC">
        <w:rPr>
          <w:sz w:val="24"/>
          <w:szCs w:val="24"/>
        </w:rPr>
        <w:t xml:space="preserve"> sedimentation</w:t>
      </w:r>
      <w:r w:rsidR="00AE5BE6" w:rsidRPr="001676EC">
        <w:rPr>
          <w:sz w:val="24"/>
          <w:szCs w:val="24"/>
        </w:rPr>
        <w:t xml:space="preserve"> in the flow through the plant</w:t>
      </w:r>
      <w:r w:rsidRPr="001676EC">
        <w:rPr>
          <w:sz w:val="24"/>
          <w:szCs w:val="24"/>
        </w:rPr>
        <w:t xml:space="preserve">.  The goal is to add </w:t>
      </w:r>
      <w:r w:rsidR="00AE5BE6" w:rsidRPr="001676EC">
        <w:rPr>
          <w:sz w:val="24"/>
          <w:szCs w:val="24"/>
        </w:rPr>
        <w:t>automated</w:t>
      </w:r>
      <w:r w:rsidRPr="001676EC">
        <w:rPr>
          <w:sz w:val="24"/>
          <w:szCs w:val="24"/>
        </w:rPr>
        <w:t xml:space="preserve"> code</w:t>
      </w:r>
      <w:r w:rsidR="00AE5BE6" w:rsidRPr="001676EC">
        <w:rPr>
          <w:sz w:val="24"/>
          <w:szCs w:val="24"/>
        </w:rPr>
        <w:t xml:space="preserve"> to</w:t>
      </w:r>
      <w:r w:rsidR="00064BF8" w:rsidRPr="001676EC">
        <w:rPr>
          <w:sz w:val="24"/>
          <w:szCs w:val="24"/>
        </w:rPr>
        <w:t xml:space="preserve"> produce</w:t>
      </w:r>
      <w:r w:rsidRPr="001676EC">
        <w:rPr>
          <w:sz w:val="24"/>
          <w:szCs w:val="24"/>
        </w:rPr>
        <w:t xml:space="preserve"> final designs </w:t>
      </w:r>
      <w:r w:rsidR="00AE5BE6" w:rsidRPr="001676EC">
        <w:rPr>
          <w:sz w:val="24"/>
          <w:szCs w:val="24"/>
        </w:rPr>
        <w:t>that</w:t>
      </w:r>
      <w:r w:rsidRPr="001676EC">
        <w:rPr>
          <w:sz w:val="24"/>
          <w:szCs w:val="24"/>
        </w:rPr>
        <w:t xml:space="preserve"> include SRSF in</w:t>
      </w:r>
      <w:r w:rsidR="00064BF8" w:rsidRPr="001676EC">
        <w:rPr>
          <w:sz w:val="24"/>
          <w:szCs w:val="24"/>
        </w:rPr>
        <w:t xml:space="preserve"> all</w:t>
      </w:r>
      <w:r w:rsidRPr="001676EC">
        <w:rPr>
          <w:sz w:val="24"/>
          <w:szCs w:val="24"/>
        </w:rPr>
        <w:t xml:space="preserve"> future AguaClara plants.</w:t>
      </w:r>
    </w:p>
    <w:p w:rsidR="00B11B40" w:rsidRPr="001676EC" w:rsidRDefault="001A5EFE" w:rsidP="00B877E7">
      <w:pPr>
        <w:pStyle w:val="ListParagraph"/>
        <w:spacing w:after="0" w:line="240" w:lineRule="auto"/>
        <w:ind w:left="0" w:firstLine="720"/>
        <w:rPr>
          <w:sz w:val="24"/>
          <w:szCs w:val="24"/>
        </w:rPr>
      </w:pPr>
      <w:r>
        <w:rPr>
          <w:sz w:val="24"/>
          <w:szCs w:val="24"/>
        </w:rPr>
        <w:t>T</w:t>
      </w:r>
      <w:r w:rsidR="00B11B40" w:rsidRPr="001676EC">
        <w:rPr>
          <w:sz w:val="24"/>
          <w:szCs w:val="24"/>
        </w:rPr>
        <w:t>he design file use</w:t>
      </w:r>
      <w:r>
        <w:rPr>
          <w:sz w:val="24"/>
          <w:szCs w:val="24"/>
        </w:rPr>
        <w:t>s</w:t>
      </w:r>
      <w:r w:rsidR="00B11B40" w:rsidRPr="001676EC">
        <w:rPr>
          <w:sz w:val="24"/>
          <w:szCs w:val="24"/>
        </w:rPr>
        <w:t xml:space="preserve"> various head loss </w:t>
      </w:r>
      <w:r w:rsidR="001146C2" w:rsidRPr="001676EC">
        <w:rPr>
          <w:sz w:val="24"/>
          <w:szCs w:val="24"/>
        </w:rPr>
        <w:t>calculations</w:t>
      </w:r>
      <w:r w:rsidR="00383A58" w:rsidRPr="001676EC">
        <w:rPr>
          <w:sz w:val="24"/>
          <w:szCs w:val="24"/>
        </w:rPr>
        <w:t xml:space="preserve"> and known or constrained heights</w:t>
      </w:r>
      <w:r w:rsidR="001146C2" w:rsidRPr="001676EC">
        <w:rPr>
          <w:sz w:val="24"/>
          <w:szCs w:val="24"/>
        </w:rPr>
        <w:t xml:space="preserve"> to establish the different </w:t>
      </w:r>
      <w:r w:rsidR="00383A58" w:rsidRPr="001676EC">
        <w:rPr>
          <w:sz w:val="24"/>
          <w:szCs w:val="24"/>
        </w:rPr>
        <w:t>elevations</w:t>
      </w:r>
      <w:r w:rsidR="001146C2" w:rsidRPr="001676EC">
        <w:rPr>
          <w:sz w:val="24"/>
          <w:szCs w:val="24"/>
        </w:rPr>
        <w:t xml:space="preserve"> at which tanks and weirs need to be in order for water to flow as desired.  The AutoCAD </w:t>
      </w:r>
      <w:r>
        <w:rPr>
          <w:sz w:val="24"/>
          <w:szCs w:val="24"/>
        </w:rPr>
        <w:t>drawing scripts</w:t>
      </w:r>
      <w:r w:rsidRPr="001676EC">
        <w:rPr>
          <w:sz w:val="24"/>
          <w:szCs w:val="24"/>
        </w:rPr>
        <w:t xml:space="preserve"> </w:t>
      </w:r>
      <w:r w:rsidR="001146C2" w:rsidRPr="001676EC">
        <w:rPr>
          <w:sz w:val="24"/>
          <w:szCs w:val="24"/>
        </w:rPr>
        <w:t>will use these values to draw the actual tanks to the dimensions required.</w:t>
      </w:r>
    </w:p>
    <w:p w:rsidR="00921F9D" w:rsidRDefault="000A2367" w:rsidP="00B877E7">
      <w:pPr>
        <w:pStyle w:val="ListParagraph"/>
        <w:spacing w:after="0" w:line="240" w:lineRule="auto"/>
        <w:ind w:left="0" w:firstLine="720"/>
        <w:rPr>
          <w:sz w:val="24"/>
          <w:szCs w:val="24"/>
        </w:rPr>
      </w:pPr>
      <w:fldSimple w:instr=" REF _Ref290722804 \h  \* MERGEFORMAT ">
        <w:r w:rsidR="00F84D73" w:rsidRPr="00F84D73">
          <w:rPr>
            <w:sz w:val="24"/>
            <w:szCs w:val="24"/>
          </w:rPr>
          <w:t>Figure 2</w:t>
        </w:r>
      </w:fldSimple>
      <w:r w:rsidR="008C183C">
        <w:t xml:space="preserve"> and </w:t>
      </w:r>
      <w:r>
        <w:fldChar w:fldCharType="begin"/>
      </w:r>
      <w:r w:rsidR="008C183C">
        <w:instrText xml:space="preserve"> REF _Ref292725391 \h </w:instrText>
      </w:r>
      <w:r>
        <w:fldChar w:fldCharType="separate"/>
      </w:r>
      <w:r w:rsidR="008C183C">
        <w:t xml:space="preserve">Figure </w:t>
      </w:r>
      <w:r w:rsidR="008C183C">
        <w:rPr>
          <w:noProof/>
        </w:rPr>
        <w:t>3</w:t>
      </w:r>
      <w:r>
        <w:fldChar w:fldCharType="end"/>
      </w:r>
      <w:r w:rsidR="00781416" w:rsidRPr="001676EC">
        <w:rPr>
          <w:sz w:val="24"/>
          <w:szCs w:val="24"/>
        </w:rPr>
        <w:t xml:space="preserve"> show the </w:t>
      </w:r>
      <w:r w:rsidR="0065589B" w:rsidRPr="001676EC">
        <w:rPr>
          <w:sz w:val="24"/>
          <w:szCs w:val="24"/>
        </w:rPr>
        <w:t>layout of the filter</w:t>
      </w:r>
      <w:r w:rsidR="00781416" w:rsidRPr="001676EC">
        <w:rPr>
          <w:sz w:val="24"/>
          <w:szCs w:val="24"/>
        </w:rPr>
        <w:t>.</w:t>
      </w:r>
      <w:r w:rsidR="00C62AB1" w:rsidRPr="001676EC">
        <w:rPr>
          <w:sz w:val="24"/>
          <w:szCs w:val="24"/>
        </w:rPr>
        <w:t xml:space="preserve">  Water from the sedimentat</w:t>
      </w:r>
      <w:r w:rsidR="00B06D63">
        <w:rPr>
          <w:sz w:val="24"/>
          <w:szCs w:val="24"/>
        </w:rPr>
        <w:t xml:space="preserve">ion tank enters the </w:t>
      </w:r>
      <w:r w:rsidR="00921F9D">
        <w:rPr>
          <w:sz w:val="24"/>
          <w:szCs w:val="24"/>
        </w:rPr>
        <w:t>entrance channel then into the</w:t>
      </w:r>
      <w:r w:rsidR="00B06D63">
        <w:rPr>
          <w:sz w:val="24"/>
          <w:szCs w:val="24"/>
        </w:rPr>
        <w:t xml:space="preserve"> E</w:t>
      </w:r>
      <w:r w:rsidR="00C62AB1" w:rsidRPr="001676EC">
        <w:rPr>
          <w:sz w:val="24"/>
          <w:szCs w:val="24"/>
        </w:rPr>
        <w:t xml:space="preserve">ntrance </w:t>
      </w:r>
      <w:r w:rsidR="00B06D63">
        <w:rPr>
          <w:sz w:val="24"/>
          <w:szCs w:val="24"/>
        </w:rPr>
        <w:t>Box</w:t>
      </w:r>
      <w:r w:rsidR="00C62AB1" w:rsidRPr="001676EC">
        <w:rPr>
          <w:sz w:val="24"/>
          <w:szCs w:val="24"/>
        </w:rPr>
        <w:t xml:space="preserve"> over a weir, flowing into the inlet manifold pipes.  During filtration, all four pipes are utilized to distribute flow evenly to each of the six sand layers in the Filter Box and flow exits through the exit manifold into the Exit </w:t>
      </w:r>
      <w:r w:rsidR="00B06D63">
        <w:rPr>
          <w:sz w:val="24"/>
          <w:szCs w:val="24"/>
        </w:rPr>
        <w:t>Box</w:t>
      </w:r>
      <w:r w:rsidR="00C62AB1" w:rsidRPr="001676EC">
        <w:rPr>
          <w:sz w:val="24"/>
          <w:szCs w:val="24"/>
        </w:rPr>
        <w:t xml:space="preserve">.  Once in the exit </w:t>
      </w:r>
      <w:r w:rsidR="00B06D63">
        <w:rPr>
          <w:sz w:val="24"/>
          <w:szCs w:val="24"/>
        </w:rPr>
        <w:t>box</w:t>
      </w:r>
      <w:r w:rsidR="00C62AB1" w:rsidRPr="001676EC">
        <w:rPr>
          <w:sz w:val="24"/>
          <w:szCs w:val="24"/>
        </w:rPr>
        <w:t xml:space="preserve">, the filtered water flows over a weir and </w:t>
      </w:r>
      <w:r w:rsidR="00B06D63">
        <w:rPr>
          <w:sz w:val="24"/>
          <w:szCs w:val="24"/>
        </w:rPr>
        <w:t xml:space="preserve">is </w:t>
      </w:r>
      <w:r w:rsidR="00C62AB1" w:rsidRPr="001676EC">
        <w:rPr>
          <w:sz w:val="24"/>
          <w:szCs w:val="24"/>
        </w:rPr>
        <w:t xml:space="preserve">then piped to a distribution tank.  </w:t>
      </w:r>
    </w:p>
    <w:p w:rsidR="00F84D73" w:rsidRPr="001676EC" w:rsidRDefault="000A2367" w:rsidP="00B877E7">
      <w:pPr>
        <w:pStyle w:val="ListParagraph"/>
        <w:spacing w:after="0" w:line="240" w:lineRule="auto"/>
        <w:ind w:left="0" w:firstLine="720"/>
        <w:rPr>
          <w:sz w:val="24"/>
          <w:szCs w:val="24"/>
        </w:rPr>
      </w:pPr>
      <w:r>
        <w:rPr>
          <w:sz w:val="24"/>
          <w:szCs w:val="24"/>
        </w:rPr>
        <w:fldChar w:fldCharType="begin"/>
      </w:r>
      <w:r w:rsidR="008C183C">
        <w:rPr>
          <w:sz w:val="24"/>
          <w:szCs w:val="24"/>
        </w:rPr>
        <w:instrText xml:space="preserve"> REF _Ref292725388 \h </w:instrText>
      </w:r>
      <w:r>
        <w:rPr>
          <w:sz w:val="24"/>
          <w:szCs w:val="24"/>
        </w:rPr>
      </w:r>
      <w:r>
        <w:rPr>
          <w:sz w:val="24"/>
          <w:szCs w:val="24"/>
        </w:rPr>
        <w:fldChar w:fldCharType="end"/>
      </w:r>
      <w:r>
        <w:rPr>
          <w:sz w:val="24"/>
          <w:szCs w:val="24"/>
        </w:rPr>
        <w:fldChar w:fldCharType="begin"/>
      </w:r>
      <w:r w:rsidR="008C183C">
        <w:rPr>
          <w:sz w:val="24"/>
          <w:szCs w:val="24"/>
        </w:rPr>
        <w:instrText xml:space="preserve"> REF _Ref292725391 \h </w:instrText>
      </w:r>
      <w:r>
        <w:rPr>
          <w:sz w:val="24"/>
          <w:szCs w:val="24"/>
        </w:rPr>
      </w:r>
      <w:r>
        <w:rPr>
          <w:sz w:val="24"/>
          <w:szCs w:val="24"/>
        </w:rPr>
        <w:fldChar w:fldCharType="separate"/>
      </w:r>
      <w:r w:rsidR="008C183C">
        <w:t xml:space="preserve">Figure </w:t>
      </w:r>
      <w:r w:rsidR="008C183C">
        <w:rPr>
          <w:noProof/>
        </w:rPr>
        <w:t>3</w:t>
      </w:r>
      <w:r>
        <w:rPr>
          <w:sz w:val="24"/>
          <w:szCs w:val="24"/>
        </w:rPr>
        <w:fldChar w:fldCharType="end"/>
      </w:r>
      <w:r w:rsidR="008C183C">
        <w:rPr>
          <w:sz w:val="24"/>
          <w:szCs w:val="24"/>
        </w:rPr>
        <w:t xml:space="preserve"> more clearly shows the parts of the filter associated with backwash.  </w:t>
      </w:r>
      <w:r w:rsidR="00C62AB1" w:rsidRPr="001676EC">
        <w:rPr>
          <w:sz w:val="24"/>
          <w:szCs w:val="24"/>
        </w:rPr>
        <w:t xml:space="preserve">For backwash operation, all water in the entrance channel will only flow through the bottom inlet manifold pipe.  The dirty backwash water will then flow through the siphon into the Backwash </w:t>
      </w:r>
      <w:r w:rsidR="00B06D63">
        <w:rPr>
          <w:sz w:val="24"/>
          <w:szCs w:val="24"/>
        </w:rPr>
        <w:t>Box</w:t>
      </w:r>
      <w:r w:rsidR="00C62AB1" w:rsidRPr="001676EC">
        <w:rPr>
          <w:sz w:val="24"/>
          <w:szCs w:val="24"/>
        </w:rPr>
        <w:t xml:space="preserve">.  </w:t>
      </w:r>
      <w:r w:rsidR="00174E4C">
        <w:rPr>
          <w:sz w:val="24"/>
          <w:szCs w:val="24"/>
        </w:rPr>
        <w:t xml:space="preserve">The backwash weir makes up one wall of the backwash box and controls the height of </w:t>
      </w:r>
      <w:r w:rsidR="00174E4C">
        <w:rPr>
          <w:sz w:val="24"/>
          <w:szCs w:val="24"/>
        </w:rPr>
        <w:lastRenderedPageBreak/>
        <w:t>water throughout the filtration system.  The dirty water flows over the weir from the backwash box into the backwash overflow box, then down a pipe to the drain channel.</w:t>
      </w:r>
    </w:p>
    <w:p w:rsidR="0010354F" w:rsidRPr="001676EC" w:rsidRDefault="0010354F" w:rsidP="00B877E7">
      <w:pPr>
        <w:pStyle w:val="ListParagraph"/>
        <w:spacing w:after="0" w:line="240" w:lineRule="auto"/>
        <w:ind w:left="0" w:firstLine="720"/>
        <w:rPr>
          <w:sz w:val="24"/>
          <w:szCs w:val="24"/>
        </w:rPr>
      </w:pPr>
    </w:p>
    <w:p w:rsidR="0010354F" w:rsidRPr="001676EC" w:rsidRDefault="001C7AF4" w:rsidP="00B877E7">
      <w:pPr>
        <w:pStyle w:val="ListParagraph"/>
        <w:keepNext/>
        <w:spacing w:after="0" w:line="240" w:lineRule="auto"/>
        <w:ind w:left="0"/>
        <w:rPr>
          <w:sz w:val="24"/>
          <w:szCs w:val="24"/>
        </w:rPr>
      </w:pPr>
      <w:r>
        <w:rPr>
          <w:noProof/>
          <w:sz w:val="24"/>
          <w:szCs w:val="24"/>
        </w:rPr>
        <w:drawing>
          <wp:inline distT="0" distB="0" distL="0" distR="0">
            <wp:extent cx="5654185" cy="31623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61395" cy="3166332"/>
                    </a:xfrm>
                    <a:prstGeom prst="rect">
                      <a:avLst/>
                    </a:prstGeom>
                    <a:noFill/>
                  </pic:spPr>
                </pic:pic>
              </a:graphicData>
            </a:graphic>
          </wp:inline>
        </w:drawing>
      </w:r>
    </w:p>
    <w:p w:rsidR="0010354F" w:rsidRPr="00F84D73" w:rsidRDefault="0010354F" w:rsidP="00F84D73">
      <w:pPr>
        <w:pStyle w:val="Caption"/>
      </w:pPr>
      <w:bookmarkStart w:id="2" w:name="_Ref290722804"/>
      <w:proofErr w:type="gramStart"/>
      <w:r w:rsidRPr="00F84D73">
        <w:t xml:space="preserve">Figure </w:t>
      </w:r>
      <w:r w:rsidR="000A2367" w:rsidRPr="00F84D73">
        <w:fldChar w:fldCharType="begin"/>
      </w:r>
      <w:r w:rsidR="00A105DA" w:rsidRPr="00F84D73">
        <w:instrText xml:space="preserve"> SEQ Figure \* ARABIC </w:instrText>
      </w:r>
      <w:r w:rsidR="000A2367" w:rsidRPr="00F84D73">
        <w:fldChar w:fldCharType="separate"/>
      </w:r>
      <w:r w:rsidR="00555C46">
        <w:rPr>
          <w:noProof/>
        </w:rPr>
        <w:t>2</w:t>
      </w:r>
      <w:r w:rsidR="000A2367" w:rsidRPr="00F84D73">
        <w:fldChar w:fldCharType="end"/>
      </w:r>
      <w:bookmarkEnd w:id="2"/>
      <w:r w:rsidRPr="00F84D73">
        <w:t>.</w:t>
      </w:r>
      <w:proofErr w:type="gramEnd"/>
      <w:r w:rsidRPr="00F84D73">
        <w:t xml:space="preserve"> </w:t>
      </w:r>
      <w:r w:rsidR="00921F9D">
        <w:t>Top view of the filter labeled for filtration flow.</w:t>
      </w:r>
    </w:p>
    <w:p w:rsidR="008C183C" w:rsidRDefault="006962EB" w:rsidP="008C183C">
      <w:pPr>
        <w:keepNext/>
        <w:spacing w:after="0" w:line="240" w:lineRule="auto"/>
      </w:pPr>
      <w:r>
        <w:rPr>
          <w:rFonts w:ascii="Cambria" w:eastAsia="Times New Roman" w:hAnsi="Cambria"/>
          <w:bCs/>
          <w:noProof/>
          <w:color w:val="4F81BD"/>
          <w:sz w:val="24"/>
          <w:szCs w:val="24"/>
        </w:rPr>
        <w:lastRenderedPageBreak/>
        <w:drawing>
          <wp:inline distT="0" distB="0" distL="0" distR="0">
            <wp:extent cx="5289656" cy="421005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93091" cy="4212784"/>
                    </a:xfrm>
                    <a:prstGeom prst="rect">
                      <a:avLst/>
                    </a:prstGeom>
                    <a:noFill/>
                  </pic:spPr>
                </pic:pic>
              </a:graphicData>
            </a:graphic>
          </wp:inline>
        </w:drawing>
      </w:r>
    </w:p>
    <w:p w:rsidR="00483469" w:rsidRPr="001676EC" w:rsidRDefault="008C183C" w:rsidP="008C183C">
      <w:pPr>
        <w:pStyle w:val="Caption"/>
        <w:rPr>
          <w:rFonts w:ascii="Cambria" w:eastAsia="Times New Roman" w:hAnsi="Cambria"/>
          <w:bCs w:val="0"/>
          <w:color w:val="4F81BD"/>
          <w:sz w:val="24"/>
          <w:szCs w:val="24"/>
        </w:rPr>
      </w:pPr>
      <w:bookmarkStart w:id="3" w:name="_Ref292725391"/>
      <w:proofErr w:type="gramStart"/>
      <w:r>
        <w:t xml:space="preserve">Figure </w:t>
      </w:r>
      <w:r w:rsidR="000A2367">
        <w:fldChar w:fldCharType="begin"/>
      </w:r>
      <w:r>
        <w:instrText xml:space="preserve"> SEQ Figure \* ARABIC </w:instrText>
      </w:r>
      <w:r w:rsidR="000A2367">
        <w:fldChar w:fldCharType="separate"/>
      </w:r>
      <w:r w:rsidR="00555C46">
        <w:rPr>
          <w:noProof/>
        </w:rPr>
        <w:t>3</w:t>
      </w:r>
      <w:r w:rsidR="000A2367">
        <w:fldChar w:fldCharType="end"/>
      </w:r>
      <w:bookmarkEnd w:id="3"/>
      <w:r>
        <w:t>.</w:t>
      </w:r>
      <w:proofErr w:type="gramEnd"/>
      <w:r>
        <w:t xml:space="preserve"> Front view of the filter.</w:t>
      </w:r>
    </w:p>
    <w:p w:rsidR="00064BF8" w:rsidRPr="001676EC" w:rsidRDefault="00E5576F" w:rsidP="00DB2D61">
      <w:pPr>
        <w:pStyle w:val="ListParagraph"/>
        <w:spacing w:after="0" w:line="240" w:lineRule="auto"/>
        <w:ind w:left="0" w:firstLine="720"/>
        <w:rPr>
          <w:sz w:val="24"/>
          <w:szCs w:val="24"/>
        </w:rPr>
      </w:pPr>
      <w:r w:rsidRPr="001676EC">
        <w:rPr>
          <w:sz w:val="24"/>
          <w:szCs w:val="24"/>
        </w:rPr>
        <w:t>With the addition of the filtration unit operation</w:t>
      </w:r>
      <w:r w:rsidR="002C07AE" w:rsidRPr="001676EC">
        <w:rPr>
          <w:sz w:val="24"/>
          <w:szCs w:val="24"/>
        </w:rPr>
        <w:t xml:space="preserve"> the placement of the plant relative to the distribution tank</w:t>
      </w:r>
      <w:r w:rsidRPr="001676EC">
        <w:rPr>
          <w:sz w:val="24"/>
          <w:szCs w:val="24"/>
        </w:rPr>
        <w:t xml:space="preserve"> will change</w:t>
      </w:r>
      <w:r w:rsidR="002C07AE" w:rsidRPr="001676EC">
        <w:rPr>
          <w:sz w:val="24"/>
          <w:szCs w:val="24"/>
        </w:rPr>
        <w:t xml:space="preserve">, </w:t>
      </w:r>
      <w:r w:rsidR="00F129C8">
        <w:rPr>
          <w:sz w:val="24"/>
          <w:szCs w:val="24"/>
        </w:rPr>
        <w:t>because</w:t>
      </w:r>
      <w:r w:rsidR="002C07AE" w:rsidRPr="001676EC">
        <w:rPr>
          <w:sz w:val="24"/>
          <w:szCs w:val="24"/>
        </w:rPr>
        <w:t xml:space="preserve"> filtration will add to the</w:t>
      </w:r>
      <w:r w:rsidR="00064BF8" w:rsidRPr="001676EC">
        <w:rPr>
          <w:sz w:val="24"/>
          <w:szCs w:val="24"/>
        </w:rPr>
        <w:t xml:space="preserve"> total</w:t>
      </w:r>
      <w:r w:rsidR="002C07AE" w:rsidRPr="001676EC">
        <w:rPr>
          <w:sz w:val="24"/>
          <w:szCs w:val="24"/>
        </w:rPr>
        <w:t xml:space="preserve"> head lo</w:t>
      </w:r>
      <w:r w:rsidR="002C45F3" w:rsidRPr="001676EC">
        <w:rPr>
          <w:sz w:val="24"/>
          <w:szCs w:val="24"/>
        </w:rPr>
        <w:t xml:space="preserve">ss through the plant.  </w:t>
      </w:r>
      <w:r w:rsidR="00064BF8" w:rsidRPr="001676EC">
        <w:rPr>
          <w:sz w:val="24"/>
          <w:szCs w:val="24"/>
        </w:rPr>
        <w:t>The effect on the automated design is that</w:t>
      </w:r>
      <w:r w:rsidR="002C07AE" w:rsidRPr="001676EC">
        <w:rPr>
          <w:sz w:val="24"/>
          <w:szCs w:val="24"/>
        </w:rPr>
        <w:t xml:space="preserve"> the sedimentation tank exit channel will need to be modified as well as the waste/distribution pipes currently at the end of that channel</w:t>
      </w:r>
      <w:r w:rsidR="00064BF8" w:rsidRPr="001676EC">
        <w:rPr>
          <w:sz w:val="24"/>
          <w:szCs w:val="24"/>
        </w:rPr>
        <w:t xml:space="preserve"> so that water flows into the filters instead</w:t>
      </w:r>
      <w:r w:rsidR="002C07AE" w:rsidRPr="001676EC">
        <w:rPr>
          <w:sz w:val="24"/>
          <w:szCs w:val="24"/>
        </w:rPr>
        <w:t>.</w:t>
      </w:r>
      <w:r w:rsidRPr="001676EC">
        <w:rPr>
          <w:sz w:val="24"/>
          <w:szCs w:val="24"/>
        </w:rPr>
        <w:t xml:space="preserve"> </w:t>
      </w:r>
      <w:r w:rsidR="00F129C8">
        <w:rPr>
          <w:sz w:val="24"/>
          <w:szCs w:val="24"/>
        </w:rPr>
        <w:t>The f</w:t>
      </w:r>
      <w:r w:rsidR="00064BF8" w:rsidRPr="001676EC">
        <w:rPr>
          <w:sz w:val="24"/>
          <w:szCs w:val="24"/>
        </w:rPr>
        <w:t xml:space="preserve">ilters </w:t>
      </w:r>
      <w:r w:rsidR="00F129C8">
        <w:rPr>
          <w:sz w:val="24"/>
          <w:szCs w:val="24"/>
        </w:rPr>
        <w:t>are constructed</w:t>
      </w:r>
      <w:r w:rsidR="00064BF8" w:rsidRPr="001676EC">
        <w:rPr>
          <w:sz w:val="24"/>
          <w:szCs w:val="24"/>
        </w:rPr>
        <w:t xml:space="preserve"> just below the sedimentation tanks </w:t>
      </w:r>
      <w:r w:rsidR="00F129C8">
        <w:rPr>
          <w:sz w:val="24"/>
          <w:szCs w:val="24"/>
        </w:rPr>
        <w:t>in</w:t>
      </w:r>
      <w:r w:rsidR="00103728" w:rsidRPr="001676EC">
        <w:rPr>
          <w:sz w:val="24"/>
          <w:szCs w:val="24"/>
        </w:rPr>
        <w:t xml:space="preserve"> plant</w:t>
      </w:r>
      <w:r w:rsidR="00064BF8" w:rsidRPr="001676EC">
        <w:rPr>
          <w:sz w:val="24"/>
          <w:szCs w:val="24"/>
        </w:rPr>
        <w:t xml:space="preserve"> layout</w:t>
      </w:r>
      <w:r w:rsidR="00103728" w:rsidRPr="001676EC">
        <w:rPr>
          <w:sz w:val="24"/>
          <w:szCs w:val="24"/>
        </w:rPr>
        <w:t xml:space="preserve"> viewed from above.  </w:t>
      </w:r>
      <w:r w:rsidR="00F129C8">
        <w:rPr>
          <w:sz w:val="24"/>
          <w:szCs w:val="24"/>
        </w:rPr>
        <w:t xml:space="preserve">The layout of the entire filter unit </w:t>
      </w:r>
      <w:r w:rsidR="00064BF8" w:rsidRPr="001676EC">
        <w:rPr>
          <w:sz w:val="24"/>
          <w:szCs w:val="24"/>
        </w:rPr>
        <w:t>w</w:t>
      </w:r>
      <w:r w:rsidR="00F129C8">
        <w:rPr>
          <w:sz w:val="24"/>
          <w:szCs w:val="24"/>
        </w:rPr>
        <w:t>a</w:t>
      </w:r>
      <w:r w:rsidR="00064BF8" w:rsidRPr="001676EC">
        <w:rPr>
          <w:sz w:val="24"/>
          <w:szCs w:val="24"/>
        </w:rPr>
        <w:t xml:space="preserve">s </w:t>
      </w:r>
      <w:r w:rsidR="00F129C8">
        <w:rPr>
          <w:sz w:val="24"/>
          <w:szCs w:val="24"/>
        </w:rPr>
        <w:t>designed</w:t>
      </w:r>
      <w:r w:rsidR="00064BF8" w:rsidRPr="001676EC">
        <w:rPr>
          <w:sz w:val="24"/>
          <w:szCs w:val="24"/>
        </w:rPr>
        <w:t xml:space="preserve"> so all of the piping going to and from the filter could </w:t>
      </w:r>
      <w:r w:rsidR="00F129C8">
        <w:rPr>
          <w:sz w:val="24"/>
          <w:szCs w:val="24"/>
        </w:rPr>
        <w:t>be accessed in one area.  This also</w:t>
      </w:r>
      <w:r w:rsidR="00064BF8" w:rsidRPr="001676EC">
        <w:rPr>
          <w:sz w:val="24"/>
          <w:szCs w:val="24"/>
        </w:rPr>
        <w:t xml:space="preserve"> mean</w:t>
      </w:r>
      <w:r w:rsidR="00F129C8">
        <w:rPr>
          <w:sz w:val="24"/>
          <w:szCs w:val="24"/>
        </w:rPr>
        <w:t>s</w:t>
      </w:r>
      <w:r w:rsidR="00064BF8" w:rsidRPr="001676EC">
        <w:rPr>
          <w:sz w:val="24"/>
          <w:szCs w:val="24"/>
        </w:rPr>
        <w:t xml:space="preserve"> less excavation and a </w:t>
      </w:r>
      <w:r w:rsidR="00F129C8">
        <w:rPr>
          <w:sz w:val="24"/>
          <w:szCs w:val="24"/>
        </w:rPr>
        <w:t>shorter</w:t>
      </w:r>
      <w:r w:rsidR="00064BF8" w:rsidRPr="001676EC">
        <w:rPr>
          <w:sz w:val="24"/>
          <w:szCs w:val="24"/>
        </w:rPr>
        <w:t xml:space="preserve"> path for any water going to waste.</w:t>
      </w:r>
    </w:p>
    <w:p w:rsidR="00543481" w:rsidRDefault="00697409">
      <w:pPr>
        <w:pStyle w:val="Heading2"/>
      </w:pPr>
      <w:r>
        <w:t>Design Overview</w:t>
      </w:r>
    </w:p>
    <w:p w:rsidR="00543481" w:rsidRDefault="00697409" w:rsidP="004734D8">
      <w:pPr>
        <w:pStyle w:val="ListParagraph"/>
        <w:numPr>
          <w:ilvl w:val="0"/>
          <w:numId w:val="15"/>
        </w:numPr>
      </w:pPr>
      <w:r>
        <w:t>Elevation of the maximum acceptable water level in the entrance channel is given</w:t>
      </w:r>
    </w:p>
    <w:p w:rsidR="004734D8" w:rsidRDefault="004734D8" w:rsidP="004734D8">
      <w:pPr>
        <w:pStyle w:val="ListParagraph"/>
        <w:numPr>
          <w:ilvl w:val="0"/>
          <w:numId w:val="15"/>
        </w:numPr>
      </w:pPr>
      <w:r>
        <w:t>Entrance weir set to be as long as possible to minimize head loss</w:t>
      </w:r>
    </w:p>
    <w:p w:rsidR="004734D8" w:rsidRDefault="004734D8" w:rsidP="004734D8">
      <w:pPr>
        <w:pStyle w:val="ListParagraph"/>
        <w:numPr>
          <w:ilvl w:val="0"/>
          <w:numId w:val="15"/>
        </w:numPr>
      </w:pPr>
      <w:r>
        <w:t>Manifold branch sizes based on pressure recovery to ensure even flow</w:t>
      </w:r>
    </w:p>
    <w:p w:rsidR="004734D8" w:rsidRDefault="004734D8" w:rsidP="004734D8">
      <w:pPr>
        <w:pStyle w:val="ListParagraph"/>
        <w:numPr>
          <w:ilvl w:val="0"/>
          <w:numId w:val="15"/>
        </w:numPr>
      </w:pPr>
      <w:r>
        <w:t>Trunk line sizes based on pressure recovery and the maximum size that could fit in a sand layer</w:t>
      </w:r>
    </w:p>
    <w:p w:rsidR="004734D8" w:rsidRDefault="004734D8" w:rsidP="004734D8">
      <w:pPr>
        <w:pStyle w:val="ListParagraph"/>
        <w:numPr>
          <w:ilvl w:val="0"/>
          <w:numId w:val="15"/>
        </w:numPr>
      </w:pPr>
      <w:r>
        <w:t>Number of filters set based on the maximum flow one filter can treat</w:t>
      </w:r>
    </w:p>
    <w:p w:rsidR="00543481" w:rsidRDefault="00697409" w:rsidP="004734D8">
      <w:pPr>
        <w:pStyle w:val="ListParagraph"/>
        <w:numPr>
          <w:ilvl w:val="0"/>
          <w:numId w:val="15"/>
        </w:numPr>
      </w:pPr>
      <w:r>
        <w:t xml:space="preserve">Backwash determines filter box </w:t>
      </w:r>
      <w:r w:rsidR="00C1586B">
        <w:t>dimensions</w:t>
      </w:r>
    </w:p>
    <w:p w:rsidR="00543481" w:rsidRDefault="00697409" w:rsidP="004734D8">
      <w:pPr>
        <w:pStyle w:val="ListParagraph"/>
        <w:numPr>
          <w:ilvl w:val="0"/>
          <w:numId w:val="15"/>
        </w:numPr>
      </w:pPr>
      <w:r>
        <w:t xml:space="preserve">Head loss during backwash set by </w:t>
      </w:r>
      <w:r w:rsidR="00C1586B">
        <w:t>the flui</w:t>
      </w:r>
      <w:r w:rsidR="004734D8">
        <w:t>dized bed, piping, and the weir</w:t>
      </w:r>
    </w:p>
    <w:p w:rsidR="00543481" w:rsidRDefault="00697409" w:rsidP="004734D8">
      <w:pPr>
        <w:pStyle w:val="ListParagraph"/>
        <w:numPr>
          <w:ilvl w:val="0"/>
          <w:numId w:val="15"/>
        </w:numPr>
      </w:pPr>
      <w:r>
        <w:t>Elevation of backwash weir set</w:t>
      </w:r>
    </w:p>
    <w:p w:rsidR="00543481" w:rsidRDefault="00697409" w:rsidP="004734D8">
      <w:pPr>
        <w:pStyle w:val="ListParagraph"/>
        <w:numPr>
          <w:ilvl w:val="0"/>
          <w:numId w:val="15"/>
        </w:numPr>
      </w:pPr>
      <w:r>
        <w:t>Elevation of bottom of filter box set relative to backwash weir</w:t>
      </w:r>
    </w:p>
    <w:p w:rsidR="004734D8" w:rsidRDefault="00C1586B" w:rsidP="004734D8">
      <w:pPr>
        <w:pStyle w:val="ListParagraph"/>
        <w:numPr>
          <w:ilvl w:val="0"/>
          <w:numId w:val="15"/>
        </w:numPr>
      </w:pPr>
      <w:r>
        <w:lastRenderedPageBreak/>
        <w:t>Elevation of the bottom of the entrance, exit, overflow</w:t>
      </w:r>
      <w:r w:rsidR="004734D8">
        <w:t>,</w:t>
      </w:r>
      <w:r>
        <w:t xml:space="preserve"> and distribution boxes</w:t>
      </w:r>
      <w:r w:rsidR="004734D8">
        <w:t xml:space="preserve"> set by the entrance box, making it one slab of concrete</w:t>
      </w:r>
    </w:p>
    <w:p w:rsidR="00543481" w:rsidRDefault="004734D8" w:rsidP="00B84711">
      <w:pPr>
        <w:pStyle w:val="ListParagraph"/>
        <w:numPr>
          <w:ilvl w:val="0"/>
          <w:numId w:val="15"/>
        </w:numPr>
      </w:pPr>
      <w:r>
        <w:t>Siphon sized based on filter flow and draining the water above the bed during backwash</w:t>
      </w:r>
    </w:p>
    <w:p w:rsidR="004E3026" w:rsidRPr="003E079D" w:rsidRDefault="00F45C3A" w:rsidP="003124D6">
      <w:pPr>
        <w:pStyle w:val="Heading2"/>
      </w:pPr>
      <w:r w:rsidRPr="001676EC">
        <w:t xml:space="preserve">Design </w:t>
      </w:r>
      <w:r w:rsidR="003E079D">
        <w:t>Details</w:t>
      </w:r>
    </w:p>
    <w:p w:rsidR="004E3026" w:rsidRPr="001676EC" w:rsidRDefault="004E3026" w:rsidP="004E3026">
      <w:pPr>
        <w:spacing w:after="0" w:line="240" w:lineRule="auto"/>
        <w:ind w:firstLine="720"/>
        <w:rPr>
          <w:sz w:val="24"/>
          <w:szCs w:val="24"/>
        </w:rPr>
      </w:pPr>
      <w:r w:rsidRPr="001676EC">
        <w:rPr>
          <w:sz w:val="24"/>
          <w:szCs w:val="24"/>
        </w:rPr>
        <w:t>In the steps that follow, the naming scheme for each variable is standard.  The first letter before the period indicates what type of information the variable calculated.  Next, the unit of operation the variable applies to; in this case, “Fi,” for Filter.  Then, the part of the filtration unit that the variable describes (backwash is abbreviated “</w:t>
      </w:r>
      <w:proofErr w:type="spellStart"/>
      <w:r w:rsidRPr="001676EC">
        <w:rPr>
          <w:sz w:val="24"/>
          <w:szCs w:val="24"/>
        </w:rPr>
        <w:t>Bw</w:t>
      </w:r>
      <w:proofErr w:type="spellEnd"/>
      <w:r w:rsidRPr="001676EC">
        <w:rPr>
          <w:sz w:val="24"/>
          <w:szCs w:val="24"/>
        </w:rPr>
        <w:t>”).</w:t>
      </w:r>
    </w:p>
    <w:tbl>
      <w:tblPr>
        <w:tblStyle w:val="TableGrid"/>
        <w:tblW w:w="0" w:type="auto"/>
        <w:jc w:val="center"/>
        <w:tblLook w:val="04A0"/>
      </w:tblPr>
      <w:tblGrid>
        <w:gridCol w:w="430"/>
        <w:gridCol w:w="1129"/>
        <w:gridCol w:w="580"/>
        <w:gridCol w:w="1889"/>
      </w:tblGrid>
      <w:tr w:rsidR="004E3026" w:rsidRPr="001676EC" w:rsidTr="000738CA">
        <w:trPr>
          <w:jc w:val="center"/>
        </w:trPr>
        <w:tc>
          <w:tcPr>
            <w:tcW w:w="430" w:type="dxa"/>
          </w:tcPr>
          <w:p w:rsidR="004E3026" w:rsidRPr="001676EC" w:rsidRDefault="004E3026" w:rsidP="000738CA">
            <w:pPr>
              <w:spacing w:after="0" w:line="240" w:lineRule="auto"/>
              <w:rPr>
                <w:sz w:val="24"/>
                <w:szCs w:val="24"/>
              </w:rPr>
            </w:pPr>
            <w:r w:rsidRPr="001676EC">
              <w:rPr>
                <w:sz w:val="24"/>
                <w:szCs w:val="24"/>
              </w:rPr>
              <w:t>H</w:t>
            </w:r>
          </w:p>
        </w:tc>
        <w:tc>
          <w:tcPr>
            <w:tcW w:w="1129" w:type="dxa"/>
          </w:tcPr>
          <w:p w:rsidR="004E3026" w:rsidRPr="001676EC" w:rsidRDefault="004E3026" w:rsidP="000738CA">
            <w:pPr>
              <w:spacing w:after="0" w:line="240" w:lineRule="auto"/>
              <w:rPr>
                <w:sz w:val="24"/>
                <w:szCs w:val="24"/>
              </w:rPr>
            </w:pPr>
            <w:r w:rsidRPr="001676EC">
              <w:rPr>
                <w:sz w:val="24"/>
                <w:szCs w:val="24"/>
              </w:rPr>
              <w:t>Height</w:t>
            </w:r>
          </w:p>
        </w:tc>
        <w:tc>
          <w:tcPr>
            <w:tcW w:w="580" w:type="dxa"/>
          </w:tcPr>
          <w:p w:rsidR="004E3026" w:rsidRPr="001676EC" w:rsidRDefault="004E3026" w:rsidP="000738CA">
            <w:pPr>
              <w:spacing w:after="0" w:line="240" w:lineRule="auto"/>
              <w:rPr>
                <w:sz w:val="24"/>
                <w:szCs w:val="24"/>
              </w:rPr>
            </w:pPr>
            <w:r w:rsidRPr="001676EC">
              <w:rPr>
                <w:sz w:val="24"/>
                <w:szCs w:val="24"/>
              </w:rPr>
              <w:t>HL</w:t>
            </w:r>
          </w:p>
        </w:tc>
        <w:tc>
          <w:tcPr>
            <w:tcW w:w="1889" w:type="dxa"/>
          </w:tcPr>
          <w:p w:rsidR="004E3026" w:rsidRPr="001676EC" w:rsidRDefault="004E3026" w:rsidP="000738CA">
            <w:pPr>
              <w:spacing w:after="0" w:line="240" w:lineRule="auto"/>
              <w:rPr>
                <w:sz w:val="24"/>
                <w:szCs w:val="24"/>
              </w:rPr>
            </w:pPr>
            <w:r w:rsidRPr="001676EC">
              <w:rPr>
                <w:sz w:val="24"/>
                <w:szCs w:val="24"/>
              </w:rPr>
              <w:t>Head loss</w:t>
            </w:r>
          </w:p>
        </w:tc>
      </w:tr>
      <w:tr w:rsidR="004E3026" w:rsidRPr="001676EC" w:rsidTr="000738CA">
        <w:trPr>
          <w:jc w:val="center"/>
        </w:trPr>
        <w:tc>
          <w:tcPr>
            <w:tcW w:w="430" w:type="dxa"/>
          </w:tcPr>
          <w:p w:rsidR="004E3026" w:rsidRPr="001676EC" w:rsidRDefault="004E3026" w:rsidP="000738CA">
            <w:pPr>
              <w:spacing w:after="0" w:line="240" w:lineRule="auto"/>
              <w:rPr>
                <w:sz w:val="24"/>
                <w:szCs w:val="24"/>
              </w:rPr>
            </w:pPr>
            <w:r w:rsidRPr="001676EC">
              <w:rPr>
                <w:sz w:val="24"/>
                <w:szCs w:val="24"/>
              </w:rPr>
              <w:t>L</w:t>
            </w:r>
          </w:p>
        </w:tc>
        <w:tc>
          <w:tcPr>
            <w:tcW w:w="1129" w:type="dxa"/>
          </w:tcPr>
          <w:p w:rsidR="004E3026" w:rsidRPr="001676EC" w:rsidRDefault="004E3026" w:rsidP="000738CA">
            <w:pPr>
              <w:spacing w:after="0" w:line="240" w:lineRule="auto"/>
              <w:rPr>
                <w:sz w:val="24"/>
                <w:szCs w:val="24"/>
              </w:rPr>
            </w:pPr>
            <w:r w:rsidRPr="001676EC">
              <w:rPr>
                <w:sz w:val="24"/>
                <w:szCs w:val="24"/>
              </w:rPr>
              <w:t>Length</w:t>
            </w:r>
          </w:p>
        </w:tc>
        <w:tc>
          <w:tcPr>
            <w:tcW w:w="580" w:type="dxa"/>
          </w:tcPr>
          <w:p w:rsidR="004E3026" w:rsidRPr="001676EC" w:rsidRDefault="004E3026" w:rsidP="000738CA">
            <w:pPr>
              <w:spacing w:after="0" w:line="240" w:lineRule="auto"/>
              <w:rPr>
                <w:sz w:val="24"/>
                <w:szCs w:val="24"/>
              </w:rPr>
            </w:pPr>
            <w:r w:rsidRPr="001676EC">
              <w:rPr>
                <w:sz w:val="24"/>
                <w:szCs w:val="24"/>
              </w:rPr>
              <w:t>T</w:t>
            </w:r>
          </w:p>
        </w:tc>
        <w:tc>
          <w:tcPr>
            <w:tcW w:w="1889" w:type="dxa"/>
          </w:tcPr>
          <w:p w:rsidR="004E3026" w:rsidRPr="001676EC" w:rsidRDefault="004E3026" w:rsidP="000738CA">
            <w:pPr>
              <w:spacing w:after="0" w:line="240" w:lineRule="auto"/>
              <w:rPr>
                <w:sz w:val="24"/>
                <w:szCs w:val="24"/>
              </w:rPr>
            </w:pPr>
            <w:r w:rsidRPr="001676EC">
              <w:rPr>
                <w:sz w:val="24"/>
                <w:szCs w:val="24"/>
              </w:rPr>
              <w:t>Thickness</w:t>
            </w:r>
          </w:p>
        </w:tc>
      </w:tr>
      <w:tr w:rsidR="004E3026" w:rsidRPr="001676EC" w:rsidTr="000738CA">
        <w:trPr>
          <w:jc w:val="center"/>
        </w:trPr>
        <w:tc>
          <w:tcPr>
            <w:tcW w:w="430" w:type="dxa"/>
          </w:tcPr>
          <w:p w:rsidR="004E3026" w:rsidRPr="001676EC" w:rsidRDefault="004E3026" w:rsidP="000738CA">
            <w:pPr>
              <w:spacing w:after="0" w:line="240" w:lineRule="auto"/>
              <w:rPr>
                <w:sz w:val="24"/>
                <w:szCs w:val="24"/>
              </w:rPr>
            </w:pPr>
            <w:r w:rsidRPr="001676EC">
              <w:rPr>
                <w:sz w:val="24"/>
                <w:szCs w:val="24"/>
              </w:rPr>
              <w:t>W</w:t>
            </w:r>
          </w:p>
        </w:tc>
        <w:tc>
          <w:tcPr>
            <w:tcW w:w="1129" w:type="dxa"/>
          </w:tcPr>
          <w:p w:rsidR="004E3026" w:rsidRPr="001676EC" w:rsidRDefault="004E3026" w:rsidP="000738CA">
            <w:pPr>
              <w:spacing w:after="0" w:line="240" w:lineRule="auto"/>
              <w:rPr>
                <w:sz w:val="24"/>
                <w:szCs w:val="24"/>
              </w:rPr>
            </w:pPr>
            <w:r w:rsidRPr="001676EC">
              <w:rPr>
                <w:sz w:val="24"/>
                <w:szCs w:val="24"/>
              </w:rPr>
              <w:t>Width</w:t>
            </w:r>
          </w:p>
        </w:tc>
        <w:tc>
          <w:tcPr>
            <w:tcW w:w="580" w:type="dxa"/>
          </w:tcPr>
          <w:p w:rsidR="004E3026" w:rsidRPr="001676EC" w:rsidRDefault="004E3026" w:rsidP="000738CA">
            <w:pPr>
              <w:spacing w:after="0" w:line="240" w:lineRule="auto"/>
              <w:rPr>
                <w:sz w:val="24"/>
                <w:szCs w:val="24"/>
              </w:rPr>
            </w:pPr>
            <w:r w:rsidRPr="001676EC">
              <w:rPr>
                <w:sz w:val="24"/>
                <w:szCs w:val="24"/>
              </w:rPr>
              <w:t>SF</w:t>
            </w:r>
          </w:p>
        </w:tc>
        <w:tc>
          <w:tcPr>
            <w:tcW w:w="1889" w:type="dxa"/>
          </w:tcPr>
          <w:p w:rsidR="004E3026" w:rsidRPr="001676EC" w:rsidRDefault="004E3026" w:rsidP="000738CA">
            <w:pPr>
              <w:spacing w:after="0" w:line="240" w:lineRule="auto"/>
              <w:rPr>
                <w:sz w:val="24"/>
                <w:szCs w:val="24"/>
              </w:rPr>
            </w:pPr>
            <w:r w:rsidRPr="001676EC">
              <w:rPr>
                <w:sz w:val="24"/>
                <w:szCs w:val="24"/>
              </w:rPr>
              <w:t>Safety factor</w:t>
            </w:r>
          </w:p>
        </w:tc>
      </w:tr>
      <w:tr w:rsidR="004E3026" w:rsidRPr="001676EC" w:rsidTr="000738CA">
        <w:trPr>
          <w:jc w:val="center"/>
        </w:trPr>
        <w:tc>
          <w:tcPr>
            <w:tcW w:w="430" w:type="dxa"/>
          </w:tcPr>
          <w:p w:rsidR="004E3026" w:rsidRPr="001676EC" w:rsidRDefault="004E3026" w:rsidP="000738CA">
            <w:pPr>
              <w:spacing w:after="0" w:line="240" w:lineRule="auto"/>
              <w:rPr>
                <w:sz w:val="24"/>
                <w:szCs w:val="24"/>
              </w:rPr>
            </w:pPr>
            <w:r w:rsidRPr="001676EC">
              <w:rPr>
                <w:sz w:val="24"/>
                <w:szCs w:val="24"/>
              </w:rPr>
              <w:t>D</w:t>
            </w:r>
          </w:p>
        </w:tc>
        <w:tc>
          <w:tcPr>
            <w:tcW w:w="1129" w:type="dxa"/>
          </w:tcPr>
          <w:p w:rsidR="004E3026" w:rsidRPr="001676EC" w:rsidRDefault="004E3026" w:rsidP="000738CA">
            <w:pPr>
              <w:spacing w:after="0" w:line="240" w:lineRule="auto"/>
              <w:rPr>
                <w:sz w:val="24"/>
                <w:szCs w:val="24"/>
              </w:rPr>
            </w:pPr>
            <w:r w:rsidRPr="001676EC">
              <w:rPr>
                <w:sz w:val="24"/>
                <w:szCs w:val="24"/>
              </w:rPr>
              <w:t>Diameter</w:t>
            </w:r>
          </w:p>
        </w:tc>
        <w:tc>
          <w:tcPr>
            <w:tcW w:w="580" w:type="dxa"/>
          </w:tcPr>
          <w:p w:rsidR="004E3026" w:rsidRPr="001676EC" w:rsidRDefault="004E3026" w:rsidP="000738CA">
            <w:pPr>
              <w:spacing w:after="0" w:line="240" w:lineRule="auto"/>
              <w:rPr>
                <w:sz w:val="24"/>
                <w:szCs w:val="24"/>
              </w:rPr>
            </w:pPr>
            <w:r w:rsidRPr="001676EC">
              <w:rPr>
                <w:sz w:val="24"/>
                <w:szCs w:val="24"/>
              </w:rPr>
              <w:t>HW</w:t>
            </w:r>
          </w:p>
        </w:tc>
        <w:tc>
          <w:tcPr>
            <w:tcW w:w="1889" w:type="dxa"/>
          </w:tcPr>
          <w:p w:rsidR="004E3026" w:rsidRPr="001676EC" w:rsidRDefault="004E3026" w:rsidP="000738CA">
            <w:pPr>
              <w:spacing w:after="0" w:line="240" w:lineRule="auto"/>
              <w:rPr>
                <w:sz w:val="24"/>
                <w:szCs w:val="24"/>
              </w:rPr>
            </w:pPr>
            <w:r w:rsidRPr="001676EC">
              <w:rPr>
                <w:sz w:val="24"/>
                <w:szCs w:val="24"/>
              </w:rPr>
              <w:t>Height of Water</w:t>
            </w:r>
          </w:p>
        </w:tc>
      </w:tr>
    </w:tbl>
    <w:p w:rsidR="00174E4C" w:rsidRPr="005F5563" w:rsidRDefault="00174E4C" w:rsidP="00174E4C">
      <w:pPr>
        <w:pStyle w:val="NoSpacing"/>
        <w:rPr>
          <w:rStyle w:val="Heading5Char"/>
          <w:rFonts w:ascii="Calibri" w:eastAsia="Calibri" w:hAnsi="Calibri" w:cs="Times New Roman"/>
          <w:color w:val="auto"/>
        </w:rPr>
      </w:pPr>
      <w:bookmarkStart w:id="4" w:name="_Ref292719046"/>
      <w:r>
        <w:rPr>
          <w:rStyle w:val="Heading5Char"/>
          <w:rFonts w:ascii="Calibri" w:eastAsia="Calibri" w:hAnsi="Calibri" w:cs="Times New Roman"/>
          <w:color w:val="auto"/>
        </w:rPr>
        <w:t>To be consistent with the other parts of the plant, the width dimension of each box will be parallel to the y-axis when the unit is viewed from above.  Likewise, the length dimension will be parallel to the x-axis when the unit is viewed from above.</w:t>
      </w:r>
    </w:p>
    <w:p w:rsidR="004E3026" w:rsidRPr="001676EC" w:rsidRDefault="004E3026" w:rsidP="004E3026">
      <w:pPr>
        <w:pStyle w:val="Heading4"/>
        <w:rPr>
          <w:b w:val="0"/>
          <w:i w:val="0"/>
        </w:rPr>
      </w:pPr>
      <w:r>
        <w:rPr>
          <w:rStyle w:val="Heading5Char"/>
          <w:b w:val="0"/>
          <w:i w:val="0"/>
        </w:rPr>
        <w:t>Number of Filter Boxes</w:t>
      </w:r>
      <w:bookmarkEnd w:id="4"/>
    </w:p>
    <w:p w:rsidR="003E079D" w:rsidRDefault="00F45C3A" w:rsidP="00DB2D61">
      <w:pPr>
        <w:pStyle w:val="ListParagraph"/>
        <w:spacing w:after="0" w:line="240" w:lineRule="auto"/>
        <w:ind w:left="0" w:firstLine="720"/>
        <w:rPr>
          <w:sz w:val="24"/>
          <w:szCs w:val="24"/>
        </w:rPr>
      </w:pPr>
      <w:r w:rsidRPr="001676EC">
        <w:rPr>
          <w:sz w:val="24"/>
          <w:szCs w:val="24"/>
        </w:rPr>
        <w:t xml:space="preserve">The first step in designing the filtration section of the plant is determining how many filters are required.  </w:t>
      </w:r>
      <w:r w:rsidR="003E079D">
        <w:rPr>
          <w:sz w:val="24"/>
          <w:szCs w:val="24"/>
        </w:rPr>
        <w:t>T</w:t>
      </w:r>
      <w:r w:rsidRPr="001676EC">
        <w:rPr>
          <w:sz w:val="24"/>
          <w:szCs w:val="24"/>
        </w:rPr>
        <w:t>he wi</w:t>
      </w:r>
      <w:r w:rsidR="003E079D">
        <w:rPr>
          <w:sz w:val="24"/>
          <w:szCs w:val="24"/>
        </w:rPr>
        <w:t xml:space="preserve">dth dimension of the filter bed is constrained </w:t>
      </w:r>
      <w:r w:rsidR="005F5563">
        <w:rPr>
          <w:sz w:val="24"/>
          <w:szCs w:val="24"/>
        </w:rPr>
        <w:t>be the</w:t>
      </w:r>
      <w:r w:rsidRPr="001676EC">
        <w:rPr>
          <w:sz w:val="24"/>
          <w:szCs w:val="24"/>
        </w:rPr>
        <w:t xml:space="preserve"> require</w:t>
      </w:r>
      <w:r w:rsidR="005F5563">
        <w:rPr>
          <w:sz w:val="24"/>
          <w:szCs w:val="24"/>
        </w:rPr>
        <w:t>ment that</w:t>
      </w:r>
      <w:r w:rsidRPr="001676EC">
        <w:rPr>
          <w:sz w:val="24"/>
          <w:szCs w:val="24"/>
        </w:rPr>
        <w:t xml:space="preserve"> pressure recovery in the manifold </w:t>
      </w:r>
      <w:r w:rsidR="005F5563">
        <w:rPr>
          <w:sz w:val="24"/>
          <w:szCs w:val="24"/>
        </w:rPr>
        <w:t xml:space="preserve">branch </w:t>
      </w:r>
      <w:r w:rsidRPr="001676EC">
        <w:rPr>
          <w:sz w:val="24"/>
          <w:szCs w:val="24"/>
        </w:rPr>
        <w:t>pipe not exceed 10% of the head lo</w:t>
      </w:r>
      <w:r w:rsidR="00F129C8">
        <w:rPr>
          <w:sz w:val="24"/>
          <w:szCs w:val="24"/>
        </w:rPr>
        <w:t xml:space="preserve">ss through the </w:t>
      </w:r>
      <w:r w:rsidR="003E079D">
        <w:rPr>
          <w:sz w:val="24"/>
          <w:szCs w:val="24"/>
        </w:rPr>
        <w:t>c</w:t>
      </w:r>
      <w:r w:rsidR="00F129C8">
        <w:rPr>
          <w:sz w:val="24"/>
          <w:szCs w:val="24"/>
        </w:rPr>
        <w:t xml:space="preserve">lean bed, </w:t>
      </w:r>
      <w:r w:rsidRPr="001676EC">
        <w:rPr>
          <w:sz w:val="24"/>
          <w:szCs w:val="24"/>
        </w:rPr>
        <w:t>ensur</w:t>
      </w:r>
      <w:r w:rsidR="00F129C8">
        <w:rPr>
          <w:sz w:val="24"/>
          <w:szCs w:val="24"/>
        </w:rPr>
        <w:t>ing</w:t>
      </w:r>
      <w:r w:rsidRPr="001676EC">
        <w:rPr>
          <w:sz w:val="24"/>
          <w:szCs w:val="24"/>
        </w:rPr>
        <w:t xml:space="preserve"> even flow distribution.  </w:t>
      </w:r>
    </w:p>
    <w:p w:rsidR="003E079D" w:rsidRPr="00901E10" w:rsidRDefault="003E079D" w:rsidP="00901E10">
      <w:pPr>
        <w:spacing w:after="0" w:line="240" w:lineRule="auto"/>
        <w:rPr>
          <w:sz w:val="24"/>
          <w:szCs w:val="24"/>
        </w:rPr>
      </w:pPr>
    </w:p>
    <w:p w:rsidR="003E079D" w:rsidRPr="001676EC" w:rsidRDefault="003E079D" w:rsidP="003E079D">
      <w:pPr>
        <w:spacing w:after="0" w:line="240" w:lineRule="auto"/>
        <w:rPr>
          <w:sz w:val="24"/>
          <w:szCs w:val="24"/>
        </w:rPr>
      </w:pPr>
      <w:r>
        <w:rPr>
          <w:sz w:val="24"/>
          <w:szCs w:val="24"/>
        </w:rPr>
        <w:t>Head loss</w:t>
      </w:r>
      <w:r w:rsidRPr="001676EC">
        <w:rPr>
          <w:sz w:val="24"/>
          <w:szCs w:val="24"/>
        </w:rPr>
        <w:t xml:space="preserve"> for filtration </w:t>
      </w:r>
      <w:r>
        <w:rPr>
          <w:sz w:val="24"/>
          <w:szCs w:val="24"/>
        </w:rPr>
        <w:t>is</w:t>
      </w:r>
      <w:r w:rsidRPr="001676EC">
        <w:rPr>
          <w:sz w:val="24"/>
          <w:szCs w:val="24"/>
        </w:rPr>
        <w:t xml:space="preserve"> calculated using the Carmen-</w:t>
      </w:r>
      <w:proofErr w:type="spellStart"/>
      <w:r w:rsidRPr="001676EC">
        <w:rPr>
          <w:sz w:val="24"/>
          <w:szCs w:val="24"/>
        </w:rPr>
        <w:t>Kozeny</w:t>
      </w:r>
      <w:proofErr w:type="spellEnd"/>
      <w:r w:rsidRPr="001676EC">
        <w:rPr>
          <w:sz w:val="24"/>
          <w:szCs w:val="24"/>
        </w:rPr>
        <w:t xml:space="preserve"> equation for head loss through a porous media:</w:t>
      </w:r>
    </w:p>
    <w:p w:rsidR="003E079D" w:rsidRPr="001676EC" w:rsidRDefault="000A2367" w:rsidP="003E079D">
      <w:pPr>
        <w:spacing w:after="0" w:line="240" w:lineRule="auto"/>
        <w:rPr>
          <w:sz w:val="24"/>
          <w:szCs w:val="24"/>
        </w:rPr>
      </w:pPr>
      <m:oMathPara>
        <m:oMath>
          <m:sSub>
            <m:sSubPr>
              <m:ctrlPr>
                <w:rPr>
                  <w:rFonts w:ascii="Cambria Math" w:hAnsi="Cambria Math"/>
                  <w:i/>
                  <w:sz w:val="24"/>
                  <w:szCs w:val="24"/>
                </w:rPr>
              </m:ctrlPr>
            </m:sSubPr>
            <m:e>
              <m:r>
                <w:rPr>
                  <w:rFonts w:ascii="Cambria Math" w:hAnsi="Cambria Math"/>
                  <w:sz w:val="24"/>
                  <w:szCs w:val="24"/>
                </w:rPr>
                <m:t>HL</m:t>
              </m:r>
            </m:e>
            <m:sub>
              <m:r>
                <w:rPr>
                  <w:rFonts w:ascii="Cambria Math" w:hAnsi="Cambria Math"/>
                  <w:sz w:val="24"/>
                  <w:szCs w:val="24"/>
                </w:rPr>
                <m:t>Kozeny</m:t>
              </m:r>
            </m:sub>
          </m:sSub>
          <m:r>
            <w:rPr>
              <w:rFonts w:ascii="Cambria Math" w:hAnsi="Cambria Math"/>
              <w:sz w:val="24"/>
              <w:szCs w:val="24"/>
            </w:rPr>
            <m:t>=</m:t>
          </m:r>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Kozeny</m:t>
                  </m:r>
                </m:sub>
              </m:sSub>
              <m:r>
                <w:rPr>
                  <w:rFonts w:ascii="Cambria Math" w:hAnsi="Cambria Math"/>
                  <w:sz w:val="24"/>
                  <w:szCs w:val="24"/>
                </w:rPr>
                <m:t>*L*υ</m:t>
              </m:r>
            </m:num>
            <m:den>
              <m:r>
                <w:rPr>
                  <w:rFonts w:ascii="Cambria Math" w:hAnsi="Cambria Math"/>
                  <w:sz w:val="24"/>
                  <w:szCs w:val="24"/>
                </w:rPr>
                <m:t>g</m:t>
              </m:r>
            </m:den>
          </m:f>
          <m:f>
            <m:fPr>
              <m:ctrlPr>
                <w:rPr>
                  <w:rFonts w:ascii="Cambria Math" w:hAnsi="Cambria Math"/>
                  <w:i/>
                  <w:sz w:val="24"/>
                  <w:szCs w:val="24"/>
                </w:rPr>
              </m:ctrlPr>
            </m:fPr>
            <m:num>
              <m:sSup>
                <m:sSupPr>
                  <m:ctrlPr>
                    <w:rPr>
                      <w:rFonts w:ascii="Cambria Math" w:hAnsi="Cambria Math"/>
                      <w:i/>
                      <w:sz w:val="24"/>
                      <w:szCs w:val="24"/>
                    </w:rPr>
                  </m:ctrlPr>
                </m:sSupPr>
                <m:e>
                  <m:r>
                    <w:rPr>
                      <w:rFonts w:ascii="Cambria Math" w:hAnsi="Cambria Math"/>
                      <w:sz w:val="24"/>
                      <w:szCs w:val="24"/>
                    </w:rPr>
                    <m:t>(1-ε)</m:t>
                  </m:r>
                </m:e>
                <m:sup>
                  <m:r>
                    <w:rPr>
                      <w:rFonts w:ascii="Cambria Math" w:hAnsi="Cambria Math"/>
                      <w:sz w:val="24"/>
                      <w:szCs w:val="24"/>
                    </w:rPr>
                    <m:t>2</m:t>
                  </m:r>
                </m:sup>
              </m:sSup>
            </m:num>
            <m:den>
              <m:sSup>
                <m:sSupPr>
                  <m:ctrlPr>
                    <w:rPr>
                      <w:rFonts w:ascii="Cambria Math" w:hAnsi="Cambria Math"/>
                      <w:i/>
                      <w:sz w:val="24"/>
                      <w:szCs w:val="24"/>
                    </w:rPr>
                  </m:ctrlPr>
                </m:sSupPr>
                <m:e>
                  <m:r>
                    <w:rPr>
                      <w:rFonts w:ascii="Cambria Math" w:hAnsi="Cambria Math"/>
                      <w:sz w:val="24"/>
                      <w:szCs w:val="24"/>
                    </w:rPr>
                    <m:t>ε</m:t>
                  </m:r>
                </m:e>
                <m:sup>
                  <m:r>
                    <w:rPr>
                      <w:rFonts w:ascii="Cambria Math" w:hAnsi="Cambria Math"/>
                      <w:sz w:val="24"/>
                      <w:szCs w:val="24"/>
                    </w:rPr>
                    <m:t>3</m:t>
                  </m:r>
                </m:sup>
              </m:sSup>
            </m:den>
          </m:f>
          <m:f>
            <m:fPr>
              <m:ctrlPr>
                <w:rPr>
                  <w:rFonts w:ascii="Cambria Math" w:hAnsi="Cambria Math"/>
                  <w:i/>
                  <w:sz w:val="24"/>
                  <w:szCs w:val="24"/>
                </w:rPr>
              </m:ctrlPr>
            </m:fPr>
            <m:num>
              <m:r>
                <w:rPr>
                  <w:rFonts w:ascii="Cambria Math" w:hAnsi="Cambria Math"/>
                  <w:sz w:val="24"/>
                  <w:szCs w:val="24"/>
                </w:rPr>
                <m:t>36</m:t>
              </m:r>
            </m:num>
            <m:den>
              <m:sSup>
                <m:sSupPr>
                  <m:ctrlPr>
                    <w:rPr>
                      <w:rFonts w:ascii="Cambria Math" w:hAnsi="Cambria Math"/>
                      <w:i/>
                      <w:sz w:val="24"/>
                      <w:szCs w:val="24"/>
                    </w:rPr>
                  </m:ctrlPr>
                </m:sSupPr>
                <m:e>
                  <m:r>
                    <w:rPr>
                      <w:rFonts w:ascii="Cambria Math" w:hAnsi="Cambria Math"/>
                      <w:sz w:val="24"/>
                      <w:szCs w:val="24"/>
                    </w:rPr>
                    <m:t>D</m:t>
                  </m:r>
                </m:e>
                <m:sup>
                  <m:r>
                    <w:rPr>
                      <w:rFonts w:ascii="Cambria Math" w:hAnsi="Cambria Math"/>
                      <w:sz w:val="24"/>
                      <w:szCs w:val="24"/>
                    </w:rPr>
                    <m:t>2</m:t>
                  </m:r>
                </m:sup>
              </m:sSup>
            </m:den>
          </m:f>
          <m:r>
            <w:rPr>
              <w:rFonts w:ascii="Cambria Math" w:hAnsi="Cambria Math"/>
              <w:sz w:val="24"/>
              <w:szCs w:val="24"/>
            </w:rPr>
            <m:t>V</m:t>
          </m:r>
        </m:oMath>
      </m:oMathPara>
    </w:p>
    <w:p w:rsidR="003E079D" w:rsidRPr="001676EC" w:rsidRDefault="003E079D" w:rsidP="003E079D">
      <w:pPr>
        <w:spacing w:after="0" w:line="240" w:lineRule="auto"/>
        <w:rPr>
          <w:sz w:val="24"/>
          <w:szCs w:val="24"/>
        </w:rPr>
      </w:pPr>
      <w:r w:rsidRPr="001676EC">
        <w:rPr>
          <w:sz w:val="24"/>
          <w:szCs w:val="24"/>
        </w:rPr>
        <w:t>Where</w:t>
      </w:r>
    </w:p>
    <w:p w:rsidR="003E079D" w:rsidRPr="001676EC" w:rsidRDefault="003E079D" w:rsidP="003E079D">
      <w:pPr>
        <w:spacing w:after="0" w:line="240" w:lineRule="auto"/>
        <w:rPr>
          <w:sz w:val="24"/>
          <w:szCs w:val="24"/>
        </w:rPr>
      </w:pPr>
      <w:proofErr w:type="spellStart"/>
      <w:proofErr w:type="gramStart"/>
      <w:r w:rsidRPr="001676EC">
        <w:rPr>
          <w:sz w:val="24"/>
          <w:szCs w:val="24"/>
        </w:rPr>
        <w:t>k</w:t>
      </w:r>
      <w:r w:rsidRPr="001676EC">
        <w:rPr>
          <w:sz w:val="24"/>
          <w:szCs w:val="24"/>
          <w:vertAlign w:val="subscript"/>
        </w:rPr>
        <w:t>Kozeny</w:t>
      </w:r>
      <w:proofErr w:type="spellEnd"/>
      <w:proofErr w:type="gramEnd"/>
      <w:r w:rsidRPr="001676EC">
        <w:rPr>
          <w:sz w:val="24"/>
          <w:szCs w:val="24"/>
        </w:rPr>
        <w:t xml:space="preserve">= Carmen – </w:t>
      </w:r>
      <w:proofErr w:type="spellStart"/>
      <w:r w:rsidRPr="001676EC">
        <w:rPr>
          <w:sz w:val="24"/>
          <w:szCs w:val="24"/>
        </w:rPr>
        <w:t>Kozeny</w:t>
      </w:r>
      <w:proofErr w:type="spellEnd"/>
      <w:r w:rsidRPr="001676EC">
        <w:rPr>
          <w:sz w:val="24"/>
          <w:szCs w:val="24"/>
        </w:rPr>
        <w:t xml:space="preserve"> coefficient = 5</w:t>
      </w:r>
    </w:p>
    <w:p w:rsidR="003E079D" w:rsidRPr="001676EC" w:rsidRDefault="003E079D" w:rsidP="003E079D">
      <w:pPr>
        <w:spacing w:after="0" w:line="240" w:lineRule="auto"/>
        <w:rPr>
          <w:sz w:val="24"/>
          <w:szCs w:val="24"/>
        </w:rPr>
      </w:pPr>
      <w:r w:rsidRPr="001676EC">
        <w:rPr>
          <w:sz w:val="24"/>
          <w:szCs w:val="24"/>
        </w:rPr>
        <w:t xml:space="preserve">L= total height of the </w:t>
      </w:r>
      <w:r w:rsidR="00581897">
        <w:rPr>
          <w:sz w:val="24"/>
          <w:szCs w:val="24"/>
        </w:rPr>
        <w:t>sand</w:t>
      </w:r>
      <w:r w:rsidRPr="001676EC">
        <w:rPr>
          <w:sz w:val="24"/>
          <w:szCs w:val="24"/>
        </w:rPr>
        <w:t xml:space="preserve"> bed</w:t>
      </w:r>
    </w:p>
    <w:p w:rsidR="003E079D" w:rsidRPr="001676EC" w:rsidRDefault="003E079D" w:rsidP="003E079D">
      <w:pPr>
        <w:spacing w:after="0" w:line="240" w:lineRule="auto"/>
        <w:rPr>
          <w:sz w:val="24"/>
          <w:szCs w:val="24"/>
        </w:rPr>
      </w:pPr>
      <w:r w:rsidRPr="001676EC">
        <w:rPr>
          <w:rFonts w:cs="Calibri"/>
          <w:sz w:val="24"/>
          <w:szCs w:val="24"/>
        </w:rPr>
        <w:t>υ</w:t>
      </w:r>
      <w:r w:rsidRPr="001676EC">
        <w:rPr>
          <w:sz w:val="24"/>
          <w:szCs w:val="24"/>
        </w:rPr>
        <w:t>=kinematic viscosity</w:t>
      </w:r>
    </w:p>
    <w:p w:rsidR="003E079D" w:rsidRPr="001676EC" w:rsidRDefault="003E079D" w:rsidP="003E079D">
      <w:pPr>
        <w:spacing w:after="0" w:line="240" w:lineRule="auto"/>
        <w:rPr>
          <w:sz w:val="24"/>
          <w:szCs w:val="24"/>
        </w:rPr>
      </w:pPr>
      <w:r w:rsidRPr="001676EC">
        <w:rPr>
          <w:sz w:val="24"/>
          <w:szCs w:val="24"/>
        </w:rPr>
        <w:t>g= acceleration due to gravity</w:t>
      </w:r>
    </w:p>
    <w:p w:rsidR="003E079D" w:rsidRPr="001676EC" w:rsidRDefault="003E079D" w:rsidP="003E079D">
      <w:pPr>
        <w:spacing w:after="0" w:line="240" w:lineRule="auto"/>
        <w:rPr>
          <w:sz w:val="24"/>
          <w:szCs w:val="24"/>
        </w:rPr>
      </w:pPr>
      <w:r w:rsidRPr="001676EC">
        <w:rPr>
          <w:rFonts w:cs="Calibri"/>
          <w:sz w:val="24"/>
          <w:szCs w:val="24"/>
        </w:rPr>
        <w:t>ε</w:t>
      </w:r>
      <w:r w:rsidRPr="001676EC">
        <w:rPr>
          <w:sz w:val="24"/>
          <w:szCs w:val="24"/>
        </w:rPr>
        <w:t>= porosity of the bed</w:t>
      </w:r>
    </w:p>
    <w:p w:rsidR="003E079D" w:rsidRPr="001676EC" w:rsidRDefault="003E079D" w:rsidP="003E079D">
      <w:pPr>
        <w:spacing w:after="0" w:line="240" w:lineRule="auto"/>
        <w:rPr>
          <w:sz w:val="24"/>
          <w:szCs w:val="24"/>
        </w:rPr>
      </w:pPr>
      <w:r w:rsidRPr="001676EC">
        <w:rPr>
          <w:sz w:val="24"/>
          <w:szCs w:val="24"/>
        </w:rPr>
        <w:t>D= diameter of fluidized particles</w:t>
      </w:r>
    </w:p>
    <w:p w:rsidR="003E079D" w:rsidRPr="001676EC" w:rsidRDefault="003E079D" w:rsidP="003E079D">
      <w:pPr>
        <w:spacing w:after="0" w:line="240" w:lineRule="auto"/>
        <w:rPr>
          <w:sz w:val="24"/>
          <w:szCs w:val="24"/>
        </w:rPr>
      </w:pPr>
      <w:r w:rsidRPr="001676EC">
        <w:rPr>
          <w:sz w:val="24"/>
          <w:szCs w:val="24"/>
        </w:rPr>
        <w:t>V= velocity of particles</w:t>
      </w:r>
    </w:p>
    <w:p w:rsidR="00C43003" w:rsidRDefault="00C43003" w:rsidP="00901E10">
      <w:pPr>
        <w:spacing w:after="0" w:line="240" w:lineRule="auto"/>
        <w:rPr>
          <w:sz w:val="24"/>
          <w:szCs w:val="24"/>
        </w:rPr>
      </w:pPr>
      <w:r w:rsidRPr="001676EC">
        <w:rPr>
          <w:sz w:val="24"/>
          <w:szCs w:val="24"/>
        </w:rPr>
        <w:t>A layer thickness of 20 cm was chosen based on the capacity of the filter box and the goal of a 24-hour timeframe between backwashing</w:t>
      </w:r>
      <w:r>
        <w:rPr>
          <w:sz w:val="24"/>
          <w:szCs w:val="24"/>
        </w:rPr>
        <w:t>, although this varies based on the influent turbidity</w:t>
      </w:r>
      <w:r w:rsidRPr="001676EC">
        <w:rPr>
          <w:sz w:val="24"/>
          <w:szCs w:val="24"/>
        </w:rPr>
        <w:t xml:space="preserve">.  </w:t>
      </w:r>
      <w:r w:rsidR="00174E4C">
        <w:rPr>
          <w:sz w:val="24"/>
          <w:szCs w:val="24"/>
        </w:rPr>
        <w:t xml:space="preserve">This equation reveals that the clean bed head loss is </w:t>
      </w:r>
      <w:r w:rsidR="007565AD">
        <w:rPr>
          <w:sz w:val="24"/>
          <w:szCs w:val="24"/>
        </w:rPr>
        <w:t>15</w:t>
      </w:r>
      <w:r w:rsidR="00174E4C">
        <w:rPr>
          <w:sz w:val="24"/>
          <w:szCs w:val="24"/>
        </w:rPr>
        <w:t xml:space="preserve"> cm.</w:t>
      </w:r>
    </w:p>
    <w:p w:rsidR="00245692" w:rsidRDefault="00245692" w:rsidP="00002C43">
      <w:pPr>
        <w:spacing w:after="0" w:line="240" w:lineRule="auto"/>
        <w:jc w:val="center"/>
        <w:rPr>
          <w:sz w:val="24"/>
          <w:szCs w:val="24"/>
        </w:rPr>
      </w:pPr>
    </w:p>
    <w:p w:rsidR="00901E10" w:rsidRPr="00901E10" w:rsidRDefault="00901E10" w:rsidP="00901E10">
      <w:pPr>
        <w:spacing w:after="0" w:line="240" w:lineRule="auto"/>
        <w:rPr>
          <w:sz w:val="24"/>
          <w:szCs w:val="24"/>
        </w:rPr>
      </w:pPr>
      <w:r>
        <w:rPr>
          <w:sz w:val="24"/>
          <w:szCs w:val="24"/>
        </w:rPr>
        <w:t>The equation for the pressure recovery term is:</w:t>
      </w:r>
    </w:p>
    <w:p w:rsidR="00174E4C" w:rsidRPr="00901E10" w:rsidRDefault="000A2367" w:rsidP="00174E4C">
      <w:pPr>
        <w:spacing w:after="0" w:line="240" w:lineRule="auto"/>
        <w:rPr>
          <w:sz w:val="24"/>
          <w:szCs w:val="24"/>
        </w:rPr>
      </w:pPr>
      <m:oMathPara>
        <m:oMath>
          <m:sSub>
            <m:sSubPr>
              <m:ctrlPr>
                <w:rPr>
                  <w:rFonts w:ascii="Cambria Math" w:hAnsi="Cambria Math"/>
                  <w:i/>
                  <w:sz w:val="24"/>
                  <w:szCs w:val="24"/>
                </w:rPr>
              </m:ctrlPr>
            </m:sSubPr>
            <m:e>
              <m:r>
                <w:rPr>
                  <w:rFonts w:ascii="Cambria Math" w:hAnsi="Cambria Math"/>
                  <w:sz w:val="24"/>
                  <w:szCs w:val="24"/>
                </w:rPr>
                <m:t>H</m:t>
              </m:r>
            </m:e>
            <m:sub>
              <m:r>
                <w:rPr>
                  <w:rFonts w:ascii="Cambria Math" w:hAnsi="Cambria Math"/>
                  <w:sz w:val="24"/>
                  <w:szCs w:val="24"/>
                </w:rPr>
                <m:t>PR</m:t>
              </m:r>
            </m:sub>
          </m:sSub>
          <m:r>
            <w:rPr>
              <w:rFonts w:ascii="Cambria Math" w:hAnsi="Cambria Math"/>
              <w:sz w:val="24"/>
              <w:szCs w:val="24"/>
            </w:rPr>
            <m:t>=</m:t>
          </m:r>
          <m:f>
            <m:fPr>
              <m:ctrlPr>
                <w:rPr>
                  <w:rFonts w:ascii="Cambria Math" w:hAnsi="Cambria Math"/>
                  <w:i/>
                  <w:sz w:val="24"/>
                  <w:szCs w:val="24"/>
                </w:rPr>
              </m:ctrlPr>
            </m:fPr>
            <m:num>
              <m:sSup>
                <m:sSupPr>
                  <m:ctrlPr>
                    <w:rPr>
                      <w:rFonts w:ascii="Cambria Math" w:hAnsi="Cambria Math"/>
                      <w:i/>
                      <w:sz w:val="24"/>
                      <w:szCs w:val="24"/>
                    </w:rPr>
                  </m:ctrlPr>
                </m:sSupPr>
                <m:e>
                  <m:r>
                    <w:rPr>
                      <w:rFonts w:ascii="Cambria Math" w:hAnsi="Cambria Math"/>
                      <w:sz w:val="24"/>
                      <w:szCs w:val="24"/>
                    </w:rPr>
                    <m:t>V</m:t>
                  </m:r>
                </m:e>
                <m:sup>
                  <m:r>
                    <w:rPr>
                      <w:rFonts w:ascii="Cambria Math" w:hAnsi="Cambria Math"/>
                      <w:sz w:val="24"/>
                      <w:szCs w:val="24"/>
                    </w:rPr>
                    <m:t>2</m:t>
                  </m:r>
                </m:sup>
              </m:sSup>
            </m:num>
            <m:den>
              <m:r>
                <w:rPr>
                  <w:rFonts w:ascii="Cambria Math" w:hAnsi="Cambria Math"/>
                  <w:sz w:val="24"/>
                  <w:szCs w:val="24"/>
                </w:rPr>
                <m:t>2g</m:t>
              </m:r>
            </m:den>
          </m:f>
        </m:oMath>
      </m:oMathPara>
    </w:p>
    <w:p w:rsidR="00901E10" w:rsidRDefault="00901E10" w:rsidP="00901E10">
      <w:pPr>
        <w:spacing w:after="0" w:line="240" w:lineRule="auto"/>
        <w:rPr>
          <w:sz w:val="24"/>
          <w:szCs w:val="24"/>
        </w:rPr>
      </w:pPr>
      <w:r>
        <w:rPr>
          <w:sz w:val="24"/>
          <w:szCs w:val="24"/>
        </w:rPr>
        <w:t>Where</w:t>
      </w:r>
    </w:p>
    <w:p w:rsidR="00901E10" w:rsidRDefault="00901E10" w:rsidP="00901E10">
      <w:pPr>
        <w:spacing w:after="0" w:line="240" w:lineRule="auto"/>
        <w:rPr>
          <w:sz w:val="24"/>
          <w:szCs w:val="24"/>
        </w:rPr>
      </w:pPr>
      <w:r>
        <w:rPr>
          <w:sz w:val="24"/>
          <w:szCs w:val="24"/>
        </w:rPr>
        <w:t>V=</w:t>
      </w:r>
      <w:r w:rsidR="00D133E1">
        <w:rPr>
          <w:sz w:val="24"/>
          <w:szCs w:val="24"/>
        </w:rPr>
        <w:t xml:space="preserve"> Average </w:t>
      </w:r>
      <w:r>
        <w:rPr>
          <w:sz w:val="24"/>
          <w:szCs w:val="24"/>
        </w:rPr>
        <w:t>velocity of the fluid</w:t>
      </w:r>
      <w:r w:rsidR="00D133E1">
        <w:rPr>
          <w:sz w:val="24"/>
          <w:szCs w:val="24"/>
        </w:rPr>
        <w:t xml:space="preserve"> at the upstream end of the manifold</w:t>
      </w:r>
    </w:p>
    <w:p w:rsidR="00901E10" w:rsidRDefault="00901E10" w:rsidP="00901E10">
      <w:pPr>
        <w:spacing w:after="0" w:line="240" w:lineRule="auto"/>
        <w:rPr>
          <w:sz w:val="24"/>
          <w:szCs w:val="24"/>
        </w:rPr>
      </w:pPr>
      <w:r>
        <w:rPr>
          <w:sz w:val="24"/>
          <w:szCs w:val="24"/>
        </w:rPr>
        <w:lastRenderedPageBreak/>
        <w:t>g</w:t>
      </w:r>
      <w:r w:rsidRPr="001676EC">
        <w:rPr>
          <w:sz w:val="24"/>
          <w:szCs w:val="24"/>
        </w:rPr>
        <w:t>= acceleration due to gravity</w:t>
      </w:r>
    </w:p>
    <w:p w:rsidR="00901E10" w:rsidRDefault="00901E10" w:rsidP="00901E10">
      <w:pPr>
        <w:spacing w:after="0" w:line="240" w:lineRule="auto"/>
        <w:rPr>
          <w:sz w:val="24"/>
          <w:szCs w:val="24"/>
        </w:rPr>
      </w:pPr>
    </w:p>
    <w:p w:rsidR="00913A8A" w:rsidRDefault="00901E10" w:rsidP="00901E10">
      <w:pPr>
        <w:spacing w:after="0" w:line="240" w:lineRule="auto"/>
        <w:ind w:firstLine="720"/>
        <w:rPr>
          <w:sz w:val="24"/>
          <w:szCs w:val="24"/>
        </w:rPr>
      </w:pPr>
      <w:r>
        <w:rPr>
          <w:sz w:val="24"/>
          <w:szCs w:val="24"/>
        </w:rPr>
        <w:t xml:space="preserve">V is solved for in this equation and with the constraint on pressure recovery, the maximum velocity in the </w:t>
      </w:r>
      <w:r w:rsidR="00C43003">
        <w:rPr>
          <w:sz w:val="24"/>
          <w:szCs w:val="24"/>
        </w:rPr>
        <w:t xml:space="preserve">manifold </w:t>
      </w:r>
      <w:r w:rsidR="00913A8A">
        <w:rPr>
          <w:sz w:val="24"/>
          <w:szCs w:val="24"/>
        </w:rPr>
        <w:t>branches</w:t>
      </w:r>
      <w:r w:rsidR="00C43003">
        <w:rPr>
          <w:sz w:val="24"/>
          <w:szCs w:val="24"/>
        </w:rPr>
        <w:t xml:space="preserve"> and trunk lines was calculated to be </w:t>
      </w:r>
      <w:r w:rsidR="00913A8A">
        <w:rPr>
          <w:sz w:val="24"/>
          <w:szCs w:val="24"/>
        </w:rPr>
        <w:t>54.5 cm/s</w:t>
      </w:r>
      <w:r>
        <w:rPr>
          <w:sz w:val="24"/>
          <w:szCs w:val="24"/>
        </w:rPr>
        <w:t>.  This constraint</w:t>
      </w:r>
      <w:r w:rsidR="00F45C3A" w:rsidRPr="001676EC">
        <w:rPr>
          <w:sz w:val="24"/>
          <w:szCs w:val="24"/>
        </w:rPr>
        <w:t xml:space="preserve"> translates to </w:t>
      </w:r>
      <w:r w:rsidR="00C43003">
        <w:rPr>
          <w:sz w:val="24"/>
          <w:szCs w:val="24"/>
        </w:rPr>
        <w:t>larger</w:t>
      </w:r>
      <w:r w:rsidR="00C43003" w:rsidRPr="001676EC">
        <w:rPr>
          <w:sz w:val="24"/>
          <w:szCs w:val="24"/>
        </w:rPr>
        <w:t xml:space="preserve"> </w:t>
      </w:r>
      <w:r w:rsidR="00913A8A">
        <w:rPr>
          <w:sz w:val="24"/>
          <w:szCs w:val="24"/>
        </w:rPr>
        <w:t>pipes for bigger flows</w:t>
      </w:r>
      <w:r w:rsidR="00002C43">
        <w:rPr>
          <w:sz w:val="24"/>
          <w:szCs w:val="24"/>
        </w:rPr>
        <w:t>.</w:t>
      </w:r>
      <w:r w:rsidR="007565AD">
        <w:rPr>
          <w:sz w:val="24"/>
          <w:szCs w:val="24"/>
        </w:rPr>
        <w:t xml:space="preserve">  </w:t>
      </w:r>
      <w:r w:rsidR="00002C43">
        <w:rPr>
          <w:sz w:val="24"/>
          <w:szCs w:val="24"/>
        </w:rPr>
        <w:t>The</w:t>
      </w:r>
      <w:r w:rsidR="00F45C3A" w:rsidRPr="001676EC">
        <w:rPr>
          <w:sz w:val="24"/>
          <w:szCs w:val="24"/>
        </w:rPr>
        <w:t xml:space="preserve"> 20 cm sand layer</w:t>
      </w:r>
      <w:r w:rsidR="00913A8A">
        <w:rPr>
          <w:sz w:val="24"/>
          <w:szCs w:val="24"/>
        </w:rPr>
        <w:t xml:space="preserve"> constrains</w:t>
      </w:r>
      <w:r w:rsidR="00F45C3A" w:rsidRPr="001676EC">
        <w:rPr>
          <w:sz w:val="24"/>
          <w:szCs w:val="24"/>
        </w:rPr>
        <w:t xml:space="preserve"> the </w:t>
      </w:r>
      <w:r w:rsidR="00913A8A">
        <w:rPr>
          <w:sz w:val="24"/>
          <w:szCs w:val="24"/>
        </w:rPr>
        <w:t xml:space="preserve">largest </w:t>
      </w:r>
      <w:r w:rsidR="00F45C3A" w:rsidRPr="001676EC">
        <w:rPr>
          <w:sz w:val="24"/>
          <w:szCs w:val="24"/>
        </w:rPr>
        <w:t xml:space="preserve">pipe </w:t>
      </w:r>
      <w:r w:rsidR="00913A8A">
        <w:rPr>
          <w:sz w:val="24"/>
          <w:szCs w:val="24"/>
        </w:rPr>
        <w:t xml:space="preserve">size </w:t>
      </w:r>
      <w:r w:rsidR="00F45C3A" w:rsidRPr="001676EC">
        <w:rPr>
          <w:sz w:val="24"/>
          <w:szCs w:val="24"/>
        </w:rPr>
        <w:t>that can fit</w:t>
      </w:r>
      <w:r w:rsidR="00913A8A">
        <w:rPr>
          <w:sz w:val="24"/>
          <w:szCs w:val="24"/>
        </w:rPr>
        <w:t xml:space="preserve"> in </w:t>
      </w:r>
      <w:r w:rsidR="00002C43">
        <w:rPr>
          <w:sz w:val="24"/>
          <w:szCs w:val="24"/>
        </w:rPr>
        <w:t>a sand layer to</w:t>
      </w:r>
      <w:r w:rsidR="00F45C3A" w:rsidRPr="001676EC">
        <w:rPr>
          <w:sz w:val="24"/>
          <w:szCs w:val="24"/>
        </w:rPr>
        <w:t xml:space="preserve"> 6”</w:t>
      </w:r>
      <w:r w:rsidR="00F129C8">
        <w:rPr>
          <w:sz w:val="24"/>
          <w:szCs w:val="24"/>
        </w:rPr>
        <w:t xml:space="preserve"> for the manifold trunk lines</w:t>
      </w:r>
      <w:r w:rsidR="00F45C3A" w:rsidRPr="001676EC">
        <w:rPr>
          <w:sz w:val="24"/>
          <w:szCs w:val="24"/>
        </w:rPr>
        <w:t xml:space="preserve">.   </w:t>
      </w:r>
    </w:p>
    <w:p w:rsidR="00174E4C" w:rsidRPr="001676EC" w:rsidRDefault="00174E4C" w:rsidP="00174E4C">
      <w:pPr>
        <w:spacing w:after="0" w:line="240" w:lineRule="auto"/>
        <w:ind w:firstLine="720"/>
        <w:rPr>
          <w:sz w:val="24"/>
          <w:szCs w:val="24"/>
        </w:rPr>
      </w:pPr>
      <w:r>
        <w:rPr>
          <w:sz w:val="24"/>
          <w:szCs w:val="24"/>
        </w:rPr>
        <w:t>Similarly, the backwash trunk line is constrained by the sand layer thickness.  Because the backwash trunk line must carry the entire filter flow during backwash mode, the pipe must be larger to meet the pressure recovery constraint.  To accommodate as large a pipe as possible, it was decided that the backwash trunk line would be embedded in the bottom of the filter so that its manifold branches lay perfect</w:t>
      </w:r>
      <w:r w:rsidR="00002C43">
        <w:rPr>
          <w:sz w:val="24"/>
          <w:szCs w:val="24"/>
        </w:rPr>
        <w:t>ly</w:t>
      </w:r>
      <w:r>
        <w:rPr>
          <w:sz w:val="24"/>
          <w:szCs w:val="24"/>
        </w:rPr>
        <w:t xml:space="preserve"> even with the floor.  </w:t>
      </w:r>
      <w:r w:rsidR="00002C43">
        <w:rPr>
          <w:sz w:val="24"/>
          <w:szCs w:val="24"/>
        </w:rPr>
        <w:t>T</w:t>
      </w:r>
      <w:r>
        <w:rPr>
          <w:sz w:val="24"/>
          <w:szCs w:val="24"/>
        </w:rPr>
        <w:t>he sand layer thickness limits the size of this trunk line to 8”.  Calculations reveal</w:t>
      </w:r>
      <w:r w:rsidRPr="001676EC">
        <w:rPr>
          <w:sz w:val="24"/>
          <w:szCs w:val="24"/>
        </w:rPr>
        <w:t xml:space="preserve"> that a single filter</w:t>
      </w:r>
      <w:r>
        <w:rPr>
          <w:sz w:val="24"/>
          <w:szCs w:val="24"/>
        </w:rPr>
        <w:t xml:space="preserve"> box can handle approximately 17</w:t>
      </w:r>
      <w:r w:rsidRPr="001676EC">
        <w:rPr>
          <w:sz w:val="24"/>
          <w:szCs w:val="24"/>
        </w:rPr>
        <w:t xml:space="preserve"> L/s of flow</w:t>
      </w:r>
      <w:r>
        <w:rPr>
          <w:sz w:val="24"/>
          <w:szCs w:val="24"/>
        </w:rPr>
        <w:t>, constrained by the backwash trunk line size of 8”.</w:t>
      </w:r>
    </w:p>
    <w:p w:rsidR="00F713CE" w:rsidRDefault="00697409" w:rsidP="003D3785">
      <w:pPr>
        <w:pStyle w:val="ListParagraph"/>
        <w:spacing w:after="0" w:line="240" w:lineRule="auto"/>
        <w:ind w:left="0" w:firstLine="720"/>
        <w:rPr>
          <w:sz w:val="24"/>
          <w:szCs w:val="24"/>
        </w:rPr>
      </w:pPr>
      <w:r>
        <w:rPr>
          <w:sz w:val="24"/>
          <w:szCs w:val="24"/>
        </w:rPr>
        <w:t>T</w:t>
      </w:r>
      <w:r w:rsidR="00F45C3A" w:rsidRPr="001676EC">
        <w:rPr>
          <w:sz w:val="24"/>
          <w:szCs w:val="24"/>
        </w:rPr>
        <w:t>he number of filter boxes is determined by dividing the plant flow by</w:t>
      </w:r>
      <w:r w:rsidR="003D3785" w:rsidRPr="001676EC">
        <w:rPr>
          <w:sz w:val="24"/>
          <w:szCs w:val="24"/>
        </w:rPr>
        <w:t xml:space="preserve"> the max flow </w:t>
      </w:r>
      <w:r>
        <w:rPr>
          <w:sz w:val="24"/>
          <w:szCs w:val="24"/>
        </w:rPr>
        <w:t>(17 L/s)</w:t>
      </w:r>
      <w:r w:rsidRPr="001676EC">
        <w:rPr>
          <w:sz w:val="24"/>
          <w:szCs w:val="24"/>
        </w:rPr>
        <w:t xml:space="preserve"> </w:t>
      </w:r>
      <w:r w:rsidR="003D3785" w:rsidRPr="001676EC">
        <w:rPr>
          <w:sz w:val="24"/>
          <w:szCs w:val="24"/>
        </w:rPr>
        <w:t>per filter</w:t>
      </w:r>
      <w:r>
        <w:rPr>
          <w:sz w:val="24"/>
          <w:szCs w:val="24"/>
        </w:rPr>
        <w:t>. If the result is greater than 1 it is</w:t>
      </w:r>
      <w:r w:rsidR="003D3785" w:rsidRPr="001676EC">
        <w:rPr>
          <w:sz w:val="24"/>
          <w:szCs w:val="24"/>
        </w:rPr>
        <w:t xml:space="preserve"> </w:t>
      </w:r>
      <w:r w:rsidRPr="001676EC">
        <w:rPr>
          <w:sz w:val="24"/>
          <w:szCs w:val="24"/>
        </w:rPr>
        <w:t>round</w:t>
      </w:r>
      <w:r>
        <w:rPr>
          <w:sz w:val="24"/>
          <w:szCs w:val="24"/>
        </w:rPr>
        <w:t>ed</w:t>
      </w:r>
      <w:r w:rsidRPr="001676EC">
        <w:rPr>
          <w:sz w:val="24"/>
          <w:szCs w:val="24"/>
        </w:rPr>
        <w:t xml:space="preserve"> </w:t>
      </w:r>
      <w:r w:rsidR="003D3785" w:rsidRPr="001676EC">
        <w:rPr>
          <w:sz w:val="24"/>
          <w:szCs w:val="24"/>
        </w:rPr>
        <w:t xml:space="preserve">up to the nearest even </w:t>
      </w:r>
      <w:r>
        <w:rPr>
          <w:sz w:val="24"/>
          <w:szCs w:val="24"/>
        </w:rPr>
        <w:t>number</w:t>
      </w:r>
      <w:r w:rsidR="003D3785" w:rsidRPr="001676EC">
        <w:rPr>
          <w:sz w:val="24"/>
          <w:szCs w:val="24"/>
        </w:rPr>
        <w:t xml:space="preserve">.  </w:t>
      </w:r>
      <w:r w:rsidR="00F713CE">
        <w:rPr>
          <w:sz w:val="24"/>
          <w:szCs w:val="24"/>
        </w:rPr>
        <w:t xml:space="preserve">An even multiple of filters maximizes the shared wall space and minimizes the number of pipes and fittings, reducing the cost per L </w:t>
      </w:r>
      <w:r w:rsidR="003962CF">
        <w:rPr>
          <w:sz w:val="24"/>
          <w:szCs w:val="24"/>
        </w:rPr>
        <w:t>of</w:t>
      </w:r>
      <w:r w:rsidR="00F713CE">
        <w:rPr>
          <w:sz w:val="24"/>
          <w:szCs w:val="24"/>
        </w:rPr>
        <w:t xml:space="preserve"> water. </w:t>
      </w:r>
      <w:r w:rsidR="003D3785" w:rsidRPr="001676EC">
        <w:rPr>
          <w:sz w:val="24"/>
          <w:szCs w:val="24"/>
        </w:rPr>
        <w:t xml:space="preserve">If the plant flow is less than </w:t>
      </w:r>
      <w:r w:rsidR="00211D98">
        <w:rPr>
          <w:sz w:val="24"/>
          <w:szCs w:val="24"/>
        </w:rPr>
        <w:t>17 L/s</w:t>
      </w:r>
      <w:r w:rsidR="003D3785" w:rsidRPr="001676EC">
        <w:rPr>
          <w:sz w:val="24"/>
          <w:szCs w:val="24"/>
        </w:rPr>
        <w:t xml:space="preserve">, a single filter box is used.  </w:t>
      </w:r>
    </w:p>
    <w:p w:rsidR="003D3785" w:rsidRPr="001676EC" w:rsidRDefault="00E5576F" w:rsidP="004E3026">
      <w:pPr>
        <w:pStyle w:val="ListParagraph"/>
        <w:spacing w:after="0" w:line="240" w:lineRule="auto"/>
        <w:ind w:left="0" w:firstLine="720"/>
        <w:rPr>
          <w:sz w:val="24"/>
          <w:szCs w:val="24"/>
        </w:rPr>
      </w:pPr>
      <w:r w:rsidRPr="001676EC">
        <w:rPr>
          <w:sz w:val="24"/>
          <w:szCs w:val="24"/>
        </w:rPr>
        <w:t xml:space="preserve">The </w:t>
      </w:r>
      <w:r w:rsidR="003D3785" w:rsidRPr="001676EC">
        <w:rPr>
          <w:sz w:val="24"/>
          <w:szCs w:val="24"/>
        </w:rPr>
        <w:t>layout</w:t>
      </w:r>
      <w:r w:rsidRPr="001676EC">
        <w:rPr>
          <w:sz w:val="24"/>
          <w:szCs w:val="24"/>
        </w:rPr>
        <w:t xml:space="preserve"> for one filter will differ slightly than for larger-flow plants </w:t>
      </w:r>
      <w:r w:rsidR="00064BF8" w:rsidRPr="001676EC">
        <w:rPr>
          <w:sz w:val="24"/>
          <w:szCs w:val="24"/>
        </w:rPr>
        <w:t xml:space="preserve">that have more than one.  </w:t>
      </w:r>
      <w:r w:rsidR="000A2367">
        <w:rPr>
          <w:sz w:val="24"/>
          <w:szCs w:val="24"/>
        </w:rPr>
        <w:fldChar w:fldCharType="begin"/>
      </w:r>
      <w:r w:rsidR="00F713CE">
        <w:rPr>
          <w:sz w:val="24"/>
          <w:szCs w:val="24"/>
        </w:rPr>
        <w:instrText xml:space="preserve"> REF _Ref290722804 </w:instrText>
      </w:r>
      <w:r w:rsidR="000A2367">
        <w:rPr>
          <w:sz w:val="24"/>
          <w:szCs w:val="24"/>
        </w:rPr>
        <w:fldChar w:fldCharType="separate"/>
      </w:r>
      <w:r w:rsidR="00F713CE" w:rsidRPr="001676EC">
        <w:rPr>
          <w:sz w:val="24"/>
          <w:szCs w:val="24"/>
        </w:rPr>
        <w:t xml:space="preserve">Figure </w:t>
      </w:r>
      <w:r w:rsidR="00F713CE" w:rsidRPr="001676EC">
        <w:rPr>
          <w:noProof/>
          <w:sz w:val="24"/>
          <w:szCs w:val="24"/>
        </w:rPr>
        <w:t>1</w:t>
      </w:r>
      <w:r w:rsidR="000A2367">
        <w:rPr>
          <w:sz w:val="24"/>
          <w:szCs w:val="24"/>
        </w:rPr>
        <w:fldChar w:fldCharType="end"/>
      </w:r>
      <w:r w:rsidR="00211D98">
        <w:rPr>
          <w:sz w:val="24"/>
          <w:szCs w:val="24"/>
        </w:rPr>
        <w:t xml:space="preserve"> shows the layout for a single filter. </w:t>
      </w:r>
      <w:r w:rsidR="003D3785" w:rsidRPr="001676EC">
        <w:rPr>
          <w:sz w:val="24"/>
          <w:szCs w:val="24"/>
        </w:rPr>
        <w:t xml:space="preserve"> </w:t>
      </w:r>
      <w:r w:rsidR="00211D98">
        <w:rPr>
          <w:sz w:val="24"/>
          <w:szCs w:val="24"/>
        </w:rPr>
        <w:t>T</w:t>
      </w:r>
      <w:r w:rsidR="003D3785" w:rsidRPr="001676EC">
        <w:rPr>
          <w:sz w:val="24"/>
          <w:szCs w:val="24"/>
        </w:rPr>
        <w:t>he design</w:t>
      </w:r>
      <w:r w:rsidR="00064BF8" w:rsidRPr="001676EC">
        <w:rPr>
          <w:sz w:val="24"/>
          <w:szCs w:val="24"/>
        </w:rPr>
        <w:t xml:space="preserve"> has an overflow box</w:t>
      </w:r>
      <w:r w:rsidRPr="001676EC">
        <w:rPr>
          <w:sz w:val="24"/>
          <w:szCs w:val="24"/>
        </w:rPr>
        <w:t xml:space="preserve"> </w:t>
      </w:r>
      <w:r w:rsidR="00064BF8" w:rsidRPr="001676EC">
        <w:rPr>
          <w:sz w:val="24"/>
          <w:szCs w:val="24"/>
        </w:rPr>
        <w:t xml:space="preserve">attached to the entrance box in the event an operator has not backwashed the filters soon enough and also provides a means of bypassing the filters if there is a problem.  In the single filter design, the overflow box </w:t>
      </w:r>
      <w:r w:rsidRPr="001676EC">
        <w:rPr>
          <w:sz w:val="24"/>
          <w:szCs w:val="24"/>
        </w:rPr>
        <w:t>will not be shared as it is in the de</w:t>
      </w:r>
      <w:r w:rsidR="00211D98">
        <w:rPr>
          <w:sz w:val="24"/>
          <w:szCs w:val="24"/>
        </w:rPr>
        <w:t>sign for more than one filter.</w:t>
      </w:r>
      <w:r w:rsidR="00103728" w:rsidRPr="001676EC">
        <w:rPr>
          <w:sz w:val="24"/>
          <w:szCs w:val="24"/>
        </w:rPr>
        <w:t xml:space="preserve"> </w:t>
      </w:r>
      <w:r w:rsidR="004E3026">
        <w:rPr>
          <w:sz w:val="24"/>
          <w:szCs w:val="24"/>
        </w:rPr>
        <w:t xml:space="preserve"> </w:t>
      </w:r>
      <w:r w:rsidR="00BA1773" w:rsidRPr="001676EC">
        <w:rPr>
          <w:sz w:val="24"/>
          <w:szCs w:val="24"/>
        </w:rPr>
        <w:t xml:space="preserve">It should be noted that all tanks and channels in the filter system design will be square, as opposed to cylindrical, for ease of construction. </w:t>
      </w:r>
    </w:p>
    <w:p w:rsidR="00DB2D61" w:rsidRPr="001676EC" w:rsidRDefault="003D3785" w:rsidP="001D0A2C">
      <w:pPr>
        <w:pStyle w:val="ListParagraph"/>
        <w:spacing w:after="0" w:line="240" w:lineRule="auto"/>
        <w:ind w:left="0" w:firstLine="720"/>
        <w:rPr>
          <w:sz w:val="24"/>
          <w:szCs w:val="24"/>
        </w:rPr>
      </w:pPr>
      <w:r w:rsidRPr="001676EC">
        <w:rPr>
          <w:sz w:val="24"/>
          <w:szCs w:val="24"/>
        </w:rPr>
        <w:t xml:space="preserve">With the number of filters calculated, the flow for a single filter can be used to design the entire unit.  Because backwash requirements are more limiting, once the backwash weir height is determined, the elevations for the rest of the filter components can be calculated by summing the head losses </w:t>
      </w:r>
      <w:r w:rsidR="00DA43D0" w:rsidRPr="001676EC">
        <w:rPr>
          <w:sz w:val="24"/>
          <w:szCs w:val="24"/>
        </w:rPr>
        <w:t>through</w:t>
      </w:r>
      <w:r w:rsidRPr="001676EC">
        <w:rPr>
          <w:sz w:val="24"/>
          <w:szCs w:val="24"/>
        </w:rPr>
        <w:t xml:space="preserve"> the</w:t>
      </w:r>
      <w:r w:rsidR="00DA43D0" w:rsidRPr="001676EC">
        <w:rPr>
          <w:sz w:val="24"/>
          <w:szCs w:val="24"/>
        </w:rPr>
        <w:t xml:space="preserve"> flow paths in</w:t>
      </w:r>
      <w:r w:rsidRPr="001676EC">
        <w:rPr>
          <w:sz w:val="24"/>
          <w:szCs w:val="24"/>
        </w:rPr>
        <w:t xml:space="preserve"> the filter</w:t>
      </w:r>
      <w:r w:rsidR="002A743B" w:rsidRPr="001676EC">
        <w:rPr>
          <w:sz w:val="24"/>
          <w:szCs w:val="24"/>
        </w:rPr>
        <w:t>, except for the filter box because it is independent of the weir height</w:t>
      </w:r>
      <w:r w:rsidRPr="001676EC">
        <w:rPr>
          <w:sz w:val="24"/>
          <w:szCs w:val="24"/>
        </w:rPr>
        <w:t xml:space="preserve">.  </w:t>
      </w:r>
      <w:r w:rsidR="00DA43D0" w:rsidRPr="001676EC">
        <w:rPr>
          <w:sz w:val="24"/>
          <w:szCs w:val="24"/>
        </w:rPr>
        <w:t xml:space="preserve">For the purposes of these calculations, </w:t>
      </w:r>
      <w:r w:rsidRPr="001676EC">
        <w:rPr>
          <w:sz w:val="24"/>
          <w:szCs w:val="24"/>
        </w:rPr>
        <w:t>the backwash velocity was set to be 11mm/s based on the recommendation of a CEPIS guideline.  We are also assuming there is a 30% bed expansion during backwash based on lab experiments from the filtration research team.</w:t>
      </w:r>
    </w:p>
    <w:p w:rsidR="00CB39AE" w:rsidRDefault="001601BB" w:rsidP="00CB39AE">
      <w:pPr>
        <w:pStyle w:val="Heading4"/>
        <w:rPr>
          <w:rStyle w:val="Heading5Char"/>
          <w:b w:val="0"/>
          <w:i w:val="0"/>
        </w:rPr>
      </w:pPr>
      <w:r w:rsidRPr="001676EC">
        <w:rPr>
          <w:rStyle w:val="Heading5Char"/>
          <w:b w:val="0"/>
          <w:i w:val="0"/>
        </w:rPr>
        <w:t>Plumbing</w:t>
      </w:r>
    </w:p>
    <w:p w:rsidR="00901E10" w:rsidRDefault="00CB39AE" w:rsidP="00CB39AE">
      <w:pPr>
        <w:spacing w:after="0" w:line="240" w:lineRule="auto"/>
        <w:rPr>
          <w:sz w:val="24"/>
          <w:szCs w:val="24"/>
        </w:rPr>
      </w:pPr>
      <w:r w:rsidRPr="001676EC">
        <w:rPr>
          <w:sz w:val="24"/>
          <w:szCs w:val="24"/>
        </w:rPr>
        <w:tab/>
        <w:t xml:space="preserve">The </w:t>
      </w:r>
      <w:r w:rsidR="002056D9">
        <w:rPr>
          <w:sz w:val="24"/>
          <w:szCs w:val="24"/>
        </w:rPr>
        <w:t>plumbing is</w:t>
      </w:r>
      <w:r w:rsidR="004E3026">
        <w:rPr>
          <w:sz w:val="24"/>
          <w:szCs w:val="24"/>
        </w:rPr>
        <w:t xml:space="preserve"> calculated</w:t>
      </w:r>
      <w:r w:rsidRPr="001676EC">
        <w:rPr>
          <w:sz w:val="24"/>
          <w:szCs w:val="24"/>
        </w:rPr>
        <w:t xml:space="preserve"> first because </w:t>
      </w:r>
      <w:r w:rsidR="002056D9">
        <w:rPr>
          <w:sz w:val="24"/>
          <w:szCs w:val="24"/>
        </w:rPr>
        <w:t>the</w:t>
      </w:r>
      <w:r w:rsidRPr="001676EC">
        <w:rPr>
          <w:sz w:val="24"/>
          <w:szCs w:val="24"/>
        </w:rPr>
        <w:t xml:space="preserve"> flow rates through it will determine the</w:t>
      </w:r>
      <w:r w:rsidR="002056D9">
        <w:rPr>
          <w:sz w:val="24"/>
          <w:szCs w:val="24"/>
        </w:rPr>
        <w:t xml:space="preserve"> head loss and thus the</w:t>
      </w:r>
      <w:r w:rsidRPr="001676EC">
        <w:rPr>
          <w:sz w:val="24"/>
          <w:szCs w:val="24"/>
        </w:rPr>
        <w:t xml:space="preserve"> backwash weir height.  </w:t>
      </w:r>
      <w:r w:rsidR="00154E6E">
        <w:rPr>
          <w:sz w:val="24"/>
          <w:szCs w:val="24"/>
        </w:rPr>
        <w:t xml:space="preserve">It is </w:t>
      </w:r>
      <w:r w:rsidR="00901E10" w:rsidRPr="001676EC">
        <w:rPr>
          <w:sz w:val="24"/>
          <w:szCs w:val="24"/>
        </w:rPr>
        <w:t>assum</w:t>
      </w:r>
      <w:r w:rsidR="00154E6E">
        <w:rPr>
          <w:sz w:val="24"/>
          <w:szCs w:val="24"/>
        </w:rPr>
        <w:t>ed</w:t>
      </w:r>
      <w:r w:rsidR="00901E10" w:rsidRPr="001676EC">
        <w:rPr>
          <w:sz w:val="24"/>
          <w:szCs w:val="24"/>
        </w:rPr>
        <w:t xml:space="preserve"> that the spacing between the</w:t>
      </w:r>
      <w:r w:rsidR="002056D9">
        <w:rPr>
          <w:sz w:val="24"/>
          <w:szCs w:val="24"/>
        </w:rPr>
        <w:t xml:space="preserve"> manifold branch</w:t>
      </w:r>
      <w:r w:rsidR="00901E10" w:rsidRPr="001676EC">
        <w:rPr>
          <w:sz w:val="24"/>
          <w:szCs w:val="24"/>
        </w:rPr>
        <w:t xml:space="preserve"> pipes</w:t>
      </w:r>
      <w:r w:rsidR="002056D9">
        <w:rPr>
          <w:sz w:val="24"/>
          <w:szCs w:val="24"/>
        </w:rPr>
        <w:t xml:space="preserve"> in the inlet and exit manifolds </w:t>
      </w:r>
      <w:r w:rsidR="00901E10" w:rsidRPr="001676EC">
        <w:rPr>
          <w:sz w:val="24"/>
          <w:szCs w:val="24"/>
        </w:rPr>
        <w:t xml:space="preserve">will be 10 cm. This constraint is based on the radial flow zone of a pipe and the volume </w:t>
      </w:r>
      <w:r w:rsidR="00901E10">
        <w:rPr>
          <w:sz w:val="24"/>
          <w:szCs w:val="24"/>
        </w:rPr>
        <w:t xml:space="preserve">that can pass through it </w:t>
      </w:r>
      <w:r w:rsidR="00154E6E">
        <w:rPr>
          <w:sz w:val="24"/>
          <w:szCs w:val="24"/>
        </w:rPr>
        <w:t>and is</w:t>
      </w:r>
      <w:r w:rsidR="00901E10" w:rsidRPr="001676EC">
        <w:rPr>
          <w:sz w:val="24"/>
          <w:szCs w:val="24"/>
        </w:rPr>
        <w:t xml:space="preserve"> a number verified by the experimental apparatus.  </w:t>
      </w:r>
      <w:r w:rsidR="00901E10">
        <w:rPr>
          <w:sz w:val="24"/>
          <w:szCs w:val="24"/>
        </w:rPr>
        <w:t xml:space="preserve">The </w:t>
      </w:r>
      <w:r w:rsidR="00901E10" w:rsidRPr="001676EC">
        <w:rPr>
          <w:sz w:val="24"/>
          <w:szCs w:val="24"/>
        </w:rPr>
        <w:t xml:space="preserve">pressure recovery constraint </w:t>
      </w:r>
      <w:r w:rsidR="00901E10">
        <w:rPr>
          <w:sz w:val="24"/>
          <w:szCs w:val="24"/>
        </w:rPr>
        <w:t xml:space="preserve">addressed </w:t>
      </w:r>
      <w:r w:rsidR="00154E6E">
        <w:rPr>
          <w:sz w:val="24"/>
          <w:szCs w:val="24"/>
        </w:rPr>
        <w:t xml:space="preserve">in the </w:t>
      </w:r>
      <w:fldSimple w:instr=" REF _Ref292719046 \h  \* MERGEFORMAT ">
        <w:r w:rsidR="004302D7" w:rsidRPr="004302D7">
          <w:t>Number of Filter Boxes</w:t>
        </w:r>
      </w:fldSimple>
      <w:r w:rsidR="00154E6E">
        <w:rPr>
          <w:sz w:val="24"/>
          <w:szCs w:val="24"/>
        </w:rPr>
        <w:t xml:space="preserve"> section</w:t>
      </w:r>
      <w:r w:rsidR="00901E10">
        <w:rPr>
          <w:sz w:val="24"/>
          <w:szCs w:val="24"/>
        </w:rPr>
        <w:t xml:space="preserve"> applies to </w:t>
      </w:r>
      <w:r w:rsidR="00901E10" w:rsidRPr="001676EC">
        <w:rPr>
          <w:sz w:val="24"/>
          <w:szCs w:val="24"/>
        </w:rPr>
        <w:t>the trunk lines and the manifold branches, both of which have ports along their length to distribute water evenly.  Additionally, in order to initiate backwash, the inlet pipe leading to the bottom of the filter must be able to handle the total flow through the filter</w:t>
      </w:r>
      <w:r w:rsidR="00154E6E">
        <w:rPr>
          <w:sz w:val="24"/>
          <w:szCs w:val="24"/>
        </w:rPr>
        <w:t>, causing it to be larger in some cases</w:t>
      </w:r>
      <w:r w:rsidR="00901E10" w:rsidRPr="001676EC">
        <w:rPr>
          <w:sz w:val="24"/>
          <w:szCs w:val="24"/>
        </w:rPr>
        <w:t>.</w:t>
      </w:r>
    </w:p>
    <w:p w:rsidR="00CB39AE" w:rsidRPr="00F24A77" w:rsidRDefault="002056D9" w:rsidP="00CB39AE">
      <w:pPr>
        <w:spacing w:after="0" w:line="240" w:lineRule="auto"/>
        <w:rPr>
          <w:sz w:val="24"/>
          <w:szCs w:val="24"/>
        </w:rPr>
      </w:pPr>
      <w:r>
        <w:rPr>
          <w:sz w:val="24"/>
          <w:szCs w:val="24"/>
        </w:rPr>
        <w:lastRenderedPageBreak/>
        <w:tab/>
      </w:r>
      <w:r w:rsidRPr="00F24A77">
        <w:rPr>
          <w:sz w:val="24"/>
          <w:szCs w:val="24"/>
        </w:rPr>
        <w:t xml:space="preserve">The head loss through the plumbing was summed for each piece in the flow path using </w:t>
      </w:r>
      <w:r w:rsidR="00F24A77" w:rsidRPr="00F24A77">
        <w:rPr>
          <w:sz w:val="24"/>
          <w:szCs w:val="24"/>
        </w:rPr>
        <w:t>the fluids</w:t>
      </w:r>
      <w:r w:rsidRPr="00F24A77">
        <w:rPr>
          <w:sz w:val="24"/>
          <w:szCs w:val="24"/>
        </w:rPr>
        <w:t xml:space="preserve"> equation</w:t>
      </w:r>
      <w:r w:rsidR="00A1256B">
        <w:rPr>
          <w:sz w:val="24"/>
          <w:szCs w:val="24"/>
        </w:rPr>
        <w:t>s</w:t>
      </w:r>
      <w:r w:rsidRPr="00F24A77">
        <w:rPr>
          <w:sz w:val="24"/>
          <w:szCs w:val="24"/>
        </w:rPr>
        <w:t xml:space="preserve"> to calculate </w:t>
      </w:r>
      <w:r w:rsidR="00F24A77" w:rsidRPr="00F24A77">
        <w:rPr>
          <w:sz w:val="24"/>
          <w:szCs w:val="24"/>
        </w:rPr>
        <w:t>major and minor losses.</w:t>
      </w:r>
      <w:r w:rsidR="00CB39AE" w:rsidRPr="00F24A77">
        <w:rPr>
          <w:sz w:val="24"/>
          <w:szCs w:val="24"/>
        </w:rPr>
        <w:tab/>
      </w:r>
    </w:p>
    <w:p w:rsidR="00470FD2" w:rsidRPr="00C05989" w:rsidRDefault="00470FD2" w:rsidP="00CB39AE">
      <w:pPr>
        <w:spacing w:after="0" w:line="240" w:lineRule="auto"/>
        <w:rPr>
          <w:b/>
          <w:sz w:val="24"/>
          <w:szCs w:val="24"/>
        </w:rPr>
      </w:pPr>
    </w:p>
    <w:p w:rsidR="001601BB" w:rsidRPr="001676EC" w:rsidRDefault="001601BB" w:rsidP="003124D6">
      <w:pPr>
        <w:pStyle w:val="Heading5"/>
      </w:pPr>
      <w:r w:rsidRPr="001676EC">
        <w:t>Siphon</w:t>
      </w:r>
    </w:p>
    <w:p w:rsidR="00A27BFB" w:rsidRPr="001676EC" w:rsidRDefault="00A1256B" w:rsidP="00A27BFB">
      <w:pPr>
        <w:spacing w:after="0" w:line="240" w:lineRule="auto"/>
        <w:ind w:firstLine="360"/>
        <w:rPr>
          <w:sz w:val="24"/>
          <w:szCs w:val="24"/>
        </w:rPr>
      </w:pPr>
      <w:r>
        <w:rPr>
          <w:sz w:val="24"/>
          <w:szCs w:val="24"/>
        </w:rPr>
        <w:t>T</w:t>
      </w:r>
      <w:r w:rsidR="001601BB" w:rsidRPr="001676EC">
        <w:rPr>
          <w:sz w:val="24"/>
          <w:szCs w:val="24"/>
        </w:rPr>
        <w:t>he siphon</w:t>
      </w:r>
      <w:r w:rsidR="00245692">
        <w:rPr>
          <w:sz w:val="24"/>
          <w:szCs w:val="24"/>
        </w:rPr>
        <w:t xml:space="preserve"> </w:t>
      </w:r>
      <w:r w:rsidR="001601BB" w:rsidRPr="001676EC">
        <w:rPr>
          <w:sz w:val="24"/>
          <w:szCs w:val="24"/>
        </w:rPr>
        <w:t>must be large enough to allow for draining all the water in the filter in a reasonable amount of time, set to be 3 minutes</w:t>
      </w:r>
      <w:r w:rsidR="00037C20">
        <w:rPr>
          <w:sz w:val="24"/>
          <w:szCs w:val="24"/>
        </w:rPr>
        <w:t xml:space="preserve"> as well as have less than 10 cm of head loss at steady state</w:t>
      </w:r>
      <w:r w:rsidR="001601BB" w:rsidRPr="001676EC">
        <w:rPr>
          <w:sz w:val="24"/>
          <w:szCs w:val="24"/>
        </w:rPr>
        <w:t>.</w:t>
      </w:r>
      <w:r w:rsidR="00037C20">
        <w:rPr>
          <w:sz w:val="24"/>
          <w:szCs w:val="24"/>
        </w:rPr>
        <w:t xml:space="preserve">  The following equation is used to calculate the diameter: </w:t>
      </w:r>
    </w:p>
    <w:p w:rsidR="0013635A" w:rsidRDefault="000A2367" w:rsidP="00581897">
      <w:pPr>
        <w:spacing w:after="0" w:line="240" w:lineRule="auto"/>
        <w:jc w:val="center"/>
        <w:rPr>
          <w:sz w:val="24"/>
          <w:szCs w:val="24"/>
        </w:rPr>
      </w:pPr>
      <m:oMathPara>
        <m:oMath>
          <m:sSub>
            <m:sSubPr>
              <m:ctrlPr>
                <w:rPr>
                  <w:rFonts w:ascii="Cambria Math" w:hAnsi="Cambria Math"/>
                  <w:i/>
                  <w:sz w:val="24"/>
                  <w:szCs w:val="24"/>
                </w:rPr>
              </m:ctrlPr>
            </m:sSubPr>
            <m:e>
              <m:r>
                <w:rPr>
                  <w:rFonts w:ascii="Cambria Math" w:hAnsi="Cambria Math"/>
                  <w:sz w:val="24"/>
                  <w:szCs w:val="24"/>
                </w:rPr>
                <m:t>D</m:t>
              </m:r>
            </m:e>
            <m:sub>
              <m:r>
                <w:rPr>
                  <w:rFonts w:ascii="Cambria Math" w:hAnsi="Cambria Math"/>
                  <w:sz w:val="24"/>
                  <w:szCs w:val="24"/>
                </w:rPr>
                <m:t>FiSiphon</m:t>
              </m:r>
            </m:sub>
          </m:sSub>
          <m:r>
            <w:rPr>
              <w:rFonts w:ascii="Cambria Math" w:hAnsi="Cambria Math"/>
              <w:sz w:val="24"/>
              <w:szCs w:val="24"/>
            </w:rPr>
            <m:t xml:space="preserve">= </m:t>
          </m:r>
          <m:rad>
            <m:radPr>
              <m:ctrlPr>
                <w:rPr>
                  <w:rFonts w:ascii="Cambria Math" w:hAnsi="Cambria Math"/>
                  <w:i/>
                  <w:sz w:val="24"/>
                  <w:szCs w:val="24"/>
                </w:rPr>
              </m:ctrlPr>
            </m:radPr>
            <m:deg>
              <m:r>
                <w:rPr>
                  <w:rFonts w:ascii="Cambria Math" w:hAnsi="Cambria Math"/>
                  <w:sz w:val="24"/>
                  <w:szCs w:val="24"/>
                </w:rPr>
                <m:t>4</m:t>
              </m:r>
            </m:deg>
            <m:e>
              <m:r>
                <w:rPr>
                  <w:rFonts w:ascii="Cambria Math" w:hAnsi="Cambria Math"/>
                  <w:sz w:val="24"/>
                  <w:szCs w:val="24"/>
                </w:rPr>
                <m:t>K</m:t>
              </m:r>
              <m:f>
                <m:fPr>
                  <m:ctrlPr>
                    <w:rPr>
                      <w:rFonts w:ascii="Cambria Math" w:hAnsi="Cambria Math"/>
                      <w:i/>
                      <w:sz w:val="24"/>
                      <w:szCs w:val="24"/>
                    </w:rPr>
                  </m:ctrlPr>
                </m:fPr>
                <m:num>
                  <m:r>
                    <w:rPr>
                      <w:rFonts w:ascii="Cambria Math" w:hAnsi="Cambria Math"/>
                      <w:sz w:val="24"/>
                      <w:szCs w:val="24"/>
                    </w:rPr>
                    <m:t>8</m:t>
                  </m:r>
                </m:num>
                <m:den>
                  <m:r>
                    <w:rPr>
                      <w:rFonts w:ascii="Cambria Math" w:hAnsi="Cambria Math"/>
                      <w:sz w:val="24"/>
                      <w:szCs w:val="24"/>
                    </w:rPr>
                    <m:t>g*</m:t>
                  </m:r>
                  <m:sSup>
                    <m:sSupPr>
                      <m:ctrlPr>
                        <w:rPr>
                          <w:rFonts w:ascii="Cambria Math" w:hAnsi="Cambria Math"/>
                          <w:i/>
                          <w:sz w:val="24"/>
                          <w:szCs w:val="24"/>
                        </w:rPr>
                      </m:ctrlPr>
                    </m:sSupPr>
                    <m:e>
                      <m:r>
                        <w:rPr>
                          <w:rFonts w:ascii="Cambria Math" w:hAnsi="Cambria Math"/>
                          <w:sz w:val="24"/>
                          <w:szCs w:val="24"/>
                        </w:rPr>
                        <m:t>π</m:t>
                      </m:r>
                    </m:e>
                    <m:sup>
                      <m:r>
                        <w:rPr>
                          <w:rFonts w:ascii="Cambria Math" w:hAnsi="Cambria Math"/>
                          <w:sz w:val="24"/>
                          <w:szCs w:val="24"/>
                        </w:rPr>
                        <m:t>2</m:t>
                      </m:r>
                    </m:sup>
                  </m:sSup>
                </m:den>
              </m:f>
              <m:r>
                <w:rPr>
                  <w:rFonts w:ascii="Cambria Math" w:hAnsi="Cambria Math"/>
                  <w:sz w:val="24"/>
                  <w:szCs w:val="24"/>
                </w:rPr>
                <m:t>*</m:t>
              </m:r>
              <m:f>
                <m:fPr>
                  <m:ctrlPr>
                    <w:rPr>
                      <w:rFonts w:ascii="Cambria Math" w:hAnsi="Cambria Math"/>
                      <w:i/>
                      <w:sz w:val="24"/>
                      <w:szCs w:val="24"/>
                    </w:rPr>
                  </m:ctrlPr>
                </m:fPr>
                <m:num>
                  <m:sSup>
                    <m:sSupPr>
                      <m:ctrlPr>
                        <w:rPr>
                          <w:rFonts w:ascii="Cambria Math" w:hAnsi="Cambria Math"/>
                          <w:i/>
                          <w:sz w:val="24"/>
                          <w:szCs w:val="24"/>
                        </w:rPr>
                      </m:ctrlPr>
                    </m:sSupPr>
                    <m:e>
                      <m:sSub>
                        <m:sSubPr>
                          <m:ctrlPr>
                            <w:rPr>
                              <w:rFonts w:ascii="Cambria Math" w:hAnsi="Cambria Math"/>
                              <w:i/>
                              <w:sz w:val="24"/>
                              <w:szCs w:val="24"/>
                            </w:rPr>
                          </m:ctrlPr>
                        </m:sSubPr>
                        <m:e>
                          <m:r>
                            <w:rPr>
                              <w:rFonts w:ascii="Cambria Math" w:hAnsi="Cambria Math"/>
                              <w:sz w:val="24"/>
                              <w:szCs w:val="24"/>
                            </w:rPr>
                            <m:t>Q</m:t>
                          </m:r>
                        </m:e>
                        <m:sub>
                          <m:r>
                            <w:rPr>
                              <w:rFonts w:ascii="Cambria Math" w:hAnsi="Cambria Math"/>
                              <w:sz w:val="24"/>
                              <w:szCs w:val="24"/>
                            </w:rPr>
                            <m:t>FiSiphon</m:t>
                          </m:r>
                        </m:sub>
                      </m:sSub>
                    </m:e>
                    <m:sup>
                      <m:r>
                        <w:rPr>
                          <w:rFonts w:ascii="Cambria Math" w:hAnsi="Cambria Math"/>
                          <w:sz w:val="24"/>
                          <w:szCs w:val="24"/>
                        </w:rPr>
                        <m:t>2</m:t>
                      </m:r>
                    </m:sup>
                  </m:sSup>
                </m:num>
                <m:den>
                  <m:sSub>
                    <m:sSubPr>
                      <m:ctrlPr>
                        <w:rPr>
                          <w:rFonts w:ascii="Cambria Math" w:hAnsi="Cambria Math"/>
                          <w:i/>
                          <w:sz w:val="24"/>
                          <w:szCs w:val="24"/>
                        </w:rPr>
                      </m:ctrlPr>
                    </m:sSubPr>
                    <m:e>
                      <m:r>
                        <w:rPr>
                          <w:rFonts w:ascii="Cambria Math" w:hAnsi="Cambria Math"/>
                          <w:sz w:val="24"/>
                          <w:szCs w:val="24"/>
                        </w:rPr>
                        <m:t>h</m:t>
                      </m:r>
                    </m:e>
                    <m:sub>
                      <m:r>
                        <w:rPr>
                          <w:rFonts w:ascii="Cambria Math" w:hAnsi="Cambria Math"/>
                          <w:sz w:val="24"/>
                          <w:szCs w:val="24"/>
                        </w:rPr>
                        <m:t>l</m:t>
                      </m:r>
                    </m:sub>
                  </m:sSub>
                </m:den>
              </m:f>
            </m:e>
          </m:rad>
        </m:oMath>
      </m:oMathPara>
    </w:p>
    <w:p w:rsidR="001601BB" w:rsidRPr="001676EC" w:rsidRDefault="001601BB" w:rsidP="00A27BFB">
      <w:pPr>
        <w:spacing w:after="0" w:line="240" w:lineRule="auto"/>
        <w:rPr>
          <w:sz w:val="24"/>
          <w:szCs w:val="24"/>
        </w:rPr>
      </w:pPr>
      <w:r w:rsidRPr="001676EC">
        <w:rPr>
          <w:sz w:val="24"/>
          <w:szCs w:val="24"/>
        </w:rPr>
        <w:t>Where</w:t>
      </w:r>
    </w:p>
    <w:p w:rsidR="001601BB" w:rsidRPr="001676EC" w:rsidRDefault="001601BB" w:rsidP="00A27BFB">
      <w:pPr>
        <w:spacing w:after="0" w:line="240" w:lineRule="auto"/>
        <w:rPr>
          <w:sz w:val="24"/>
          <w:szCs w:val="24"/>
        </w:rPr>
      </w:pPr>
      <w:r w:rsidRPr="001676EC">
        <w:rPr>
          <w:sz w:val="24"/>
          <w:szCs w:val="24"/>
        </w:rPr>
        <w:t>K= the sum of minor loss coefficients</w:t>
      </w:r>
    </w:p>
    <w:p w:rsidR="001601BB" w:rsidRPr="001676EC" w:rsidRDefault="001601BB" w:rsidP="00A27BFB">
      <w:pPr>
        <w:spacing w:after="0" w:line="240" w:lineRule="auto"/>
        <w:rPr>
          <w:sz w:val="24"/>
          <w:szCs w:val="24"/>
        </w:rPr>
      </w:pPr>
      <w:proofErr w:type="spellStart"/>
      <w:r w:rsidRPr="001676EC">
        <w:rPr>
          <w:sz w:val="24"/>
          <w:szCs w:val="24"/>
        </w:rPr>
        <w:t>Q</w:t>
      </w:r>
      <w:r w:rsidRPr="001676EC">
        <w:rPr>
          <w:sz w:val="24"/>
          <w:szCs w:val="24"/>
          <w:vertAlign w:val="subscript"/>
        </w:rPr>
        <w:t>FiSiphon</w:t>
      </w:r>
      <w:proofErr w:type="spellEnd"/>
      <w:r w:rsidRPr="001676EC">
        <w:rPr>
          <w:sz w:val="24"/>
          <w:szCs w:val="24"/>
        </w:rPr>
        <w:t>= the flow rate through the siphon</w:t>
      </w:r>
    </w:p>
    <w:p w:rsidR="001601BB" w:rsidRPr="001676EC" w:rsidRDefault="001601BB" w:rsidP="00A27BFB">
      <w:pPr>
        <w:spacing w:after="0" w:line="240" w:lineRule="auto"/>
        <w:rPr>
          <w:sz w:val="24"/>
          <w:szCs w:val="24"/>
        </w:rPr>
      </w:pPr>
      <w:proofErr w:type="gramStart"/>
      <w:r w:rsidRPr="001676EC">
        <w:rPr>
          <w:sz w:val="24"/>
          <w:szCs w:val="24"/>
        </w:rPr>
        <w:t>h</w:t>
      </w:r>
      <w:r w:rsidRPr="001676EC">
        <w:rPr>
          <w:sz w:val="24"/>
          <w:szCs w:val="24"/>
          <w:vertAlign w:val="subscript"/>
        </w:rPr>
        <w:t>l</w:t>
      </w:r>
      <w:proofErr w:type="gramEnd"/>
      <w:r w:rsidRPr="001676EC">
        <w:rPr>
          <w:sz w:val="24"/>
          <w:szCs w:val="24"/>
        </w:rPr>
        <w:t>= the maximum acceptable head loss through the siphon</w:t>
      </w:r>
    </w:p>
    <w:p w:rsidR="001601BB" w:rsidRDefault="00037C20" w:rsidP="00CB39AE">
      <w:pPr>
        <w:spacing w:after="0" w:line="240" w:lineRule="auto"/>
        <w:rPr>
          <w:sz w:val="24"/>
          <w:szCs w:val="24"/>
        </w:rPr>
      </w:pPr>
      <w:r>
        <w:rPr>
          <w:sz w:val="24"/>
          <w:szCs w:val="24"/>
        </w:rPr>
        <w:t>For the max</w:t>
      </w:r>
      <w:r w:rsidR="00B17DA5">
        <w:rPr>
          <w:sz w:val="24"/>
          <w:szCs w:val="24"/>
        </w:rPr>
        <w:t>imum</w:t>
      </w:r>
      <w:r>
        <w:rPr>
          <w:sz w:val="24"/>
          <w:szCs w:val="24"/>
        </w:rPr>
        <w:t xml:space="preserve"> flow case, the Q used in the equation is the total flow through the filter plus the maximum flow rate for the height of water above the siphon inlet; the head loss is that for backwash initiation plus head loss through the inlet plumbing.  Because the head loss through the siphon cannot be calculated yet, it is not used in this calculation.  For the steady state case, the flow is the total filter flow and the head loss is set to 10 cm.</w:t>
      </w:r>
      <w:r w:rsidR="001601BB" w:rsidRPr="001676EC">
        <w:rPr>
          <w:sz w:val="24"/>
          <w:szCs w:val="24"/>
        </w:rPr>
        <w:t xml:space="preserve"> With a diameter, the actual head loss will be calculated using the </w:t>
      </w:r>
      <w:r w:rsidR="00A920B6">
        <w:rPr>
          <w:sz w:val="24"/>
          <w:szCs w:val="24"/>
        </w:rPr>
        <w:t>fluids equations for minor and major</w:t>
      </w:r>
      <w:r w:rsidR="001601BB" w:rsidRPr="001676EC">
        <w:rPr>
          <w:sz w:val="24"/>
          <w:szCs w:val="24"/>
        </w:rPr>
        <w:t xml:space="preserve"> head loss.</w:t>
      </w:r>
    </w:p>
    <w:p w:rsidR="002056D9" w:rsidRPr="001676EC" w:rsidRDefault="00E55CCE" w:rsidP="00CB39AE">
      <w:pPr>
        <w:spacing w:after="0" w:line="240" w:lineRule="auto"/>
        <w:rPr>
          <w:sz w:val="24"/>
          <w:szCs w:val="24"/>
        </w:rPr>
      </w:pPr>
      <w:r>
        <w:rPr>
          <w:sz w:val="24"/>
          <w:szCs w:val="24"/>
        </w:rPr>
        <w:tab/>
        <w:t>The siphon must be long enough on the backwash box side to ensure that air is trapped. Because the backwash box will already extend to the same level as the filter bottom, the pipe will extend to one pipe diameter away from the floor.  Additionally, the position at which the siphon exits the filter through the wall is important.  Assuming negligible compression of air in the siphon pipe, the pipe in the filter must be longer than the height of water above it to ensure no water will leak out at the end of a filter run.</w:t>
      </w:r>
    </w:p>
    <w:p w:rsidR="00A27BFB" w:rsidRPr="001676EC" w:rsidRDefault="00A27BFB" w:rsidP="00A27BFB">
      <w:pPr>
        <w:spacing w:after="0" w:line="240" w:lineRule="auto"/>
        <w:ind w:firstLine="360"/>
        <w:rPr>
          <w:sz w:val="24"/>
          <w:szCs w:val="24"/>
        </w:rPr>
      </w:pPr>
    </w:p>
    <w:p w:rsidR="002056D9" w:rsidRDefault="002056D9" w:rsidP="002056D9">
      <w:pPr>
        <w:spacing w:after="0" w:line="240" w:lineRule="auto"/>
        <w:rPr>
          <w:sz w:val="24"/>
          <w:szCs w:val="24"/>
        </w:rPr>
      </w:pPr>
    </w:p>
    <w:p w:rsidR="009B5624" w:rsidRPr="001676EC" w:rsidRDefault="009B5624" w:rsidP="009B5624">
      <w:pPr>
        <w:pStyle w:val="Heading4"/>
        <w:rPr>
          <w:b w:val="0"/>
        </w:rPr>
      </w:pPr>
      <w:r w:rsidRPr="001676EC">
        <w:rPr>
          <w:rStyle w:val="Heading5Char"/>
          <w:b w:val="0"/>
          <w:i w:val="0"/>
        </w:rPr>
        <w:t>Backwash</w:t>
      </w:r>
      <w:r w:rsidRPr="001676EC">
        <w:rPr>
          <w:b w:val="0"/>
        </w:rPr>
        <w:t xml:space="preserve"> </w:t>
      </w:r>
      <w:r w:rsidRPr="001676EC">
        <w:rPr>
          <w:rStyle w:val="Heading5Char"/>
          <w:b w:val="0"/>
          <w:i w:val="0"/>
        </w:rPr>
        <w:t>Box</w:t>
      </w:r>
    </w:p>
    <w:p w:rsidR="009B5624" w:rsidRPr="001676EC" w:rsidRDefault="009B5624" w:rsidP="009B5624">
      <w:pPr>
        <w:spacing w:after="0" w:line="240" w:lineRule="auto"/>
        <w:rPr>
          <w:sz w:val="24"/>
          <w:szCs w:val="24"/>
        </w:rPr>
      </w:pPr>
      <w:r w:rsidRPr="001676EC">
        <w:rPr>
          <w:sz w:val="24"/>
          <w:szCs w:val="24"/>
        </w:rPr>
        <w:tab/>
        <w:t xml:space="preserve">The backwash </w:t>
      </w:r>
      <w:r>
        <w:rPr>
          <w:sz w:val="24"/>
          <w:szCs w:val="24"/>
        </w:rPr>
        <w:t>box</w:t>
      </w:r>
      <w:r w:rsidRPr="001676EC">
        <w:rPr>
          <w:sz w:val="24"/>
          <w:szCs w:val="24"/>
        </w:rPr>
        <w:t xml:space="preserve"> </w:t>
      </w:r>
      <w:r>
        <w:rPr>
          <w:sz w:val="24"/>
          <w:szCs w:val="24"/>
        </w:rPr>
        <w:t xml:space="preserve">is designed around the weir height </w:t>
      </w:r>
      <w:r w:rsidR="00A23FF5">
        <w:rPr>
          <w:sz w:val="24"/>
          <w:szCs w:val="24"/>
        </w:rPr>
        <w:t>which is calculated as follows:</w:t>
      </w:r>
      <w:r w:rsidRPr="001676EC">
        <w:rPr>
          <w:sz w:val="24"/>
          <w:szCs w:val="24"/>
        </w:rPr>
        <w:t xml:space="preserve"> </w:t>
      </w:r>
    </w:p>
    <w:p w:rsidR="009B5624" w:rsidRPr="001676EC" w:rsidRDefault="009B5624" w:rsidP="009B5624">
      <w:pPr>
        <w:spacing w:after="0" w:line="240" w:lineRule="auto"/>
        <w:rPr>
          <w:sz w:val="24"/>
          <w:szCs w:val="24"/>
        </w:rPr>
      </w:pPr>
    </w:p>
    <w:p w:rsidR="009B5624" w:rsidRPr="001676EC" w:rsidRDefault="000A2367" w:rsidP="009B5624">
      <w:pPr>
        <w:spacing w:after="0" w:line="240" w:lineRule="auto"/>
        <w:rPr>
          <w:sz w:val="24"/>
          <w:szCs w:val="24"/>
        </w:rPr>
      </w:pPr>
      <m:oMath>
        <m:sSub>
          <m:sSubPr>
            <m:ctrlPr>
              <w:rPr>
                <w:rFonts w:ascii="Cambria Math" w:hAnsi="Cambria Math"/>
                <w:i/>
                <w:sz w:val="24"/>
                <w:szCs w:val="24"/>
              </w:rPr>
            </m:ctrlPr>
          </m:sSubPr>
          <m:e>
            <m:r>
              <w:rPr>
                <w:rFonts w:ascii="Cambria Math" w:hAnsi="Cambria Math"/>
                <w:sz w:val="24"/>
                <w:szCs w:val="24"/>
              </w:rPr>
              <m:t>Z</m:t>
            </m:r>
          </m:e>
          <m:sub>
            <m:r>
              <w:rPr>
                <w:rFonts w:ascii="Cambria Math" w:hAnsi="Cambria Math"/>
                <w:sz w:val="24"/>
                <w:szCs w:val="24"/>
              </w:rPr>
              <m:t>FiBwWeir</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Z</m:t>
            </m:r>
          </m:e>
          <m:sub>
            <m:r>
              <w:rPr>
                <w:rFonts w:ascii="Cambria Math" w:hAnsi="Cambria Math"/>
                <w:sz w:val="24"/>
                <w:szCs w:val="24"/>
              </w:rPr>
              <m:t>FiEntranceWeir</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SF</m:t>
            </m:r>
          </m:e>
          <m:sub>
            <m:r>
              <w:rPr>
                <w:rFonts w:ascii="Cambria Math" w:hAnsi="Cambria Math"/>
                <w:sz w:val="24"/>
                <w:szCs w:val="24"/>
              </w:rPr>
              <m:t>Fi</m:t>
            </m:r>
          </m:sub>
        </m:sSub>
        <m:r>
          <w:rPr>
            <w:rFonts w:ascii="Cambria Math" w:hAnsi="Cambria Math"/>
            <w:sz w:val="24"/>
            <w:szCs w:val="24"/>
          </w:rPr>
          <m:t>+</m:t>
        </m:r>
        <m:sSub>
          <m:sSubPr>
            <m:ctrlPr>
              <w:rPr>
                <w:rFonts w:ascii="Cambria Math" w:hAnsi="Cambria Math"/>
                <w:i/>
                <w:sz w:val="24"/>
                <w:szCs w:val="24"/>
              </w:rPr>
            </m:ctrlPr>
          </m:sSubPr>
          <m:e>
            <m:sSub>
              <m:sSubPr>
                <m:ctrlPr>
                  <w:rPr>
                    <w:rFonts w:ascii="Cambria Math" w:hAnsi="Cambria Math"/>
                    <w:i/>
                    <w:sz w:val="24"/>
                    <w:szCs w:val="24"/>
                  </w:rPr>
                </m:ctrlPr>
              </m:sSubPr>
              <m:e>
                <m:r>
                  <w:rPr>
                    <w:rFonts w:ascii="Cambria Math" w:hAnsi="Cambria Math"/>
                    <w:sz w:val="24"/>
                    <w:szCs w:val="24"/>
                  </w:rPr>
                  <m:t>HL</m:t>
                </m:r>
              </m:e>
              <m:sub>
                <m:r>
                  <w:rPr>
                    <w:rFonts w:ascii="Cambria Math" w:hAnsi="Cambria Math"/>
                    <w:sz w:val="24"/>
                    <w:szCs w:val="24"/>
                  </w:rPr>
                  <m:t>FiInletPlumbing</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HL</m:t>
                </m:r>
              </m:e>
              <m:sub>
                <m:r>
                  <w:rPr>
                    <w:rFonts w:ascii="Cambria Math" w:hAnsi="Cambria Math"/>
                    <w:sz w:val="24"/>
                    <w:szCs w:val="24"/>
                  </w:rPr>
                  <m:t>FiBwInitiation</m:t>
                </m:r>
              </m:sub>
            </m:sSub>
            <m:r>
              <w:rPr>
                <w:rFonts w:ascii="Cambria Math" w:hAnsi="Cambria Math"/>
                <w:sz w:val="24"/>
                <w:szCs w:val="24"/>
              </w:rPr>
              <m:t>+HL</m:t>
            </m:r>
          </m:e>
          <m:sub>
            <m:r>
              <w:rPr>
                <w:rFonts w:ascii="Cambria Math" w:hAnsi="Cambria Math"/>
                <w:sz w:val="24"/>
                <w:szCs w:val="24"/>
              </w:rPr>
              <m:t>FiBwWeir</m:t>
            </m:r>
          </m:sub>
        </m:sSub>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HL</m:t>
            </m:r>
          </m:e>
          <m:sub>
            <m:r>
              <w:rPr>
                <w:rFonts w:ascii="Cambria Math" w:hAnsi="Cambria Math"/>
                <w:sz w:val="24"/>
                <w:szCs w:val="24"/>
              </w:rPr>
              <m:t>SiphonSS</m:t>
            </m:r>
          </m:sub>
        </m:sSub>
        <m:r>
          <w:rPr>
            <w:rFonts w:ascii="Cambria Math" w:hAnsi="Cambria Math"/>
            <w:sz w:val="24"/>
            <w:szCs w:val="24"/>
          </w:rPr>
          <m:t>)</m:t>
        </m:r>
      </m:oMath>
      <w:r w:rsidR="009B5624" w:rsidRPr="001676EC">
        <w:rPr>
          <w:sz w:val="24"/>
          <w:szCs w:val="24"/>
        </w:rPr>
        <w:t xml:space="preserve"> </w:t>
      </w:r>
    </w:p>
    <w:p w:rsidR="009B5624" w:rsidRPr="001676EC" w:rsidRDefault="009B5624" w:rsidP="009B5624">
      <w:pPr>
        <w:spacing w:after="0" w:line="240" w:lineRule="auto"/>
        <w:rPr>
          <w:sz w:val="24"/>
          <w:szCs w:val="24"/>
        </w:rPr>
      </w:pPr>
    </w:p>
    <w:p w:rsidR="009B5624" w:rsidRPr="001676EC" w:rsidRDefault="009B5624" w:rsidP="009B5624">
      <w:pPr>
        <w:spacing w:after="0" w:line="240" w:lineRule="auto"/>
        <w:ind w:firstLine="720"/>
        <w:rPr>
          <w:sz w:val="24"/>
          <w:szCs w:val="24"/>
        </w:rPr>
      </w:pPr>
      <w:r w:rsidRPr="001676EC">
        <w:rPr>
          <w:sz w:val="24"/>
          <w:szCs w:val="24"/>
        </w:rPr>
        <w:t xml:space="preserve">Since the </w:t>
      </w:r>
      <w:r w:rsidR="00E55CCE">
        <w:rPr>
          <w:sz w:val="24"/>
          <w:szCs w:val="24"/>
        </w:rPr>
        <w:t>height of the entrance</w:t>
      </w:r>
      <w:r w:rsidR="00E55CCE" w:rsidRPr="001676EC">
        <w:rPr>
          <w:sz w:val="24"/>
          <w:szCs w:val="24"/>
        </w:rPr>
        <w:t xml:space="preserve"> </w:t>
      </w:r>
      <w:r w:rsidRPr="001676EC">
        <w:rPr>
          <w:sz w:val="24"/>
          <w:szCs w:val="24"/>
        </w:rPr>
        <w:t xml:space="preserve">weir </w:t>
      </w:r>
      <w:r w:rsidR="00E55CCE">
        <w:rPr>
          <w:sz w:val="24"/>
          <w:szCs w:val="24"/>
        </w:rPr>
        <w:t>is known, it is used for the basis of calculating the height of the backwash weir</w:t>
      </w:r>
      <w:r w:rsidRPr="001676EC">
        <w:rPr>
          <w:sz w:val="24"/>
          <w:szCs w:val="24"/>
        </w:rPr>
        <w:t xml:space="preserve">.  This height is calculated by starting with the </w:t>
      </w:r>
      <w:r w:rsidR="00A23FF5">
        <w:rPr>
          <w:sz w:val="24"/>
          <w:szCs w:val="24"/>
        </w:rPr>
        <w:t>entrance box</w:t>
      </w:r>
      <w:r w:rsidR="00A23FF5" w:rsidRPr="001676EC">
        <w:rPr>
          <w:sz w:val="24"/>
          <w:szCs w:val="24"/>
        </w:rPr>
        <w:t xml:space="preserve"> weir </w:t>
      </w:r>
      <w:r w:rsidRPr="001676EC">
        <w:rPr>
          <w:sz w:val="24"/>
          <w:szCs w:val="24"/>
        </w:rPr>
        <w:t xml:space="preserve">height and subtracting </w:t>
      </w:r>
      <w:r w:rsidR="00D7253F">
        <w:rPr>
          <w:sz w:val="24"/>
          <w:szCs w:val="24"/>
        </w:rPr>
        <w:t xml:space="preserve">a safety factor for additional head to initiate backwash, </w:t>
      </w:r>
      <w:r w:rsidR="00D7253F" w:rsidRPr="001676EC">
        <w:rPr>
          <w:sz w:val="24"/>
          <w:szCs w:val="24"/>
        </w:rPr>
        <w:t>the head loss through the plumbing</w:t>
      </w:r>
      <w:r w:rsidR="00D7253F">
        <w:rPr>
          <w:sz w:val="24"/>
          <w:szCs w:val="24"/>
        </w:rPr>
        <w:t xml:space="preserve">, </w:t>
      </w:r>
      <w:r w:rsidR="00D7253F" w:rsidRPr="001676EC">
        <w:rPr>
          <w:sz w:val="24"/>
          <w:szCs w:val="24"/>
        </w:rPr>
        <w:t xml:space="preserve">the maximum head loss required </w:t>
      </w:r>
      <w:proofErr w:type="gramStart"/>
      <w:r w:rsidR="00D7253F" w:rsidRPr="001676EC">
        <w:rPr>
          <w:sz w:val="24"/>
          <w:szCs w:val="24"/>
        </w:rPr>
        <w:t>to initiate</w:t>
      </w:r>
      <w:proofErr w:type="gramEnd"/>
      <w:r w:rsidR="00D7253F" w:rsidRPr="001676EC">
        <w:rPr>
          <w:sz w:val="24"/>
          <w:szCs w:val="24"/>
        </w:rPr>
        <w:t xml:space="preserve"> backwash</w:t>
      </w:r>
      <w:r w:rsidR="00D7253F">
        <w:rPr>
          <w:sz w:val="24"/>
          <w:szCs w:val="24"/>
        </w:rPr>
        <w:t>,</w:t>
      </w:r>
      <w:r w:rsidR="00D7253F" w:rsidRPr="001676EC">
        <w:rPr>
          <w:sz w:val="24"/>
          <w:szCs w:val="24"/>
        </w:rPr>
        <w:t xml:space="preserve"> </w:t>
      </w:r>
      <w:r w:rsidRPr="001676EC">
        <w:rPr>
          <w:sz w:val="24"/>
          <w:szCs w:val="24"/>
        </w:rPr>
        <w:t xml:space="preserve">the head loss over the </w:t>
      </w:r>
      <w:r w:rsidR="00D7253F">
        <w:rPr>
          <w:sz w:val="24"/>
          <w:szCs w:val="24"/>
        </w:rPr>
        <w:t>backwash</w:t>
      </w:r>
      <w:r w:rsidRPr="001676EC">
        <w:rPr>
          <w:sz w:val="24"/>
          <w:szCs w:val="24"/>
        </w:rPr>
        <w:t xml:space="preserve"> weir, </w:t>
      </w:r>
      <w:r w:rsidR="00D7253F">
        <w:rPr>
          <w:sz w:val="24"/>
          <w:szCs w:val="24"/>
        </w:rPr>
        <w:t>and</w:t>
      </w:r>
      <w:r w:rsidRPr="001676EC">
        <w:rPr>
          <w:sz w:val="24"/>
          <w:szCs w:val="24"/>
        </w:rPr>
        <w:t xml:space="preserve"> the head loss through the siphon</w:t>
      </w:r>
      <w:r w:rsidR="00D7253F">
        <w:rPr>
          <w:sz w:val="24"/>
          <w:szCs w:val="24"/>
        </w:rPr>
        <w:t xml:space="preserve"> at steady state</w:t>
      </w:r>
      <w:r w:rsidRPr="001676EC">
        <w:rPr>
          <w:sz w:val="24"/>
          <w:szCs w:val="24"/>
        </w:rPr>
        <w:t xml:space="preserve">.  </w:t>
      </w:r>
      <w:proofErr w:type="spellStart"/>
      <w:r w:rsidRPr="001676EC">
        <w:rPr>
          <w:sz w:val="24"/>
          <w:szCs w:val="24"/>
        </w:rPr>
        <w:t>HL</w:t>
      </w:r>
      <w:r w:rsidRPr="001676EC">
        <w:rPr>
          <w:sz w:val="24"/>
          <w:szCs w:val="24"/>
          <w:vertAlign w:val="subscript"/>
        </w:rPr>
        <w:t>FiBwInitation</w:t>
      </w:r>
      <w:proofErr w:type="spellEnd"/>
      <w:r w:rsidRPr="001676EC">
        <w:rPr>
          <w:sz w:val="24"/>
          <w:szCs w:val="24"/>
        </w:rPr>
        <w:t xml:space="preserve"> is the </w:t>
      </w:r>
      <w:r w:rsidR="00581897">
        <w:t>head loss above steady state backwash head loss required to start the backwash</w:t>
      </w:r>
      <w:r w:rsidR="00581897">
        <w:rPr>
          <w:sz w:val="24"/>
          <w:szCs w:val="24"/>
        </w:rPr>
        <w:t xml:space="preserve"> process</w:t>
      </w:r>
      <w:r w:rsidRPr="001676EC">
        <w:rPr>
          <w:sz w:val="24"/>
          <w:szCs w:val="24"/>
        </w:rPr>
        <w:t xml:space="preserve"> </w:t>
      </w:r>
      <w:r w:rsidR="007B2137">
        <w:rPr>
          <w:sz w:val="24"/>
          <w:szCs w:val="24"/>
        </w:rPr>
        <w:t xml:space="preserve">and has </w:t>
      </w:r>
      <w:r w:rsidR="006F4E97">
        <w:rPr>
          <w:sz w:val="24"/>
          <w:szCs w:val="24"/>
        </w:rPr>
        <w:t xml:space="preserve">a value of </w:t>
      </w:r>
      <w:r w:rsidR="00581897">
        <w:rPr>
          <w:sz w:val="24"/>
          <w:szCs w:val="24"/>
        </w:rPr>
        <w:t>40 cm</w:t>
      </w:r>
      <w:r w:rsidR="00E55CCE">
        <w:rPr>
          <w:sz w:val="24"/>
          <w:szCs w:val="24"/>
        </w:rPr>
        <w:t>.</w:t>
      </w:r>
    </w:p>
    <w:p w:rsidR="004302D7" w:rsidRPr="001D0A2C" w:rsidRDefault="009B5624" w:rsidP="001D0A2C">
      <w:pPr>
        <w:spacing w:after="0" w:line="240" w:lineRule="auto"/>
        <w:ind w:firstLine="720"/>
        <w:rPr>
          <w:sz w:val="24"/>
          <w:szCs w:val="24"/>
        </w:rPr>
      </w:pPr>
      <w:r w:rsidRPr="001676EC">
        <w:rPr>
          <w:sz w:val="24"/>
          <w:szCs w:val="24"/>
        </w:rPr>
        <w:lastRenderedPageBreak/>
        <w:t xml:space="preserve">The backwash box extends to the base of the filters, providing a height for the box.  The width is calculated by adding the minimum dimensions for the siphon pipe(s) and a drain pipe </w:t>
      </w:r>
      <w:r w:rsidR="00D7253F">
        <w:rPr>
          <w:sz w:val="24"/>
          <w:szCs w:val="24"/>
        </w:rPr>
        <w:t xml:space="preserve">while </w:t>
      </w:r>
      <w:r w:rsidRPr="001676EC">
        <w:rPr>
          <w:sz w:val="24"/>
          <w:szCs w:val="24"/>
        </w:rPr>
        <w:t>ensuring that is at least the human minimum</w:t>
      </w:r>
      <w:r w:rsidR="006F4E97">
        <w:rPr>
          <w:sz w:val="24"/>
          <w:szCs w:val="24"/>
        </w:rPr>
        <w:t xml:space="preserve"> dimension</w:t>
      </w:r>
      <w:r w:rsidRPr="001676EC">
        <w:rPr>
          <w:sz w:val="24"/>
          <w:szCs w:val="24"/>
        </w:rPr>
        <w:t xml:space="preserve"> so the box can be constructed.</w:t>
      </w:r>
      <w:r w:rsidR="00D7253F">
        <w:rPr>
          <w:sz w:val="24"/>
          <w:szCs w:val="24"/>
        </w:rPr>
        <w:t xml:space="preserve">  Similarly, the length is the minimum dimension for one of the siphon pipes while ensuring the human minimum</w:t>
      </w:r>
      <w:r w:rsidR="006F4E97">
        <w:rPr>
          <w:sz w:val="24"/>
          <w:szCs w:val="24"/>
        </w:rPr>
        <w:t xml:space="preserve"> dimension</w:t>
      </w:r>
      <w:r w:rsidR="00D7253F">
        <w:rPr>
          <w:sz w:val="24"/>
          <w:szCs w:val="24"/>
        </w:rPr>
        <w:t>.</w:t>
      </w:r>
    </w:p>
    <w:p w:rsidR="00A27BFB" w:rsidRPr="004302D7" w:rsidRDefault="00D72966" w:rsidP="001D0A2C">
      <w:pPr>
        <w:pStyle w:val="Heading5"/>
      </w:pPr>
      <w:r>
        <w:t>Filtration Box</w:t>
      </w:r>
    </w:p>
    <w:p w:rsidR="001601BB" w:rsidRDefault="004302D7" w:rsidP="00CB39AE">
      <w:pPr>
        <w:spacing w:after="0" w:line="240" w:lineRule="auto"/>
        <w:rPr>
          <w:sz w:val="24"/>
          <w:szCs w:val="24"/>
        </w:rPr>
      </w:pPr>
      <w:r>
        <w:rPr>
          <w:sz w:val="24"/>
          <w:szCs w:val="24"/>
        </w:rPr>
        <w:t>W</w:t>
      </w:r>
      <w:r w:rsidR="00A27BFB" w:rsidRPr="001676EC">
        <w:rPr>
          <w:sz w:val="24"/>
          <w:szCs w:val="24"/>
        </w:rPr>
        <w:t xml:space="preserve">ith </w:t>
      </w:r>
      <w:r>
        <w:rPr>
          <w:sz w:val="24"/>
          <w:szCs w:val="24"/>
        </w:rPr>
        <w:t xml:space="preserve">all the necessary </w:t>
      </w:r>
      <w:r w:rsidR="00A27BFB" w:rsidRPr="001676EC">
        <w:rPr>
          <w:sz w:val="24"/>
          <w:szCs w:val="24"/>
        </w:rPr>
        <w:t>head loss</w:t>
      </w:r>
      <w:r>
        <w:rPr>
          <w:sz w:val="24"/>
          <w:szCs w:val="24"/>
        </w:rPr>
        <w:t>es</w:t>
      </w:r>
      <w:r w:rsidR="00A27BFB" w:rsidRPr="001676EC">
        <w:rPr>
          <w:sz w:val="24"/>
          <w:szCs w:val="24"/>
        </w:rPr>
        <w:t xml:space="preserve"> calculated, the </w:t>
      </w:r>
      <w:r>
        <w:rPr>
          <w:sz w:val="24"/>
          <w:szCs w:val="24"/>
        </w:rPr>
        <w:t>height</w:t>
      </w:r>
      <w:r w:rsidR="00A27BFB" w:rsidRPr="001676EC">
        <w:rPr>
          <w:sz w:val="24"/>
          <w:szCs w:val="24"/>
        </w:rPr>
        <w:t xml:space="preserve"> of the filter box can be calculated</w:t>
      </w:r>
      <w:r w:rsidR="00C05989">
        <w:rPr>
          <w:sz w:val="24"/>
          <w:szCs w:val="24"/>
        </w:rPr>
        <w:t xml:space="preserve"> as follows</w:t>
      </w:r>
      <w:r w:rsidR="00A27BFB" w:rsidRPr="001676EC">
        <w:rPr>
          <w:sz w:val="24"/>
          <w:szCs w:val="24"/>
        </w:rPr>
        <w:t>:</w:t>
      </w:r>
    </w:p>
    <w:p w:rsidR="00555C46" w:rsidRDefault="00555C46" w:rsidP="00CB39AE">
      <w:pPr>
        <w:spacing w:after="0" w:line="240" w:lineRule="auto"/>
        <w:rPr>
          <w:sz w:val="24"/>
          <w:szCs w:val="24"/>
        </w:rPr>
      </w:pPr>
    </w:p>
    <w:p w:rsidR="0013635A" w:rsidRDefault="00C362C9" w:rsidP="00581897">
      <w:pPr>
        <w:keepNext/>
        <w:spacing w:after="0" w:line="240" w:lineRule="auto"/>
      </w:pPr>
      <w:r>
        <w:rPr>
          <w:noProof/>
          <w:sz w:val="24"/>
          <w:szCs w:val="24"/>
        </w:rPr>
        <w:drawing>
          <wp:inline distT="0" distB="0" distL="0" distR="0">
            <wp:extent cx="5943600" cy="4781550"/>
            <wp:effectExtent l="1905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srcRect/>
                    <a:stretch>
                      <a:fillRect/>
                    </a:stretch>
                  </pic:blipFill>
                  <pic:spPr bwMode="auto">
                    <a:xfrm>
                      <a:off x="0" y="0"/>
                      <a:ext cx="5943600" cy="4781550"/>
                    </a:xfrm>
                    <a:prstGeom prst="rect">
                      <a:avLst/>
                    </a:prstGeom>
                    <a:noFill/>
                    <a:ln w="9525">
                      <a:noFill/>
                      <a:miter lim="800000"/>
                      <a:headEnd/>
                      <a:tailEnd/>
                    </a:ln>
                  </pic:spPr>
                </pic:pic>
              </a:graphicData>
            </a:graphic>
          </wp:inline>
        </w:drawing>
      </w:r>
    </w:p>
    <w:p w:rsidR="0013635A" w:rsidRDefault="00555C46" w:rsidP="00581897">
      <w:pPr>
        <w:pStyle w:val="Caption"/>
        <w:rPr>
          <w:sz w:val="24"/>
          <w:szCs w:val="24"/>
        </w:rPr>
      </w:pPr>
      <w:proofErr w:type="gramStart"/>
      <w:r>
        <w:t xml:space="preserve">Figure </w:t>
      </w:r>
      <w:proofErr w:type="gramEnd"/>
      <w:r w:rsidR="000A2367">
        <w:fldChar w:fldCharType="begin"/>
      </w:r>
      <w:r>
        <w:instrText xml:space="preserve"> SEQ Figure \* ARABIC </w:instrText>
      </w:r>
      <w:r w:rsidR="000A2367">
        <w:fldChar w:fldCharType="separate"/>
      </w:r>
      <w:r>
        <w:rPr>
          <w:noProof/>
        </w:rPr>
        <w:t>4</w:t>
      </w:r>
      <w:r w:rsidR="000A2367">
        <w:fldChar w:fldCharType="end"/>
      </w:r>
      <w:proofErr w:type="gramStart"/>
      <w:r>
        <w:t>.</w:t>
      </w:r>
      <w:proofErr w:type="gramEnd"/>
      <w:r>
        <w:t xml:space="preserve"> Side view of the filter with the dimensions labeled corresponding to the heights </w:t>
      </w:r>
      <w:proofErr w:type="gramStart"/>
      <w:r>
        <w:t>that make</w:t>
      </w:r>
      <w:proofErr w:type="gramEnd"/>
      <w:r>
        <w:t xml:space="preserve"> up the height of the filter box.  Yellow lines show the heights of the weirs in the filter unit for reference.</w:t>
      </w:r>
    </w:p>
    <w:p w:rsidR="00A27BFB" w:rsidRPr="001676EC" w:rsidRDefault="00A27BFB" w:rsidP="00CB39AE">
      <w:pPr>
        <w:spacing w:after="0" w:line="240" w:lineRule="auto"/>
        <w:rPr>
          <w:sz w:val="24"/>
          <w:szCs w:val="24"/>
        </w:rPr>
      </w:pPr>
    </w:p>
    <w:p w:rsidR="00CB39AE" w:rsidRPr="001676EC" w:rsidRDefault="000A2367" w:rsidP="00BB0963">
      <w:pPr>
        <w:spacing w:after="0" w:line="240" w:lineRule="auto"/>
        <w:rPr>
          <w:sz w:val="24"/>
          <w:szCs w:val="24"/>
        </w:rPr>
      </w:pPr>
      <m:oMath>
        <m:sSub>
          <m:sSubPr>
            <m:ctrlPr>
              <w:rPr>
                <w:rFonts w:ascii="Cambria Math" w:hAnsi="Cambria Math"/>
                <w:i/>
                <w:sz w:val="24"/>
                <w:szCs w:val="24"/>
              </w:rPr>
            </m:ctrlPr>
          </m:sSubPr>
          <m:e>
            <m:r>
              <w:rPr>
                <w:rFonts w:ascii="Cambria Math" w:hAnsi="Cambria Math"/>
                <w:sz w:val="24"/>
                <w:szCs w:val="24"/>
              </w:rPr>
              <m:t>H</m:t>
            </m:r>
          </m:e>
          <m:sub>
            <m:r>
              <w:rPr>
                <w:rFonts w:ascii="Cambria Math" w:hAnsi="Cambria Math"/>
                <w:sz w:val="24"/>
                <w:szCs w:val="24"/>
              </w:rPr>
              <m:t>FiFilterBox</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H</m:t>
            </m:r>
          </m:e>
          <m:sub>
            <m:r>
              <w:rPr>
                <w:rFonts w:ascii="Cambria Math" w:hAnsi="Cambria Math"/>
                <w:sz w:val="24"/>
                <w:szCs w:val="24"/>
              </w:rPr>
              <m:t>FluidizedBed</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SF</m:t>
            </m:r>
          </m:e>
          <m:sub>
            <m:r>
              <w:rPr>
                <w:rFonts w:ascii="Cambria Math" w:hAnsi="Cambria Math"/>
                <w:sz w:val="24"/>
                <w:szCs w:val="24"/>
              </w:rPr>
              <m:t>SiphonSuction</m:t>
            </m:r>
          </m:sub>
        </m:sSub>
        <m:sSub>
          <m:sSubPr>
            <m:ctrlPr>
              <w:rPr>
                <w:rFonts w:ascii="Cambria Math" w:hAnsi="Cambria Math"/>
                <w:i/>
                <w:sz w:val="24"/>
                <w:szCs w:val="24"/>
              </w:rPr>
            </m:ctrlPr>
          </m:sSubPr>
          <m:e>
            <m:r>
              <w:rPr>
                <w:rFonts w:ascii="Cambria Math" w:hAnsi="Cambria Math"/>
                <w:sz w:val="24"/>
                <w:szCs w:val="24"/>
              </w:rPr>
              <m:t xml:space="preserve"> + H</m:t>
            </m:r>
          </m:e>
          <m:sub>
            <m:r>
              <w:rPr>
                <w:rFonts w:ascii="Cambria Math" w:hAnsi="Cambria Math"/>
                <w:sz w:val="24"/>
                <w:szCs w:val="24"/>
              </w:rPr>
              <m:t>SiphonInletBelowWater</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HL</m:t>
            </m:r>
          </m:e>
          <m:sub>
            <m:r>
              <w:rPr>
                <w:rFonts w:ascii="Cambria Math" w:hAnsi="Cambria Math"/>
                <w:sz w:val="24"/>
                <w:szCs w:val="24"/>
              </w:rPr>
              <m:t>FiBwW</m:t>
            </m:r>
            <m:r>
              <w:rPr>
                <w:rFonts w:ascii="Cambria Math" w:hAnsi="Cambria Math"/>
                <w:sz w:val="24"/>
                <w:szCs w:val="24"/>
              </w:rPr>
              <m:t>eir</m:t>
            </m:r>
          </m:sub>
        </m:sSub>
        <m:sSub>
          <m:sSubPr>
            <m:ctrlPr>
              <w:rPr>
                <w:rFonts w:ascii="Cambria Math" w:hAnsi="Cambria Math"/>
                <w:i/>
                <w:sz w:val="24"/>
                <w:szCs w:val="24"/>
              </w:rPr>
            </m:ctrlPr>
          </m:sSubPr>
          <m:e>
            <m:r>
              <w:rPr>
                <w:rFonts w:ascii="Cambria Math" w:hAnsi="Cambria Math"/>
                <w:sz w:val="24"/>
                <w:szCs w:val="24"/>
              </w:rPr>
              <m:t xml:space="preserve"> + HL</m:t>
            </m:r>
          </m:e>
          <m:sub>
            <m:r>
              <w:rPr>
                <w:rFonts w:ascii="Cambria Math" w:hAnsi="Cambria Math"/>
                <w:sz w:val="24"/>
                <w:szCs w:val="24"/>
              </w:rPr>
              <m:t>FiSiphon</m:t>
            </m:r>
          </m:sub>
        </m:sSub>
        <m:sSub>
          <m:sSubPr>
            <m:ctrlPr>
              <w:rPr>
                <w:rFonts w:ascii="Cambria Math" w:hAnsi="Cambria Math"/>
                <w:i/>
                <w:sz w:val="24"/>
                <w:szCs w:val="24"/>
              </w:rPr>
            </m:ctrlPr>
          </m:sSubPr>
          <m:e>
            <m:r>
              <w:rPr>
                <w:rFonts w:ascii="Cambria Math" w:hAnsi="Cambria Math"/>
                <w:sz w:val="24"/>
                <w:szCs w:val="24"/>
              </w:rPr>
              <m:t xml:space="preserve"> + HL</m:t>
            </m:r>
          </m:e>
          <m:sub>
            <m:r>
              <w:rPr>
                <w:rFonts w:ascii="Cambria Math" w:hAnsi="Cambria Math"/>
                <w:sz w:val="24"/>
                <w:szCs w:val="24"/>
              </w:rPr>
              <m:t>FiBwSteadyState</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HL</m:t>
            </m:r>
          </m:e>
          <m:sub>
            <m:r>
              <w:rPr>
                <w:rFonts w:ascii="Cambria Math" w:hAnsi="Cambria Math"/>
                <w:sz w:val="24"/>
                <w:szCs w:val="24"/>
              </w:rPr>
              <m:t>FiBwInitiation</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SF</m:t>
            </m:r>
          </m:e>
          <m:sub>
            <m:r>
              <w:rPr>
                <w:rFonts w:ascii="Cambria Math" w:hAnsi="Cambria Math"/>
                <w:sz w:val="24"/>
                <w:szCs w:val="24"/>
              </w:rPr>
              <m:t>FiBwInitiation</m:t>
            </m:r>
          </m:sub>
        </m:sSub>
        <m:sSub>
          <m:sSubPr>
            <m:ctrlPr>
              <w:rPr>
                <w:rFonts w:ascii="Cambria Math" w:hAnsi="Cambria Math"/>
                <w:i/>
                <w:sz w:val="24"/>
                <w:szCs w:val="24"/>
              </w:rPr>
            </m:ctrlPr>
          </m:sSubPr>
          <m:e>
            <m:r>
              <w:rPr>
                <w:rFonts w:ascii="Cambria Math" w:hAnsi="Cambria Math"/>
                <w:sz w:val="24"/>
                <w:szCs w:val="24"/>
              </w:rPr>
              <m:t>+H</m:t>
            </m:r>
          </m:e>
          <m:sub>
            <m:r>
              <w:rPr>
                <w:rFonts w:ascii="Cambria Math" w:hAnsi="Cambria Math"/>
                <w:sz w:val="24"/>
                <w:szCs w:val="24"/>
              </w:rPr>
              <m:t>Freeboard</m:t>
            </m:r>
          </m:sub>
        </m:sSub>
      </m:oMath>
      <w:r w:rsidR="00CB39AE" w:rsidRPr="001676EC">
        <w:rPr>
          <w:sz w:val="24"/>
          <w:szCs w:val="24"/>
        </w:rPr>
        <w:t xml:space="preserve">  </w:t>
      </w:r>
    </w:p>
    <w:p w:rsidR="00A27BFB" w:rsidRPr="001676EC" w:rsidRDefault="00A27BFB" w:rsidP="00A27BFB">
      <w:pPr>
        <w:spacing w:after="0" w:line="240" w:lineRule="auto"/>
        <w:rPr>
          <w:sz w:val="24"/>
          <w:szCs w:val="24"/>
        </w:rPr>
      </w:pPr>
    </w:p>
    <w:p w:rsidR="00CB39AE" w:rsidRDefault="00CB39AE" w:rsidP="002056D9">
      <w:pPr>
        <w:spacing w:after="0" w:line="240" w:lineRule="auto"/>
        <w:rPr>
          <w:sz w:val="24"/>
          <w:szCs w:val="24"/>
        </w:rPr>
      </w:pPr>
      <w:r w:rsidRPr="001676EC">
        <w:rPr>
          <w:sz w:val="24"/>
          <w:szCs w:val="24"/>
        </w:rPr>
        <w:lastRenderedPageBreak/>
        <w:t>The height of the filter box is determined by adding the height of the fully fluidized bed</w:t>
      </w:r>
      <w:r w:rsidR="007B0836">
        <w:rPr>
          <w:sz w:val="24"/>
          <w:szCs w:val="24"/>
        </w:rPr>
        <w:t>;</w:t>
      </w:r>
      <w:r w:rsidRPr="001676EC">
        <w:rPr>
          <w:sz w:val="24"/>
          <w:szCs w:val="24"/>
        </w:rPr>
        <w:t xml:space="preserve"> plus a height for the suction zone </w:t>
      </w:r>
      <w:r w:rsidR="00555C46">
        <w:rPr>
          <w:sz w:val="24"/>
          <w:szCs w:val="24"/>
        </w:rPr>
        <w:t>so the siphon does not suck up sand</w:t>
      </w:r>
      <w:r w:rsidRPr="001676EC">
        <w:rPr>
          <w:sz w:val="24"/>
          <w:szCs w:val="24"/>
        </w:rPr>
        <w:t xml:space="preserve"> (approximated as 10 cm)</w:t>
      </w:r>
      <w:r w:rsidR="007B0836">
        <w:rPr>
          <w:sz w:val="24"/>
          <w:szCs w:val="24"/>
        </w:rPr>
        <w:t>;</w:t>
      </w:r>
      <w:r w:rsidRPr="001676EC">
        <w:rPr>
          <w:sz w:val="24"/>
          <w:szCs w:val="24"/>
        </w:rPr>
        <w:t xml:space="preserve"> plus </w:t>
      </w:r>
      <w:r w:rsidR="00B11461">
        <w:rPr>
          <w:sz w:val="24"/>
          <w:szCs w:val="24"/>
        </w:rPr>
        <w:t>a minimum submergence of the siphon pipe during backwash</w:t>
      </w:r>
      <w:r w:rsidR="007B0836">
        <w:rPr>
          <w:sz w:val="24"/>
          <w:szCs w:val="24"/>
        </w:rPr>
        <w:t xml:space="preserve"> corresponding to a distance below the backwash weir</w:t>
      </w:r>
      <w:r w:rsidR="00B11461">
        <w:rPr>
          <w:sz w:val="24"/>
          <w:szCs w:val="24"/>
        </w:rPr>
        <w:t xml:space="preserve">, the head loss over the backwash weir, </w:t>
      </w:r>
      <w:r w:rsidR="007B0836">
        <w:rPr>
          <w:sz w:val="24"/>
          <w:szCs w:val="24"/>
        </w:rPr>
        <w:t>and</w:t>
      </w:r>
      <w:r w:rsidR="00B11461">
        <w:rPr>
          <w:sz w:val="24"/>
          <w:szCs w:val="24"/>
        </w:rPr>
        <w:t xml:space="preserve"> the head loss through the siphon</w:t>
      </w:r>
      <w:r w:rsidR="007B0836">
        <w:rPr>
          <w:sz w:val="24"/>
          <w:szCs w:val="24"/>
        </w:rPr>
        <w:t xml:space="preserve"> composing the section labeled “BW SS Water Level” in the picture; plus</w:t>
      </w:r>
      <w:r w:rsidR="00B11461">
        <w:rPr>
          <w:sz w:val="24"/>
          <w:szCs w:val="24"/>
        </w:rPr>
        <w:t xml:space="preserve"> </w:t>
      </w:r>
      <w:r w:rsidR="004302D7">
        <w:rPr>
          <w:sz w:val="24"/>
          <w:szCs w:val="24"/>
        </w:rPr>
        <w:t xml:space="preserve">head loss for backwash </w:t>
      </w:r>
      <w:r w:rsidR="007B0836">
        <w:rPr>
          <w:sz w:val="24"/>
          <w:szCs w:val="24"/>
        </w:rPr>
        <w:t>steady state; plus head loss for backwash initiation;</w:t>
      </w:r>
      <w:r w:rsidRPr="001676EC">
        <w:rPr>
          <w:sz w:val="24"/>
          <w:szCs w:val="24"/>
        </w:rPr>
        <w:t xml:space="preserve"> </w:t>
      </w:r>
      <w:r w:rsidR="00E55CCE">
        <w:rPr>
          <w:sz w:val="24"/>
          <w:szCs w:val="24"/>
        </w:rPr>
        <w:t>plus the distance the siphon inlet is below t</w:t>
      </w:r>
      <w:r w:rsidR="007B0836">
        <w:rPr>
          <w:sz w:val="24"/>
          <w:szCs w:val="24"/>
        </w:rPr>
        <w:t>he water height set to be 10 cm;</w:t>
      </w:r>
      <w:r w:rsidR="00E55CCE">
        <w:rPr>
          <w:sz w:val="24"/>
          <w:szCs w:val="24"/>
        </w:rPr>
        <w:t xml:space="preserve"> </w:t>
      </w:r>
      <w:r w:rsidRPr="001676EC">
        <w:rPr>
          <w:sz w:val="24"/>
          <w:szCs w:val="24"/>
        </w:rPr>
        <w:t>plus free board (10</w:t>
      </w:r>
      <w:r w:rsidR="006F4E97">
        <w:rPr>
          <w:sz w:val="24"/>
          <w:szCs w:val="24"/>
        </w:rPr>
        <w:t xml:space="preserve"> </w:t>
      </w:r>
      <w:r w:rsidRPr="001676EC">
        <w:rPr>
          <w:sz w:val="24"/>
          <w:szCs w:val="24"/>
        </w:rPr>
        <w:t>cm).</w:t>
      </w:r>
      <w:r w:rsidR="00581897">
        <w:rPr>
          <w:sz w:val="24"/>
          <w:szCs w:val="24"/>
        </w:rPr>
        <w:t xml:space="preserve">  For a typical design, the filter box is </w:t>
      </w:r>
    </w:p>
    <w:p w:rsidR="004302D7" w:rsidRPr="001676EC" w:rsidRDefault="002056D9" w:rsidP="002056D9">
      <w:pPr>
        <w:pStyle w:val="ListParagraph"/>
        <w:spacing w:after="0" w:line="240" w:lineRule="auto"/>
        <w:ind w:left="0" w:firstLine="720"/>
        <w:rPr>
          <w:sz w:val="24"/>
          <w:szCs w:val="24"/>
        </w:rPr>
      </w:pPr>
      <w:r>
        <w:rPr>
          <w:sz w:val="24"/>
          <w:szCs w:val="24"/>
        </w:rPr>
        <w:t>As it relates to the filter box, t</w:t>
      </w:r>
      <w:r w:rsidRPr="001676EC">
        <w:rPr>
          <w:sz w:val="24"/>
          <w:szCs w:val="24"/>
        </w:rPr>
        <w:t>he design of the entrance box ensures that it is not possible to have more than 30 cm of head loss</w:t>
      </w:r>
      <w:r w:rsidR="00581897">
        <w:rPr>
          <w:sz w:val="24"/>
          <w:szCs w:val="24"/>
        </w:rPr>
        <w:t xml:space="preserve"> above clean bed head loss</w:t>
      </w:r>
      <w:r w:rsidRPr="001676EC">
        <w:rPr>
          <w:sz w:val="24"/>
          <w:szCs w:val="24"/>
        </w:rPr>
        <w:t xml:space="preserve"> through a dirty </w:t>
      </w:r>
      <w:r w:rsidR="007B2137">
        <w:rPr>
          <w:sz w:val="24"/>
          <w:szCs w:val="24"/>
        </w:rPr>
        <w:t>filter</w:t>
      </w:r>
      <w:r w:rsidR="007B2137" w:rsidRPr="001676EC">
        <w:rPr>
          <w:sz w:val="24"/>
          <w:szCs w:val="24"/>
        </w:rPr>
        <w:t xml:space="preserve"> </w:t>
      </w:r>
      <w:r w:rsidRPr="001676EC">
        <w:rPr>
          <w:sz w:val="24"/>
          <w:szCs w:val="24"/>
        </w:rPr>
        <w:t>bed</w:t>
      </w:r>
      <w:r>
        <w:rPr>
          <w:sz w:val="24"/>
          <w:szCs w:val="24"/>
        </w:rPr>
        <w:t>.  This is accomplished by</w:t>
      </w:r>
      <w:r w:rsidRPr="001676EC">
        <w:rPr>
          <w:sz w:val="24"/>
          <w:szCs w:val="24"/>
        </w:rPr>
        <w:t xml:space="preserve"> setting the max</w:t>
      </w:r>
      <w:r>
        <w:rPr>
          <w:sz w:val="24"/>
          <w:szCs w:val="24"/>
        </w:rPr>
        <w:t>imum</w:t>
      </w:r>
      <w:r w:rsidRPr="001676EC">
        <w:rPr>
          <w:sz w:val="24"/>
          <w:szCs w:val="24"/>
        </w:rPr>
        <w:t xml:space="preserve"> water level in the entrance channel to be equal to terminal head loss.</w:t>
      </w:r>
      <w:r w:rsidR="00174E4C" w:rsidRPr="00174E4C">
        <w:rPr>
          <w:sz w:val="24"/>
          <w:szCs w:val="24"/>
        </w:rPr>
        <w:t xml:space="preserve"> </w:t>
      </w:r>
      <w:r w:rsidR="00174E4C">
        <w:rPr>
          <w:sz w:val="24"/>
          <w:szCs w:val="24"/>
        </w:rPr>
        <w:t>The 30 cm of terminal head loss is based on a water quality standard.</w:t>
      </w:r>
      <w:r w:rsidR="00174E4C" w:rsidRPr="001676EC">
        <w:rPr>
          <w:sz w:val="24"/>
          <w:szCs w:val="24"/>
        </w:rPr>
        <w:t xml:space="preserve"> </w:t>
      </w:r>
      <w:r w:rsidR="004302D7">
        <w:rPr>
          <w:sz w:val="24"/>
          <w:szCs w:val="24"/>
        </w:rPr>
        <w:t xml:space="preserve">The width of the filter box is set with the pressure recovery constraint discussed in the </w:t>
      </w:r>
      <w:fldSimple w:instr=" REF _Ref292719046 \h  \* MERGEFORMAT ">
        <w:r w:rsidR="004302D7" w:rsidRPr="004302D7">
          <w:t>Number of Filter Boxes</w:t>
        </w:r>
      </w:fldSimple>
      <w:r w:rsidR="004302D7">
        <w:t xml:space="preserve"> section and the length is calculated based on the required filtration area after the width is determined.  Additionally,</w:t>
      </w:r>
      <w:r w:rsidR="004302D7" w:rsidRPr="001676EC">
        <w:rPr>
          <w:sz w:val="24"/>
          <w:szCs w:val="24"/>
        </w:rPr>
        <w:t xml:space="preserve"> the filtration box must satisfy a maintenance</w:t>
      </w:r>
      <w:r w:rsidR="004302D7">
        <w:rPr>
          <w:sz w:val="24"/>
          <w:szCs w:val="24"/>
        </w:rPr>
        <w:t xml:space="preserve"> and construction</w:t>
      </w:r>
      <w:r w:rsidR="004302D7" w:rsidRPr="001676EC">
        <w:rPr>
          <w:sz w:val="24"/>
          <w:szCs w:val="24"/>
        </w:rPr>
        <w:t xml:space="preserve"> constraint: plant operators need to be able to climb inside the filter</w:t>
      </w:r>
      <w:r w:rsidR="004302D7">
        <w:rPr>
          <w:sz w:val="24"/>
          <w:szCs w:val="24"/>
        </w:rPr>
        <w:t xml:space="preserve"> to build it and</w:t>
      </w:r>
      <w:r w:rsidR="004302D7" w:rsidRPr="001676EC">
        <w:rPr>
          <w:sz w:val="24"/>
          <w:szCs w:val="24"/>
        </w:rPr>
        <w:t xml:space="preserve"> for repairs.</w:t>
      </w:r>
      <w:r w:rsidR="004302D7">
        <w:rPr>
          <w:sz w:val="24"/>
          <w:szCs w:val="24"/>
        </w:rPr>
        <w:t xml:space="preserve">  If this is not met with the calculated values, a minimum distance is used and the appropriate variables are recalculated.</w:t>
      </w:r>
    </w:p>
    <w:p w:rsidR="00752DFF" w:rsidRPr="001676EC" w:rsidRDefault="00752DFF" w:rsidP="00C05989">
      <w:pPr>
        <w:pStyle w:val="Heading5"/>
      </w:pPr>
      <w:r w:rsidRPr="001676EC">
        <w:t>Overflow</w:t>
      </w:r>
      <w:r w:rsidR="00996DB3" w:rsidRPr="001676EC">
        <w:t xml:space="preserve"> and Distribution</w:t>
      </w:r>
      <w:r w:rsidRPr="001676EC">
        <w:t xml:space="preserve"> Box</w:t>
      </w:r>
    </w:p>
    <w:p w:rsidR="00996DB3" w:rsidRPr="001676EC" w:rsidRDefault="00996DB3" w:rsidP="00D42EF6">
      <w:pPr>
        <w:spacing w:after="0" w:line="240" w:lineRule="auto"/>
        <w:ind w:firstLine="720"/>
        <w:rPr>
          <w:sz w:val="24"/>
          <w:szCs w:val="24"/>
        </w:rPr>
      </w:pPr>
      <w:r w:rsidRPr="001676EC">
        <w:rPr>
          <w:sz w:val="24"/>
          <w:szCs w:val="24"/>
        </w:rPr>
        <w:t xml:space="preserve">The overflow box (or the distribution box on the exit box side) </w:t>
      </w:r>
      <w:r w:rsidR="001D0A2C">
        <w:rPr>
          <w:sz w:val="24"/>
          <w:szCs w:val="24"/>
        </w:rPr>
        <w:t>are</w:t>
      </w:r>
      <w:r w:rsidRPr="001676EC">
        <w:rPr>
          <w:sz w:val="24"/>
          <w:szCs w:val="24"/>
        </w:rPr>
        <w:t xml:space="preserve"> the minimum width possible, just enough to allow for a coupling in the floor.  </w:t>
      </w:r>
      <w:r w:rsidR="001D0A2C">
        <w:rPr>
          <w:sz w:val="24"/>
          <w:szCs w:val="24"/>
        </w:rPr>
        <w:t xml:space="preserve">The reason for this is to allow more room for the complicated plumbing beneath the entrance and exit boxes (explained in </w:t>
      </w:r>
      <w:fldSimple w:instr=" REF _Ref292721175 \h  \* MERGEFORMAT ">
        <w:r w:rsidR="001D0A2C" w:rsidRPr="001D0A2C">
          <w:t>Entrance Box Dimensions</w:t>
        </w:r>
      </w:fldSimple>
      <w:r w:rsidR="001D0A2C">
        <w:t>).</w:t>
      </w:r>
      <w:r w:rsidR="001D0A2C">
        <w:rPr>
          <w:sz w:val="24"/>
          <w:szCs w:val="24"/>
        </w:rPr>
        <w:t xml:space="preserve"> </w:t>
      </w:r>
      <w:r w:rsidRPr="001676EC">
        <w:rPr>
          <w:sz w:val="24"/>
          <w:szCs w:val="24"/>
        </w:rPr>
        <w:t>The length was set equal to the weir length</w:t>
      </w:r>
      <w:r w:rsidR="00E55CCE">
        <w:rPr>
          <w:sz w:val="24"/>
          <w:szCs w:val="24"/>
        </w:rPr>
        <w:t>, calculated based</w:t>
      </w:r>
      <w:r w:rsidR="006245BD">
        <w:rPr>
          <w:sz w:val="24"/>
          <w:szCs w:val="24"/>
        </w:rPr>
        <w:t xml:space="preserve"> on the maximum of the human dimension and the space needed to fit the piping below the boxes</w:t>
      </w:r>
      <w:r w:rsidR="00E55CCE">
        <w:rPr>
          <w:sz w:val="24"/>
          <w:szCs w:val="24"/>
        </w:rPr>
        <w:t>,</w:t>
      </w:r>
      <w:r w:rsidRPr="001676EC">
        <w:rPr>
          <w:sz w:val="24"/>
          <w:szCs w:val="24"/>
        </w:rPr>
        <w:t xml:space="preserve"> and the height set to be equal to the wall height in the respective boxes.</w:t>
      </w:r>
    </w:p>
    <w:p w:rsidR="00474538" w:rsidRPr="001676EC" w:rsidRDefault="00474538" w:rsidP="001D0A2C">
      <w:pPr>
        <w:pStyle w:val="Heading5"/>
        <w:rPr>
          <w:i/>
        </w:rPr>
      </w:pPr>
      <w:bookmarkStart w:id="5" w:name="_Ref292721175"/>
      <w:r w:rsidRPr="001676EC">
        <w:rPr>
          <w:rStyle w:val="Heading5Char"/>
        </w:rPr>
        <w:t>Entrance</w:t>
      </w:r>
      <w:r w:rsidRPr="001676EC">
        <w:t xml:space="preserve"> </w:t>
      </w:r>
      <w:r w:rsidR="00700246" w:rsidRPr="001676EC">
        <w:rPr>
          <w:rStyle w:val="Heading5Char"/>
        </w:rPr>
        <w:t>Box</w:t>
      </w:r>
      <w:r w:rsidR="00752DFF" w:rsidRPr="001676EC">
        <w:rPr>
          <w:rStyle w:val="Heading5Char"/>
          <w:i/>
        </w:rPr>
        <w:t xml:space="preserve"> </w:t>
      </w:r>
      <w:bookmarkEnd w:id="5"/>
    </w:p>
    <w:p w:rsidR="001D0A2C" w:rsidRDefault="001D0A2C" w:rsidP="001D0A2C">
      <w:pPr>
        <w:spacing w:after="0" w:line="240" w:lineRule="auto"/>
        <w:ind w:firstLine="720"/>
        <w:rPr>
          <w:sz w:val="24"/>
          <w:szCs w:val="24"/>
        </w:rPr>
      </w:pPr>
      <w:r>
        <w:rPr>
          <w:sz w:val="24"/>
          <w:szCs w:val="24"/>
        </w:rPr>
        <w:t>T</w:t>
      </w:r>
      <w:r w:rsidRPr="001676EC">
        <w:rPr>
          <w:sz w:val="24"/>
          <w:szCs w:val="24"/>
        </w:rPr>
        <w:t xml:space="preserve">he entrance and exit boxes </w:t>
      </w:r>
      <w:r>
        <w:rPr>
          <w:sz w:val="24"/>
          <w:szCs w:val="24"/>
        </w:rPr>
        <w:t>are</w:t>
      </w:r>
      <w:r w:rsidRPr="001676EC">
        <w:rPr>
          <w:sz w:val="24"/>
          <w:szCs w:val="24"/>
        </w:rPr>
        <w:t xml:space="preserve"> configured as shown in </w:t>
      </w:r>
      <w:r w:rsidR="000A2367">
        <w:rPr>
          <w:sz w:val="24"/>
          <w:szCs w:val="24"/>
        </w:rPr>
        <w:fldChar w:fldCharType="begin"/>
      </w:r>
      <w:r w:rsidR="00C01F5F">
        <w:rPr>
          <w:sz w:val="24"/>
          <w:szCs w:val="24"/>
        </w:rPr>
        <w:instrText xml:space="preserve"> REF _Ref290722804 \h </w:instrText>
      </w:r>
      <w:r w:rsidR="000A2367">
        <w:rPr>
          <w:sz w:val="24"/>
          <w:szCs w:val="24"/>
        </w:rPr>
      </w:r>
      <w:r w:rsidR="000A2367">
        <w:rPr>
          <w:sz w:val="24"/>
          <w:szCs w:val="24"/>
        </w:rPr>
        <w:fldChar w:fldCharType="separate"/>
      </w:r>
      <w:r w:rsidR="00C01F5F" w:rsidRPr="00F84D73">
        <w:t xml:space="preserve">Figure </w:t>
      </w:r>
      <w:r w:rsidR="00C01F5F">
        <w:rPr>
          <w:noProof/>
        </w:rPr>
        <w:t>2</w:t>
      </w:r>
      <w:r w:rsidR="000A2367">
        <w:rPr>
          <w:sz w:val="24"/>
          <w:szCs w:val="24"/>
        </w:rPr>
        <w:fldChar w:fldCharType="end"/>
      </w:r>
      <w:r w:rsidRPr="001676EC">
        <w:rPr>
          <w:sz w:val="24"/>
          <w:szCs w:val="24"/>
        </w:rPr>
        <w:t xml:space="preserve"> so they could be accessed easily from one location, to minimize the amount of earth that need to be excavated for construction, and to make the flow of wasted water more direct to the drain channel.  This goal, however, causes the plumbing below the entrance and exit boxes to be complicated due to the need for two 90 degree elbows for some of the pipes</w:t>
      </w:r>
      <w:r w:rsidR="00C01F5F">
        <w:rPr>
          <w:sz w:val="24"/>
          <w:szCs w:val="24"/>
        </w:rPr>
        <w:t xml:space="preserve">, as shown in </w:t>
      </w:r>
      <w:r w:rsidR="000A2367">
        <w:rPr>
          <w:sz w:val="24"/>
          <w:szCs w:val="24"/>
        </w:rPr>
        <w:fldChar w:fldCharType="begin"/>
      </w:r>
      <w:r w:rsidR="00C01F5F">
        <w:rPr>
          <w:sz w:val="24"/>
          <w:szCs w:val="24"/>
        </w:rPr>
        <w:instrText xml:space="preserve"> REF _Ref292726086 \h </w:instrText>
      </w:r>
      <w:r w:rsidR="000A2367">
        <w:rPr>
          <w:sz w:val="24"/>
          <w:szCs w:val="24"/>
        </w:rPr>
      </w:r>
      <w:r w:rsidR="000A2367">
        <w:rPr>
          <w:sz w:val="24"/>
          <w:szCs w:val="24"/>
        </w:rPr>
        <w:fldChar w:fldCharType="separate"/>
      </w:r>
      <w:r w:rsidR="00C01F5F">
        <w:t xml:space="preserve">Figure </w:t>
      </w:r>
      <w:r w:rsidR="00C01F5F">
        <w:rPr>
          <w:noProof/>
        </w:rPr>
        <w:t>4</w:t>
      </w:r>
      <w:r w:rsidR="000A2367">
        <w:rPr>
          <w:sz w:val="24"/>
          <w:szCs w:val="24"/>
        </w:rPr>
        <w:fldChar w:fldCharType="end"/>
      </w:r>
      <w:r w:rsidR="00C01F5F">
        <w:rPr>
          <w:sz w:val="24"/>
          <w:szCs w:val="24"/>
        </w:rPr>
        <w:t xml:space="preserve"> below</w:t>
      </w:r>
      <w:r w:rsidRPr="001676EC">
        <w:rPr>
          <w:sz w:val="24"/>
          <w:szCs w:val="24"/>
        </w:rPr>
        <w:t xml:space="preserve">.  </w:t>
      </w:r>
    </w:p>
    <w:p w:rsidR="00C01F5F" w:rsidRDefault="00C01F5F" w:rsidP="00C01F5F">
      <w:pPr>
        <w:keepNext/>
      </w:pPr>
      <w:r>
        <w:rPr>
          <w:noProof/>
        </w:rPr>
        <w:lastRenderedPageBreak/>
        <w:drawing>
          <wp:inline distT="0" distB="0" distL="0" distR="0">
            <wp:extent cx="6029325" cy="2362304"/>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035136" cy="2364581"/>
                    </a:xfrm>
                    <a:prstGeom prst="rect">
                      <a:avLst/>
                    </a:prstGeom>
                    <a:noFill/>
                  </pic:spPr>
                </pic:pic>
              </a:graphicData>
            </a:graphic>
          </wp:inline>
        </w:drawing>
      </w:r>
    </w:p>
    <w:p w:rsidR="00C01F5F" w:rsidRPr="007861D5" w:rsidRDefault="00C01F5F" w:rsidP="00C01F5F">
      <w:pPr>
        <w:pStyle w:val="Caption"/>
      </w:pPr>
      <w:bookmarkStart w:id="6" w:name="_Ref292726086"/>
      <w:proofErr w:type="gramStart"/>
      <w:r>
        <w:t xml:space="preserve">Figure </w:t>
      </w:r>
      <w:proofErr w:type="gramEnd"/>
      <w:r w:rsidR="000A2367">
        <w:fldChar w:fldCharType="begin"/>
      </w:r>
      <w:r>
        <w:instrText xml:space="preserve"> SEQ Figure \* ARABIC </w:instrText>
      </w:r>
      <w:r w:rsidR="000A2367">
        <w:fldChar w:fldCharType="separate"/>
      </w:r>
      <w:r w:rsidR="000A2367">
        <w:fldChar w:fldCharType="end"/>
      </w:r>
      <w:bookmarkEnd w:id="6"/>
      <w:r>
        <w:t xml:space="preserve">. (Left) Front view of the plumbing without tanks drawn. (Right) </w:t>
      </w:r>
      <w:proofErr w:type="gramStart"/>
      <w:r>
        <w:t>Top view of the plumbing without tanks drawn.</w:t>
      </w:r>
      <w:proofErr w:type="gramEnd"/>
    </w:p>
    <w:p w:rsidR="00C01F5F" w:rsidRPr="001676EC" w:rsidRDefault="00C01F5F" w:rsidP="001D0A2C">
      <w:pPr>
        <w:spacing w:after="0" w:line="240" w:lineRule="auto"/>
        <w:ind w:firstLine="720"/>
        <w:rPr>
          <w:sz w:val="24"/>
          <w:szCs w:val="24"/>
        </w:rPr>
      </w:pPr>
    </w:p>
    <w:p w:rsidR="00890B2F" w:rsidRDefault="001D0A2C" w:rsidP="001D0A2C">
      <w:pPr>
        <w:spacing w:after="0" w:line="240" w:lineRule="auto"/>
        <w:ind w:firstLine="720"/>
        <w:rPr>
          <w:sz w:val="24"/>
          <w:szCs w:val="24"/>
        </w:rPr>
      </w:pPr>
      <w:r w:rsidRPr="001676EC">
        <w:rPr>
          <w:sz w:val="24"/>
          <w:szCs w:val="24"/>
        </w:rPr>
        <w:t xml:space="preserve">Four of the seven pipes in each filter only require one 90 degree bend and line up with the couplings in the wall of the filter, but </w:t>
      </w:r>
      <w:r w:rsidR="00245692">
        <w:rPr>
          <w:sz w:val="24"/>
          <w:szCs w:val="24"/>
        </w:rPr>
        <w:t>space needs to be allotted to a</w:t>
      </w:r>
      <w:r w:rsidRPr="001676EC">
        <w:rPr>
          <w:sz w:val="24"/>
          <w:szCs w:val="24"/>
        </w:rPr>
        <w:t>llow for the double 90 degree bends</w:t>
      </w:r>
      <w:r w:rsidR="00245692">
        <w:rPr>
          <w:sz w:val="24"/>
          <w:szCs w:val="24"/>
        </w:rPr>
        <w:t xml:space="preserve"> on the remaining three pipes</w:t>
      </w:r>
      <w:r w:rsidRPr="001676EC">
        <w:rPr>
          <w:sz w:val="24"/>
          <w:szCs w:val="24"/>
        </w:rPr>
        <w:t xml:space="preserve">.  Since the radius of these elbows is approximately equal to the diameter, any “extra” space </w:t>
      </w:r>
      <w:r w:rsidR="00245692">
        <w:rPr>
          <w:sz w:val="24"/>
          <w:szCs w:val="24"/>
        </w:rPr>
        <w:t>is</w:t>
      </w:r>
      <w:r w:rsidRPr="001676EC">
        <w:rPr>
          <w:sz w:val="24"/>
          <w:szCs w:val="24"/>
        </w:rPr>
        <w:t xml:space="preserve"> </w:t>
      </w:r>
      <w:r w:rsidR="00B0688E">
        <w:rPr>
          <w:sz w:val="24"/>
          <w:szCs w:val="24"/>
        </w:rPr>
        <w:t>placed</w:t>
      </w:r>
      <w:r w:rsidRPr="001676EC">
        <w:rPr>
          <w:sz w:val="24"/>
          <w:szCs w:val="24"/>
        </w:rPr>
        <w:t xml:space="preserve"> between the </w:t>
      </w:r>
      <w:r w:rsidR="00B0688E">
        <w:rPr>
          <w:sz w:val="24"/>
          <w:szCs w:val="24"/>
        </w:rPr>
        <w:t>bottom two pairs</w:t>
      </w:r>
      <w:r w:rsidRPr="001676EC">
        <w:rPr>
          <w:sz w:val="24"/>
          <w:szCs w:val="24"/>
        </w:rPr>
        <w:t xml:space="preserve"> of pipes in the </w:t>
      </w:r>
      <w:r w:rsidR="00B0688E">
        <w:rPr>
          <w:sz w:val="24"/>
          <w:szCs w:val="24"/>
        </w:rPr>
        <w:t xml:space="preserve">entrance box, as shown in </w:t>
      </w:r>
      <w:r w:rsidR="000A2367">
        <w:rPr>
          <w:sz w:val="24"/>
          <w:szCs w:val="24"/>
        </w:rPr>
        <w:fldChar w:fldCharType="begin"/>
      </w:r>
      <w:r w:rsidR="00B0688E">
        <w:rPr>
          <w:sz w:val="24"/>
          <w:szCs w:val="24"/>
        </w:rPr>
        <w:instrText xml:space="preserve"> REF _Ref292726086 \h </w:instrText>
      </w:r>
      <w:r w:rsidR="000A2367">
        <w:rPr>
          <w:sz w:val="24"/>
          <w:szCs w:val="24"/>
        </w:rPr>
      </w:r>
      <w:r w:rsidR="000A2367">
        <w:rPr>
          <w:sz w:val="24"/>
          <w:szCs w:val="24"/>
        </w:rPr>
        <w:fldChar w:fldCharType="separate"/>
      </w:r>
      <w:r w:rsidR="00B0688E">
        <w:t xml:space="preserve">Figure </w:t>
      </w:r>
      <w:r w:rsidR="00B0688E">
        <w:rPr>
          <w:noProof/>
        </w:rPr>
        <w:t>4</w:t>
      </w:r>
      <w:r w:rsidR="000A2367">
        <w:rPr>
          <w:sz w:val="24"/>
          <w:szCs w:val="24"/>
        </w:rPr>
        <w:fldChar w:fldCharType="end"/>
      </w:r>
      <w:r w:rsidR="00B0688E">
        <w:rPr>
          <w:sz w:val="24"/>
          <w:szCs w:val="24"/>
        </w:rPr>
        <w:t>.  To achieve this, the bottom couplings in the exit box are the minimum distance from the wall and the couplings in the entrance box are that same minimum distance above those while the top couplings are the minimum distance from the wall above.</w:t>
      </w:r>
      <w:r w:rsidR="00890B2F">
        <w:rPr>
          <w:sz w:val="24"/>
          <w:szCs w:val="24"/>
        </w:rPr>
        <w:t xml:space="preserve">  </w:t>
      </w:r>
    </w:p>
    <w:p w:rsidR="001D0A2C" w:rsidRPr="001676EC" w:rsidRDefault="00520D75" w:rsidP="001D0A2C">
      <w:pPr>
        <w:spacing w:after="0" w:line="240" w:lineRule="auto"/>
        <w:ind w:firstLine="720"/>
        <w:rPr>
          <w:sz w:val="24"/>
          <w:szCs w:val="24"/>
        </w:rPr>
      </w:pPr>
      <w:r>
        <w:rPr>
          <w:sz w:val="24"/>
          <w:szCs w:val="24"/>
        </w:rPr>
        <w:t>The calculation for the</w:t>
      </w:r>
      <w:r w:rsidR="001C0FC3">
        <w:rPr>
          <w:sz w:val="24"/>
          <w:szCs w:val="24"/>
        </w:rPr>
        <w:t xml:space="preserve"> entrance box</w:t>
      </w:r>
      <w:r>
        <w:rPr>
          <w:sz w:val="24"/>
          <w:szCs w:val="24"/>
        </w:rPr>
        <w:t xml:space="preserve"> </w:t>
      </w:r>
      <w:r w:rsidR="005073AE">
        <w:rPr>
          <w:sz w:val="24"/>
          <w:szCs w:val="24"/>
        </w:rPr>
        <w:t>width</w:t>
      </w:r>
      <w:r>
        <w:rPr>
          <w:sz w:val="24"/>
          <w:szCs w:val="24"/>
        </w:rPr>
        <w:t xml:space="preserve"> takes the total length of two filter boxes and the wall they share, subtracts the </w:t>
      </w:r>
      <w:r w:rsidR="005073AE">
        <w:rPr>
          <w:sz w:val="24"/>
          <w:szCs w:val="24"/>
        </w:rPr>
        <w:t>width</w:t>
      </w:r>
      <w:r>
        <w:rPr>
          <w:sz w:val="24"/>
          <w:szCs w:val="24"/>
        </w:rPr>
        <w:t xml:space="preserve"> of the overflow/distribution box, and divides the remaining distance by two to arrive at the </w:t>
      </w:r>
      <w:r w:rsidR="005073AE">
        <w:rPr>
          <w:sz w:val="24"/>
          <w:szCs w:val="24"/>
        </w:rPr>
        <w:t>width</w:t>
      </w:r>
      <w:r>
        <w:rPr>
          <w:sz w:val="24"/>
          <w:szCs w:val="24"/>
        </w:rPr>
        <w:t xml:space="preserve"> of one entrance/exit box.  </w:t>
      </w:r>
      <w:r w:rsidR="00890B2F">
        <w:rPr>
          <w:sz w:val="24"/>
          <w:szCs w:val="24"/>
        </w:rPr>
        <w:t xml:space="preserve">It should be noted that for the single filter box, the </w:t>
      </w:r>
      <w:r w:rsidR="005073AE">
        <w:rPr>
          <w:sz w:val="24"/>
          <w:szCs w:val="24"/>
        </w:rPr>
        <w:t>width</w:t>
      </w:r>
      <w:r w:rsidR="00890B2F">
        <w:rPr>
          <w:sz w:val="24"/>
          <w:szCs w:val="24"/>
        </w:rPr>
        <w:t xml:space="preserve"> dimension is calculated for two filters; the second filter is not drawn, however.  </w:t>
      </w:r>
      <w:r w:rsidR="001C0FC3">
        <w:rPr>
          <w:sz w:val="24"/>
          <w:szCs w:val="24"/>
        </w:rPr>
        <w:t>This was done because it will be efficient to build the filters in pairs and paired filters will be able to be plumbed to maintain pressure in the effluent piping during backwash to prevent contamination by backwash water.</w:t>
      </w:r>
    </w:p>
    <w:p w:rsidR="00474538" w:rsidRPr="001676EC" w:rsidRDefault="00474538" w:rsidP="00474538">
      <w:pPr>
        <w:spacing w:after="0" w:line="240" w:lineRule="auto"/>
        <w:rPr>
          <w:sz w:val="24"/>
          <w:szCs w:val="24"/>
        </w:rPr>
      </w:pPr>
      <w:r w:rsidRPr="001676EC">
        <w:rPr>
          <w:sz w:val="24"/>
          <w:szCs w:val="24"/>
        </w:rPr>
        <w:tab/>
      </w:r>
      <w:r w:rsidR="00996DB3" w:rsidRPr="001676EC">
        <w:rPr>
          <w:sz w:val="24"/>
          <w:szCs w:val="24"/>
        </w:rPr>
        <w:t>The equation for the height of the bottom of the entrance box is:</w:t>
      </w:r>
    </w:p>
    <w:p w:rsidR="00996DB3" w:rsidRPr="001676EC" w:rsidRDefault="00996DB3" w:rsidP="00474538">
      <w:pPr>
        <w:spacing w:after="0" w:line="240" w:lineRule="auto"/>
        <w:rPr>
          <w:sz w:val="24"/>
          <w:szCs w:val="24"/>
        </w:rPr>
      </w:pPr>
    </w:p>
    <w:p w:rsidR="004550D8" w:rsidRPr="001676EC" w:rsidRDefault="000A2367" w:rsidP="00996DB3">
      <w:pPr>
        <w:spacing w:after="0" w:line="240" w:lineRule="auto"/>
        <w:rPr>
          <w:sz w:val="24"/>
          <w:szCs w:val="24"/>
        </w:rPr>
      </w:pPr>
      <m:oMathPara>
        <m:oMathParaPr>
          <m:jc m:val="left"/>
        </m:oMathParaPr>
        <m:oMath>
          <m:sSub>
            <m:sSubPr>
              <m:ctrlPr>
                <w:rPr>
                  <w:rFonts w:ascii="Cambria Math" w:hAnsi="Cambria Math"/>
                  <w:i/>
                  <w:sz w:val="24"/>
                  <w:szCs w:val="24"/>
                </w:rPr>
              </m:ctrlPr>
            </m:sSubPr>
            <m:e>
              <m:r>
                <w:rPr>
                  <w:rFonts w:ascii="Cambria Math" w:hAnsi="Cambria Math"/>
                  <w:sz w:val="24"/>
                  <w:szCs w:val="24"/>
                </w:rPr>
                <m:t>Z</m:t>
              </m:r>
            </m:e>
            <m:sub>
              <m:r>
                <w:rPr>
                  <w:rFonts w:ascii="Cambria Math" w:hAnsi="Cambria Math"/>
                  <w:sz w:val="24"/>
                  <w:szCs w:val="24"/>
                </w:rPr>
                <m:t>FiEntranceBottom</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 xml:space="preserve"> Z</m:t>
              </m:r>
            </m:e>
            <m:sub>
              <m:r>
                <w:rPr>
                  <w:rFonts w:ascii="Cambria Math" w:hAnsi="Cambria Math"/>
                  <w:sz w:val="24"/>
                  <w:szCs w:val="24"/>
                </w:rPr>
                <m:t>EntranceWeir</m:t>
              </m:r>
            </m:sub>
          </m:sSub>
          <m:r>
            <w:rPr>
              <w:rFonts w:ascii="Cambria Math" w:hAnsi="Cambria Math"/>
              <w:sz w:val="24"/>
              <w:szCs w:val="24"/>
            </w:rPr>
            <m:t>-</m:t>
          </m:r>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HL</m:t>
                  </m:r>
                </m:e>
                <m:sub>
                  <m:r>
                    <w:rPr>
                      <w:rFonts w:ascii="Cambria Math" w:hAnsi="Cambria Math"/>
                      <w:sz w:val="24"/>
                      <w:szCs w:val="24"/>
                    </w:rPr>
                    <m:t>FiBwInitiation</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HL</m:t>
                  </m:r>
                </m:e>
                <m:sub>
                  <m:r>
                    <w:rPr>
                      <w:rFonts w:ascii="Cambria Math" w:hAnsi="Cambria Math"/>
                      <w:sz w:val="24"/>
                      <w:szCs w:val="24"/>
                    </w:rPr>
                    <m:t>FiBwSS</m:t>
                  </m:r>
                </m:sub>
              </m:sSub>
            </m:e>
          </m:d>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2SF</m:t>
              </m:r>
            </m:e>
            <m:sub>
              <m:r>
                <w:rPr>
                  <w:rFonts w:ascii="Cambria Math" w:hAnsi="Cambria Math"/>
                  <w:sz w:val="24"/>
                  <w:szCs w:val="24"/>
                </w:rPr>
                <m:t>Fi</m:t>
              </m:r>
            </m:sub>
          </m:sSub>
        </m:oMath>
      </m:oMathPara>
    </w:p>
    <w:p w:rsidR="00996DB3" w:rsidRPr="001676EC" w:rsidRDefault="00996DB3" w:rsidP="00996DB3">
      <w:pPr>
        <w:spacing w:after="0" w:line="240" w:lineRule="auto"/>
        <w:rPr>
          <w:sz w:val="24"/>
          <w:szCs w:val="24"/>
        </w:rPr>
      </w:pPr>
    </w:p>
    <w:p w:rsidR="00520D75" w:rsidRDefault="00996DB3" w:rsidP="00996DB3">
      <w:pPr>
        <w:spacing w:after="0" w:line="240" w:lineRule="auto"/>
        <w:rPr>
          <w:sz w:val="24"/>
          <w:szCs w:val="24"/>
        </w:rPr>
      </w:pPr>
      <w:r w:rsidRPr="001676EC">
        <w:rPr>
          <w:sz w:val="24"/>
          <w:szCs w:val="24"/>
        </w:rPr>
        <w:t>This</w:t>
      </w:r>
      <w:r w:rsidR="00164333" w:rsidRPr="001676EC">
        <w:rPr>
          <w:sz w:val="24"/>
          <w:szCs w:val="24"/>
        </w:rPr>
        <w:t xml:space="preserve"> calculate</w:t>
      </w:r>
      <w:r w:rsidRPr="001676EC">
        <w:rPr>
          <w:sz w:val="24"/>
          <w:szCs w:val="24"/>
        </w:rPr>
        <w:t>s the relative height</w:t>
      </w:r>
      <w:r w:rsidR="00164333" w:rsidRPr="001676EC">
        <w:rPr>
          <w:sz w:val="24"/>
          <w:szCs w:val="24"/>
        </w:rPr>
        <w:t xml:space="preserve"> by starting with the </w:t>
      </w:r>
      <w:r w:rsidR="00520D75">
        <w:rPr>
          <w:sz w:val="24"/>
          <w:szCs w:val="24"/>
        </w:rPr>
        <w:t>entrance</w:t>
      </w:r>
      <w:r w:rsidR="00164333" w:rsidRPr="001676EC">
        <w:rPr>
          <w:sz w:val="24"/>
          <w:szCs w:val="24"/>
        </w:rPr>
        <w:t xml:space="preserve"> weir </w:t>
      </w:r>
      <w:r w:rsidRPr="001676EC">
        <w:rPr>
          <w:sz w:val="24"/>
          <w:szCs w:val="24"/>
        </w:rPr>
        <w:t>and subtracting</w:t>
      </w:r>
      <w:r w:rsidR="00164333" w:rsidRPr="001676EC">
        <w:rPr>
          <w:sz w:val="24"/>
          <w:szCs w:val="24"/>
        </w:rPr>
        <w:t xml:space="preserve"> the </w:t>
      </w:r>
      <w:r w:rsidR="00520D75">
        <w:rPr>
          <w:sz w:val="24"/>
          <w:szCs w:val="24"/>
        </w:rPr>
        <w:t>difference between head loss at backwash initiation and backwash steady state and two safety factors.  The difference in backwash head loss corresponds to a drop in the height of water in the entrance box.  The safety factors are: one to</w:t>
      </w:r>
      <w:r w:rsidR="00520D75" w:rsidRPr="001676EC">
        <w:rPr>
          <w:sz w:val="24"/>
          <w:szCs w:val="24"/>
        </w:rPr>
        <w:t xml:space="preserve"> account for the potential of air getting trapped in the pipe during backwash, because air will clog the flow of the water</w:t>
      </w:r>
      <w:r w:rsidR="00520D75">
        <w:rPr>
          <w:sz w:val="24"/>
          <w:szCs w:val="24"/>
        </w:rPr>
        <w:t>, and the other to allow for extra head to ensure backwash initiation</w:t>
      </w:r>
      <w:r w:rsidR="00520D75" w:rsidRPr="001676EC">
        <w:rPr>
          <w:sz w:val="24"/>
          <w:szCs w:val="24"/>
        </w:rPr>
        <w:t xml:space="preserve">. </w:t>
      </w:r>
    </w:p>
    <w:p w:rsidR="00996DB3" w:rsidRPr="001676EC" w:rsidRDefault="00996DB3" w:rsidP="00996DB3">
      <w:pPr>
        <w:spacing w:after="0" w:line="240" w:lineRule="auto"/>
        <w:rPr>
          <w:sz w:val="24"/>
          <w:szCs w:val="24"/>
        </w:rPr>
      </w:pPr>
      <w:r w:rsidRPr="001676EC">
        <w:rPr>
          <w:sz w:val="24"/>
          <w:szCs w:val="24"/>
        </w:rPr>
        <w:tab/>
        <w:t>The height of the box is set to be freeboard distance above the</w:t>
      </w:r>
      <w:r w:rsidR="00BA1773" w:rsidRPr="001676EC">
        <w:rPr>
          <w:sz w:val="24"/>
          <w:szCs w:val="24"/>
        </w:rPr>
        <w:t xml:space="preserve"> overflow weir height with the length </w:t>
      </w:r>
      <w:r w:rsidR="005073AE">
        <w:rPr>
          <w:sz w:val="24"/>
          <w:szCs w:val="24"/>
        </w:rPr>
        <w:t>set to</w:t>
      </w:r>
      <w:r w:rsidR="00BA1773" w:rsidRPr="001676EC">
        <w:rPr>
          <w:sz w:val="24"/>
          <w:szCs w:val="24"/>
        </w:rPr>
        <w:t xml:space="preserve"> the weir length.  </w:t>
      </w:r>
    </w:p>
    <w:p w:rsidR="00ED3E08" w:rsidRPr="001676EC" w:rsidRDefault="00ED3E08" w:rsidP="001D0A2C">
      <w:pPr>
        <w:pStyle w:val="Heading5"/>
      </w:pPr>
      <w:r w:rsidRPr="001676EC">
        <w:lastRenderedPageBreak/>
        <w:t xml:space="preserve">Exit </w:t>
      </w:r>
      <w:r w:rsidR="00700246" w:rsidRPr="001676EC">
        <w:t>Box</w:t>
      </w:r>
      <w:r w:rsidR="00996DB3" w:rsidRPr="001676EC">
        <w:t xml:space="preserve"> Dimensions</w:t>
      </w:r>
    </w:p>
    <w:p w:rsidR="00996DB3" w:rsidRPr="001676EC" w:rsidRDefault="00ED3E08" w:rsidP="00996DB3">
      <w:pPr>
        <w:spacing w:after="0" w:line="240" w:lineRule="auto"/>
        <w:rPr>
          <w:sz w:val="24"/>
          <w:szCs w:val="24"/>
        </w:rPr>
      </w:pPr>
      <w:r w:rsidRPr="001676EC">
        <w:rPr>
          <w:sz w:val="24"/>
          <w:szCs w:val="24"/>
        </w:rPr>
        <w:tab/>
        <w:t xml:space="preserve">The exit </w:t>
      </w:r>
      <w:r w:rsidR="00BA1773" w:rsidRPr="001676EC">
        <w:rPr>
          <w:sz w:val="24"/>
          <w:szCs w:val="24"/>
        </w:rPr>
        <w:t>box</w:t>
      </w:r>
      <w:r w:rsidRPr="001676EC">
        <w:rPr>
          <w:sz w:val="24"/>
          <w:szCs w:val="24"/>
        </w:rPr>
        <w:t xml:space="preserve"> in the filter system must ensure flow at the desire</w:t>
      </w:r>
      <w:r w:rsidR="007E0CA7" w:rsidRPr="001676EC">
        <w:rPr>
          <w:sz w:val="24"/>
          <w:szCs w:val="24"/>
        </w:rPr>
        <w:t>d</w:t>
      </w:r>
      <w:r w:rsidRPr="001676EC">
        <w:rPr>
          <w:sz w:val="24"/>
          <w:szCs w:val="24"/>
        </w:rPr>
        <w:t xml:space="preserve"> terminal head loss of 30 cm.</w:t>
      </w:r>
      <w:r w:rsidR="00BA1773" w:rsidRPr="001676EC">
        <w:rPr>
          <w:sz w:val="24"/>
          <w:szCs w:val="24"/>
        </w:rPr>
        <w:t xml:space="preserve">  That is, </w:t>
      </w:r>
      <w:r w:rsidR="00747080">
        <w:rPr>
          <w:sz w:val="24"/>
          <w:szCs w:val="24"/>
        </w:rPr>
        <w:t>the bottom must be low</w:t>
      </w:r>
      <w:r w:rsidR="0015649C" w:rsidRPr="001676EC">
        <w:rPr>
          <w:sz w:val="24"/>
          <w:szCs w:val="24"/>
        </w:rPr>
        <w:t xml:space="preserve"> enough so that it</w:t>
      </w:r>
      <w:r w:rsidRPr="001676EC">
        <w:rPr>
          <w:sz w:val="24"/>
          <w:szCs w:val="24"/>
        </w:rPr>
        <w:t xml:space="preserve"> meets the required </w:t>
      </w:r>
      <w:r w:rsidR="0015649C" w:rsidRPr="001676EC">
        <w:rPr>
          <w:sz w:val="24"/>
          <w:szCs w:val="24"/>
        </w:rPr>
        <w:t>flow rates as head loss in the filter increases</w:t>
      </w:r>
      <w:r w:rsidRPr="001676EC">
        <w:rPr>
          <w:sz w:val="24"/>
          <w:szCs w:val="24"/>
        </w:rPr>
        <w:t xml:space="preserve">. </w:t>
      </w:r>
      <w:r w:rsidR="00197A23" w:rsidRPr="001676EC">
        <w:rPr>
          <w:sz w:val="24"/>
          <w:szCs w:val="24"/>
        </w:rPr>
        <w:t xml:space="preserve"> </w:t>
      </w:r>
      <w:r w:rsidR="00527FCE">
        <w:rPr>
          <w:sz w:val="24"/>
          <w:szCs w:val="24"/>
        </w:rPr>
        <w:t xml:space="preserve">The bottom must also be high enough to ensure that no backwash water flows into the exit box.  </w:t>
      </w:r>
      <w:r w:rsidR="00BA1773" w:rsidRPr="001676EC">
        <w:rPr>
          <w:sz w:val="24"/>
          <w:szCs w:val="24"/>
        </w:rPr>
        <w:t>For ease of construction</w:t>
      </w:r>
      <w:r w:rsidR="00527FCE">
        <w:rPr>
          <w:sz w:val="24"/>
          <w:szCs w:val="24"/>
        </w:rPr>
        <w:t xml:space="preserve"> and because the height meets both the constraints,</w:t>
      </w:r>
      <w:r w:rsidR="00BA1773" w:rsidRPr="001676EC">
        <w:rPr>
          <w:sz w:val="24"/>
          <w:szCs w:val="24"/>
        </w:rPr>
        <w:t xml:space="preserve"> the bottom is set equal to the entrance box bottom and the length and widths are identical as well.  The only change is the height of the weir:</w:t>
      </w:r>
    </w:p>
    <w:p w:rsidR="00BA1773" w:rsidRPr="001676EC" w:rsidRDefault="00BA1773" w:rsidP="00996DB3">
      <w:pPr>
        <w:spacing w:after="0" w:line="240" w:lineRule="auto"/>
        <w:rPr>
          <w:sz w:val="24"/>
          <w:szCs w:val="24"/>
        </w:rPr>
      </w:pPr>
    </w:p>
    <w:p w:rsidR="004E707A" w:rsidRPr="001676EC" w:rsidRDefault="000A2367" w:rsidP="00996DB3">
      <w:pPr>
        <w:spacing w:after="0" w:line="240" w:lineRule="auto"/>
        <w:rPr>
          <w:sz w:val="24"/>
          <w:szCs w:val="24"/>
        </w:rPr>
      </w:pPr>
      <m:oMathPara>
        <m:oMathParaPr>
          <m:jc m:val="left"/>
        </m:oMathParaPr>
        <m:oMath>
          <m:sSub>
            <m:sSubPr>
              <m:ctrlPr>
                <w:rPr>
                  <w:rFonts w:ascii="Cambria Math" w:hAnsi="Cambria Math"/>
                  <w:i/>
                  <w:sz w:val="24"/>
                  <w:szCs w:val="24"/>
                </w:rPr>
              </m:ctrlPr>
            </m:sSubPr>
            <m:e>
              <m:r>
                <w:rPr>
                  <w:rFonts w:ascii="Cambria Math" w:hAnsi="Cambria Math"/>
                  <w:sz w:val="24"/>
                  <w:szCs w:val="24"/>
                </w:rPr>
                <m:t>Z</m:t>
              </m:r>
            </m:e>
            <m:sub>
              <m:r>
                <w:rPr>
                  <w:rFonts w:ascii="Cambria Math" w:hAnsi="Cambria Math"/>
                  <w:sz w:val="24"/>
                  <w:szCs w:val="24"/>
                </w:rPr>
                <m:t>FiExitWeir</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Z</m:t>
              </m:r>
            </m:e>
            <m:sub>
              <m:r>
                <w:rPr>
                  <w:rFonts w:ascii="Cambria Math" w:hAnsi="Cambria Math"/>
                  <w:sz w:val="24"/>
                  <w:szCs w:val="24"/>
                </w:rPr>
                <m:t>FiEntranceWeir</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(HL</m:t>
              </m:r>
            </m:e>
            <m:sub>
              <m:r>
                <w:rPr>
                  <w:rFonts w:ascii="Cambria Math" w:hAnsi="Cambria Math"/>
                  <w:sz w:val="24"/>
                  <w:szCs w:val="24"/>
                </w:rPr>
                <m:t>FiTerminal</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H</m:t>
              </m:r>
            </m:e>
            <m:sub>
              <m:r>
                <w:rPr>
                  <w:rFonts w:ascii="Cambria Math" w:hAnsi="Cambria Math"/>
                  <w:sz w:val="24"/>
                  <w:szCs w:val="24"/>
                </w:rPr>
                <m:t>FiInletPlumbing</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HL</m:t>
              </m:r>
            </m:e>
            <m:sub>
              <m:r>
                <w:rPr>
                  <w:rFonts w:ascii="Cambria Math" w:hAnsi="Cambria Math"/>
                  <w:sz w:val="24"/>
                  <w:szCs w:val="24"/>
                </w:rPr>
                <m:t>FiOutletPlumbing</m:t>
              </m:r>
            </m:sub>
          </m:sSub>
          <m:r>
            <w:rPr>
              <w:rFonts w:ascii="Cambria Math" w:hAnsi="Cambria Math"/>
              <w:sz w:val="24"/>
              <w:szCs w:val="24"/>
            </w:rPr>
            <m:t>)</m:t>
          </m:r>
        </m:oMath>
      </m:oMathPara>
    </w:p>
    <w:p w:rsidR="00BA1773" w:rsidRPr="001676EC" w:rsidRDefault="00BA1773" w:rsidP="00BA1773">
      <w:pPr>
        <w:spacing w:after="0" w:line="240" w:lineRule="auto"/>
        <w:ind w:firstLine="720"/>
        <w:rPr>
          <w:sz w:val="24"/>
          <w:szCs w:val="24"/>
        </w:rPr>
      </w:pPr>
    </w:p>
    <w:p w:rsidR="004E707A" w:rsidRPr="001676EC" w:rsidRDefault="004E707A" w:rsidP="00BA1773">
      <w:pPr>
        <w:spacing w:after="0" w:line="240" w:lineRule="auto"/>
        <w:ind w:firstLine="720"/>
        <w:rPr>
          <w:sz w:val="24"/>
          <w:szCs w:val="24"/>
        </w:rPr>
      </w:pPr>
      <w:r w:rsidRPr="001676EC">
        <w:rPr>
          <w:sz w:val="24"/>
          <w:szCs w:val="24"/>
        </w:rPr>
        <w:t xml:space="preserve">The relative height of the exit </w:t>
      </w:r>
      <w:r w:rsidR="00BA1773" w:rsidRPr="001676EC">
        <w:rPr>
          <w:sz w:val="24"/>
          <w:szCs w:val="24"/>
        </w:rPr>
        <w:t>weir</w:t>
      </w:r>
      <w:r w:rsidRPr="001676EC">
        <w:rPr>
          <w:sz w:val="24"/>
          <w:szCs w:val="24"/>
        </w:rPr>
        <w:t xml:space="preserve"> is calculated from the </w:t>
      </w:r>
      <w:r w:rsidR="00BA1773" w:rsidRPr="001676EC">
        <w:rPr>
          <w:sz w:val="24"/>
          <w:szCs w:val="24"/>
        </w:rPr>
        <w:t>entrance</w:t>
      </w:r>
      <w:r w:rsidRPr="001676EC">
        <w:rPr>
          <w:sz w:val="24"/>
          <w:szCs w:val="24"/>
        </w:rPr>
        <w:t xml:space="preserve"> weir</w:t>
      </w:r>
      <w:r w:rsidR="0060169F">
        <w:rPr>
          <w:sz w:val="24"/>
          <w:szCs w:val="24"/>
        </w:rPr>
        <w:t>, subtracting</w:t>
      </w:r>
      <w:r w:rsidRPr="001676EC">
        <w:rPr>
          <w:sz w:val="24"/>
          <w:szCs w:val="24"/>
        </w:rPr>
        <w:t xml:space="preserve"> </w:t>
      </w:r>
      <w:r w:rsidR="00BA1773" w:rsidRPr="001676EC">
        <w:rPr>
          <w:sz w:val="24"/>
          <w:szCs w:val="24"/>
        </w:rPr>
        <w:t xml:space="preserve">from it </w:t>
      </w:r>
      <w:r w:rsidRPr="001676EC">
        <w:rPr>
          <w:sz w:val="24"/>
          <w:szCs w:val="24"/>
        </w:rPr>
        <w:t xml:space="preserve">the </w:t>
      </w:r>
      <w:r w:rsidR="00BA1773" w:rsidRPr="001676EC">
        <w:rPr>
          <w:sz w:val="24"/>
          <w:szCs w:val="24"/>
        </w:rPr>
        <w:t xml:space="preserve">terminal </w:t>
      </w:r>
      <w:r w:rsidRPr="001676EC">
        <w:rPr>
          <w:sz w:val="24"/>
          <w:szCs w:val="24"/>
        </w:rPr>
        <w:t xml:space="preserve">head loss </w:t>
      </w:r>
      <w:r w:rsidR="00BA1773" w:rsidRPr="001676EC">
        <w:rPr>
          <w:sz w:val="24"/>
          <w:szCs w:val="24"/>
        </w:rPr>
        <w:t>at the end of filtration,</w:t>
      </w:r>
      <w:r w:rsidRPr="001676EC">
        <w:rPr>
          <w:sz w:val="24"/>
          <w:szCs w:val="24"/>
        </w:rPr>
        <w:t xml:space="preserve"> the head loss through the </w:t>
      </w:r>
      <w:r w:rsidR="00BA1773" w:rsidRPr="001676EC">
        <w:rPr>
          <w:sz w:val="24"/>
          <w:szCs w:val="24"/>
        </w:rPr>
        <w:t xml:space="preserve">inlet </w:t>
      </w:r>
      <w:r w:rsidRPr="001676EC">
        <w:rPr>
          <w:sz w:val="24"/>
          <w:szCs w:val="24"/>
        </w:rPr>
        <w:t xml:space="preserve">plumbing, </w:t>
      </w:r>
      <w:r w:rsidR="00BA1773" w:rsidRPr="001676EC">
        <w:rPr>
          <w:sz w:val="24"/>
          <w:szCs w:val="24"/>
        </w:rPr>
        <w:t xml:space="preserve">and </w:t>
      </w:r>
      <w:r w:rsidRPr="001676EC">
        <w:rPr>
          <w:sz w:val="24"/>
          <w:szCs w:val="24"/>
        </w:rPr>
        <w:t xml:space="preserve">the head loss </w:t>
      </w:r>
      <w:r w:rsidR="00BA1773" w:rsidRPr="001676EC">
        <w:rPr>
          <w:sz w:val="24"/>
          <w:szCs w:val="24"/>
        </w:rPr>
        <w:t>through the exit plumbing</w:t>
      </w:r>
      <w:r w:rsidRPr="001676EC">
        <w:rPr>
          <w:sz w:val="24"/>
          <w:szCs w:val="24"/>
        </w:rPr>
        <w:t>.</w:t>
      </w:r>
      <w:r w:rsidR="00BA1773" w:rsidRPr="001676EC">
        <w:rPr>
          <w:sz w:val="24"/>
          <w:szCs w:val="24"/>
        </w:rPr>
        <w:t xml:space="preserve">  The top of the box is then freeboard distance above the water level above the weir</w:t>
      </w:r>
      <w:r w:rsidR="0060169F">
        <w:rPr>
          <w:sz w:val="24"/>
          <w:szCs w:val="24"/>
        </w:rPr>
        <w:t>.</w:t>
      </w:r>
      <w:r w:rsidR="00BA1773" w:rsidRPr="001676EC">
        <w:rPr>
          <w:sz w:val="24"/>
          <w:szCs w:val="24"/>
        </w:rPr>
        <w:t xml:space="preserve"> </w:t>
      </w:r>
      <w:r w:rsidR="0060169F">
        <w:rPr>
          <w:sz w:val="24"/>
          <w:szCs w:val="24"/>
        </w:rPr>
        <w:t xml:space="preserve"> The height is simply the distance between the bottom of the tank and the top of the wall.</w:t>
      </w:r>
    </w:p>
    <w:sectPr w:rsidR="004E707A" w:rsidRPr="001676EC" w:rsidSect="003C1F55">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A4072" w:rsidRDefault="00DA4072" w:rsidP="00152E09">
      <w:pPr>
        <w:spacing w:after="0" w:line="240" w:lineRule="auto"/>
      </w:pPr>
      <w:r>
        <w:separator/>
      </w:r>
    </w:p>
  </w:endnote>
  <w:endnote w:type="continuationSeparator" w:id="1">
    <w:p w:rsidR="00DA4072" w:rsidRDefault="00DA4072" w:rsidP="00152E0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A00002EF" w:usb1="420020E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A4072" w:rsidRDefault="00DA4072" w:rsidP="00152E09">
      <w:pPr>
        <w:spacing w:after="0" w:line="240" w:lineRule="auto"/>
      </w:pPr>
      <w:r>
        <w:separator/>
      </w:r>
    </w:p>
  </w:footnote>
  <w:footnote w:type="continuationSeparator" w:id="1">
    <w:p w:rsidR="00DA4072" w:rsidRDefault="00DA4072" w:rsidP="00152E09">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AD0869"/>
    <w:multiLevelType w:val="hybridMultilevel"/>
    <w:tmpl w:val="84CCE5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1F05DE9"/>
    <w:multiLevelType w:val="hybridMultilevel"/>
    <w:tmpl w:val="0A4687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30C748A"/>
    <w:multiLevelType w:val="hybridMultilevel"/>
    <w:tmpl w:val="2D7E91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30D507F"/>
    <w:multiLevelType w:val="hybridMultilevel"/>
    <w:tmpl w:val="04E86FF6"/>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689184C"/>
    <w:multiLevelType w:val="hybridMultilevel"/>
    <w:tmpl w:val="C7FEF1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D316BA0"/>
    <w:multiLevelType w:val="hybridMultilevel"/>
    <w:tmpl w:val="4330D74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3C6821F1"/>
    <w:multiLevelType w:val="hybridMultilevel"/>
    <w:tmpl w:val="C598D1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1D0047B"/>
    <w:multiLevelType w:val="hybridMultilevel"/>
    <w:tmpl w:val="1B7A56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8FF15C7"/>
    <w:multiLevelType w:val="hybridMultilevel"/>
    <w:tmpl w:val="EE1C3F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5CD94974"/>
    <w:multiLevelType w:val="hybridMultilevel"/>
    <w:tmpl w:val="77FC77B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62AE7ACD"/>
    <w:multiLevelType w:val="hybridMultilevel"/>
    <w:tmpl w:val="BFB6309C"/>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nsid w:val="63224ADB"/>
    <w:multiLevelType w:val="hybridMultilevel"/>
    <w:tmpl w:val="065668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66F34093"/>
    <w:multiLevelType w:val="hybridMultilevel"/>
    <w:tmpl w:val="F6DCDD30"/>
    <w:lvl w:ilvl="0" w:tplc="3B10320A">
      <w:numFmt w:val="bullet"/>
      <w:lvlText w:val="-"/>
      <w:lvlJc w:val="left"/>
      <w:pPr>
        <w:ind w:left="1080" w:hanging="360"/>
      </w:pPr>
      <w:rPr>
        <w:rFonts w:ascii="Calibri" w:eastAsia="Calibri" w:hAnsi="Calibri" w:cs="Calibri"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nsid w:val="70BB10BD"/>
    <w:multiLevelType w:val="hybridMultilevel"/>
    <w:tmpl w:val="D33E961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7B937F0"/>
    <w:multiLevelType w:val="hybridMultilevel"/>
    <w:tmpl w:val="4492FD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12"/>
  </w:num>
  <w:num w:numId="3">
    <w:abstractNumId w:val="13"/>
  </w:num>
  <w:num w:numId="4">
    <w:abstractNumId w:val="0"/>
  </w:num>
  <w:num w:numId="5">
    <w:abstractNumId w:val="10"/>
  </w:num>
  <w:num w:numId="6">
    <w:abstractNumId w:val="4"/>
  </w:num>
  <w:num w:numId="7">
    <w:abstractNumId w:val="3"/>
  </w:num>
  <w:num w:numId="8">
    <w:abstractNumId w:val="1"/>
  </w:num>
  <w:num w:numId="9">
    <w:abstractNumId w:val="9"/>
  </w:num>
  <w:num w:numId="10">
    <w:abstractNumId w:val="6"/>
  </w:num>
  <w:num w:numId="11">
    <w:abstractNumId w:val="7"/>
  </w:num>
  <w:num w:numId="12">
    <w:abstractNumId w:val="11"/>
  </w:num>
  <w:num w:numId="13">
    <w:abstractNumId w:val="14"/>
  </w:num>
  <w:num w:numId="14">
    <w:abstractNumId w:val="8"/>
  </w:num>
  <w:num w:numId="1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0"/>
    <w:footnote w:id="1"/>
  </w:footnotePr>
  <w:endnotePr>
    <w:endnote w:id="0"/>
    <w:endnote w:id="1"/>
  </w:endnotePr>
  <w:compat/>
  <w:rsids>
    <w:rsidRoot w:val="00F92617"/>
    <w:rsid w:val="00002C43"/>
    <w:rsid w:val="00014E0B"/>
    <w:rsid w:val="00020576"/>
    <w:rsid w:val="000237BE"/>
    <w:rsid w:val="00037C20"/>
    <w:rsid w:val="0005049D"/>
    <w:rsid w:val="0005585C"/>
    <w:rsid w:val="00064BF8"/>
    <w:rsid w:val="00072897"/>
    <w:rsid w:val="00073E16"/>
    <w:rsid w:val="00075A4F"/>
    <w:rsid w:val="00080F66"/>
    <w:rsid w:val="000974C4"/>
    <w:rsid w:val="000A2367"/>
    <w:rsid w:val="000A6188"/>
    <w:rsid w:val="000C6213"/>
    <w:rsid w:val="000C6395"/>
    <w:rsid w:val="000C6BCF"/>
    <w:rsid w:val="000F18CF"/>
    <w:rsid w:val="000F5296"/>
    <w:rsid w:val="00100ACA"/>
    <w:rsid w:val="0010354F"/>
    <w:rsid w:val="00103728"/>
    <w:rsid w:val="00104620"/>
    <w:rsid w:val="0010784A"/>
    <w:rsid w:val="001146C2"/>
    <w:rsid w:val="001237E7"/>
    <w:rsid w:val="00126B86"/>
    <w:rsid w:val="0013635A"/>
    <w:rsid w:val="00144044"/>
    <w:rsid w:val="001450A6"/>
    <w:rsid w:val="0014633F"/>
    <w:rsid w:val="00147A60"/>
    <w:rsid w:val="00152E09"/>
    <w:rsid w:val="00154E6E"/>
    <w:rsid w:val="0015649C"/>
    <w:rsid w:val="001601BB"/>
    <w:rsid w:val="00164333"/>
    <w:rsid w:val="001676EC"/>
    <w:rsid w:val="00171358"/>
    <w:rsid w:val="001741B4"/>
    <w:rsid w:val="00174E4C"/>
    <w:rsid w:val="00184083"/>
    <w:rsid w:val="00193B26"/>
    <w:rsid w:val="00197A23"/>
    <w:rsid w:val="001A2503"/>
    <w:rsid w:val="001A5EFE"/>
    <w:rsid w:val="001A6579"/>
    <w:rsid w:val="001C08EC"/>
    <w:rsid w:val="001C09DE"/>
    <w:rsid w:val="001C0FC3"/>
    <w:rsid w:val="001C7AF4"/>
    <w:rsid w:val="001D0A2C"/>
    <w:rsid w:val="001D35AA"/>
    <w:rsid w:val="001D7D2E"/>
    <w:rsid w:val="001E41E7"/>
    <w:rsid w:val="001F07C1"/>
    <w:rsid w:val="002056D9"/>
    <w:rsid w:val="00211D98"/>
    <w:rsid w:val="00230E8C"/>
    <w:rsid w:val="00244E33"/>
    <w:rsid w:val="00245692"/>
    <w:rsid w:val="00251D57"/>
    <w:rsid w:val="002551DF"/>
    <w:rsid w:val="0028598C"/>
    <w:rsid w:val="00296095"/>
    <w:rsid w:val="002A743B"/>
    <w:rsid w:val="002C07AE"/>
    <w:rsid w:val="002C25E3"/>
    <w:rsid w:val="002C3323"/>
    <w:rsid w:val="002C45F3"/>
    <w:rsid w:val="002E515C"/>
    <w:rsid w:val="002E56DE"/>
    <w:rsid w:val="002F1465"/>
    <w:rsid w:val="002F25C4"/>
    <w:rsid w:val="002F709B"/>
    <w:rsid w:val="00301A0A"/>
    <w:rsid w:val="003079F7"/>
    <w:rsid w:val="003124D6"/>
    <w:rsid w:val="00331809"/>
    <w:rsid w:val="003466A6"/>
    <w:rsid w:val="00364BF7"/>
    <w:rsid w:val="003665F3"/>
    <w:rsid w:val="00371BB1"/>
    <w:rsid w:val="00383A58"/>
    <w:rsid w:val="00390024"/>
    <w:rsid w:val="00392761"/>
    <w:rsid w:val="003962CF"/>
    <w:rsid w:val="003B322F"/>
    <w:rsid w:val="003B3779"/>
    <w:rsid w:val="003C00FE"/>
    <w:rsid w:val="003C1F55"/>
    <w:rsid w:val="003D31AE"/>
    <w:rsid w:val="003D3785"/>
    <w:rsid w:val="003D4B0C"/>
    <w:rsid w:val="003E079D"/>
    <w:rsid w:val="003E2B32"/>
    <w:rsid w:val="003F1A12"/>
    <w:rsid w:val="00417022"/>
    <w:rsid w:val="004302D7"/>
    <w:rsid w:val="00431F44"/>
    <w:rsid w:val="00434D0E"/>
    <w:rsid w:val="004438DA"/>
    <w:rsid w:val="004524ED"/>
    <w:rsid w:val="004550D8"/>
    <w:rsid w:val="0046194D"/>
    <w:rsid w:val="00464F31"/>
    <w:rsid w:val="00470FD2"/>
    <w:rsid w:val="004734D8"/>
    <w:rsid w:val="00474538"/>
    <w:rsid w:val="00483469"/>
    <w:rsid w:val="00484432"/>
    <w:rsid w:val="0049411C"/>
    <w:rsid w:val="00497A6A"/>
    <w:rsid w:val="004C5212"/>
    <w:rsid w:val="004D7171"/>
    <w:rsid w:val="004E3026"/>
    <w:rsid w:val="004E3BE2"/>
    <w:rsid w:val="004E707A"/>
    <w:rsid w:val="005073AE"/>
    <w:rsid w:val="00514ADC"/>
    <w:rsid w:val="00520D75"/>
    <w:rsid w:val="00527FCE"/>
    <w:rsid w:val="00543481"/>
    <w:rsid w:val="00546736"/>
    <w:rsid w:val="00551007"/>
    <w:rsid w:val="00555C46"/>
    <w:rsid w:val="00562F1B"/>
    <w:rsid w:val="00581897"/>
    <w:rsid w:val="00582CE5"/>
    <w:rsid w:val="00593DB4"/>
    <w:rsid w:val="005A69C1"/>
    <w:rsid w:val="005B295E"/>
    <w:rsid w:val="005C222F"/>
    <w:rsid w:val="005C3D79"/>
    <w:rsid w:val="005D5039"/>
    <w:rsid w:val="005E0237"/>
    <w:rsid w:val="005E64A5"/>
    <w:rsid w:val="005F5563"/>
    <w:rsid w:val="0060169F"/>
    <w:rsid w:val="00622CD4"/>
    <w:rsid w:val="00622E8F"/>
    <w:rsid w:val="006245BD"/>
    <w:rsid w:val="006424AE"/>
    <w:rsid w:val="00651AB8"/>
    <w:rsid w:val="00655176"/>
    <w:rsid w:val="0065589B"/>
    <w:rsid w:val="00663CF6"/>
    <w:rsid w:val="006754AB"/>
    <w:rsid w:val="00686675"/>
    <w:rsid w:val="006962EB"/>
    <w:rsid w:val="00697409"/>
    <w:rsid w:val="006A7AFB"/>
    <w:rsid w:val="006E0A7F"/>
    <w:rsid w:val="006F4E97"/>
    <w:rsid w:val="00700246"/>
    <w:rsid w:val="007045CC"/>
    <w:rsid w:val="00711C6C"/>
    <w:rsid w:val="007236F3"/>
    <w:rsid w:val="00747080"/>
    <w:rsid w:val="00747238"/>
    <w:rsid w:val="00752DFF"/>
    <w:rsid w:val="007565AD"/>
    <w:rsid w:val="007649FB"/>
    <w:rsid w:val="00770E04"/>
    <w:rsid w:val="0077176D"/>
    <w:rsid w:val="007744D7"/>
    <w:rsid w:val="00781416"/>
    <w:rsid w:val="007822AA"/>
    <w:rsid w:val="007861D5"/>
    <w:rsid w:val="0078764D"/>
    <w:rsid w:val="00790BB2"/>
    <w:rsid w:val="0079475E"/>
    <w:rsid w:val="007A798A"/>
    <w:rsid w:val="007B0836"/>
    <w:rsid w:val="007B153C"/>
    <w:rsid w:val="007B2137"/>
    <w:rsid w:val="007B4C76"/>
    <w:rsid w:val="007D2AFD"/>
    <w:rsid w:val="007E0C92"/>
    <w:rsid w:val="007E0CA7"/>
    <w:rsid w:val="008026DB"/>
    <w:rsid w:val="0080364C"/>
    <w:rsid w:val="00823906"/>
    <w:rsid w:val="008268CF"/>
    <w:rsid w:val="00844931"/>
    <w:rsid w:val="0084715B"/>
    <w:rsid w:val="00850017"/>
    <w:rsid w:val="008530CA"/>
    <w:rsid w:val="008570C5"/>
    <w:rsid w:val="00865065"/>
    <w:rsid w:val="0088700F"/>
    <w:rsid w:val="00890B2F"/>
    <w:rsid w:val="0089355E"/>
    <w:rsid w:val="00894198"/>
    <w:rsid w:val="008A5BFD"/>
    <w:rsid w:val="008A5CE6"/>
    <w:rsid w:val="008B3046"/>
    <w:rsid w:val="008C183C"/>
    <w:rsid w:val="008E7BAC"/>
    <w:rsid w:val="00901E10"/>
    <w:rsid w:val="00913A8A"/>
    <w:rsid w:val="00921F9D"/>
    <w:rsid w:val="00935263"/>
    <w:rsid w:val="009404F5"/>
    <w:rsid w:val="00941563"/>
    <w:rsid w:val="009500AA"/>
    <w:rsid w:val="00952C38"/>
    <w:rsid w:val="00964720"/>
    <w:rsid w:val="009707AD"/>
    <w:rsid w:val="0097790C"/>
    <w:rsid w:val="0098286B"/>
    <w:rsid w:val="009944AA"/>
    <w:rsid w:val="00996DB3"/>
    <w:rsid w:val="009B5624"/>
    <w:rsid w:val="009E5CF9"/>
    <w:rsid w:val="00A105DA"/>
    <w:rsid w:val="00A11B79"/>
    <w:rsid w:val="00A1256B"/>
    <w:rsid w:val="00A13AAD"/>
    <w:rsid w:val="00A14AD5"/>
    <w:rsid w:val="00A22941"/>
    <w:rsid w:val="00A234EF"/>
    <w:rsid w:val="00A23FF5"/>
    <w:rsid w:val="00A27BFB"/>
    <w:rsid w:val="00A32281"/>
    <w:rsid w:val="00A41AD4"/>
    <w:rsid w:val="00A47A6F"/>
    <w:rsid w:val="00A50ACA"/>
    <w:rsid w:val="00A920B6"/>
    <w:rsid w:val="00AB0599"/>
    <w:rsid w:val="00AB2D4F"/>
    <w:rsid w:val="00AE5BE6"/>
    <w:rsid w:val="00AF009C"/>
    <w:rsid w:val="00B01109"/>
    <w:rsid w:val="00B02CF8"/>
    <w:rsid w:val="00B0688E"/>
    <w:rsid w:val="00B06D63"/>
    <w:rsid w:val="00B11461"/>
    <w:rsid w:val="00B11B40"/>
    <w:rsid w:val="00B17DA5"/>
    <w:rsid w:val="00B2561D"/>
    <w:rsid w:val="00B67C42"/>
    <w:rsid w:val="00B84711"/>
    <w:rsid w:val="00B877E7"/>
    <w:rsid w:val="00BA1773"/>
    <w:rsid w:val="00BB0963"/>
    <w:rsid w:val="00BB66E1"/>
    <w:rsid w:val="00BD27C8"/>
    <w:rsid w:val="00BE1455"/>
    <w:rsid w:val="00C01F5F"/>
    <w:rsid w:val="00C04888"/>
    <w:rsid w:val="00C05989"/>
    <w:rsid w:val="00C05DFF"/>
    <w:rsid w:val="00C1586B"/>
    <w:rsid w:val="00C22B1D"/>
    <w:rsid w:val="00C31EA3"/>
    <w:rsid w:val="00C43003"/>
    <w:rsid w:val="00C47E92"/>
    <w:rsid w:val="00C564FD"/>
    <w:rsid w:val="00C62598"/>
    <w:rsid w:val="00C62AB1"/>
    <w:rsid w:val="00C74898"/>
    <w:rsid w:val="00C9094B"/>
    <w:rsid w:val="00C91854"/>
    <w:rsid w:val="00C93C88"/>
    <w:rsid w:val="00C95199"/>
    <w:rsid w:val="00CA08C7"/>
    <w:rsid w:val="00CB0CB7"/>
    <w:rsid w:val="00CB39AE"/>
    <w:rsid w:val="00CE1CF8"/>
    <w:rsid w:val="00CE532B"/>
    <w:rsid w:val="00CF2707"/>
    <w:rsid w:val="00D0047B"/>
    <w:rsid w:val="00D01657"/>
    <w:rsid w:val="00D133E1"/>
    <w:rsid w:val="00D24450"/>
    <w:rsid w:val="00D42EF6"/>
    <w:rsid w:val="00D628AB"/>
    <w:rsid w:val="00D659C3"/>
    <w:rsid w:val="00D7253F"/>
    <w:rsid w:val="00D72966"/>
    <w:rsid w:val="00D774E3"/>
    <w:rsid w:val="00D8634E"/>
    <w:rsid w:val="00D875DA"/>
    <w:rsid w:val="00DA4072"/>
    <w:rsid w:val="00DA43D0"/>
    <w:rsid w:val="00DA4BBC"/>
    <w:rsid w:val="00DA6C9C"/>
    <w:rsid w:val="00DA6F03"/>
    <w:rsid w:val="00DB2D61"/>
    <w:rsid w:val="00DC497D"/>
    <w:rsid w:val="00DD7BBB"/>
    <w:rsid w:val="00E233EB"/>
    <w:rsid w:val="00E34032"/>
    <w:rsid w:val="00E462A7"/>
    <w:rsid w:val="00E47BF0"/>
    <w:rsid w:val="00E5576F"/>
    <w:rsid w:val="00E55CCE"/>
    <w:rsid w:val="00E731A6"/>
    <w:rsid w:val="00E73C1E"/>
    <w:rsid w:val="00E86FB1"/>
    <w:rsid w:val="00E96C26"/>
    <w:rsid w:val="00EA24F7"/>
    <w:rsid w:val="00EB45CA"/>
    <w:rsid w:val="00EC26F5"/>
    <w:rsid w:val="00ED3E08"/>
    <w:rsid w:val="00ED43CA"/>
    <w:rsid w:val="00EE0492"/>
    <w:rsid w:val="00EE3084"/>
    <w:rsid w:val="00EE7C3B"/>
    <w:rsid w:val="00EF3EB9"/>
    <w:rsid w:val="00F1279C"/>
    <w:rsid w:val="00F129C8"/>
    <w:rsid w:val="00F24A77"/>
    <w:rsid w:val="00F25F13"/>
    <w:rsid w:val="00F343C1"/>
    <w:rsid w:val="00F43F07"/>
    <w:rsid w:val="00F45611"/>
    <w:rsid w:val="00F45C3A"/>
    <w:rsid w:val="00F57A7B"/>
    <w:rsid w:val="00F60CCA"/>
    <w:rsid w:val="00F7099E"/>
    <w:rsid w:val="00F713C8"/>
    <w:rsid w:val="00F713CE"/>
    <w:rsid w:val="00F84D73"/>
    <w:rsid w:val="00F92617"/>
    <w:rsid w:val="00FC3A81"/>
    <w:rsid w:val="00FC75FA"/>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C1F55"/>
    <w:pPr>
      <w:spacing w:after="200" w:line="276" w:lineRule="auto"/>
    </w:pPr>
    <w:rPr>
      <w:sz w:val="22"/>
      <w:szCs w:val="22"/>
    </w:rPr>
  </w:style>
  <w:style w:type="paragraph" w:styleId="Heading1">
    <w:name w:val="heading 1"/>
    <w:basedOn w:val="Normal"/>
    <w:next w:val="Normal"/>
    <w:link w:val="Heading1Char"/>
    <w:uiPriority w:val="9"/>
    <w:qFormat/>
    <w:rsid w:val="00F92617"/>
    <w:pPr>
      <w:keepNext/>
      <w:keepLines/>
      <w:spacing w:before="480" w:after="0"/>
      <w:outlineLvl w:val="0"/>
    </w:pPr>
    <w:rPr>
      <w:rFonts w:ascii="Cambria" w:eastAsia="Times New Roman" w:hAnsi="Cambria"/>
      <w:b/>
      <w:bCs/>
      <w:color w:val="365F91"/>
      <w:sz w:val="28"/>
      <w:szCs w:val="28"/>
    </w:rPr>
  </w:style>
  <w:style w:type="paragraph" w:styleId="Heading2">
    <w:name w:val="heading 2"/>
    <w:basedOn w:val="Normal"/>
    <w:next w:val="Normal"/>
    <w:link w:val="Heading2Char"/>
    <w:uiPriority w:val="9"/>
    <w:unhideWhenUsed/>
    <w:qFormat/>
    <w:rsid w:val="00F92617"/>
    <w:pPr>
      <w:keepNext/>
      <w:keepLines/>
      <w:spacing w:before="200" w:after="0"/>
      <w:outlineLvl w:val="1"/>
    </w:pPr>
    <w:rPr>
      <w:rFonts w:ascii="Cambria" w:eastAsia="Times New Roman" w:hAnsi="Cambria"/>
      <w:b/>
      <w:bCs/>
      <w:color w:val="4F81BD"/>
      <w:sz w:val="26"/>
      <w:szCs w:val="26"/>
    </w:rPr>
  </w:style>
  <w:style w:type="paragraph" w:styleId="Heading3">
    <w:name w:val="heading 3"/>
    <w:basedOn w:val="Normal"/>
    <w:next w:val="Normal"/>
    <w:link w:val="Heading3Char"/>
    <w:uiPriority w:val="9"/>
    <w:unhideWhenUsed/>
    <w:qFormat/>
    <w:rsid w:val="00F92617"/>
    <w:pPr>
      <w:keepNext/>
      <w:keepLines/>
      <w:spacing w:before="200" w:after="0"/>
      <w:outlineLvl w:val="2"/>
    </w:pPr>
    <w:rPr>
      <w:rFonts w:ascii="Cambria" w:eastAsia="Times New Roman" w:hAnsi="Cambria"/>
      <w:b/>
      <w:bCs/>
      <w:color w:val="4F81BD"/>
      <w:sz w:val="20"/>
      <w:szCs w:val="20"/>
    </w:rPr>
  </w:style>
  <w:style w:type="paragraph" w:styleId="Heading4">
    <w:name w:val="heading 4"/>
    <w:basedOn w:val="Normal"/>
    <w:next w:val="Normal"/>
    <w:link w:val="Heading4Char"/>
    <w:uiPriority w:val="9"/>
    <w:unhideWhenUsed/>
    <w:qFormat/>
    <w:rsid w:val="0074723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EC26F5"/>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F92617"/>
    <w:rPr>
      <w:rFonts w:ascii="Cambria" w:eastAsia="Times New Roman" w:hAnsi="Cambria" w:cs="Times New Roman"/>
      <w:b/>
      <w:bCs/>
      <w:color w:val="365F91"/>
      <w:sz w:val="28"/>
      <w:szCs w:val="28"/>
    </w:rPr>
  </w:style>
  <w:style w:type="character" w:styleId="Hyperlink">
    <w:name w:val="Hyperlink"/>
    <w:uiPriority w:val="99"/>
    <w:unhideWhenUsed/>
    <w:rsid w:val="00F92617"/>
    <w:rPr>
      <w:color w:val="0000FF"/>
      <w:u w:val="single"/>
    </w:rPr>
  </w:style>
  <w:style w:type="character" w:customStyle="1" w:styleId="Heading2Char">
    <w:name w:val="Heading 2 Char"/>
    <w:link w:val="Heading2"/>
    <w:uiPriority w:val="9"/>
    <w:rsid w:val="00F92617"/>
    <w:rPr>
      <w:rFonts w:ascii="Cambria" w:eastAsia="Times New Roman" w:hAnsi="Cambria" w:cs="Times New Roman"/>
      <w:b/>
      <w:bCs/>
      <w:color w:val="4F81BD"/>
      <w:sz w:val="26"/>
      <w:szCs w:val="26"/>
    </w:rPr>
  </w:style>
  <w:style w:type="paragraph" w:styleId="ListParagraph">
    <w:name w:val="List Paragraph"/>
    <w:basedOn w:val="Normal"/>
    <w:uiPriority w:val="34"/>
    <w:qFormat/>
    <w:rsid w:val="00F92617"/>
    <w:pPr>
      <w:ind w:left="720"/>
      <w:contextualSpacing/>
    </w:pPr>
  </w:style>
  <w:style w:type="character" w:customStyle="1" w:styleId="Heading3Char">
    <w:name w:val="Heading 3 Char"/>
    <w:link w:val="Heading3"/>
    <w:uiPriority w:val="9"/>
    <w:rsid w:val="00F92617"/>
    <w:rPr>
      <w:rFonts w:ascii="Cambria" w:eastAsia="Times New Roman" w:hAnsi="Cambria" w:cs="Times New Roman"/>
      <w:b/>
      <w:bCs/>
      <w:color w:val="4F81BD"/>
    </w:rPr>
  </w:style>
  <w:style w:type="paragraph" w:styleId="NormalWeb">
    <w:name w:val="Normal (Web)"/>
    <w:basedOn w:val="Normal"/>
    <w:uiPriority w:val="99"/>
    <w:semiHidden/>
    <w:unhideWhenUsed/>
    <w:rsid w:val="001146C2"/>
    <w:pPr>
      <w:spacing w:before="100" w:beforeAutospacing="1" w:after="100" w:afterAutospacing="1" w:line="240" w:lineRule="auto"/>
    </w:pPr>
    <w:rPr>
      <w:rFonts w:ascii="Times New Roman" w:eastAsia="Times New Roman" w:hAnsi="Times New Roman"/>
      <w:sz w:val="24"/>
      <w:szCs w:val="24"/>
    </w:rPr>
  </w:style>
  <w:style w:type="paragraph" w:styleId="Header">
    <w:name w:val="header"/>
    <w:basedOn w:val="Normal"/>
    <w:link w:val="HeaderChar"/>
    <w:uiPriority w:val="99"/>
    <w:unhideWhenUsed/>
    <w:rsid w:val="00152E09"/>
    <w:pPr>
      <w:tabs>
        <w:tab w:val="center" w:pos="4680"/>
        <w:tab w:val="right" w:pos="9360"/>
      </w:tabs>
    </w:pPr>
  </w:style>
  <w:style w:type="character" w:customStyle="1" w:styleId="HeaderChar">
    <w:name w:val="Header Char"/>
    <w:link w:val="Header"/>
    <w:uiPriority w:val="99"/>
    <w:rsid w:val="00152E09"/>
    <w:rPr>
      <w:sz w:val="22"/>
      <w:szCs w:val="22"/>
    </w:rPr>
  </w:style>
  <w:style w:type="paragraph" w:styleId="Footer">
    <w:name w:val="footer"/>
    <w:basedOn w:val="Normal"/>
    <w:link w:val="FooterChar"/>
    <w:uiPriority w:val="99"/>
    <w:unhideWhenUsed/>
    <w:rsid w:val="00152E09"/>
    <w:pPr>
      <w:tabs>
        <w:tab w:val="center" w:pos="4680"/>
        <w:tab w:val="right" w:pos="9360"/>
      </w:tabs>
    </w:pPr>
  </w:style>
  <w:style w:type="character" w:customStyle="1" w:styleId="FooterChar">
    <w:name w:val="Footer Char"/>
    <w:link w:val="Footer"/>
    <w:uiPriority w:val="99"/>
    <w:rsid w:val="00152E09"/>
    <w:rPr>
      <w:sz w:val="22"/>
      <w:szCs w:val="22"/>
    </w:rPr>
  </w:style>
  <w:style w:type="character" w:styleId="CommentReference">
    <w:name w:val="annotation reference"/>
    <w:basedOn w:val="DefaultParagraphFont"/>
    <w:uiPriority w:val="99"/>
    <w:semiHidden/>
    <w:unhideWhenUsed/>
    <w:rsid w:val="00790BB2"/>
    <w:rPr>
      <w:sz w:val="16"/>
      <w:szCs w:val="16"/>
    </w:rPr>
  </w:style>
  <w:style w:type="paragraph" w:styleId="CommentText">
    <w:name w:val="annotation text"/>
    <w:basedOn w:val="Normal"/>
    <w:link w:val="CommentTextChar"/>
    <w:uiPriority w:val="99"/>
    <w:semiHidden/>
    <w:unhideWhenUsed/>
    <w:rsid w:val="00790BB2"/>
    <w:rPr>
      <w:sz w:val="20"/>
      <w:szCs w:val="20"/>
    </w:rPr>
  </w:style>
  <w:style w:type="character" w:customStyle="1" w:styleId="CommentTextChar">
    <w:name w:val="Comment Text Char"/>
    <w:basedOn w:val="DefaultParagraphFont"/>
    <w:link w:val="CommentText"/>
    <w:uiPriority w:val="99"/>
    <w:semiHidden/>
    <w:rsid w:val="00790BB2"/>
  </w:style>
  <w:style w:type="paragraph" w:styleId="CommentSubject">
    <w:name w:val="annotation subject"/>
    <w:basedOn w:val="CommentText"/>
    <w:next w:val="CommentText"/>
    <w:link w:val="CommentSubjectChar"/>
    <w:uiPriority w:val="99"/>
    <w:semiHidden/>
    <w:unhideWhenUsed/>
    <w:rsid w:val="00790BB2"/>
    <w:rPr>
      <w:b/>
      <w:bCs/>
    </w:rPr>
  </w:style>
  <w:style w:type="character" w:customStyle="1" w:styleId="CommentSubjectChar">
    <w:name w:val="Comment Subject Char"/>
    <w:basedOn w:val="CommentTextChar"/>
    <w:link w:val="CommentSubject"/>
    <w:uiPriority w:val="99"/>
    <w:semiHidden/>
    <w:rsid w:val="00790BB2"/>
    <w:rPr>
      <w:b/>
      <w:bCs/>
    </w:rPr>
  </w:style>
  <w:style w:type="paragraph" w:styleId="BalloonText">
    <w:name w:val="Balloon Text"/>
    <w:basedOn w:val="Normal"/>
    <w:link w:val="BalloonTextChar"/>
    <w:uiPriority w:val="99"/>
    <w:semiHidden/>
    <w:unhideWhenUsed/>
    <w:rsid w:val="00790BB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90BB2"/>
    <w:rPr>
      <w:rFonts w:ascii="Tahoma" w:hAnsi="Tahoma" w:cs="Tahoma"/>
      <w:sz w:val="16"/>
      <w:szCs w:val="16"/>
    </w:rPr>
  </w:style>
  <w:style w:type="paragraph" w:styleId="Caption">
    <w:name w:val="caption"/>
    <w:basedOn w:val="Normal"/>
    <w:next w:val="Normal"/>
    <w:uiPriority w:val="35"/>
    <w:unhideWhenUsed/>
    <w:qFormat/>
    <w:rsid w:val="0010354F"/>
    <w:pPr>
      <w:spacing w:line="240" w:lineRule="auto"/>
    </w:pPr>
    <w:rPr>
      <w:b/>
      <w:bCs/>
      <w:color w:val="4F81BD" w:themeColor="accent1"/>
      <w:sz w:val="18"/>
      <w:szCs w:val="18"/>
    </w:rPr>
  </w:style>
  <w:style w:type="table" w:styleId="TableGrid">
    <w:name w:val="Table Grid"/>
    <w:basedOn w:val="TableNormal"/>
    <w:uiPriority w:val="59"/>
    <w:rsid w:val="0010354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3D4B0C"/>
    <w:rPr>
      <w:color w:val="808080"/>
    </w:rPr>
  </w:style>
  <w:style w:type="character" w:customStyle="1" w:styleId="Heading4Char">
    <w:name w:val="Heading 4 Char"/>
    <w:basedOn w:val="DefaultParagraphFont"/>
    <w:link w:val="Heading4"/>
    <w:uiPriority w:val="9"/>
    <w:rsid w:val="00747238"/>
    <w:rPr>
      <w:rFonts w:asciiTheme="majorHAnsi" w:eastAsiaTheme="majorEastAsia" w:hAnsiTheme="majorHAnsi" w:cstheme="majorBidi"/>
      <w:b/>
      <w:bCs/>
      <w:i/>
      <w:iCs/>
      <w:color w:val="4F81BD" w:themeColor="accent1"/>
      <w:sz w:val="22"/>
      <w:szCs w:val="22"/>
    </w:rPr>
  </w:style>
  <w:style w:type="character" w:customStyle="1" w:styleId="Heading5Char">
    <w:name w:val="Heading 5 Char"/>
    <w:basedOn w:val="DefaultParagraphFont"/>
    <w:link w:val="Heading5"/>
    <w:uiPriority w:val="9"/>
    <w:rsid w:val="00EC26F5"/>
    <w:rPr>
      <w:rFonts w:asciiTheme="majorHAnsi" w:eastAsiaTheme="majorEastAsia" w:hAnsiTheme="majorHAnsi" w:cstheme="majorBidi"/>
      <w:color w:val="243F60" w:themeColor="accent1" w:themeShade="7F"/>
      <w:sz w:val="22"/>
      <w:szCs w:val="22"/>
    </w:rPr>
  </w:style>
  <w:style w:type="paragraph" w:styleId="Title">
    <w:name w:val="Title"/>
    <w:basedOn w:val="Normal"/>
    <w:next w:val="Normal"/>
    <w:link w:val="TitleChar"/>
    <w:uiPriority w:val="10"/>
    <w:qFormat/>
    <w:rsid w:val="003124D6"/>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3124D6"/>
    <w:rPr>
      <w:rFonts w:asciiTheme="majorHAnsi" w:eastAsiaTheme="majorEastAsia" w:hAnsiTheme="majorHAnsi" w:cstheme="majorBidi"/>
      <w:color w:val="17365D" w:themeColor="text2" w:themeShade="BF"/>
      <w:spacing w:val="5"/>
      <w:kern w:val="28"/>
      <w:sz w:val="52"/>
      <w:szCs w:val="52"/>
    </w:rPr>
  </w:style>
  <w:style w:type="paragraph" w:styleId="NoSpacing">
    <w:name w:val="No Spacing"/>
    <w:uiPriority w:val="1"/>
    <w:qFormat/>
    <w:rsid w:val="005F5563"/>
    <w:rPr>
      <w:sz w:val="22"/>
      <w:szCs w:val="22"/>
    </w:rPr>
  </w:style>
  <w:style w:type="character" w:customStyle="1" w:styleId="apple-style-span">
    <w:name w:val="apple-style-span"/>
    <w:basedOn w:val="DefaultParagraphFont"/>
    <w:rsid w:val="00002C4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C1F55"/>
    <w:pPr>
      <w:spacing w:after="200" w:line="276" w:lineRule="auto"/>
    </w:pPr>
    <w:rPr>
      <w:sz w:val="22"/>
      <w:szCs w:val="22"/>
    </w:rPr>
  </w:style>
  <w:style w:type="paragraph" w:styleId="Heading1">
    <w:name w:val="heading 1"/>
    <w:basedOn w:val="Normal"/>
    <w:next w:val="Normal"/>
    <w:link w:val="Heading1Char"/>
    <w:uiPriority w:val="9"/>
    <w:qFormat/>
    <w:rsid w:val="00F92617"/>
    <w:pPr>
      <w:keepNext/>
      <w:keepLines/>
      <w:spacing w:before="480" w:after="0"/>
      <w:outlineLvl w:val="0"/>
    </w:pPr>
    <w:rPr>
      <w:rFonts w:ascii="Cambria" w:eastAsia="Times New Roman" w:hAnsi="Cambria"/>
      <w:b/>
      <w:bCs/>
      <w:color w:val="365F91"/>
      <w:sz w:val="28"/>
      <w:szCs w:val="28"/>
    </w:rPr>
  </w:style>
  <w:style w:type="paragraph" w:styleId="Heading2">
    <w:name w:val="heading 2"/>
    <w:basedOn w:val="Normal"/>
    <w:next w:val="Normal"/>
    <w:link w:val="Heading2Char"/>
    <w:uiPriority w:val="9"/>
    <w:unhideWhenUsed/>
    <w:qFormat/>
    <w:rsid w:val="00F92617"/>
    <w:pPr>
      <w:keepNext/>
      <w:keepLines/>
      <w:spacing w:before="200" w:after="0"/>
      <w:outlineLvl w:val="1"/>
    </w:pPr>
    <w:rPr>
      <w:rFonts w:ascii="Cambria" w:eastAsia="Times New Roman" w:hAnsi="Cambria"/>
      <w:b/>
      <w:bCs/>
      <w:color w:val="4F81BD"/>
      <w:sz w:val="26"/>
      <w:szCs w:val="26"/>
    </w:rPr>
  </w:style>
  <w:style w:type="paragraph" w:styleId="Heading3">
    <w:name w:val="heading 3"/>
    <w:basedOn w:val="Normal"/>
    <w:next w:val="Normal"/>
    <w:link w:val="Heading3Char"/>
    <w:uiPriority w:val="9"/>
    <w:unhideWhenUsed/>
    <w:qFormat/>
    <w:rsid w:val="00F92617"/>
    <w:pPr>
      <w:keepNext/>
      <w:keepLines/>
      <w:spacing w:before="200" w:after="0"/>
      <w:outlineLvl w:val="2"/>
    </w:pPr>
    <w:rPr>
      <w:rFonts w:ascii="Cambria" w:eastAsia="Times New Roman" w:hAnsi="Cambria"/>
      <w:b/>
      <w:bCs/>
      <w:color w:val="4F81BD"/>
      <w:sz w:val="20"/>
      <w:szCs w:val="20"/>
    </w:rPr>
  </w:style>
  <w:style w:type="paragraph" w:styleId="Heading4">
    <w:name w:val="heading 4"/>
    <w:basedOn w:val="Normal"/>
    <w:next w:val="Normal"/>
    <w:link w:val="Heading4Char"/>
    <w:uiPriority w:val="9"/>
    <w:unhideWhenUsed/>
    <w:qFormat/>
    <w:rsid w:val="0074723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EC26F5"/>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F92617"/>
    <w:rPr>
      <w:rFonts w:ascii="Cambria" w:eastAsia="Times New Roman" w:hAnsi="Cambria" w:cs="Times New Roman"/>
      <w:b/>
      <w:bCs/>
      <w:color w:val="365F91"/>
      <w:sz w:val="28"/>
      <w:szCs w:val="28"/>
    </w:rPr>
  </w:style>
  <w:style w:type="character" w:styleId="Hyperlink">
    <w:name w:val="Hyperlink"/>
    <w:uiPriority w:val="99"/>
    <w:unhideWhenUsed/>
    <w:rsid w:val="00F92617"/>
    <w:rPr>
      <w:color w:val="0000FF"/>
      <w:u w:val="single"/>
    </w:rPr>
  </w:style>
  <w:style w:type="character" w:customStyle="1" w:styleId="Heading2Char">
    <w:name w:val="Heading 2 Char"/>
    <w:link w:val="Heading2"/>
    <w:uiPriority w:val="9"/>
    <w:rsid w:val="00F92617"/>
    <w:rPr>
      <w:rFonts w:ascii="Cambria" w:eastAsia="Times New Roman" w:hAnsi="Cambria" w:cs="Times New Roman"/>
      <w:b/>
      <w:bCs/>
      <w:color w:val="4F81BD"/>
      <w:sz w:val="26"/>
      <w:szCs w:val="26"/>
    </w:rPr>
  </w:style>
  <w:style w:type="paragraph" w:styleId="ListParagraph">
    <w:name w:val="List Paragraph"/>
    <w:basedOn w:val="Normal"/>
    <w:uiPriority w:val="34"/>
    <w:qFormat/>
    <w:rsid w:val="00F92617"/>
    <w:pPr>
      <w:ind w:left="720"/>
      <w:contextualSpacing/>
    </w:pPr>
  </w:style>
  <w:style w:type="character" w:customStyle="1" w:styleId="Heading3Char">
    <w:name w:val="Heading 3 Char"/>
    <w:link w:val="Heading3"/>
    <w:uiPriority w:val="9"/>
    <w:rsid w:val="00F92617"/>
    <w:rPr>
      <w:rFonts w:ascii="Cambria" w:eastAsia="Times New Roman" w:hAnsi="Cambria" w:cs="Times New Roman"/>
      <w:b/>
      <w:bCs/>
      <w:color w:val="4F81BD"/>
    </w:rPr>
  </w:style>
  <w:style w:type="paragraph" w:styleId="NormalWeb">
    <w:name w:val="Normal (Web)"/>
    <w:basedOn w:val="Normal"/>
    <w:uiPriority w:val="99"/>
    <w:semiHidden/>
    <w:unhideWhenUsed/>
    <w:rsid w:val="001146C2"/>
    <w:pPr>
      <w:spacing w:before="100" w:beforeAutospacing="1" w:after="100" w:afterAutospacing="1" w:line="240" w:lineRule="auto"/>
    </w:pPr>
    <w:rPr>
      <w:rFonts w:ascii="Times New Roman" w:eastAsia="Times New Roman" w:hAnsi="Times New Roman"/>
      <w:sz w:val="24"/>
      <w:szCs w:val="24"/>
    </w:rPr>
  </w:style>
  <w:style w:type="paragraph" w:styleId="Header">
    <w:name w:val="header"/>
    <w:basedOn w:val="Normal"/>
    <w:link w:val="HeaderChar"/>
    <w:uiPriority w:val="99"/>
    <w:unhideWhenUsed/>
    <w:rsid w:val="00152E09"/>
    <w:pPr>
      <w:tabs>
        <w:tab w:val="center" w:pos="4680"/>
        <w:tab w:val="right" w:pos="9360"/>
      </w:tabs>
    </w:pPr>
  </w:style>
  <w:style w:type="character" w:customStyle="1" w:styleId="HeaderChar">
    <w:name w:val="Header Char"/>
    <w:link w:val="Header"/>
    <w:uiPriority w:val="99"/>
    <w:rsid w:val="00152E09"/>
    <w:rPr>
      <w:sz w:val="22"/>
      <w:szCs w:val="22"/>
    </w:rPr>
  </w:style>
  <w:style w:type="paragraph" w:styleId="Footer">
    <w:name w:val="footer"/>
    <w:basedOn w:val="Normal"/>
    <w:link w:val="FooterChar"/>
    <w:uiPriority w:val="99"/>
    <w:unhideWhenUsed/>
    <w:rsid w:val="00152E09"/>
    <w:pPr>
      <w:tabs>
        <w:tab w:val="center" w:pos="4680"/>
        <w:tab w:val="right" w:pos="9360"/>
      </w:tabs>
    </w:pPr>
  </w:style>
  <w:style w:type="character" w:customStyle="1" w:styleId="FooterChar">
    <w:name w:val="Footer Char"/>
    <w:link w:val="Footer"/>
    <w:uiPriority w:val="99"/>
    <w:rsid w:val="00152E09"/>
    <w:rPr>
      <w:sz w:val="22"/>
      <w:szCs w:val="22"/>
    </w:rPr>
  </w:style>
  <w:style w:type="character" w:styleId="CommentReference">
    <w:name w:val="annotation reference"/>
    <w:basedOn w:val="DefaultParagraphFont"/>
    <w:uiPriority w:val="99"/>
    <w:semiHidden/>
    <w:unhideWhenUsed/>
    <w:rsid w:val="00790BB2"/>
    <w:rPr>
      <w:sz w:val="16"/>
      <w:szCs w:val="16"/>
    </w:rPr>
  </w:style>
  <w:style w:type="paragraph" w:styleId="CommentText">
    <w:name w:val="annotation text"/>
    <w:basedOn w:val="Normal"/>
    <w:link w:val="CommentTextChar"/>
    <w:uiPriority w:val="99"/>
    <w:semiHidden/>
    <w:unhideWhenUsed/>
    <w:rsid w:val="00790BB2"/>
    <w:rPr>
      <w:sz w:val="20"/>
      <w:szCs w:val="20"/>
    </w:rPr>
  </w:style>
  <w:style w:type="character" w:customStyle="1" w:styleId="CommentTextChar">
    <w:name w:val="Comment Text Char"/>
    <w:basedOn w:val="DefaultParagraphFont"/>
    <w:link w:val="CommentText"/>
    <w:uiPriority w:val="99"/>
    <w:semiHidden/>
    <w:rsid w:val="00790BB2"/>
  </w:style>
  <w:style w:type="paragraph" w:styleId="CommentSubject">
    <w:name w:val="annotation subject"/>
    <w:basedOn w:val="CommentText"/>
    <w:next w:val="CommentText"/>
    <w:link w:val="CommentSubjectChar"/>
    <w:uiPriority w:val="99"/>
    <w:semiHidden/>
    <w:unhideWhenUsed/>
    <w:rsid w:val="00790BB2"/>
    <w:rPr>
      <w:b/>
      <w:bCs/>
    </w:rPr>
  </w:style>
  <w:style w:type="character" w:customStyle="1" w:styleId="CommentSubjectChar">
    <w:name w:val="Comment Subject Char"/>
    <w:basedOn w:val="CommentTextChar"/>
    <w:link w:val="CommentSubject"/>
    <w:uiPriority w:val="99"/>
    <w:semiHidden/>
    <w:rsid w:val="00790BB2"/>
    <w:rPr>
      <w:b/>
      <w:bCs/>
    </w:rPr>
  </w:style>
  <w:style w:type="paragraph" w:styleId="BalloonText">
    <w:name w:val="Balloon Text"/>
    <w:basedOn w:val="Normal"/>
    <w:link w:val="BalloonTextChar"/>
    <w:uiPriority w:val="99"/>
    <w:semiHidden/>
    <w:unhideWhenUsed/>
    <w:rsid w:val="00790BB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90BB2"/>
    <w:rPr>
      <w:rFonts w:ascii="Tahoma" w:hAnsi="Tahoma" w:cs="Tahoma"/>
      <w:sz w:val="16"/>
      <w:szCs w:val="16"/>
    </w:rPr>
  </w:style>
  <w:style w:type="paragraph" w:styleId="Caption">
    <w:name w:val="caption"/>
    <w:basedOn w:val="Normal"/>
    <w:next w:val="Normal"/>
    <w:uiPriority w:val="35"/>
    <w:unhideWhenUsed/>
    <w:qFormat/>
    <w:rsid w:val="0010354F"/>
    <w:pPr>
      <w:spacing w:line="240" w:lineRule="auto"/>
    </w:pPr>
    <w:rPr>
      <w:b/>
      <w:bCs/>
      <w:color w:val="4F81BD" w:themeColor="accent1"/>
      <w:sz w:val="18"/>
      <w:szCs w:val="18"/>
    </w:rPr>
  </w:style>
  <w:style w:type="table" w:styleId="TableGrid">
    <w:name w:val="Table Grid"/>
    <w:basedOn w:val="TableNormal"/>
    <w:uiPriority w:val="59"/>
    <w:rsid w:val="0010354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3D4B0C"/>
    <w:rPr>
      <w:color w:val="808080"/>
    </w:rPr>
  </w:style>
  <w:style w:type="character" w:customStyle="1" w:styleId="Heading4Char">
    <w:name w:val="Heading 4 Char"/>
    <w:basedOn w:val="DefaultParagraphFont"/>
    <w:link w:val="Heading4"/>
    <w:uiPriority w:val="9"/>
    <w:rsid w:val="00747238"/>
    <w:rPr>
      <w:rFonts w:asciiTheme="majorHAnsi" w:eastAsiaTheme="majorEastAsia" w:hAnsiTheme="majorHAnsi" w:cstheme="majorBidi"/>
      <w:b/>
      <w:bCs/>
      <w:i/>
      <w:iCs/>
      <w:color w:val="4F81BD" w:themeColor="accent1"/>
      <w:sz w:val="22"/>
      <w:szCs w:val="22"/>
    </w:rPr>
  </w:style>
  <w:style w:type="character" w:customStyle="1" w:styleId="Heading5Char">
    <w:name w:val="Heading 5 Char"/>
    <w:basedOn w:val="DefaultParagraphFont"/>
    <w:link w:val="Heading5"/>
    <w:uiPriority w:val="9"/>
    <w:rsid w:val="00EC26F5"/>
    <w:rPr>
      <w:rFonts w:asciiTheme="majorHAnsi" w:eastAsiaTheme="majorEastAsia" w:hAnsiTheme="majorHAnsi" w:cstheme="majorBidi"/>
      <w:color w:val="243F60" w:themeColor="accent1" w:themeShade="7F"/>
      <w:sz w:val="22"/>
      <w:szCs w:val="22"/>
    </w:rPr>
  </w:style>
  <w:style w:type="paragraph" w:styleId="Title">
    <w:name w:val="Title"/>
    <w:basedOn w:val="Normal"/>
    <w:next w:val="Normal"/>
    <w:link w:val="TitleChar"/>
    <w:uiPriority w:val="10"/>
    <w:qFormat/>
    <w:rsid w:val="003124D6"/>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3124D6"/>
    <w:rPr>
      <w:rFonts w:asciiTheme="majorHAnsi" w:eastAsiaTheme="majorEastAsia" w:hAnsiTheme="majorHAnsi" w:cstheme="majorBidi"/>
      <w:color w:val="17365D" w:themeColor="text2" w:themeShade="BF"/>
      <w:spacing w:val="5"/>
      <w:kern w:val="28"/>
      <w:sz w:val="52"/>
      <w:szCs w:val="52"/>
    </w:rPr>
  </w:style>
  <w:style w:type="paragraph" w:styleId="NoSpacing">
    <w:name w:val="No Spacing"/>
    <w:uiPriority w:val="1"/>
    <w:qFormat/>
    <w:rsid w:val="005F5563"/>
    <w:rPr>
      <w:sz w:val="22"/>
      <w:szCs w:val="22"/>
    </w:rPr>
  </w:style>
  <w:style w:type="character" w:customStyle="1" w:styleId="apple-style-span">
    <w:name w:val="apple-style-span"/>
    <w:basedOn w:val="DefaultParagraphFont"/>
    <w:rsid w:val="00002C43"/>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microsoft.com/office/2007/relationships/stylesWithEffects" Target="stylesWithEffect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C5410C-C5FD-40FE-A4F7-65B2B5394D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10</Pages>
  <Words>2865</Words>
  <Characters>16331</Characters>
  <Application>Microsoft Office Word</Application>
  <DocSecurity>0</DocSecurity>
  <Lines>136</Lines>
  <Paragraphs>38</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19158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May</dc:creator>
  <cp:lastModifiedBy>jcw57</cp:lastModifiedBy>
  <cp:revision>2</cp:revision>
  <dcterms:created xsi:type="dcterms:W3CDTF">2011-05-27T22:16:00Z</dcterms:created>
  <dcterms:modified xsi:type="dcterms:W3CDTF">2011-05-27T22:16:00Z</dcterms:modified>
</cp:coreProperties>
</file>