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89" w:rsidRDefault="003736BB" w:rsidP="003736BB">
      <w:pPr>
        <w:jc w:val="center"/>
        <w:rPr>
          <w:b/>
          <w:sz w:val="28"/>
        </w:rPr>
      </w:pPr>
      <w:proofErr w:type="spellStart"/>
      <w:r w:rsidRPr="003736BB">
        <w:rPr>
          <w:b/>
          <w:sz w:val="28"/>
        </w:rPr>
        <w:t>pGEM</w:t>
      </w:r>
      <w:proofErr w:type="spellEnd"/>
      <w:r w:rsidRPr="003736BB">
        <w:rPr>
          <w:b/>
          <w:sz w:val="28"/>
        </w:rPr>
        <w:t xml:space="preserve"> Ladder Recipe</w:t>
      </w:r>
    </w:p>
    <w:p w:rsidR="003736BB" w:rsidRDefault="003736BB" w:rsidP="003736BB">
      <w:pPr>
        <w:spacing w:after="0"/>
        <w:jc w:val="center"/>
        <w:rPr>
          <w:sz w:val="24"/>
        </w:rPr>
      </w:pPr>
      <w:r>
        <w:rPr>
          <w:i/>
          <w:sz w:val="24"/>
        </w:rPr>
        <w:t>for size determination of PCR fragments</w:t>
      </w:r>
    </w:p>
    <w:p w:rsidR="003736BB" w:rsidRDefault="003736BB" w:rsidP="003736BB">
      <w:pPr>
        <w:spacing w:after="0"/>
        <w:jc w:val="center"/>
        <w:rPr>
          <w:sz w:val="24"/>
        </w:rPr>
      </w:pPr>
    </w:p>
    <w:p w:rsidR="003736BB" w:rsidRDefault="003736BB" w:rsidP="003736BB">
      <w:pPr>
        <w:spacing w:after="0"/>
        <w:rPr>
          <w:sz w:val="24"/>
        </w:rPr>
      </w:pPr>
      <w:r>
        <w:rPr>
          <w:sz w:val="24"/>
        </w:rPr>
        <w:t>Mix in 1.5 mL tube: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1551"/>
      </w:tblGrid>
      <w:tr w:rsidR="003736BB" w:rsidTr="003736BB"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3736BB" w:rsidRPr="003736BB" w:rsidRDefault="003736BB" w:rsidP="003736BB">
            <w:pPr>
              <w:rPr>
                <w:b/>
                <w:sz w:val="24"/>
              </w:rPr>
            </w:pPr>
            <w:r w:rsidRPr="003736BB">
              <w:rPr>
                <w:b/>
                <w:sz w:val="24"/>
              </w:rPr>
              <w:t>Reagent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3736BB" w:rsidRPr="003736BB" w:rsidRDefault="003736BB" w:rsidP="003736BB">
            <w:pPr>
              <w:rPr>
                <w:b/>
                <w:sz w:val="24"/>
              </w:rPr>
            </w:pPr>
            <w:r w:rsidRPr="003736BB">
              <w:rPr>
                <w:b/>
                <w:sz w:val="24"/>
              </w:rPr>
              <w:t>Volume (</w:t>
            </w:r>
            <w:r w:rsidRPr="003736BB">
              <w:rPr>
                <w:rFonts w:cstheme="minorHAnsi"/>
                <w:b/>
                <w:sz w:val="24"/>
              </w:rPr>
              <w:t>µL)</w:t>
            </w:r>
          </w:p>
        </w:tc>
      </w:tr>
      <w:tr w:rsidR="003736BB" w:rsidTr="003736BB">
        <w:tc>
          <w:tcPr>
            <w:tcW w:w="1808" w:type="dxa"/>
            <w:tcBorders>
              <w:top w:val="single" w:sz="4" w:space="0" w:color="auto"/>
            </w:tcBorders>
          </w:tcPr>
          <w:p w:rsidR="003736BB" w:rsidRPr="003736BB" w:rsidRDefault="003736BB" w:rsidP="003736BB">
            <w:pPr>
              <w:rPr>
                <w:sz w:val="24"/>
              </w:rPr>
            </w:pPr>
            <w:r>
              <w:rPr>
                <w:sz w:val="24"/>
              </w:rPr>
              <w:t>ddH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O, sterile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3736BB" w:rsidRDefault="003736BB" w:rsidP="003736BB">
            <w:pPr>
              <w:rPr>
                <w:sz w:val="24"/>
              </w:rPr>
            </w:pPr>
            <w:r>
              <w:rPr>
                <w:sz w:val="24"/>
              </w:rPr>
              <w:t>318.4</w:t>
            </w:r>
          </w:p>
        </w:tc>
      </w:tr>
      <w:tr w:rsidR="003736BB" w:rsidTr="003736BB">
        <w:tc>
          <w:tcPr>
            <w:tcW w:w="1808" w:type="dxa"/>
            <w:tcBorders>
              <w:bottom w:val="nil"/>
            </w:tcBorders>
          </w:tcPr>
          <w:p w:rsidR="003736BB" w:rsidRDefault="003736BB" w:rsidP="003736BB">
            <w:pPr>
              <w:rPr>
                <w:sz w:val="24"/>
              </w:rPr>
            </w:pPr>
            <w:r>
              <w:rPr>
                <w:sz w:val="24"/>
              </w:rPr>
              <w:t>6x Loading Dye</w:t>
            </w:r>
          </w:p>
        </w:tc>
        <w:tc>
          <w:tcPr>
            <w:tcW w:w="1551" w:type="dxa"/>
            <w:tcBorders>
              <w:bottom w:val="nil"/>
            </w:tcBorders>
          </w:tcPr>
          <w:p w:rsidR="003736BB" w:rsidRDefault="003736BB" w:rsidP="003736BB">
            <w:pPr>
              <w:rPr>
                <w:sz w:val="24"/>
              </w:rPr>
            </w:pPr>
            <w:r>
              <w:rPr>
                <w:sz w:val="24"/>
              </w:rPr>
              <w:t>66.6</w:t>
            </w:r>
          </w:p>
        </w:tc>
      </w:tr>
      <w:tr w:rsidR="003736BB" w:rsidTr="003736BB">
        <w:tc>
          <w:tcPr>
            <w:tcW w:w="1808" w:type="dxa"/>
            <w:tcBorders>
              <w:top w:val="nil"/>
              <w:bottom w:val="single" w:sz="4" w:space="0" w:color="auto"/>
            </w:tcBorders>
          </w:tcPr>
          <w:p w:rsidR="003736BB" w:rsidRDefault="003736BB" w:rsidP="003736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pGEM</w:t>
            </w:r>
            <w:proofErr w:type="spellEnd"/>
            <w:r>
              <w:rPr>
                <w:sz w:val="24"/>
              </w:rPr>
              <w:t xml:space="preserve"> Ladder</w:t>
            </w: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:rsidR="003736BB" w:rsidRDefault="003736BB" w:rsidP="003736BB">
            <w:pPr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</w:tr>
      <w:tr w:rsidR="003736BB" w:rsidTr="003736BB">
        <w:tc>
          <w:tcPr>
            <w:tcW w:w="1808" w:type="dxa"/>
            <w:tcBorders>
              <w:top w:val="single" w:sz="4" w:space="0" w:color="auto"/>
            </w:tcBorders>
          </w:tcPr>
          <w:p w:rsidR="003736BB" w:rsidRPr="003736BB" w:rsidRDefault="003736BB" w:rsidP="003736BB">
            <w:pPr>
              <w:jc w:val="right"/>
              <w:rPr>
                <w:i/>
                <w:sz w:val="24"/>
              </w:rPr>
            </w:pPr>
            <w:r w:rsidRPr="003736BB">
              <w:rPr>
                <w:i/>
                <w:sz w:val="24"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3736BB" w:rsidRPr="003736BB" w:rsidRDefault="003736BB" w:rsidP="003736BB">
            <w:pPr>
              <w:rPr>
                <w:i/>
                <w:sz w:val="24"/>
              </w:rPr>
            </w:pPr>
            <w:r w:rsidRPr="003736BB">
              <w:rPr>
                <w:i/>
                <w:sz w:val="24"/>
              </w:rPr>
              <w:t>400.0</w:t>
            </w:r>
          </w:p>
        </w:tc>
      </w:tr>
    </w:tbl>
    <w:p w:rsidR="003736BB" w:rsidRDefault="003736BB" w:rsidP="003736BB">
      <w:pPr>
        <w:spacing w:after="0"/>
        <w:rPr>
          <w:sz w:val="24"/>
        </w:rPr>
      </w:pPr>
    </w:p>
    <w:p w:rsidR="003736BB" w:rsidRDefault="003736BB" w:rsidP="003736BB">
      <w:pPr>
        <w:spacing w:after="0"/>
        <w:rPr>
          <w:sz w:val="24"/>
        </w:rPr>
      </w:pPr>
      <w:r>
        <w:rPr>
          <w:sz w:val="24"/>
        </w:rPr>
        <w:t>Multiple tubes can be prepared simultaneously.</w:t>
      </w:r>
    </w:p>
    <w:p w:rsidR="003736BB" w:rsidRDefault="003736BB" w:rsidP="003736BB">
      <w:pPr>
        <w:spacing w:after="0"/>
        <w:rPr>
          <w:sz w:val="24"/>
        </w:rPr>
      </w:pPr>
    </w:p>
    <w:p w:rsidR="003736BB" w:rsidRPr="003736BB" w:rsidRDefault="003736BB" w:rsidP="003736BB">
      <w:pPr>
        <w:spacing w:after="0"/>
        <w:rPr>
          <w:sz w:val="24"/>
        </w:rPr>
      </w:pPr>
      <w:r>
        <w:rPr>
          <w:sz w:val="24"/>
        </w:rPr>
        <w:t>sjr267 2017-01-17</w:t>
      </w:r>
      <w:bookmarkStart w:id="0" w:name="_GoBack"/>
      <w:bookmarkEnd w:id="0"/>
    </w:p>
    <w:sectPr w:rsidR="003736BB" w:rsidRPr="00373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BB"/>
    <w:rsid w:val="003736BB"/>
    <w:rsid w:val="0070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C30A"/>
  <w15:chartTrackingRefBased/>
  <w15:docId w15:val="{6BC2091E-E9C7-48F5-A46E-3EA6DBB6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Reichler</dc:creator>
  <cp:keywords/>
  <dc:description/>
  <cp:lastModifiedBy>Samuel Reichler</cp:lastModifiedBy>
  <cp:revision>1</cp:revision>
  <dcterms:created xsi:type="dcterms:W3CDTF">2017-01-17T18:47:00Z</dcterms:created>
  <dcterms:modified xsi:type="dcterms:W3CDTF">2017-01-17T18:55:00Z</dcterms:modified>
</cp:coreProperties>
</file>