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06B42" w14:textId="77777777" w:rsidR="00194D06" w:rsidRDefault="00194D06">
      <w:pPr>
        <w:pStyle w:val="Heading5"/>
        <w:rPr>
          <w:i/>
        </w:rPr>
      </w:pPr>
    </w:p>
    <w:p w14:paraId="52BF819E" w14:textId="480B279E" w:rsidR="00194D06" w:rsidRDefault="005B0585">
      <w:pPr>
        <w:pStyle w:val="Heading5"/>
      </w:pPr>
      <w:r>
        <w:rPr>
          <w:i/>
        </w:rPr>
        <w:t>SYBR Green qRT-PCR</w:t>
      </w:r>
    </w:p>
    <w:p w14:paraId="17DC5E8C" w14:textId="77777777" w:rsidR="00194D06" w:rsidRDefault="00194D06"/>
    <w:p w14:paraId="7C23D3A8" w14:textId="77777777" w:rsidR="00194D06" w:rsidRDefault="00194D06"/>
    <w:p w14:paraId="057BDA15" w14:textId="6E9017B4" w:rsidR="00194D06" w:rsidRDefault="00194D06">
      <w:pPr>
        <w:pStyle w:val="Heading1"/>
        <w:tabs>
          <w:tab w:val="left" w:pos="4500"/>
          <w:tab w:val="left" w:pos="5760"/>
          <w:tab w:val="left" w:pos="6570"/>
        </w:tabs>
      </w:pPr>
      <w:r>
        <w:t xml:space="preserve">FILE NAME: </w:t>
      </w:r>
      <w:r w:rsidR="009520BD" w:rsidRPr="009520BD">
        <w:t>8.8.13-SYBRGreenRT-qPCR</w:t>
      </w:r>
      <w:r>
        <w:t>.doc</w:t>
      </w:r>
      <w:r w:rsidR="009520BD">
        <w:t>x</w:t>
      </w:r>
      <w:r>
        <w:tab/>
      </w:r>
    </w:p>
    <w:p w14:paraId="7B6A0974" w14:textId="77777777" w:rsidR="00194D06" w:rsidRDefault="00194D06" w:rsidP="00640859">
      <w:pPr>
        <w:pStyle w:val="Heading1"/>
        <w:tabs>
          <w:tab w:val="left" w:pos="4500"/>
          <w:tab w:val="left" w:pos="5760"/>
          <w:tab w:val="left" w:pos="6570"/>
        </w:tabs>
        <w:jc w:val="right"/>
      </w:pPr>
      <w:r>
        <w:tab/>
      </w:r>
    </w:p>
    <w:p w14:paraId="2DF99F54" w14:textId="77777777" w:rsidR="00194D06" w:rsidRDefault="00194D06"/>
    <w:p w14:paraId="5C621A7A" w14:textId="77777777" w:rsidR="00194D06" w:rsidRDefault="00194D06"/>
    <w:p w14:paraId="3A9EA6AB" w14:textId="77777777" w:rsidR="00194D06" w:rsidRDefault="00194D06"/>
    <w:p w14:paraId="736CBA9F" w14:textId="77777777" w:rsidR="00194D06" w:rsidRDefault="00194D06"/>
    <w:p w14:paraId="2D40510F" w14:textId="77777777" w:rsidR="00194D06" w:rsidRDefault="00194D06"/>
    <w:p w14:paraId="17728A7D" w14:textId="77777777" w:rsidR="00194D06" w:rsidRDefault="00194D06"/>
    <w:p w14:paraId="20378F51" w14:textId="77777777" w:rsidR="00194D06" w:rsidRDefault="00194D06"/>
    <w:p w14:paraId="0E81C8DB" w14:textId="77777777" w:rsidR="00194D06" w:rsidRDefault="00194D06"/>
    <w:p w14:paraId="24033667" w14:textId="77777777" w:rsidR="00194D06" w:rsidRDefault="00194D06"/>
    <w:p w14:paraId="2A4AD3C7" w14:textId="77777777" w:rsidR="00194D06" w:rsidRDefault="00194D06"/>
    <w:p w14:paraId="13AB4247" w14:textId="77777777" w:rsidR="00194D06" w:rsidRDefault="00194D06"/>
    <w:p w14:paraId="2C1A4E20" w14:textId="77777777" w:rsidR="00194D06" w:rsidRDefault="00194D06">
      <w:pPr>
        <w:sectPr w:rsidR="00194D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440" w:right="1440" w:bottom="1440" w:left="1440" w:header="720" w:footer="1260" w:gutter="0"/>
          <w:cols w:space="720"/>
          <w:docGrid w:linePitch="360"/>
        </w:sectPr>
      </w:pPr>
    </w:p>
    <w:p w14:paraId="0833DB2C" w14:textId="77777777" w:rsidR="00194D06" w:rsidRDefault="00194D06"/>
    <w:p w14:paraId="486BEDA4" w14:textId="77777777" w:rsidR="00194D06" w:rsidRDefault="00194D06"/>
    <w:p w14:paraId="6F88916E" w14:textId="77777777" w:rsidR="00194D06" w:rsidRDefault="00194D06">
      <w:pPr>
        <w:jc w:val="center"/>
      </w:pPr>
      <w:r>
        <w:t>TABLE OF CONTENTS</w:t>
      </w:r>
    </w:p>
    <w:p w14:paraId="65401588" w14:textId="77777777" w:rsidR="00194D06" w:rsidRDefault="00194D06"/>
    <w:p w14:paraId="6686E3E3" w14:textId="77777777" w:rsidR="00194D06" w:rsidRDefault="00194D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FE1615E" w14:textId="77777777" w:rsidR="00194D06" w:rsidRDefault="00194D06">
      <w:pPr>
        <w:numPr>
          <w:ilvl w:val="0"/>
          <w:numId w:val="1"/>
        </w:numPr>
        <w:tabs>
          <w:tab w:val="right" w:pos="7920"/>
        </w:tabs>
      </w:pPr>
      <w:r>
        <w:t>INTRODUCTION</w:t>
      </w:r>
      <w:r>
        <w:tab/>
        <w:t>3</w:t>
      </w:r>
    </w:p>
    <w:p w14:paraId="64612E2F" w14:textId="77777777" w:rsidR="00194D06" w:rsidRDefault="00194D06" w:rsidP="00640859">
      <w:pPr>
        <w:numPr>
          <w:ilvl w:val="1"/>
          <w:numId w:val="1"/>
        </w:numPr>
        <w:tabs>
          <w:tab w:val="clear" w:pos="360"/>
          <w:tab w:val="num" w:pos="1440"/>
        </w:tabs>
      </w:pPr>
      <w:r>
        <w:t>Purpose</w:t>
      </w:r>
    </w:p>
    <w:p w14:paraId="7F35B582" w14:textId="77777777" w:rsidR="00194D06" w:rsidRDefault="00194D06" w:rsidP="00640859">
      <w:pPr>
        <w:numPr>
          <w:ilvl w:val="1"/>
          <w:numId w:val="1"/>
        </w:numPr>
        <w:tabs>
          <w:tab w:val="clear" w:pos="360"/>
          <w:tab w:val="num" w:pos="1440"/>
        </w:tabs>
      </w:pPr>
      <w:r>
        <w:t>Scope</w:t>
      </w:r>
    </w:p>
    <w:p w14:paraId="4A8146C5" w14:textId="77777777" w:rsidR="00194D06" w:rsidRDefault="00194D06" w:rsidP="00640859">
      <w:pPr>
        <w:numPr>
          <w:ilvl w:val="1"/>
          <w:numId w:val="1"/>
        </w:numPr>
        <w:tabs>
          <w:tab w:val="clear" w:pos="360"/>
          <w:tab w:val="num" w:pos="1440"/>
        </w:tabs>
      </w:pPr>
      <w:r>
        <w:t>Definitions</w:t>
      </w:r>
    </w:p>
    <w:p w14:paraId="5C84C7DC" w14:textId="77777777" w:rsidR="00194D06" w:rsidRDefault="00194D06" w:rsidP="00640859">
      <w:pPr>
        <w:numPr>
          <w:ilvl w:val="1"/>
          <w:numId w:val="1"/>
        </w:numPr>
        <w:tabs>
          <w:tab w:val="clear" w:pos="360"/>
          <w:tab w:val="num" w:pos="1440"/>
        </w:tabs>
      </w:pPr>
      <w:r>
        <w:t>Safety</w:t>
      </w:r>
    </w:p>
    <w:p w14:paraId="6CF42A05" w14:textId="77777777" w:rsidR="00194D06" w:rsidRDefault="00194D06"/>
    <w:p w14:paraId="6DFCFF9E" w14:textId="77777777" w:rsidR="00194D06" w:rsidRDefault="00194D06">
      <w:pPr>
        <w:numPr>
          <w:ilvl w:val="0"/>
          <w:numId w:val="1"/>
        </w:numPr>
        <w:tabs>
          <w:tab w:val="right" w:pos="7920"/>
        </w:tabs>
        <w:jc w:val="both"/>
      </w:pPr>
      <w:r>
        <w:t>MATERIALS</w:t>
      </w:r>
      <w:r>
        <w:tab/>
        <w:t>4</w:t>
      </w:r>
    </w:p>
    <w:p w14:paraId="1DE74FB4" w14:textId="77777777" w:rsidR="00194D06" w:rsidRDefault="00194D06">
      <w:pPr>
        <w:tabs>
          <w:tab w:val="right" w:pos="7920"/>
        </w:tabs>
        <w:jc w:val="both"/>
      </w:pPr>
    </w:p>
    <w:p w14:paraId="4DE9773E" w14:textId="16D029A9" w:rsidR="00194D06" w:rsidRDefault="00194D06">
      <w:pPr>
        <w:numPr>
          <w:ilvl w:val="0"/>
          <w:numId w:val="1"/>
        </w:numPr>
        <w:tabs>
          <w:tab w:val="right" w:pos="7920"/>
        </w:tabs>
      </w:pPr>
      <w:r>
        <w:t>PROCEDURE</w:t>
      </w:r>
      <w:r>
        <w:tab/>
        <w:t>5</w:t>
      </w:r>
      <w:r w:rsidR="005B0585">
        <w:t>-7</w:t>
      </w:r>
    </w:p>
    <w:p w14:paraId="109070F9" w14:textId="77777777" w:rsidR="00194D06" w:rsidRDefault="00194D06">
      <w:pPr>
        <w:tabs>
          <w:tab w:val="left" w:pos="7845"/>
          <w:tab w:val="right" w:pos="7920"/>
        </w:tabs>
      </w:pPr>
      <w:r>
        <w:tab/>
      </w:r>
    </w:p>
    <w:p w14:paraId="104AC612" w14:textId="4EA57882" w:rsidR="00194D06" w:rsidRDefault="00194D06">
      <w:pPr>
        <w:numPr>
          <w:ilvl w:val="0"/>
          <w:numId w:val="1"/>
        </w:numPr>
        <w:tabs>
          <w:tab w:val="right" w:pos="7920"/>
        </w:tabs>
      </w:pPr>
      <w:r>
        <w:t>TROUBLESHOOTING</w:t>
      </w:r>
      <w:r>
        <w:tab/>
      </w:r>
      <w:r w:rsidR="005B0585">
        <w:t>8</w:t>
      </w:r>
    </w:p>
    <w:p w14:paraId="1F9D4A34" w14:textId="77777777" w:rsidR="00194D06" w:rsidRDefault="00194D06">
      <w:pPr>
        <w:ind w:left="360"/>
      </w:pPr>
    </w:p>
    <w:p w14:paraId="70346010" w14:textId="329C461C" w:rsidR="00E17EE8" w:rsidRDefault="00E17EE8">
      <w:pPr>
        <w:numPr>
          <w:ilvl w:val="0"/>
          <w:numId w:val="1"/>
        </w:numPr>
        <w:tabs>
          <w:tab w:val="right" w:pos="7920"/>
        </w:tabs>
      </w:pPr>
      <w:r>
        <w:t>REFERENCES</w:t>
      </w:r>
      <w:r>
        <w:tab/>
      </w:r>
      <w:r w:rsidR="005B0585">
        <w:t>9</w:t>
      </w:r>
    </w:p>
    <w:p w14:paraId="24564857" w14:textId="77777777" w:rsidR="00E17EE8" w:rsidRDefault="00E17EE8" w:rsidP="00E17EE8">
      <w:pPr>
        <w:pStyle w:val="ListParagraph"/>
      </w:pPr>
    </w:p>
    <w:p w14:paraId="1D21F545" w14:textId="5FC06B09" w:rsidR="00E17EE8" w:rsidRPr="005B0585" w:rsidRDefault="00E17EE8">
      <w:pPr>
        <w:numPr>
          <w:ilvl w:val="0"/>
          <w:numId w:val="1"/>
        </w:numPr>
        <w:tabs>
          <w:tab w:val="right" w:pos="7920"/>
        </w:tabs>
      </w:pPr>
      <w:r w:rsidRPr="005B0585">
        <w:t>METHOD REVIEWS &amp; CHANGES</w:t>
      </w:r>
      <w:r w:rsidRPr="005B0585">
        <w:tab/>
      </w:r>
      <w:r w:rsidR="005B0585" w:rsidRPr="005B0585">
        <w:t>10</w:t>
      </w:r>
    </w:p>
    <w:p w14:paraId="3ACB0C5E" w14:textId="77777777" w:rsidR="00E17EE8" w:rsidRDefault="00E17EE8" w:rsidP="00E17EE8">
      <w:pPr>
        <w:pStyle w:val="ListParagraph"/>
      </w:pPr>
    </w:p>
    <w:p w14:paraId="1AA643BF" w14:textId="77777777" w:rsidR="00E17EE8" w:rsidRDefault="00E17EE8" w:rsidP="00E17EE8">
      <w:pPr>
        <w:tabs>
          <w:tab w:val="right" w:pos="7920"/>
        </w:tabs>
        <w:ind w:left="1080"/>
        <w:rPr>
          <w:b/>
        </w:rPr>
      </w:pPr>
      <w:r>
        <w:tab/>
      </w:r>
    </w:p>
    <w:p w14:paraId="7781C8CE" w14:textId="77777777" w:rsidR="00E17EE8" w:rsidRDefault="00E17EE8">
      <w:pPr>
        <w:tabs>
          <w:tab w:val="left" w:pos="2160"/>
        </w:tabs>
        <w:rPr>
          <w:b/>
        </w:rPr>
      </w:pPr>
    </w:p>
    <w:p w14:paraId="49017F8C" w14:textId="77777777" w:rsidR="00E17EE8" w:rsidRDefault="00E17EE8">
      <w:pPr>
        <w:tabs>
          <w:tab w:val="left" w:pos="2160"/>
        </w:tabs>
        <w:rPr>
          <w:b/>
        </w:rPr>
      </w:pPr>
    </w:p>
    <w:p w14:paraId="5986E950" w14:textId="77777777" w:rsidR="00E17EE8" w:rsidRDefault="00E17EE8">
      <w:pPr>
        <w:tabs>
          <w:tab w:val="left" w:pos="2160"/>
        </w:tabs>
        <w:rPr>
          <w:b/>
        </w:rPr>
      </w:pPr>
    </w:p>
    <w:p w14:paraId="27B17888" w14:textId="77777777" w:rsidR="00194D06" w:rsidRDefault="00194D06">
      <w:pPr>
        <w:tabs>
          <w:tab w:val="left" w:pos="2160"/>
        </w:tabs>
        <w:rPr>
          <w:b/>
          <w:sz w:val="28"/>
        </w:rPr>
      </w:pPr>
      <w:r>
        <w:rPr>
          <w:b/>
        </w:rPr>
        <w:br w:type="page"/>
      </w:r>
      <w:r>
        <w:rPr>
          <w:b/>
          <w:sz w:val="28"/>
        </w:rPr>
        <w:lastRenderedPageBreak/>
        <w:t>SECTION 1</w:t>
      </w:r>
      <w:r>
        <w:rPr>
          <w:b/>
          <w:sz w:val="28"/>
        </w:rPr>
        <w:tab/>
        <w:t>INTRODUCTION</w:t>
      </w:r>
    </w:p>
    <w:p w14:paraId="5E69C468" w14:textId="77777777" w:rsidR="00194D06" w:rsidRDefault="00194D06">
      <w:pPr>
        <w:rPr>
          <w:b/>
        </w:rPr>
      </w:pPr>
    </w:p>
    <w:p w14:paraId="1AA0C32B" w14:textId="77777777" w:rsidR="00194D06" w:rsidRDefault="00194D06">
      <w:pPr>
        <w:rPr>
          <w:b/>
        </w:rPr>
      </w:pPr>
    </w:p>
    <w:p w14:paraId="246C05FD" w14:textId="77777777" w:rsidR="00194D06" w:rsidRDefault="00194D06">
      <w:pPr>
        <w:numPr>
          <w:ilvl w:val="1"/>
          <w:numId w:val="2"/>
        </w:numPr>
        <w:rPr>
          <w:b/>
        </w:rPr>
      </w:pPr>
      <w:r>
        <w:rPr>
          <w:b/>
        </w:rPr>
        <w:t>Purpose</w:t>
      </w:r>
    </w:p>
    <w:p w14:paraId="5F2E8BAE" w14:textId="77777777" w:rsidR="00194D06" w:rsidRDefault="00194D06">
      <w:pPr>
        <w:ind w:left="720"/>
      </w:pPr>
    </w:p>
    <w:p w14:paraId="217A3AD1" w14:textId="61984FF3" w:rsidR="00194D06" w:rsidRDefault="00194D06" w:rsidP="005B0585">
      <w:pPr>
        <w:ind w:left="720"/>
      </w:pPr>
      <w:r>
        <w:t xml:space="preserve">The purpose </w:t>
      </w:r>
      <w:r w:rsidR="005B0585">
        <w:t>of this protocol is to assay transcript levels using SYBR Green.</w:t>
      </w:r>
    </w:p>
    <w:p w14:paraId="692F33CC" w14:textId="77777777" w:rsidR="00194D06" w:rsidRDefault="00194D06">
      <w:pPr>
        <w:ind w:left="720"/>
      </w:pPr>
    </w:p>
    <w:p w14:paraId="52E30B13" w14:textId="77777777" w:rsidR="00194D06" w:rsidRDefault="00194D06">
      <w:pPr>
        <w:rPr>
          <w:b/>
        </w:rPr>
      </w:pPr>
    </w:p>
    <w:p w14:paraId="6B2CBC4E" w14:textId="77777777" w:rsidR="00194D06" w:rsidRDefault="00194D06">
      <w:pPr>
        <w:numPr>
          <w:ilvl w:val="1"/>
          <w:numId w:val="2"/>
        </w:numPr>
        <w:rPr>
          <w:b/>
        </w:rPr>
      </w:pPr>
      <w:r>
        <w:rPr>
          <w:b/>
        </w:rPr>
        <w:t>Scope</w:t>
      </w:r>
    </w:p>
    <w:p w14:paraId="2E40E576" w14:textId="77777777" w:rsidR="00194D06" w:rsidRDefault="00194D06">
      <w:pPr>
        <w:ind w:left="720"/>
      </w:pPr>
    </w:p>
    <w:p w14:paraId="16F1E5BD" w14:textId="2B401397" w:rsidR="00194D06" w:rsidRDefault="00194D06">
      <w:pPr>
        <w:ind w:left="720"/>
        <w:rPr>
          <w:b/>
        </w:rPr>
      </w:pPr>
      <w:r>
        <w:t>This SOP applies to the Food Safety Lab, including the Laboratory for Food Microbiology and Pathogenesis of Foodborne Diseases.</w:t>
      </w:r>
    </w:p>
    <w:p w14:paraId="590733EA" w14:textId="77777777" w:rsidR="00194D06" w:rsidRDefault="00194D06">
      <w:pPr>
        <w:rPr>
          <w:b/>
        </w:rPr>
      </w:pPr>
    </w:p>
    <w:p w14:paraId="045F70F4" w14:textId="77777777" w:rsidR="00194D06" w:rsidRDefault="00194D06">
      <w:pPr>
        <w:rPr>
          <w:b/>
        </w:rPr>
      </w:pPr>
    </w:p>
    <w:p w14:paraId="5C7CE50E" w14:textId="77777777" w:rsidR="00194D06" w:rsidRDefault="00194D06">
      <w:pPr>
        <w:numPr>
          <w:ilvl w:val="1"/>
          <w:numId w:val="2"/>
        </w:numPr>
        <w:rPr>
          <w:b/>
        </w:rPr>
      </w:pPr>
      <w:r>
        <w:rPr>
          <w:b/>
        </w:rPr>
        <w:t>Definitions</w:t>
      </w:r>
    </w:p>
    <w:p w14:paraId="3E6C2E91" w14:textId="77777777" w:rsidR="00194D06" w:rsidRDefault="00194D06">
      <w:pPr>
        <w:ind w:left="720"/>
        <w:rPr>
          <w:bCs/>
          <w:iCs/>
        </w:rPr>
      </w:pPr>
    </w:p>
    <w:p w14:paraId="57433A67" w14:textId="2A65E7E2" w:rsidR="00194D06" w:rsidRDefault="00194D06" w:rsidP="005B0585">
      <w:pPr>
        <w:rPr>
          <w:bCs/>
          <w:iCs/>
        </w:rPr>
      </w:pPr>
    </w:p>
    <w:p w14:paraId="52AA6021" w14:textId="77777777" w:rsidR="00194D06" w:rsidRDefault="00194D06">
      <w:pPr>
        <w:rPr>
          <w:b/>
        </w:rPr>
      </w:pPr>
    </w:p>
    <w:p w14:paraId="6D36B052" w14:textId="77777777" w:rsidR="00194D06" w:rsidRDefault="00194D06">
      <w:pPr>
        <w:numPr>
          <w:ilvl w:val="1"/>
          <w:numId w:val="2"/>
        </w:numPr>
        <w:rPr>
          <w:b/>
        </w:rPr>
      </w:pPr>
      <w:r>
        <w:rPr>
          <w:b/>
        </w:rPr>
        <w:t>Safety</w:t>
      </w:r>
    </w:p>
    <w:p w14:paraId="66172DED" w14:textId="77777777" w:rsidR="00194D06" w:rsidRDefault="00194D06">
      <w:pPr>
        <w:ind w:left="720"/>
      </w:pPr>
    </w:p>
    <w:p w14:paraId="3BD10710" w14:textId="77777777" w:rsidR="00194D06" w:rsidRDefault="00194D06">
      <w:pPr>
        <w:rPr>
          <w:b/>
          <w:sz w:val="28"/>
        </w:rPr>
      </w:pPr>
      <w:r>
        <w:rPr>
          <w:b/>
        </w:rPr>
        <w:br w:type="page"/>
      </w:r>
      <w:r>
        <w:rPr>
          <w:b/>
          <w:sz w:val="28"/>
        </w:rPr>
        <w:lastRenderedPageBreak/>
        <w:t>SECTION 2</w:t>
      </w:r>
      <w:r>
        <w:rPr>
          <w:b/>
          <w:sz w:val="28"/>
        </w:rPr>
        <w:tab/>
        <w:t>MATERIALS</w:t>
      </w:r>
    </w:p>
    <w:p w14:paraId="5D08C7F4" w14:textId="77777777" w:rsidR="00194D06" w:rsidRDefault="00194D06"/>
    <w:p w14:paraId="34EBBEFF" w14:textId="77777777" w:rsidR="00194D06" w:rsidRDefault="00194D06"/>
    <w:p w14:paraId="4BC6C577" w14:textId="77777777" w:rsidR="005B0585" w:rsidRDefault="005B0585" w:rsidP="005B0585">
      <w:pPr>
        <w:pStyle w:val="NormalWeb"/>
      </w:pPr>
      <w:r>
        <w:rPr>
          <w:rFonts w:ascii="ArialMT" w:hAnsi="ArialMT"/>
        </w:rPr>
        <w:t xml:space="preserve">- SYBR® Green PCR Master Mix (Applied Biosystems®) Catalog Number 4309155 (Size 1 x 5 mL) </w:t>
      </w:r>
    </w:p>
    <w:p w14:paraId="23923535" w14:textId="77777777" w:rsidR="005B0585" w:rsidRDefault="005B0585" w:rsidP="005B0585">
      <w:pPr>
        <w:pStyle w:val="NormalWeb"/>
      </w:pPr>
      <w:r>
        <w:rPr>
          <w:rFonts w:ascii="ArialMT" w:hAnsi="ArialMT"/>
        </w:rPr>
        <w:t xml:space="preserve">- TaqMan® Reverse Transcription Reagents (InvitrogenTM) Catalog Number N8080234 (Size 200 reactions) </w:t>
      </w:r>
    </w:p>
    <w:p w14:paraId="3B0FF6F7" w14:textId="77777777" w:rsidR="005B0585" w:rsidRDefault="005B0585" w:rsidP="005B0585">
      <w:pPr>
        <w:pStyle w:val="NormalWeb"/>
      </w:pPr>
      <w:r>
        <w:rPr>
          <w:rFonts w:ascii="ArialMT" w:hAnsi="ArialMT"/>
        </w:rPr>
        <w:t xml:space="preserve">- MicroAmp® Optical 96-Well Reaction Plate (Applied Biosystems®) Catalog Number N8010560 (Size10 plates) </w:t>
      </w:r>
    </w:p>
    <w:p w14:paraId="6E822ADC" w14:textId="77777777" w:rsidR="005B0585" w:rsidRDefault="005B0585" w:rsidP="005B0585">
      <w:pPr>
        <w:pStyle w:val="NormalWeb"/>
      </w:pPr>
      <w:r>
        <w:rPr>
          <w:rFonts w:ascii="ArialMT" w:hAnsi="ArialMT"/>
        </w:rPr>
        <w:t>- MicroAmp® Optical Adhesive Film (Applied Biosystems®) Catalog Number4360954 Size25 covers.</w:t>
      </w:r>
    </w:p>
    <w:p w14:paraId="781AA2A8" w14:textId="77777777" w:rsidR="00194D06" w:rsidRDefault="00194D06">
      <w:pPr>
        <w:tabs>
          <w:tab w:val="num" w:pos="1620"/>
        </w:tabs>
        <w:ind w:left="1260" w:hanging="180"/>
        <w:rPr>
          <w:i/>
          <w:iCs/>
        </w:rPr>
      </w:pPr>
    </w:p>
    <w:p w14:paraId="30DF0F41" w14:textId="77777777" w:rsidR="00194D06" w:rsidRDefault="00194D06">
      <w:pPr>
        <w:ind w:left="1260"/>
      </w:pPr>
    </w:p>
    <w:p w14:paraId="7858ECC7" w14:textId="77777777" w:rsidR="00194D06" w:rsidRDefault="00194D06">
      <w:pPr>
        <w:rPr>
          <w:b/>
        </w:rPr>
      </w:pPr>
    </w:p>
    <w:p w14:paraId="06808908" w14:textId="77777777" w:rsidR="00194D06" w:rsidRDefault="00194D06">
      <w:pPr>
        <w:rPr>
          <w:b/>
          <w:sz w:val="28"/>
        </w:rPr>
      </w:pPr>
      <w:r>
        <w:rPr>
          <w:b/>
        </w:rPr>
        <w:br w:type="page"/>
      </w:r>
      <w:r>
        <w:rPr>
          <w:b/>
          <w:sz w:val="28"/>
        </w:rPr>
        <w:lastRenderedPageBreak/>
        <w:t>SECTION 3</w:t>
      </w:r>
      <w:r>
        <w:rPr>
          <w:b/>
          <w:sz w:val="28"/>
        </w:rPr>
        <w:tab/>
        <w:t>PROCEDURES</w:t>
      </w:r>
    </w:p>
    <w:p w14:paraId="0C159967" w14:textId="77777777" w:rsidR="00194D06" w:rsidRDefault="00194D06">
      <w:pPr>
        <w:rPr>
          <w:b/>
          <w:sz w:val="20"/>
          <w:u w:val="single"/>
        </w:rPr>
      </w:pPr>
    </w:p>
    <w:p w14:paraId="1F92609A" w14:textId="77777777" w:rsidR="005B0585" w:rsidRDefault="005B0585" w:rsidP="005B0585">
      <w:pPr>
        <w:pStyle w:val="NormalWeb"/>
      </w:pPr>
      <w:r>
        <w:rPr>
          <w:rFonts w:ascii="Arial" w:hAnsi="Arial" w:cs="Arial"/>
          <w:b/>
          <w:bCs/>
        </w:rPr>
        <w:t xml:space="preserve">Step 1. Reverse Transcription (From TaqMan® Universal PCR Master Mix) </w:t>
      </w:r>
    </w:p>
    <w:p w14:paraId="4D90C7DD" w14:textId="77777777" w:rsidR="005B0585" w:rsidRDefault="005B0585" w:rsidP="005B0585">
      <w:pPr>
        <w:pStyle w:val="NormalWeb"/>
      </w:pPr>
      <w:r>
        <w:rPr>
          <w:rFonts w:ascii="ArialMT" w:hAnsi="ArialMT"/>
        </w:rPr>
        <w:t xml:space="preserve">A 100-μL RT reaction efficiently converts a maximum of 2 μg total RNA to cDNA. Perform multiple RT reactions in multiple wells if you are using more than 2 μg total RNA. For a 10-μL RT reaction you can use up to 500ng of RNA in ≤ 3.85μl of water. </w:t>
      </w:r>
    </w:p>
    <w:p w14:paraId="465053E8" w14:textId="5CA15C01" w:rsidR="005B0585" w:rsidRDefault="005B0585" w:rsidP="005B0585">
      <w:r>
        <w:fldChar w:fldCharType="begin"/>
      </w:r>
      <w:r>
        <w:instrText xml:space="preserve"> INCLUDEPICTURE "/var/folders/4_/9pstclmj1nn_0r2w09dsr8fm0000gn/T/com.microsoft.Word/WebArchiveCopyPasteTempFiles/page1image45027808"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2E5A8A04" wp14:editId="2231694C">
            <wp:extent cx="3886200" cy="3429000"/>
            <wp:effectExtent l="0" t="0" r="0" b="0"/>
            <wp:docPr id="8" name="Picture 8" descr="page1image45027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1image4502780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2AFD755" w14:textId="2F39A47C" w:rsidR="005B0585" w:rsidRDefault="005B0585" w:rsidP="005B0585">
      <w:r>
        <w:lastRenderedPageBreak/>
        <w:fldChar w:fldCharType="begin"/>
      </w:r>
      <w:r>
        <w:instrText xml:space="preserve"> INCLUDEPICTURE "/var/folders/4_/9pstclmj1nn_0r2w09dsr8fm0000gn/T/com.microsoft.Word/WebArchiveCopyPasteTempFiles/page2image45083408"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26D8BA0" wp14:editId="4AB224C6">
            <wp:extent cx="5038090" cy="3367405"/>
            <wp:effectExtent l="0" t="0" r="3810" b="0"/>
            <wp:docPr id="7" name="Picture 7" descr="page2image45083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4508340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33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49B52D2" w14:textId="31563BD9" w:rsidR="005B0585" w:rsidRDefault="005B0585" w:rsidP="005B0585">
      <w:pPr>
        <w:pStyle w:val="NormalWeb"/>
      </w:pPr>
      <w:r>
        <w:rPr>
          <w:rFonts w:ascii="Arial" w:hAnsi="Arial" w:cs="Arial"/>
          <w:b/>
          <w:bCs/>
        </w:rPr>
        <w:t xml:space="preserve">Step 2. qRT-PCR using SYBR Green. </w:t>
      </w:r>
    </w:p>
    <w:p w14:paraId="32E3D18B" w14:textId="0FCBD383" w:rsidR="005B0585" w:rsidRDefault="005B0585" w:rsidP="005B0585">
      <w:pPr>
        <w:pStyle w:val="NormalWeb"/>
        <w:rPr>
          <w:rFonts w:ascii="ArialMT" w:hAnsi="ArialMT"/>
        </w:rPr>
      </w:pPr>
      <w:r>
        <w:rPr>
          <w:rFonts w:ascii="ArialMT" w:hAnsi="ArialMT"/>
        </w:rPr>
        <w:t>- Dilute your cDNA 1/10 in water.</w:t>
      </w:r>
      <w:r>
        <w:rPr>
          <w:rFonts w:ascii="ArialMT" w:hAnsi="ArialMT"/>
        </w:rPr>
        <w:br/>
        <w:t xml:space="preserve">- Prepare master mix for each primer set. Final volume per well= 25 μl.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B0585" w14:paraId="2480979D" w14:textId="77777777" w:rsidTr="005B0585">
        <w:tc>
          <w:tcPr>
            <w:tcW w:w="4675" w:type="dxa"/>
          </w:tcPr>
          <w:p w14:paraId="0D064ABD" w14:textId="20A49756" w:rsidR="005B0585" w:rsidRPr="005B0585" w:rsidRDefault="005B0585" w:rsidP="005B0585">
            <w:pPr>
              <w:pStyle w:val="NormalWeb"/>
              <w:rPr>
                <w:rFonts w:ascii="Arial" w:hAnsi="Arial" w:cs="Arial"/>
              </w:rPr>
            </w:pPr>
            <w:r w:rsidRPr="005B0585">
              <w:rPr>
                <w:rFonts w:ascii="Arial" w:hAnsi="Arial" w:cs="Arial"/>
              </w:rPr>
              <w:t>Reagent</w:t>
            </w:r>
          </w:p>
        </w:tc>
        <w:tc>
          <w:tcPr>
            <w:tcW w:w="4675" w:type="dxa"/>
          </w:tcPr>
          <w:p w14:paraId="456DE896" w14:textId="292C5C40" w:rsidR="005B0585" w:rsidRPr="005B0585" w:rsidRDefault="005B0585" w:rsidP="005B0585">
            <w:pPr>
              <w:pStyle w:val="NormalWeb"/>
              <w:rPr>
                <w:rFonts w:ascii="Arial" w:hAnsi="Arial" w:cs="Arial"/>
              </w:rPr>
            </w:pPr>
            <w:r w:rsidRPr="005B0585">
              <w:rPr>
                <w:rFonts w:ascii="Arial" w:hAnsi="Arial" w:cs="Arial"/>
              </w:rPr>
              <w:t>Volume</w:t>
            </w:r>
          </w:p>
        </w:tc>
      </w:tr>
      <w:tr w:rsidR="005B0585" w14:paraId="0D19F4A4" w14:textId="77777777" w:rsidTr="005B0585">
        <w:tc>
          <w:tcPr>
            <w:tcW w:w="4675" w:type="dxa"/>
          </w:tcPr>
          <w:p w14:paraId="744522B2" w14:textId="0FBA1D72" w:rsidR="005B0585" w:rsidRPr="005B0585" w:rsidRDefault="005B0585" w:rsidP="005B0585">
            <w:pPr>
              <w:pStyle w:val="NormalWeb"/>
              <w:rPr>
                <w:rFonts w:ascii="Arial" w:hAnsi="Arial" w:cs="Arial"/>
              </w:rPr>
            </w:pPr>
            <w:r w:rsidRPr="005B0585">
              <w:rPr>
                <w:rFonts w:ascii="Arial" w:hAnsi="Arial" w:cs="Arial"/>
              </w:rPr>
              <w:t>2X SYBR Green Master Mix</w:t>
            </w:r>
          </w:p>
        </w:tc>
        <w:tc>
          <w:tcPr>
            <w:tcW w:w="4675" w:type="dxa"/>
          </w:tcPr>
          <w:p w14:paraId="1B50FD81" w14:textId="5FAB8B94" w:rsidR="005B0585" w:rsidRPr="005B0585" w:rsidRDefault="005B0585" w:rsidP="005B0585">
            <w:pPr>
              <w:pStyle w:val="NormalWeb"/>
              <w:rPr>
                <w:rFonts w:ascii="Arial" w:hAnsi="Arial" w:cs="Arial"/>
              </w:rPr>
            </w:pPr>
            <w:r w:rsidRPr="005B0585">
              <w:rPr>
                <w:rFonts w:ascii="Arial" w:hAnsi="Arial" w:cs="Arial"/>
              </w:rPr>
              <w:t>12.5 μL</w:t>
            </w:r>
          </w:p>
        </w:tc>
      </w:tr>
      <w:tr w:rsidR="005B0585" w14:paraId="6C0DB338" w14:textId="77777777" w:rsidTr="005B0585">
        <w:tc>
          <w:tcPr>
            <w:tcW w:w="4675" w:type="dxa"/>
          </w:tcPr>
          <w:p w14:paraId="37CAE296" w14:textId="7B7D02E4" w:rsidR="005B0585" w:rsidRPr="005B0585" w:rsidRDefault="005B0585" w:rsidP="005B0585">
            <w:pPr>
              <w:pStyle w:val="NormalWeb"/>
              <w:rPr>
                <w:rFonts w:ascii="Arial" w:hAnsi="Arial" w:cs="Arial"/>
              </w:rPr>
            </w:pPr>
            <w:r w:rsidRPr="005B0585">
              <w:rPr>
                <w:rFonts w:ascii="Arial" w:hAnsi="Arial" w:cs="Arial"/>
              </w:rPr>
              <w:t>Water</w:t>
            </w:r>
          </w:p>
        </w:tc>
        <w:tc>
          <w:tcPr>
            <w:tcW w:w="4675" w:type="dxa"/>
          </w:tcPr>
          <w:p w14:paraId="7D63785E" w14:textId="600B0F65" w:rsidR="005B0585" w:rsidRPr="005B0585" w:rsidRDefault="005B0585" w:rsidP="005B0585">
            <w:pPr>
              <w:pStyle w:val="NormalWeb"/>
              <w:rPr>
                <w:rFonts w:ascii="Arial" w:hAnsi="Arial" w:cs="Arial"/>
              </w:rPr>
            </w:pPr>
            <w:r w:rsidRPr="005B0585">
              <w:rPr>
                <w:rFonts w:ascii="Arial" w:hAnsi="Arial" w:cs="Arial"/>
              </w:rPr>
              <w:t>10.5 μL</w:t>
            </w:r>
          </w:p>
        </w:tc>
      </w:tr>
      <w:tr w:rsidR="005B0585" w14:paraId="65393068" w14:textId="77777777" w:rsidTr="005B0585">
        <w:tc>
          <w:tcPr>
            <w:tcW w:w="4675" w:type="dxa"/>
          </w:tcPr>
          <w:p w14:paraId="64A15BF6" w14:textId="6504996B" w:rsidR="005B0585" w:rsidRPr="005B0585" w:rsidRDefault="005B0585" w:rsidP="005B0585">
            <w:pPr>
              <w:pStyle w:val="NormalWeb"/>
              <w:rPr>
                <w:rFonts w:ascii="Arial" w:hAnsi="Arial" w:cs="Arial"/>
              </w:rPr>
            </w:pPr>
            <w:r w:rsidRPr="005B0585">
              <w:rPr>
                <w:rFonts w:ascii="Arial" w:hAnsi="Arial" w:cs="Arial"/>
              </w:rPr>
              <w:t>10 μM F primer</w:t>
            </w:r>
          </w:p>
        </w:tc>
        <w:tc>
          <w:tcPr>
            <w:tcW w:w="4675" w:type="dxa"/>
          </w:tcPr>
          <w:p w14:paraId="1D51C682" w14:textId="4DB6201F" w:rsidR="005B0585" w:rsidRPr="005B0585" w:rsidRDefault="005B0585" w:rsidP="005B0585">
            <w:pPr>
              <w:pStyle w:val="NormalWeb"/>
              <w:rPr>
                <w:rFonts w:ascii="Arial" w:hAnsi="Arial" w:cs="Arial"/>
              </w:rPr>
            </w:pPr>
            <w:r w:rsidRPr="005B0585">
              <w:rPr>
                <w:rFonts w:ascii="Arial" w:hAnsi="Arial" w:cs="Arial"/>
              </w:rPr>
              <w:t>0.5 μL</w:t>
            </w:r>
          </w:p>
        </w:tc>
      </w:tr>
      <w:tr w:rsidR="005B0585" w14:paraId="6A79D071" w14:textId="77777777" w:rsidTr="005B0585">
        <w:tc>
          <w:tcPr>
            <w:tcW w:w="4675" w:type="dxa"/>
          </w:tcPr>
          <w:p w14:paraId="5E02F50C" w14:textId="35BF2C69" w:rsidR="005B0585" w:rsidRPr="005B0585" w:rsidRDefault="005B0585" w:rsidP="005B0585">
            <w:pPr>
              <w:pStyle w:val="NormalWeb"/>
              <w:rPr>
                <w:rFonts w:ascii="Arial" w:hAnsi="Arial" w:cs="Arial"/>
              </w:rPr>
            </w:pPr>
            <w:r w:rsidRPr="005B0585">
              <w:rPr>
                <w:rFonts w:ascii="Arial" w:hAnsi="Arial" w:cs="Arial"/>
              </w:rPr>
              <w:t>10 μM R primer</w:t>
            </w:r>
          </w:p>
        </w:tc>
        <w:tc>
          <w:tcPr>
            <w:tcW w:w="4675" w:type="dxa"/>
          </w:tcPr>
          <w:p w14:paraId="327FC373" w14:textId="7F4FA1EB" w:rsidR="005B0585" w:rsidRPr="005B0585" w:rsidRDefault="005B0585" w:rsidP="005B0585">
            <w:pPr>
              <w:pStyle w:val="NormalWeb"/>
              <w:rPr>
                <w:rFonts w:ascii="Arial" w:hAnsi="Arial" w:cs="Arial"/>
              </w:rPr>
            </w:pPr>
            <w:r w:rsidRPr="005B0585">
              <w:rPr>
                <w:rFonts w:ascii="Arial" w:hAnsi="Arial" w:cs="Arial"/>
              </w:rPr>
              <w:t>0.5 μL</w:t>
            </w:r>
          </w:p>
        </w:tc>
      </w:tr>
      <w:tr w:rsidR="005B0585" w14:paraId="418E7E72" w14:textId="77777777" w:rsidTr="005B0585">
        <w:tc>
          <w:tcPr>
            <w:tcW w:w="4675" w:type="dxa"/>
          </w:tcPr>
          <w:p w14:paraId="5E3E6BB2" w14:textId="511253D2" w:rsidR="005B0585" w:rsidRPr="005B0585" w:rsidRDefault="005B0585" w:rsidP="005B0585">
            <w:pPr>
              <w:pStyle w:val="NormalWeb"/>
              <w:rPr>
                <w:rFonts w:ascii="Arial" w:hAnsi="Arial" w:cs="Arial"/>
              </w:rPr>
            </w:pPr>
            <w:r w:rsidRPr="005B0585">
              <w:rPr>
                <w:rFonts w:ascii="Arial" w:hAnsi="Arial" w:cs="Arial"/>
              </w:rPr>
              <w:t>Tempalte (1-5 ng)</w:t>
            </w:r>
          </w:p>
        </w:tc>
        <w:tc>
          <w:tcPr>
            <w:tcW w:w="4675" w:type="dxa"/>
          </w:tcPr>
          <w:p w14:paraId="1BB6740B" w14:textId="442C7F47" w:rsidR="005B0585" w:rsidRPr="005B0585" w:rsidRDefault="005B0585" w:rsidP="005B0585">
            <w:pPr>
              <w:pStyle w:val="NormalWeb"/>
              <w:rPr>
                <w:rFonts w:ascii="Arial" w:hAnsi="Arial" w:cs="Arial"/>
              </w:rPr>
            </w:pPr>
            <w:r w:rsidRPr="005B0585">
              <w:rPr>
                <w:rFonts w:ascii="Arial" w:hAnsi="Arial" w:cs="Arial"/>
              </w:rPr>
              <w:t>1 μL</w:t>
            </w:r>
          </w:p>
        </w:tc>
      </w:tr>
    </w:tbl>
    <w:p w14:paraId="197E11CC" w14:textId="77777777" w:rsidR="005B0585" w:rsidRDefault="005B0585" w:rsidP="005B0585">
      <w:pPr>
        <w:pStyle w:val="NormalWeb"/>
      </w:pPr>
    </w:p>
    <w:p w14:paraId="0C197B20" w14:textId="77777777" w:rsidR="005B0585" w:rsidRDefault="005B0585" w:rsidP="005B0585">
      <w:pPr>
        <w:pStyle w:val="NormalWeb"/>
      </w:pPr>
      <w:r>
        <w:rPr>
          <w:rFonts w:ascii="Arial" w:hAnsi="Arial" w:cs="Arial"/>
          <w:b/>
          <w:bCs/>
        </w:rPr>
        <w:t xml:space="preserve">Step 3. Assay and Analysis. </w:t>
      </w:r>
    </w:p>
    <w:p w14:paraId="2C89559B" w14:textId="5D7D92BB" w:rsidR="005B0585" w:rsidRPr="005B0585" w:rsidRDefault="005B0585" w:rsidP="005B0585">
      <w:pPr>
        <w:pStyle w:val="NormalWeb"/>
        <w:numPr>
          <w:ilvl w:val="0"/>
          <w:numId w:val="24"/>
        </w:numPr>
        <w:rPr>
          <w:rFonts w:ascii="ArialMT" w:hAnsi="ArialMT"/>
        </w:rPr>
      </w:pPr>
      <w:r>
        <w:rPr>
          <w:rFonts w:ascii="ArialMT" w:hAnsi="ArialMT"/>
        </w:rPr>
        <w:t xml:space="preserve">Load Optical 96 Well Reaction Plate </w:t>
      </w:r>
      <w:r>
        <w:rPr>
          <w:rFonts w:ascii="ArialMT" w:hAnsi="ArialMT"/>
        </w:rPr>
        <w:br/>
        <w:t>- Pipet 24 μL from master mix into appropriate well</w:t>
      </w:r>
      <w:r>
        <w:rPr>
          <w:rFonts w:ascii="ArialMT" w:hAnsi="ArialMT"/>
        </w:rPr>
        <w:br/>
        <w:t>- Pipet 1 μL each template into appropriate well</w:t>
      </w:r>
      <w:r>
        <w:rPr>
          <w:rFonts w:ascii="ArialMT" w:hAnsi="ArialMT"/>
        </w:rPr>
        <w:br/>
        <w:t>- Load 25 μL from leftover master mix tubes as no-template-controls (NTC). Load at least one NTC for each primer pair.</w:t>
      </w:r>
      <w:r>
        <w:rPr>
          <w:rFonts w:ascii="ArialMT" w:hAnsi="ArialMT"/>
        </w:rPr>
        <w:br/>
        <w:t>- Cover the plate with optical adhesive cover film. Handle only by the edges and do not touch the surface of the film.</w:t>
      </w:r>
      <w:r>
        <w:rPr>
          <w:rFonts w:ascii="ArialMT" w:hAnsi="ArialMT"/>
        </w:rPr>
        <w:br/>
      </w:r>
      <w:r>
        <w:rPr>
          <w:rFonts w:ascii="ArialMT" w:hAnsi="ArialMT"/>
        </w:rPr>
        <w:lastRenderedPageBreak/>
        <w:t>-Spin the plate for 2 min. in the benchtop swing bucket centrifuge (1000 rpm for one minute).</w:t>
      </w:r>
      <w:r>
        <w:rPr>
          <w:rFonts w:ascii="ArialMT" w:hAnsi="ArialMT"/>
        </w:rPr>
        <w:br/>
        <w:t>-Run standard real time PCR in the QuantStudio 6 system.</w:t>
      </w:r>
    </w:p>
    <w:p w14:paraId="2819D041" w14:textId="77777777" w:rsidR="00194D06" w:rsidRDefault="00194D06">
      <w:pPr>
        <w:rPr>
          <w:b/>
          <w:sz w:val="28"/>
        </w:rPr>
      </w:pPr>
      <w:r>
        <w:rPr>
          <w:b/>
          <w:sz w:val="28"/>
        </w:rPr>
        <w:br w:type="page"/>
      </w:r>
      <w:r>
        <w:rPr>
          <w:b/>
          <w:sz w:val="28"/>
        </w:rPr>
        <w:lastRenderedPageBreak/>
        <w:t>SECTION 4</w:t>
      </w:r>
      <w:r>
        <w:rPr>
          <w:b/>
          <w:sz w:val="28"/>
        </w:rPr>
        <w:tab/>
      </w:r>
      <w:r>
        <w:rPr>
          <w:b/>
          <w:sz w:val="28"/>
        </w:rPr>
        <w:tab/>
        <w:t>TROUBLESHOOTING</w:t>
      </w:r>
    </w:p>
    <w:p w14:paraId="015726B5" w14:textId="77777777" w:rsidR="00194D06" w:rsidRDefault="00194D06">
      <w:pPr>
        <w:rPr>
          <w:b/>
        </w:rPr>
      </w:pPr>
    </w:p>
    <w:p w14:paraId="6B3ACCC6" w14:textId="294386A9" w:rsidR="00194D06" w:rsidRDefault="003A493F" w:rsidP="003A493F">
      <w:pPr>
        <w:pStyle w:val="ListParagraph"/>
        <w:numPr>
          <w:ilvl w:val="0"/>
          <w:numId w:val="25"/>
        </w:numPr>
      </w:pPr>
      <w:r>
        <w:t>Contamination is very common. Always make sure to use fresh water and make master mixes in the PCR room.</w:t>
      </w:r>
    </w:p>
    <w:p w14:paraId="1E91C74E" w14:textId="11C50023" w:rsidR="003A493F" w:rsidRDefault="003A493F" w:rsidP="003A493F">
      <w:pPr>
        <w:pStyle w:val="ListParagraph"/>
        <w:numPr>
          <w:ilvl w:val="0"/>
          <w:numId w:val="25"/>
        </w:numPr>
      </w:pPr>
      <w:r>
        <w:t>Keep SYBR green on ice and make sure to protect it from light.</w:t>
      </w:r>
    </w:p>
    <w:p w14:paraId="49CEC0A4" w14:textId="77777777" w:rsidR="00194D06" w:rsidRDefault="00194D06">
      <w:pPr>
        <w:rPr>
          <w:b/>
        </w:rPr>
      </w:pPr>
    </w:p>
    <w:p w14:paraId="1BC11F09" w14:textId="77777777" w:rsidR="00194D06" w:rsidRDefault="00194D06">
      <w:pPr>
        <w:pStyle w:val="Heading1"/>
      </w:pPr>
    </w:p>
    <w:p w14:paraId="5AD04C5F" w14:textId="77777777" w:rsidR="00194D06" w:rsidRDefault="00194D06">
      <w:pPr>
        <w:rPr>
          <w:sz w:val="20"/>
        </w:rPr>
      </w:pPr>
    </w:p>
    <w:p w14:paraId="040EC9E2" w14:textId="77777777" w:rsidR="00194D06" w:rsidRDefault="00194D06">
      <w:pPr>
        <w:pStyle w:val="Heading4"/>
        <w:ind w:left="0"/>
        <w:rPr>
          <w:b w:val="0"/>
          <w:i w:val="0"/>
          <w:sz w:val="24"/>
          <w:u w:val="none"/>
        </w:rPr>
      </w:pPr>
    </w:p>
    <w:p w14:paraId="46638FC2" w14:textId="77777777" w:rsidR="00194D06" w:rsidRDefault="00194D06">
      <w:pPr>
        <w:ind w:left="720"/>
        <w:rPr>
          <w:b/>
          <w:i/>
          <w:sz w:val="20"/>
        </w:rPr>
      </w:pPr>
    </w:p>
    <w:p w14:paraId="748EE934" w14:textId="77777777" w:rsidR="00194D06" w:rsidRDefault="00194D06"/>
    <w:p w14:paraId="29956707" w14:textId="77777777" w:rsidR="00194D06" w:rsidRDefault="00194D06"/>
    <w:p w14:paraId="639E4A30" w14:textId="77777777" w:rsidR="00194D06" w:rsidRDefault="00194D06"/>
    <w:p w14:paraId="4A90FAB0" w14:textId="77777777" w:rsidR="00194D06" w:rsidRDefault="00194D06"/>
    <w:p w14:paraId="36EE1751" w14:textId="77777777" w:rsidR="00194D06" w:rsidRDefault="00194D06"/>
    <w:p w14:paraId="67014F0C" w14:textId="77777777" w:rsidR="00194D06" w:rsidRDefault="00194D06"/>
    <w:p w14:paraId="38426A48" w14:textId="77777777" w:rsidR="00194D06" w:rsidRDefault="00194D06"/>
    <w:p w14:paraId="66F42DB6" w14:textId="77777777" w:rsidR="00194D06" w:rsidRDefault="00194D06"/>
    <w:p w14:paraId="408A8BFD" w14:textId="77777777" w:rsidR="00194D06" w:rsidRDefault="00194D06"/>
    <w:p w14:paraId="1E293FD4" w14:textId="77777777" w:rsidR="00194D06" w:rsidRDefault="00194D06"/>
    <w:p w14:paraId="2F827678" w14:textId="77777777" w:rsidR="00194D06" w:rsidRDefault="00194D06"/>
    <w:p w14:paraId="3B0793E3" w14:textId="77777777" w:rsidR="00194D06" w:rsidRDefault="00194D06"/>
    <w:p w14:paraId="2CC15172" w14:textId="77777777" w:rsidR="00194D06" w:rsidRDefault="00194D06"/>
    <w:p w14:paraId="0F5E3E0F" w14:textId="77777777" w:rsidR="00194D06" w:rsidRDefault="00194D06"/>
    <w:p w14:paraId="2D7F8F68" w14:textId="77777777" w:rsidR="00194D06" w:rsidRDefault="00194D06"/>
    <w:p w14:paraId="11AD46FA" w14:textId="77777777" w:rsidR="00194D06" w:rsidRDefault="00194D06"/>
    <w:p w14:paraId="3F888F28" w14:textId="77777777" w:rsidR="00194D06" w:rsidRDefault="00194D06"/>
    <w:p w14:paraId="74E8BD0E" w14:textId="77777777" w:rsidR="00194D06" w:rsidRDefault="00194D06"/>
    <w:p w14:paraId="1FA9C5E3" w14:textId="77777777" w:rsidR="00194D06" w:rsidRDefault="00194D06"/>
    <w:p w14:paraId="3BDB4AAB" w14:textId="35730293" w:rsidR="00194D06" w:rsidRDefault="00194D06"/>
    <w:p w14:paraId="183697CC" w14:textId="016A3126" w:rsidR="005B0585" w:rsidRDefault="005B0585"/>
    <w:p w14:paraId="61EC2F95" w14:textId="3CEA4A7C" w:rsidR="005B0585" w:rsidRDefault="005B0585"/>
    <w:p w14:paraId="033856CF" w14:textId="2366FBEC" w:rsidR="005B0585" w:rsidRDefault="005B0585"/>
    <w:p w14:paraId="40DB5378" w14:textId="391DFF0E" w:rsidR="005B0585" w:rsidRDefault="005B0585"/>
    <w:p w14:paraId="4ECE9B78" w14:textId="672F2D33" w:rsidR="005B0585" w:rsidRDefault="005B0585"/>
    <w:p w14:paraId="17E5D8DE" w14:textId="67BD803B" w:rsidR="005B0585" w:rsidRDefault="005B0585"/>
    <w:p w14:paraId="6BED517D" w14:textId="0A5C247F" w:rsidR="005B0585" w:rsidRDefault="005B0585"/>
    <w:p w14:paraId="0BF0C7D3" w14:textId="2F2E9929" w:rsidR="005B0585" w:rsidRDefault="005B0585"/>
    <w:p w14:paraId="29B67384" w14:textId="577A5C94" w:rsidR="005B0585" w:rsidRDefault="005B0585"/>
    <w:p w14:paraId="0C3E7A80" w14:textId="53EE4715" w:rsidR="005B0585" w:rsidRDefault="005B0585"/>
    <w:p w14:paraId="7729CE83" w14:textId="19E46849" w:rsidR="005B0585" w:rsidRDefault="005B0585"/>
    <w:p w14:paraId="6A817330" w14:textId="77777777" w:rsidR="005B0585" w:rsidRDefault="005B0585"/>
    <w:p w14:paraId="66CC6506" w14:textId="77777777" w:rsidR="00194D06" w:rsidRDefault="00194D06">
      <w:pPr>
        <w:pStyle w:val="Heading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SECTION 5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REFERENCES</w:t>
      </w:r>
    </w:p>
    <w:p w14:paraId="4A4C8E64" w14:textId="77777777" w:rsidR="00194D06" w:rsidRDefault="00194D06"/>
    <w:p w14:paraId="2FF662EF" w14:textId="71686619" w:rsidR="005B0585" w:rsidRDefault="005B0585">
      <w:r>
        <w:t xml:space="preserve">TaqMan Reverse Transcription: </w:t>
      </w:r>
      <w:hyperlink r:id="rId16" w:anchor="/4304134" w:history="1">
        <w:r w:rsidRPr="009C7242">
          <w:rPr>
            <w:rStyle w:val="Hyperlink"/>
          </w:rPr>
          <w:t>https://www.thermofisher.com/order/catalog/product/4304134#/4304134</w:t>
        </w:r>
      </w:hyperlink>
    </w:p>
    <w:p w14:paraId="552BEECD" w14:textId="4D21C352" w:rsidR="005B0585" w:rsidRDefault="005B0585"/>
    <w:p w14:paraId="234EEC8B" w14:textId="12868029" w:rsidR="005B0585" w:rsidRDefault="005B0585">
      <w:r>
        <w:t xml:space="preserve">SYBR Green: </w:t>
      </w:r>
      <w:hyperlink r:id="rId17" w:history="1">
        <w:r w:rsidRPr="009C7242">
          <w:rPr>
            <w:rStyle w:val="Hyperlink"/>
          </w:rPr>
          <w:t>https://www.thermofisher.com/us/en/home/brands/product-brand/sybr.html</w:t>
        </w:r>
      </w:hyperlink>
      <w:r>
        <w:t xml:space="preserve"> </w:t>
      </w:r>
    </w:p>
    <w:p w14:paraId="64ED5C37" w14:textId="109C3F0F" w:rsidR="005B0585" w:rsidRDefault="005B0585">
      <w:r>
        <w:br w:type="page"/>
      </w:r>
    </w:p>
    <w:p w14:paraId="6AD65097" w14:textId="77777777" w:rsidR="006C41FA" w:rsidRDefault="006C41FA">
      <w:pPr>
        <w:rPr>
          <w:b/>
          <w:bCs/>
        </w:rPr>
      </w:pPr>
    </w:p>
    <w:p w14:paraId="00F7A265" w14:textId="0349F0AA" w:rsidR="006C41FA" w:rsidRPr="005B0585" w:rsidRDefault="006C41FA" w:rsidP="006C41FA">
      <w:pPr>
        <w:pStyle w:val="Heading1"/>
        <w:rPr>
          <w:rFonts w:ascii="Times New Roman" w:hAnsi="Times New Roman" w:cs="Times New Roman"/>
          <w:sz w:val="28"/>
        </w:rPr>
      </w:pPr>
      <w:r w:rsidRPr="005B0585">
        <w:rPr>
          <w:rFonts w:ascii="Times New Roman" w:hAnsi="Times New Roman" w:cs="Times New Roman"/>
          <w:sz w:val="28"/>
        </w:rPr>
        <w:t>SECTION 6</w:t>
      </w:r>
      <w:r w:rsidRPr="005B0585">
        <w:rPr>
          <w:rFonts w:ascii="Times New Roman" w:hAnsi="Times New Roman" w:cs="Times New Roman"/>
          <w:sz w:val="28"/>
        </w:rPr>
        <w:tab/>
      </w:r>
      <w:r w:rsidRPr="005B0585">
        <w:rPr>
          <w:rFonts w:ascii="Times New Roman" w:hAnsi="Times New Roman" w:cs="Times New Roman"/>
          <w:sz w:val="28"/>
        </w:rPr>
        <w:tab/>
        <w:t xml:space="preserve">METHOD </w:t>
      </w:r>
      <w:r w:rsidR="00EF38B1" w:rsidRPr="005B0585">
        <w:rPr>
          <w:rFonts w:ascii="Times New Roman" w:hAnsi="Times New Roman" w:cs="Times New Roman"/>
          <w:sz w:val="28"/>
        </w:rPr>
        <w:t>VERSION</w:t>
      </w:r>
      <w:r w:rsidRPr="005B0585">
        <w:rPr>
          <w:rFonts w:ascii="Times New Roman" w:hAnsi="Times New Roman" w:cs="Times New Roman"/>
          <w:sz w:val="28"/>
        </w:rPr>
        <w:t xml:space="preserve"> &amp; CHANGES</w:t>
      </w:r>
    </w:p>
    <w:p w14:paraId="7415A090" w14:textId="3ADEA30D" w:rsidR="006C41FA" w:rsidRPr="005B0585" w:rsidRDefault="006C41FA" w:rsidP="006C41FA">
      <w:pPr>
        <w:rPr>
          <w:i/>
          <w:iCs/>
        </w:rPr>
      </w:pPr>
    </w:p>
    <w:tbl>
      <w:tblPr>
        <w:tblStyle w:val="TableGrid"/>
        <w:tblpPr w:leftFromText="180" w:rightFromText="180" w:vertAnchor="text" w:horzAnchor="margin" w:tblpY="327"/>
        <w:tblW w:w="9355" w:type="dxa"/>
        <w:tblLook w:val="04A0" w:firstRow="1" w:lastRow="0" w:firstColumn="1" w:lastColumn="0" w:noHBand="0" w:noVBand="1"/>
      </w:tblPr>
      <w:tblGrid>
        <w:gridCol w:w="1373"/>
        <w:gridCol w:w="1322"/>
        <w:gridCol w:w="1163"/>
        <w:gridCol w:w="5497"/>
      </w:tblGrid>
      <w:tr w:rsidR="00632E4A" w:rsidRPr="005B0585" w14:paraId="6FA93DFE" w14:textId="77777777" w:rsidTr="00632E4A">
        <w:tc>
          <w:tcPr>
            <w:tcW w:w="1373" w:type="dxa"/>
          </w:tcPr>
          <w:p w14:paraId="3C28D255" w14:textId="77777777" w:rsidR="00632E4A" w:rsidRPr="005B0585" w:rsidRDefault="00632E4A" w:rsidP="00632E4A">
            <w:pPr>
              <w:jc w:val="center"/>
              <w:rPr>
                <w:b/>
                <w:bCs/>
                <w:iCs/>
              </w:rPr>
            </w:pPr>
            <w:r w:rsidRPr="005B0585">
              <w:rPr>
                <w:b/>
                <w:bCs/>
                <w:iCs/>
              </w:rPr>
              <w:t>VERSION</w:t>
            </w:r>
          </w:p>
        </w:tc>
        <w:tc>
          <w:tcPr>
            <w:tcW w:w="1322" w:type="dxa"/>
          </w:tcPr>
          <w:p w14:paraId="0519E631" w14:textId="77777777" w:rsidR="00632E4A" w:rsidRPr="005B0585" w:rsidRDefault="00632E4A" w:rsidP="00632E4A">
            <w:pPr>
              <w:jc w:val="center"/>
              <w:rPr>
                <w:b/>
                <w:bCs/>
                <w:iCs/>
              </w:rPr>
            </w:pPr>
            <w:r w:rsidRPr="005B0585">
              <w:rPr>
                <w:b/>
                <w:bCs/>
                <w:iCs/>
              </w:rPr>
              <w:t>DATE</w:t>
            </w:r>
          </w:p>
        </w:tc>
        <w:tc>
          <w:tcPr>
            <w:tcW w:w="1163" w:type="dxa"/>
          </w:tcPr>
          <w:p w14:paraId="4DA09B13" w14:textId="77777777" w:rsidR="00632E4A" w:rsidRPr="005B0585" w:rsidRDefault="00632E4A" w:rsidP="00632E4A">
            <w:pPr>
              <w:jc w:val="center"/>
              <w:rPr>
                <w:b/>
                <w:bCs/>
                <w:iCs/>
              </w:rPr>
            </w:pPr>
            <w:r w:rsidRPr="005B0585">
              <w:rPr>
                <w:b/>
                <w:bCs/>
                <w:iCs/>
              </w:rPr>
              <w:t>EDITOR</w:t>
            </w:r>
          </w:p>
        </w:tc>
        <w:tc>
          <w:tcPr>
            <w:tcW w:w="5497" w:type="dxa"/>
          </w:tcPr>
          <w:p w14:paraId="256A075D" w14:textId="77777777" w:rsidR="00632E4A" w:rsidRPr="005B0585" w:rsidRDefault="00632E4A" w:rsidP="00632E4A">
            <w:pPr>
              <w:jc w:val="center"/>
              <w:rPr>
                <w:b/>
                <w:bCs/>
                <w:iCs/>
              </w:rPr>
            </w:pPr>
            <w:r w:rsidRPr="005B0585">
              <w:rPr>
                <w:b/>
                <w:bCs/>
                <w:iCs/>
              </w:rPr>
              <w:t>COMMENTS</w:t>
            </w:r>
          </w:p>
        </w:tc>
      </w:tr>
      <w:tr w:rsidR="00632E4A" w:rsidRPr="005B0585" w14:paraId="5361DF62" w14:textId="77777777" w:rsidTr="00632E4A">
        <w:tc>
          <w:tcPr>
            <w:tcW w:w="1373" w:type="dxa"/>
          </w:tcPr>
          <w:p w14:paraId="4ABC36DA" w14:textId="77777777" w:rsidR="00632E4A" w:rsidRPr="005B0585" w:rsidRDefault="00632E4A" w:rsidP="00632E4A">
            <w:pPr>
              <w:rPr>
                <w:iCs/>
              </w:rPr>
            </w:pPr>
            <w:r w:rsidRPr="005B0585">
              <w:rPr>
                <w:iCs/>
              </w:rPr>
              <w:t>Version 1</w:t>
            </w:r>
          </w:p>
        </w:tc>
        <w:tc>
          <w:tcPr>
            <w:tcW w:w="1322" w:type="dxa"/>
          </w:tcPr>
          <w:p w14:paraId="31913385" w14:textId="29FA6106" w:rsidR="00632E4A" w:rsidRPr="005B0585" w:rsidRDefault="005B0585" w:rsidP="00632E4A">
            <w:pPr>
              <w:rPr>
                <w:iCs/>
              </w:rPr>
            </w:pPr>
            <w:r>
              <w:rPr>
                <w:iCs/>
              </w:rPr>
              <w:t>Unknown</w:t>
            </w:r>
          </w:p>
        </w:tc>
        <w:tc>
          <w:tcPr>
            <w:tcW w:w="1163" w:type="dxa"/>
          </w:tcPr>
          <w:p w14:paraId="2A72457E" w14:textId="7373CD53" w:rsidR="00632E4A" w:rsidRPr="005B0585" w:rsidRDefault="005B0585" w:rsidP="00632E4A">
            <w:pPr>
              <w:rPr>
                <w:iCs/>
              </w:rPr>
            </w:pPr>
            <w:r>
              <w:rPr>
                <w:iCs/>
              </w:rPr>
              <w:t>Unknown</w:t>
            </w:r>
          </w:p>
        </w:tc>
        <w:tc>
          <w:tcPr>
            <w:tcW w:w="5497" w:type="dxa"/>
          </w:tcPr>
          <w:p w14:paraId="7CE0B3E2" w14:textId="77777777" w:rsidR="00632E4A" w:rsidRPr="005B0585" w:rsidRDefault="00632E4A" w:rsidP="00632E4A">
            <w:pPr>
              <w:rPr>
                <w:iCs/>
              </w:rPr>
            </w:pPr>
            <w:r w:rsidRPr="005B0585">
              <w:rPr>
                <w:iCs/>
              </w:rPr>
              <w:t>Original SOP</w:t>
            </w:r>
          </w:p>
        </w:tc>
      </w:tr>
      <w:tr w:rsidR="00632E4A" w:rsidRPr="005B0585" w14:paraId="2164B464" w14:textId="77777777" w:rsidTr="00632E4A">
        <w:tc>
          <w:tcPr>
            <w:tcW w:w="1373" w:type="dxa"/>
          </w:tcPr>
          <w:p w14:paraId="6CC39D39" w14:textId="77777777" w:rsidR="00632E4A" w:rsidRPr="005B0585" w:rsidRDefault="00632E4A" w:rsidP="00632E4A">
            <w:pPr>
              <w:rPr>
                <w:iCs/>
              </w:rPr>
            </w:pPr>
            <w:r w:rsidRPr="005B0585">
              <w:rPr>
                <w:iCs/>
              </w:rPr>
              <w:t>Version 2</w:t>
            </w:r>
          </w:p>
        </w:tc>
        <w:tc>
          <w:tcPr>
            <w:tcW w:w="1322" w:type="dxa"/>
          </w:tcPr>
          <w:p w14:paraId="27737FC1" w14:textId="28F5EFDF" w:rsidR="00632E4A" w:rsidRPr="005B0585" w:rsidRDefault="00632E4A" w:rsidP="00632E4A">
            <w:pPr>
              <w:rPr>
                <w:iCs/>
              </w:rPr>
            </w:pPr>
            <w:r w:rsidRPr="005B0585">
              <w:rPr>
                <w:iCs/>
              </w:rPr>
              <w:t>0</w:t>
            </w:r>
            <w:r w:rsidR="005B0585">
              <w:rPr>
                <w:iCs/>
              </w:rPr>
              <w:t>5/11/2020</w:t>
            </w:r>
          </w:p>
        </w:tc>
        <w:tc>
          <w:tcPr>
            <w:tcW w:w="1163" w:type="dxa"/>
          </w:tcPr>
          <w:p w14:paraId="14F8E642" w14:textId="3A0160A1" w:rsidR="00632E4A" w:rsidRPr="005B0585" w:rsidRDefault="005B0585" w:rsidP="00632E4A">
            <w:pPr>
              <w:rPr>
                <w:iCs/>
              </w:rPr>
            </w:pPr>
            <w:r>
              <w:rPr>
                <w:iCs/>
              </w:rPr>
              <w:t>ARC</w:t>
            </w:r>
          </w:p>
        </w:tc>
        <w:tc>
          <w:tcPr>
            <w:tcW w:w="5497" w:type="dxa"/>
          </w:tcPr>
          <w:p w14:paraId="2BA62EF8" w14:textId="1A9B8D44" w:rsidR="00632E4A" w:rsidRPr="005B0585" w:rsidRDefault="005B0585" w:rsidP="00632E4A">
            <w:pPr>
              <w:rPr>
                <w:iCs/>
              </w:rPr>
            </w:pPr>
            <w:r>
              <w:rPr>
                <w:iCs/>
              </w:rPr>
              <w:t>Moved protocol into SOP template and added references and troubleshooting</w:t>
            </w:r>
          </w:p>
        </w:tc>
      </w:tr>
    </w:tbl>
    <w:p w14:paraId="7CBDA873" w14:textId="77777777" w:rsidR="00D15D39" w:rsidRDefault="00D15D39" w:rsidP="006C41FA">
      <w:pPr>
        <w:rPr>
          <w:i/>
          <w:iCs/>
        </w:rPr>
      </w:pPr>
    </w:p>
    <w:p w14:paraId="56548FA4" w14:textId="77777777" w:rsidR="00D15D39" w:rsidRDefault="00D15D39" w:rsidP="006C41FA">
      <w:pPr>
        <w:rPr>
          <w:i/>
          <w:iCs/>
        </w:rPr>
      </w:pPr>
    </w:p>
    <w:p w14:paraId="051770E8" w14:textId="77777777" w:rsidR="006C41FA" w:rsidRPr="006C41FA" w:rsidRDefault="006C41FA" w:rsidP="006C41FA">
      <w:pPr>
        <w:rPr>
          <w:iCs/>
        </w:rPr>
      </w:pPr>
    </w:p>
    <w:p w14:paraId="6F531E17" w14:textId="77777777" w:rsidR="006C41FA" w:rsidRDefault="006C41FA" w:rsidP="006C41FA"/>
    <w:p w14:paraId="04BBA261" w14:textId="77777777" w:rsidR="006C41FA" w:rsidRDefault="006C41FA">
      <w:pPr>
        <w:rPr>
          <w:b/>
          <w:bCs/>
        </w:rPr>
      </w:pPr>
    </w:p>
    <w:sectPr w:rsidR="006C41FA" w:rsidSect="00632E4A">
      <w:headerReference w:type="default" r:id="rId18"/>
      <w:pgSz w:w="12240" w:h="15840" w:code="1"/>
      <w:pgMar w:top="1440" w:right="1440" w:bottom="1440" w:left="1440" w:header="720" w:footer="12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56B4CC" w14:textId="77777777" w:rsidR="0060326D" w:rsidRDefault="0060326D">
      <w:r>
        <w:separator/>
      </w:r>
    </w:p>
  </w:endnote>
  <w:endnote w:type="continuationSeparator" w:id="0">
    <w:p w14:paraId="3F2AE705" w14:textId="77777777" w:rsidR="0060326D" w:rsidRDefault="00603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EACDE" w14:textId="77777777" w:rsidR="009520BD" w:rsidRDefault="009520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23BE5" w14:textId="02DFB488" w:rsidR="00194D06" w:rsidRDefault="00194D06">
    <w:pPr>
      <w:pStyle w:val="Footer"/>
    </w:pP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EE6C43">
      <w:rPr>
        <w:noProof/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of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 w:rsidR="00EE6C43">
      <w:rPr>
        <w:noProof/>
        <w:sz w:val="20"/>
      </w:rPr>
      <w:t>8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A982D" w14:textId="77777777" w:rsidR="009520BD" w:rsidRDefault="009520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133D21" w14:textId="77777777" w:rsidR="0060326D" w:rsidRDefault="0060326D">
      <w:r>
        <w:separator/>
      </w:r>
    </w:p>
  </w:footnote>
  <w:footnote w:type="continuationSeparator" w:id="0">
    <w:p w14:paraId="41BDC59C" w14:textId="77777777" w:rsidR="0060326D" w:rsidRDefault="00603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1DCB5" w14:textId="77777777" w:rsidR="009520BD" w:rsidRDefault="009520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80" w:type="dxa"/>
      <w:jc w:val="center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1620"/>
      <w:gridCol w:w="630"/>
      <w:gridCol w:w="1710"/>
      <w:gridCol w:w="1350"/>
      <w:gridCol w:w="1620"/>
      <w:gridCol w:w="1161"/>
      <w:gridCol w:w="1989"/>
    </w:tblGrid>
    <w:tr w:rsidR="00EE6C43" w14:paraId="51482329" w14:textId="77777777" w:rsidTr="00EE6C43">
      <w:trPr>
        <w:jc w:val="center"/>
      </w:trPr>
      <w:tc>
        <w:tcPr>
          <w:tcW w:w="1620" w:type="dxa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4" w:space="0" w:color="auto"/>
          </w:tcBorders>
          <w:shd w:val="pct30" w:color="000000" w:fill="FFFFFF"/>
        </w:tcPr>
        <w:p w14:paraId="3C71938C" w14:textId="77777777" w:rsidR="00EE6C43" w:rsidRDefault="00EE6C43" w:rsidP="00640859">
          <w:pPr>
            <w:spacing w:line="120" w:lineRule="exact"/>
          </w:pPr>
        </w:p>
        <w:p w14:paraId="6C3645E3" w14:textId="77777777" w:rsidR="00EE6C43" w:rsidRDefault="00EE6C43" w:rsidP="00640859">
          <w:pPr>
            <w:jc w:val="center"/>
            <w:rPr>
              <w:rFonts w:ascii="Shruti" w:hAnsi="Shruti"/>
              <w:sz w:val="28"/>
            </w:rPr>
          </w:pPr>
          <w:r>
            <w:rPr>
              <w:rFonts w:ascii="Shruti" w:hAnsi="Shruti"/>
              <w:noProof/>
              <w:sz w:val="28"/>
            </w:rPr>
            <w:drawing>
              <wp:inline distT="0" distB="0" distL="0" distR="0" wp14:anchorId="562B958C" wp14:editId="611511B8">
                <wp:extent cx="666750" cy="695325"/>
                <wp:effectExtent l="0" t="0" r="0" b="952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7924021C" w14:textId="77777777" w:rsidR="00EE6C43" w:rsidRDefault="00EE6C43" w:rsidP="00640859">
          <w:pPr>
            <w:spacing w:after="58"/>
            <w:jc w:val="center"/>
          </w:pPr>
        </w:p>
      </w:tc>
      <w:tc>
        <w:tcPr>
          <w:tcW w:w="6471" w:type="dxa"/>
          <w:gridSpan w:val="5"/>
          <w:tcBorders>
            <w:top w:val="single" w:sz="7" w:space="0" w:color="000000"/>
            <w:left w:val="single" w:sz="4" w:space="0" w:color="auto"/>
            <w:bottom w:val="single" w:sz="7" w:space="0" w:color="000000"/>
            <w:right w:val="single" w:sz="7" w:space="0" w:color="000000"/>
          </w:tcBorders>
          <w:shd w:val="pct30" w:color="000000" w:fill="FFFFFF"/>
          <w:vAlign w:val="center"/>
        </w:tcPr>
        <w:p w14:paraId="7571D4B2" w14:textId="6FBB9D7D" w:rsidR="00EE6C43" w:rsidRDefault="00EE6C43" w:rsidP="00F748BB">
          <w:pPr>
            <w:jc w:val="center"/>
          </w:pPr>
        </w:p>
        <w:p w14:paraId="5A1C6006" w14:textId="288EC434" w:rsidR="00EE6C43" w:rsidRDefault="00EE6C43" w:rsidP="00640859">
          <w:pPr>
            <w:jc w:val="center"/>
            <w:rPr>
              <w:rFonts w:ascii="Shruti" w:hAnsi="Shruti"/>
              <w:sz w:val="28"/>
            </w:rPr>
          </w:pPr>
          <w:r>
            <w:rPr>
              <w:rFonts w:ascii="Shruti" w:hAnsi="Shruti"/>
              <w:sz w:val="28"/>
            </w:rPr>
            <w:t>FOOD SAFETY LAB / MILK QUALITY IMPROVEMENT PROGRAM</w:t>
          </w:r>
        </w:p>
        <w:p w14:paraId="47E1E6AC" w14:textId="349AF86A" w:rsidR="00EE6C43" w:rsidRDefault="00EE6C43" w:rsidP="00640859">
          <w:pPr>
            <w:jc w:val="center"/>
          </w:pPr>
          <w:r>
            <w:rPr>
              <w:i/>
              <w:sz w:val="16"/>
            </w:rPr>
            <w:t>Standard Operating Procedure</w:t>
          </w:r>
        </w:p>
      </w:tc>
      <w:tc>
        <w:tcPr>
          <w:tcW w:w="1989" w:type="dxa"/>
          <w:tcBorders>
            <w:top w:val="single" w:sz="7" w:space="0" w:color="000000"/>
            <w:left w:val="single" w:sz="4" w:space="0" w:color="auto"/>
            <w:bottom w:val="single" w:sz="7" w:space="0" w:color="000000"/>
            <w:right w:val="single" w:sz="7" w:space="0" w:color="000000"/>
          </w:tcBorders>
          <w:shd w:val="pct30" w:color="000000" w:fill="FFFFFF"/>
          <w:vAlign w:val="center"/>
        </w:tcPr>
        <w:p w14:paraId="44822EBF" w14:textId="0809D8CF" w:rsidR="00EE6C43" w:rsidRDefault="00EE6C43" w:rsidP="00640859">
          <w:pPr>
            <w:spacing w:after="58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6AEA9B0B" wp14:editId="3AA4B7A6">
                <wp:simplePos x="3457575" y="1057275"/>
                <wp:positionH relativeFrom="margin">
                  <wp:posOffset>33020</wp:posOffset>
                </wp:positionH>
                <wp:positionV relativeFrom="margin">
                  <wp:posOffset>156845</wp:posOffset>
                </wp:positionV>
                <wp:extent cx="1003935" cy="532130"/>
                <wp:effectExtent l="0" t="0" r="5715" b="1270"/>
                <wp:wrapSquare wrapText="bothSides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MQIP logo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3935" cy="532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40859" w14:paraId="765CDB03" w14:textId="77777777" w:rsidTr="00EE6C43">
      <w:trPr>
        <w:jc w:val="center"/>
      </w:trPr>
      <w:tc>
        <w:tcPr>
          <w:tcW w:w="10080" w:type="dxa"/>
          <w:gridSpan w:val="7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7" w:space="0" w:color="000000"/>
          </w:tcBorders>
          <w:vAlign w:val="center"/>
        </w:tcPr>
        <w:p w14:paraId="5779CA90" w14:textId="1D9D1F27" w:rsidR="00640859" w:rsidRDefault="00640859" w:rsidP="00F748BB">
          <w:pPr>
            <w:spacing w:before="120" w:after="58"/>
          </w:pPr>
          <w:r>
            <w:t xml:space="preserve">Title: </w:t>
          </w:r>
          <w:r w:rsidR="005B0585">
            <w:rPr>
              <w:color w:val="FF0000"/>
            </w:rPr>
            <w:t>SYBR Green qRT-PCR</w:t>
          </w:r>
          <w:r>
            <w:t xml:space="preserve"> </w:t>
          </w:r>
        </w:p>
      </w:tc>
    </w:tr>
    <w:tr w:rsidR="00640859" w14:paraId="0F98D980" w14:textId="77777777" w:rsidTr="00EE6C43">
      <w:trPr>
        <w:jc w:val="center"/>
      </w:trPr>
      <w:tc>
        <w:tcPr>
          <w:tcW w:w="2250" w:type="dxa"/>
          <w:gridSpan w:val="2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4" w:space="0" w:color="auto"/>
          </w:tcBorders>
          <w:vAlign w:val="center"/>
        </w:tcPr>
        <w:p w14:paraId="634B0716" w14:textId="77777777" w:rsidR="00640859" w:rsidRDefault="00640859" w:rsidP="00640859">
          <w:pPr>
            <w:spacing w:line="120" w:lineRule="exact"/>
          </w:pPr>
        </w:p>
        <w:p w14:paraId="505BC0B7" w14:textId="1AA85768" w:rsidR="00640859" w:rsidRDefault="00640859" w:rsidP="00640859">
          <w:pPr>
            <w:spacing w:after="58"/>
          </w:pPr>
          <w:r>
            <w:t xml:space="preserve">SOP #: </w:t>
          </w:r>
          <w:r w:rsidR="005B0585">
            <w:rPr>
              <w:color w:val="FF0000"/>
            </w:rPr>
            <w:t>8.8.13</w:t>
          </w:r>
        </w:p>
      </w:tc>
      <w:tc>
        <w:tcPr>
          <w:tcW w:w="1710" w:type="dxa"/>
          <w:tcBorders>
            <w:top w:val="single" w:sz="7" w:space="0" w:color="000000"/>
            <w:left w:val="single" w:sz="4" w:space="0" w:color="auto"/>
            <w:bottom w:val="single" w:sz="7" w:space="0" w:color="000000"/>
            <w:right w:val="single" w:sz="7" w:space="0" w:color="000000"/>
          </w:tcBorders>
          <w:vAlign w:val="center"/>
        </w:tcPr>
        <w:p w14:paraId="6AFD11A2" w14:textId="4915CD11" w:rsidR="00640859" w:rsidRPr="00951F14" w:rsidRDefault="00614917" w:rsidP="00F748BB">
          <w:pPr>
            <w:spacing w:before="120" w:after="58"/>
            <w:rPr>
              <w:highlight w:val="yellow"/>
            </w:rPr>
          </w:pPr>
          <w:r w:rsidRPr="005B0585">
            <w:t>Version</w:t>
          </w:r>
          <w:r w:rsidR="00640859" w:rsidRPr="005B0585">
            <w:t xml:space="preserve">: </w:t>
          </w:r>
          <w:r w:rsidR="00640859" w:rsidRPr="005B0585">
            <w:rPr>
              <w:color w:val="FF0000"/>
            </w:rPr>
            <w:t>0</w:t>
          </w:r>
          <w:r w:rsidR="005B0585">
            <w:rPr>
              <w:color w:val="FF0000"/>
            </w:rPr>
            <w:t>2</w:t>
          </w:r>
        </w:p>
      </w:tc>
      <w:tc>
        <w:tcPr>
          <w:tcW w:w="2970" w:type="dxa"/>
          <w:gridSpan w:val="2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7" w:space="0" w:color="000000"/>
          </w:tcBorders>
          <w:vAlign w:val="center"/>
        </w:tcPr>
        <w:p w14:paraId="099A55F0" w14:textId="77777777" w:rsidR="00640859" w:rsidRDefault="00640859" w:rsidP="00640859">
          <w:pPr>
            <w:spacing w:line="120" w:lineRule="exact"/>
          </w:pPr>
        </w:p>
        <w:p w14:paraId="00DF82D3" w14:textId="5030B742" w:rsidR="00640859" w:rsidRDefault="00640859" w:rsidP="00640859">
          <w:pPr>
            <w:spacing w:after="58"/>
          </w:pPr>
          <w:r>
            <w:t xml:space="preserve">Revision Date: </w:t>
          </w:r>
          <w:r w:rsidR="005B0585">
            <w:rPr>
              <w:color w:val="FF0000"/>
            </w:rPr>
            <w:t>05/11/2020</w:t>
          </w:r>
        </w:p>
      </w:tc>
      <w:tc>
        <w:tcPr>
          <w:tcW w:w="3150" w:type="dxa"/>
          <w:gridSpan w:val="2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7" w:space="0" w:color="000000"/>
          </w:tcBorders>
          <w:vAlign w:val="center"/>
        </w:tcPr>
        <w:p w14:paraId="19AA99B1" w14:textId="77777777" w:rsidR="00640859" w:rsidRDefault="00640859" w:rsidP="00640859">
          <w:pPr>
            <w:spacing w:line="120" w:lineRule="exact"/>
          </w:pPr>
        </w:p>
        <w:p w14:paraId="40D6E841" w14:textId="209994D8" w:rsidR="00640859" w:rsidRDefault="00640859" w:rsidP="00640859">
          <w:pPr>
            <w:spacing w:after="58"/>
          </w:pPr>
          <w:r>
            <w:t xml:space="preserve">Effective Date: </w:t>
          </w:r>
          <w:r w:rsidR="009520BD">
            <w:rPr>
              <w:color w:val="FF0000"/>
            </w:rPr>
            <w:t>05/18/2020</w:t>
          </w:r>
        </w:p>
      </w:tc>
    </w:tr>
    <w:tr w:rsidR="00640859" w14:paraId="15F43E57" w14:textId="77777777" w:rsidTr="00EE6C43">
      <w:trPr>
        <w:jc w:val="center"/>
      </w:trPr>
      <w:tc>
        <w:tcPr>
          <w:tcW w:w="5310" w:type="dxa"/>
          <w:gridSpan w:val="4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4" w:space="0" w:color="auto"/>
          </w:tcBorders>
          <w:vAlign w:val="center"/>
        </w:tcPr>
        <w:p w14:paraId="75DCB10E" w14:textId="77777777" w:rsidR="00640859" w:rsidRDefault="00640859" w:rsidP="00640859">
          <w:pPr>
            <w:spacing w:line="120" w:lineRule="exact"/>
          </w:pPr>
        </w:p>
        <w:p w14:paraId="2E8150B6" w14:textId="58E0A72F" w:rsidR="00640859" w:rsidRDefault="00640859" w:rsidP="00640859">
          <w:pPr>
            <w:spacing w:after="58"/>
          </w:pPr>
          <w:r>
            <w:t xml:space="preserve">Author: </w:t>
          </w:r>
          <w:r w:rsidR="009520BD">
            <w:rPr>
              <w:color w:val="FF0000"/>
            </w:rPr>
            <w:t>Veronica Guariglia, Alexa Cohn</w:t>
          </w:r>
        </w:p>
      </w:tc>
      <w:tc>
        <w:tcPr>
          <w:tcW w:w="4770" w:type="dxa"/>
          <w:gridSpan w:val="3"/>
          <w:tcBorders>
            <w:top w:val="single" w:sz="7" w:space="0" w:color="000000"/>
            <w:left w:val="single" w:sz="4" w:space="0" w:color="auto"/>
            <w:bottom w:val="single" w:sz="7" w:space="0" w:color="000000"/>
            <w:right w:val="single" w:sz="7" w:space="0" w:color="000000"/>
          </w:tcBorders>
          <w:vAlign w:val="center"/>
        </w:tcPr>
        <w:p w14:paraId="32021BE0" w14:textId="14224679" w:rsidR="00640859" w:rsidRDefault="00640859" w:rsidP="00F748BB">
          <w:r>
            <w:t>Approved by</w:t>
          </w:r>
          <w:r w:rsidR="009520BD">
            <w:t>:</w:t>
          </w:r>
        </w:p>
      </w:tc>
    </w:tr>
  </w:tbl>
  <w:p w14:paraId="56083A8A" w14:textId="77777777" w:rsidR="00640859" w:rsidRDefault="00640859" w:rsidP="00640859">
    <w:pPr>
      <w:pStyle w:val="Header"/>
      <w:ind w:firstLine="1440"/>
    </w:pPr>
  </w:p>
  <w:p w14:paraId="14BA9D0C" w14:textId="77777777" w:rsidR="00194D06" w:rsidRDefault="00194D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942E9" w14:textId="77777777" w:rsidR="009520BD" w:rsidRDefault="009520B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1B01D" w14:textId="5ABCF922" w:rsidR="00640859" w:rsidRPr="00640859" w:rsidRDefault="00EE6C43" w:rsidP="00640859">
    <w:pPr>
      <w:tabs>
        <w:tab w:val="center" w:pos="4320"/>
        <w:tab w:val="right" w:pos="9360"/>
      </w:tabs>
      <w:rPr>
        <w:b/>
        <w:color w:val="FF000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7981B4C6" wp14:editId="13EC4252">
          <wp:simplePos x="0" y="0"/>
          <wp:positionH relativeFrom="margin">
            <wp:posOffset>883285</wp:posOffset>
          </wp:positionH>
          <wp:positionV relativeFrom="margin">
            <wp:posOffset>-968375</wp:posOffset>
          </wp:positionV>
          <wp:extent cx="955040" cy="506095"/>
          <wp:effectExtent l="0" t="0" r="0" b="825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QI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5040" cy="506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2038" w:rsidRPr="00640859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055B556" wp14:editId="64DF9240">
          <wp:simplePos x="0" y="0"/>
          <wp:positionH relativeFrom="column">
            <wp:posOffset>114300</wp:posOffset>
          </wp:positionH>
          <wp:positionV relativeFrom="paragraph">
            <wp:posOffset>-95250</wp:posOffset>
          </wp:positionV>
          <wp:extent cx="542925" cy="567055"/>
          <wp:effectExtent l="0" t="0" r="9525" b="4445"/>
          <wp:wrapSquare wrapText="bothSides"/>
          <wp:docPr id="3" name="Picture 3" descr="fslt2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slt2_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0859" w:rsidRPr="00640859">
      <w:rPr>
        <w:szCs w:val="20"/>
      </w:rPr>
      <w:tab/>
    </w:r>
    <w:r w:rsidR="00640859" w:rsidRPr="00640859">
      <w:rPr>
        <w:szCs w:val="20"/>
      </w:rPr>
      <w:tab/>
    </w:r>
    <w:r w:rsidR="00640859" w:rsidRPr="00640859">
      <w:rPr>
        <w:b/>
        <w:color w:val="FF0000"/>
        <w:szCs w:val="20"/>
      </w:rPr>
      <w:t>NAME OF PROTOCOL</w:t>
    </w:r>
  </w:p>
  <w:p w14:paraId="0FCE13B1" w14:textId="0008554C" w:rsidR="00640859" w:rsidRPr="00640859" w:rsidRDefault="00640859" w:rsidP="00640859">
    <w:pPr>
      <w:tabs>
        <w:tab w:val="center" w:pos="4320"/>
        <w:tab w:val="right" w:pos="9360"/>
      </w:tabs>
      <w:rPr>
        <w:szCs w:val="20"/>
      </w:rPr>
    </w:pPr>
    <w:r w:rsidRPr="00640859">
      <w:rPr>
        <w:b/>
        <w:szCs w:val="20"/>
      </w:rPr>
      <w:tab/>
    </w:r>
    <w:r w:rsidRPr="00640859">
      <w:rPr>
        <w:b/>
        <w:szCs w:val="20"/>
      </w:rPr>
      <w:tab/>
      <w:t>FSL/MQIP @ CORNELL UNIVERSITY</w:t>
    </w:r>
  </w:p>
  <w:p w14:paraId="6FD627E4" w14:textId="48ADCD16" w:rsidR="00640859" w:rsidRPr="00640859" w:rsidRDefault="005B5E10" w:rsidP="00F748BB">
    <w:pPr>
      <w:tabs>
        <w:tab w:val="left" w:pos="3600"/>
        <w:tab w:val="left" w:pos="5940"/>
        <w:tab w:val="left" w:pos="7560"/>
      </w:tabs>
      <w:rPr>
        <w:sz w:val="20"/>
        <w:szCs w:val="20"/>
      </w:rPr>
    </w:pPr>
    <w:r>
      <w:rPr>
        <w:szCs w:val="20"/>
      </w:rPr>
      <w:tab/>
    </w:r>
    <w:r w:rsidR="00640859" w:rsidRPr="00640859">
      <w:rPr>
        <w:sz w:val="20"/>
        <w:szCs w:val="20"/>
      </w:rPr>
      <w:t xml:space="preserve">Effective </w:t>
    </w:r>
    <w:r w:rsidR="00640859" w:rsidRPr="00640859">
      <w:rPr>
        <w:color w:val="FF0000"/>
        <w:sz w:val="20"/>
        <w:szCs w:val="20"/>
      </w:rPr>
      <w:t>0</w:t>
    </w:r>
    <w:r w:rsidR="009520BD">
      <w:rPr>
        <w:color w:val="FF0000"/>
        <w:sz w:val="20"/>
        <w:szCs w:val="20"/>
      </w:rPr>
      <w:t>5/18/2020</w:t>
    </w:r>
    <w:r w:rsidR="00640859" w:rsidRPr="00640859">
      <w:rPr>
        <w:szCs w:val="20"/>
      </w:rPr>
      <w:t xml:space="preserve"> </w:t>
    </w:r>
    <w:r w:rsidR="00640859" w:rsidRPr="00640859">
      <w:rPr>
        <w:sz w:val="20"/>
        <w:szCs w:val="20"/>
      </w:rPr>
      <w:tab/>
    </w:r>
    <w:r w:rsidR="00D60BFE" w:rsidRPr="005B0585">
      <w:rPr>
        <w:sz w:val="20"/>
        <w:szCs w:val="20"/>
      </w:rPr>
      <w:t>Version</w:t>
    </w:r>
    <w:r w:rsidR="00640859" w:rsidRPr="005B0585">
      <w:rPr>
        <w:sz w:val="20"/>
        <w:szCs w:val="20"/>
      </w:rPr>
      <w:t xml:space="preserve"> </w:t>
    </w:r>
    <w:r w:rsidR="00640859" w:rsidRPr="005B0585">
      <w:rPr>
        <w:color w:val="FF0000"/>
        <w:sz w:val="20"/>
        <w:szCs w:val="20"/>
      </w:rPr>
      <w:t>0</w:t>
    </w:r>
    <w:r w:rsidR="005B0585" w:rsidRPr="005B0585">
      <w:rPr>
        <w:color w:val="FF0000"/>
        <w:sz w:val="20"/>
        <w:szCs w:val="20"/>
      </w:rPr>
      <w:t>2</w:t>
    </w:r>
    <w:r w:rsidR="00640859" w:rsidRPr="00640859">
      <w:rPr>
        <w:sz w:val="20"/>
        <w:szCs w:val="20"/>
      </w:rPr>
      <w:tab/>
      <w:t xml:space="preserve">Revised </w:t>
    </w:r>
    <w:r w:rsidR="005B0585">
      <w:rPr>
        <w:color w:val="FF0000"/>
        <w:sz w:val="20"/>
        <w:szCs w:val="20"/>
      </w:rPr>
      <w:t>05/11/2020</w:t>
    </w:r>
    <w:r>
      <w:rPr>
        <w:sz w:val="20"/>
        <w:szCs w:val="20"/>
      </w:rPr>
      <w:tab/>
    </w:r>
  </w:p>
  <w:p w14:paraId="05C557AF" w14:textId="77777777" w:rsidR="00640859" w:rsidRPr="00640859" w:rsidRDefault="00640859" w:rsidP="00640859">
    <w:pPr>
      <w:pBdr>
        <w:top w:val="single" w:sz="36" w:space="1" w:color="auto"/>
      </w:pBdr>
      <w:tabs>
        <w:tab w:val="center" w:pos="3600"/>
        <w:tab w:val="right" w:pos="8640"/>
      </w:tabs>
      <w:rPr>
        <w:sz w:val="18"/>
        <w:szCs w:val="20"/>
      </w:rPr>
    </w:pPr>
  </w:p>
  <w:p w14:paraId="7EC17FCE" w14:textId="1D1EEB55" w:rsidR="00194D06" w:rsidRDefault="00194D06" w:rsidP="00590765">
    <w:pPr>
      <w:pStyle w:val="Header"/>
      <w:tabs>
        <w:tab w:val="clear" w:pos="8640"/>
        <w:tab w:val="right" w:pos="9360"/>
      </w:tabs>
    </w:pPr>
    <w:r>
      <w:rPr>
        <w:b/>
        <w:sz w:val="28"/>
      </w:rPr>
      <w:tab/>
    </w:r>
    <w:r>
      <w:rPr>
        <w:b/>
        <w:sz w:val="28"/>
      </w:rPr>
      <w:tab/>
    </w:r>
    <w:r>
      <w:rPr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655_"/>
      </v:shape>
    </w:pict>
  </w:numPicBullet>
  <w:abstractNum w:abstractNumId="0" w15:restartNumberingAfterBreak="0">
    <w:nsid w:val="00253B5E"/>
    <w:multiLevelType w:val="hybridMultilevel"/>
    <w:tmpl w:val="A3EE5C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35386"/>
    <w:multiLevelType w:val="hybridMultilevel"/>
    <w:tmpl w:val="13D63B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B00E2"/>
    <w:multiLevelType w:val="multilevel"/>
    <w:tmpl w:val="F2E60BB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FFF5932"/>
    <w:multiLevelType w:val="hybridMultilevel"/>
    <w:tmpl w:val="1916E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35CB6"/>
    <w:multiLevelType w:val="hybridMultilevel"/>
    <w:tmpl w:val="05026948"/>
    <w:lvl w:ilvl="0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DE0240"/>
    <w:multiLevelType w:val="hybridMultilevel"/>
    <w:tmpl w:val="A8A200A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F7915"/>
    <w:multiLevelType w:val="hybridMultilevel"/>
    <w:tmpl w:val="93745462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3B2EA3"/>
    <w:multiLevelType w:val="hybridMultilevel"/>
    <w:tmpl w:val="796CB42E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A4A44"/>
    <w:multiLevelType w:val="hybridMultilevel"/>
    <w:tmpl w:val="D1CE8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2164C"/>
    <w:multiLevelType w:val="hybridMultilevel"/>
    <w:tmpl w:val="DA4657E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734930"/>
    <w:multiLevelType w:val="hybridMultilevel"/>
    <w:tmpl w:val="390C07BA"/>
    <w:lvl w:ilvl="0" w:tplc="A55AE7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112FE4E">
      <w:numFmt w:val="none"/>
      <w:lvlText w:val=""/>
      <w:lvlJc w:val="left"/>
      <w:pPr>
        <w:tabs>
          <w:tab w:val="num" w:pos="360"/>
        </w:tabs>
      </w:pPr>
    </w:lvl>
    <w:lvl w:ilvl="2" w:tplc="A24CF06C">
      <w:numFmt w:val="none"/>
      <w:lvlText w:val=""/>
      <w:lvlJc w:val="left"/>
      <w:pPr>
        <w:tabs>
          <w:tab w:val="num" w:pos="360"/>
        </w:tabs>
      </w:pPr>
    </w:lvl>
    <w:lvl w:ilvl="3" w:tplc="03FC3BA6">
      <w:numFmt w:val="none"/>
      <w:lvlText w:val=""/>
      <w:lvlJc w:val="left"/>
      <w:pPr>
        <w:tabs>
          <w:tab w:val="num" w:pos="360"/>
        </w:tabs>
      </w:pPr>
    </w:lvl>
    <w:lvl w:ilvl="4" w:tplc="ABB82AE6">
      <w:numFmt w:val="none"/>
      <w:lvlText w:val=""/>
      <w:lvlJc w:val="left"/>
      <w:pPr>
        <w:tabs>
          <w:tab w:val="num" w:pos="360"/>
        </w:tabs>
      </w:pPr>
    </w:lvl>
    <w:lvl w:ilvl="5" w:tplc="19202BD4">
      <w:numFmt w:val="none"/>
      <w:lvlText w:val=""/>
      <w:lvlJc w:val="left"/>
      <w:pPr>
        <w:tabs>
          <w:tab w:val="num" w:pos="360"/>
        </w:tabs>
      </w:pPr>
    </w:lvl>
    <w:lvl w:ilvl="6" w:tplc="EB0CAE78">
      <w:numFmt w:val="none"/>
      <w:lvlText w:val=""/>
      <w:lvlJc w:val="left"/>
      <w:pPr>
        <w:tabs>
          <w:tab w:val="num" w:pos="360"/>
        </w:tabs>
      </w:pPr>
    </w:lvl>
    <w:lvl w:ilvl="7" w:tplc="DE36750C">
      <w:numFmt w:val="none"/>
      <w:lvlText w:val=""/>
      <w:lvlJc w:val="left"/>
      <w:pPr>
        <w:tabs>
          <w:tab w:val="num" w:pos="360"/>
        </w:tabs>
      </w:pPr>
    </w:lvl>
    <w:lvl w:ilvl="8" w:tplc="EB5E3362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48B3CAE"/>
    <w:multiLevelType w:val="hybridMultilevel"/>
    <w:tmpl w:val="257EB4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B86093"/>
    <w:multiLevelType w:val="hybridMultilevel"/>
    <w:tmpl w:val="5B5AE6B6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456AEA"/>
    <w:multiLevelType w:val="hybridMultilevel"/>
    <w:tmpl w:val="44666E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111BD0"/>
    <w:multiLevelType w:val="hybridMultilevel"/>
    <w:tmpl w:val="1B8E6C96"/>
    <w:lvl w:ilvl="0" w:tplc="922402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810C8"/>
    <w:multiLevelType w:val="hybridMultilevel"/>
    <w:tmpl w:val="E484632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A84C7F"/>
    <w:multiLevelType w:val="hybridMultilevel"/>
    <w:tmpl w:val="C7F2182C"/>
    <w:lvl w:ilvl="0" w:tplc="FFFFFFFF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D86C3B"/>
    <w:multiLevelType w:val="hybridMultilevel"/>
    <w:tmpl w:val="A77A60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7624D0"/>
    <w:multiLevelType w:val="hybridMultilevel"/>
    <w:tmpl w:val="0548129A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33D6D0B"/>
    <w:multiLevelType w:val="hybridMultilevel"/>
    <w:tmpl w:val="92BCA7C0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C030F9"/>
    <w:multiLevelType w:val="hybridMultilevel"/>
    <w:tmpl w:val="DD9400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FF4EF2"/>
    <w:multiLevelType w:val="hybridMultilevel"/>
    <w:tmpl w:val="2572FD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94080C"/>
    <w:multiLevelType w:val="hybridMultilevel"/>
    <w:tmpl w:val="4D30AE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F75C19"/>
    <w:multiLevelType w:val="hybridMultilevel"/>
    <w:tmpl w:val="FFEA3D76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FCC197E"/>
    <w:multiLevelType w:val="hybridMultilevel"/>
    <w:tmpl w:val="FFC241A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8"/>
  </w:num>
  <w:num w:numId="4">
    <w:abstractNumId w:val="23"/>
  </w:num>
  <w:num w:numId="5">
    <w:abstractNumId w:val="24"/>
  </w:num>
  <w:num w:numId="6">
    <w:abstractNumId w:val="4"/>
  </w:num>
  <w:num w:numId="7">
    <w:abstractNumId w:val="15"/>
  </w:num>
  <w:num w:numId="8">
    <w:abstractNumId w:val="22"/>
  </w:num>
  <w:num w:numId="9">
    <w:abstractNumId w:val="5"/>
  </w:num>
  <w:num w:numId="10">
    <w:abstractNumId w:val="17"/>
  </w:num>
  <w:num w:numId="11">
    <w:abstractNumId w:val="20"/>
  </w:num>
  <w:num w:numId="12">
    <w:abstractNumId w:val="21"/>
  </w:num>
  <w:num w:numId="13">
    <w:abstractNumId w:val="9"/>
  </w:num>
  <w:num w:numId="14">
    <w:abstractNumId w:val="13"/>
  </w:num>
  <w:num w:numId="15">
    <w:abstractNumId w:val="1"/>
  </w:num>
  <w:num w:numId="16">
    <w:abstractNumId w:val="11"/>
  </w:num>
  <w:num w:numId="17">
    <w:abstractNumId w:val="12"/>
  </w:num>
  <w:num w:numId="18">
    <w:abstractNumId w:val="6"/>
  </w:num>
  <w:num w:numId="19">
    <w:abstractNumId w:val="0"/>
  </w:num>
  <w:num w:numId="20">
    <w:abstractNumId w:val="7"/>
  </w:num>
  <w:num w:numId="21">
    <w:abstractNumId w:val="19"/>
  </w:num>
  <w:num w:numId="22">
    <w:abstractNumId w:val="16"/>
  </w:num>
  <w:num w:numId="23">
    <w:abstractNumId w:val="14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attachedTemplate r:id="rId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43F"/>
    <w:rsid w:val="001150A8"/>
    <w:rsid w:val="00194D06"/>
    <w:rsid w:val="003468C7"/>
    <w:rsid w:val="003A2742"/>
    <w:rsid w:val="003A493F"/>
    <w:rsid w:val="00590765"/>
    <w:rsid w:val="005B0585"/>
    <w:rsid w:val="005B5E10"/>
    <w:rsid w:val="005C28EC"/>
    <w:rsid w:val="005F443F"/>
    <w:rsid w:val="0060326D"/>
    <w:rsid w:val="00614917"/>
    <w:rsid w:val="00632E4A"/>
    <w:rsid w:val="00640859"/>
    <w:rsid w:val="006C41FA"/>
    <w:rsid w:val="008E4E94"/>
    <w:rsid w:val="00951F14"/>
    <w:rsid w:val="009520BD"/>
    <w:rsid w:val="00974667"/>
    <w:rsid w:val="00A46DCB"/>
    <w:rsid w:val="00AB2778"/>
    <w:rsid w:val="00AB4896"/>
    <w:rsid w:val="00B25C34"/>
    <w:rsid w:val="00B606B8"/>
    <w:rsid w:val="00BA4894"/>
    <w:rsid w:val="00C1159C"/>
    <w:rsid w:val="00C719C8"/>
    <w:rsid w:val="00D15D39"/>
    <w:rsid w:val="00D60BFE"/>
    <w:rsid w:val="00E17EE8"/>
    <w:rsid w:val="00E53269"/>
    <w:rsid w:val="00EE6C43"/>
    <w:rsid w:val="00EF38B1"/>
    <w:rsid w:val="00F138C1"/>
    <w:rsid w:val="00F52038"/>
    <w:rsid w:val="00F70FAB"/>
    <w:rsid w:val="00F7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269D39"/>
  <w15:chartTrackingRefBased/>
  <w15:docId w15:val="{5C54A03C-B1A2-403D-82CD-E89C82E9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4320"/>
        <w:tab w:val="right" w:pos="8550"/>
      </w:tabs>
      <w:outlineLvl w:val="1"/>
    </w:pPr>
    <w:rPr>
      <w:b/>
      <w:szCs w:val="20"/>
    </w:rPr>
  </w:style>
  <w:style w:type="paragraph" w:styleId="Heading4">
    <w:name w:val="heading 4"/>
    <w:basedOn w:val="Normal"/>
    <w:next w:val="Normal"/>
    <w:qFormat/>
    <w:pPr>
      <w:keepNext/>
      <w:ind w:left="720"/>
      <w:outlineLvl w:val="3"/>
    </w:pPr>
    <w:rPr>
      <w:b/>
      <w:i/>
      <w:sz w:val="20"/>
      <w:szCs w:val="20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4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laceholderText">
    <w:name w:val="Placeholder Text"/>
    <w:basedOn w:val="DefaultParagraphFont"/>
    <w:uiPriority w:val="99"/>
    <w:semiHidden/>
    <w:rsid w:val="006C41FA"/>
    <w:rPr>
      <w:color w:val="808080"/>
    </w:rPr>
  </w:style>
  <w:style w:type="table" w:styleId="TableGrid">
    <w:name w:val="Table Grid"/>
    <w:basedOn w:val="TableNormal"/>
    <w:uiPriority w:val="59"/>
    <w:rsid w:val="006C4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7E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6C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C4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B058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5B05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58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0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4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67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4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1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2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91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0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2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3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1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thermofisher.com/us/en/home/brands/product-brand/sybr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thermofisher.com/order/catalog/product/430413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w59\AppData\Local\Temp\SOP%20Template%20CUFSL-MQI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1A413-A7CA-4BDA-AEB1-C166D8ED6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SOP Template CUFSL-MQIP</Template>
  <TotalTime>2</TotalTime>
  <Pages>10</Pages>
  <Words>428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Protocol</vt:lpstr>
    </vt:vector>
  </TitlesOfParts>
  <Company>Cornell University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Protocol</dc:title>
  <dc:subject/>
  <dc:creator>Steven K Warchocki</dc:creator>
  <cp:keywords/>
  <cp:lastModifiedBy>Samuel Joseph Reichler</cp:lastModifiedBy>
  <cp:revision>3</cp:revision>
  <cp:lastPrinted>2006-02-22T16:48:00Z</cp:lastPrinted>
  <dcterms:created xsi:type="dcterms:W3CDTF">2020-05-11T17:35:00Z</dcterms:created>
  <dcterms:modified xsi:type="dcterms:W3CDTF">2020-05-18T18:37:00Z</dcterms:modified>
</cp:coreProperties>
</file>