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7"/>
        <w:gridCol w:w="1016"/>
        <w:gridCol w:w="937"/>
        <w:gridCol w:w="922"/>
        <w:gridCol w:w="1208"/>
        <w:gridCol w:w="1016"/>
        <w:gridCol w:w="919"/>
        <w:gridCol w:w="913"/>
        <w:gridCol w:w="1208"/>
        <w:gridCol w:w="1029"/>
      </w:tblGrid>
      <w:tr w:rsidR="00644B6D" w:rsidRPr="00801FF1" w:rsidTr="00801FF1">
        <w:tc>
          <w:tcPr>
            <w:tcW w:w="617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44B6D" w:rsidRPr="00801FF1" w:rsidRDefault="00644B6D" w:rsidP="00644B6D">
            <w:pPr>
              <w:jc w:val="center"/>
              <w:rPr>
                <w:rFonts w:asciiTheme="majorHAnsi" w:hAnsiTheme="majorHAnsi" w:cs="Times New Roman"/>
                <w:sz w:val="36"/>
                <w:szCs w:val="36"/>
              </w:rPr>
            </w:pPr>
            <w:bookmarkStart w:id="0" w:name="_GoBack"/>
            <w:bookmarkEnd w:id="0"/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Ate the Food</w:t>
            </w:r>
          </w:p>
        </w:tc>
        <w:tc>
          <w:tcPr>
            <w:tcW w:w="4056" w:type="dxa"/>
            <w:gridSpan w:val="4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44B6D" w:rsidRPr="00801FF1" w:rsidRDefault="00644B6D" w:rsidP="00644B6D">
            <w:pPr>
              <w:jc w:val="center"/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Did Not Eat the Food</w:t>
            </w:r>
          </w:p>
        </w:tc>
        <w:tc>
          <w:tcPr>
            <w:tcW w:w="1029" w:type="dxa"/>
            <w:tcBorders>
              <w:left w:val="single" w:sz="18" w:space="0" w:color="000000" w:themeColor="text1"/>
            </w:tcBorders>
          </w:tcPr>
          <w:p w:rsidR="00644B6D" w:rsidRPr="00801FF1" w:rsidRDefault="00644B6D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Risk Ratio</w:t>
            </w:r>
          </w:p>
        </w:tc>
      </w:tr>
      <w:tr w:rsidR="00644B6D" w:rsidRPr="00801FF1" w:rsidTr="00801FF1">
        <w:tc>
          <w:tcPr>
            <w:tcW w:w="2092" w:type="dxa"/>
            <w:tcBorders>
              <w:top w:val="single" w:sz="4" w:space="0" w:color="000000" w:themeColor="text1"/>
            </w:tcBorders>
          </w:tcPr>
          <w:p w:rsidR="00644B6D" w:rsidRPr="00801FF1" w:rsidRDefault="00644B6D">
            <w:pPr>
              <w:rPr>
                <w:rFonts w:asciiTheme="majorHAnsi" w:hAnsiTheme="majorHAnsi" w:cs="Times New Roman"/>
                <w:sz w:val="36"/>
                <w:szCs w:val="36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</w:tcBorders>
          </w:tcPr>
          <w:p w:rsidR="00644B6D" w:rsidRPr="00801FF1" w:rsidRDefault="00644B6D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Total</w:t>
            </w:r>
          </w:p>
        </w:tc>
        <w:tc>
          <w:tcPr>
            <w:tcW w:w="937" w:type="dxa"/>
            <w:tcBorders>
              <w:top w:val="single" w:sz="4" w:space="0" w:color="000000" w:themeColor="text1"/>
            </w:tcBorders>
          </w:tcPr>
          <w:p w:rsidR="00644B6D" w:rsidRPr="00801FF1" w:rsidRDefault="00644B6D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Well</w:t>
            </w:r>
          </w:p>
        </w:tc>
        <w:tc>
          <w:tcPr>
            <w:tcW w:w="922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644B6D" w:rsidRPr="00801FF1" w:rsidRDefault="00644B6D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Ill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44B6D" w:rsidRPr="00801FF1" w:rsidRDefault="00644B6D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Attack</w:t>
            </w:r>
          </w:p>
          <w:p w:rsidR="00644B6D" w:rsidRPr="00801FF1" w:rsidRDefault="00644B6D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Rate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B6D" w:rsidRPr="00801FF1" w:rsidRDefault="00644B6D" w:rsidP="000F5F82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Total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:rsidR="00644B6D" w:rsidRPr="00801FF1" w:rsidRDefault="00644B6D" w:rsidP="000F5F82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Well</w:t>
            </w:r>
          </w:p>
        </w:tc>
        <w:tc>
          <w:tcPr>
            <w:tcW w:w="913" w:type="dxa"/>
            <w:tcBorders>
              <w:top w:val="single" w:sz="4" w:space="0" w:color="000000" w:themeColor="text1"/>
            </w:tcBorders>
          </w:tcPr>
          <w:p w:rsidR="00644B6D" w:rsidRPr="00801FF1" w:rsidRDefault="00644B6D" w:rsidP="000F5F82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Ill</w:t>
            </w:r>
          </w:p>
        </w:tc>
        <w:tc>
          <w:tcPr>
            <w:tcW w:w="1208" w:type="dxa"/>
            <w:tcBorders>
              <w:top w:val="single" w:sz="4" w:space="0" w:color="000000" w:themeColor="text1"/>
              <w:right w:val="single" w:sz="18" w:space="0" w:color="000000" w:themeColor="text1"/>
            </w:tcBorders>
          </w:tcPr>
          <w:p w:rsidR="00644B6D" w:rsidRPr="00801FF1" w:rsidRDefault="00644B6D" w:rsidP="000F5F82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Attack</w:t>
            </w:r>
          </w:p>
          <w:p w:rsidR="00644B6D" w:rsidRPr="00801FF1" w:rsidRDefault="00644B6D" w:rsidP="000F5F82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Rate</w:t>
            </w:r>
          </w:p>
        </w:tc>
        <w:tc>
          <w:tcPr>
            <w:tcW w:w="1029" w:type="dxa"/>
            <w:tcBorders>
              <w:left w:val="single" w:sz="18" w:space="0" w:color="000000" w:themeColor="text1"/>
            </w:tcBorders>
          </w:tcPr>
          <w:p w:rsidR="00644B6D" w:rsidRPr="00801FF1" w:rsidRDefault="00644B6D">
            <w:pPr>
              <w:rPr>
                <w:rFonts w:asciiTheme="majorHAnsi" w:hAnsiTheme="majorHAnsi" w:cs="Times New Roman"/>
                <w:sz w:val="36"/>
                <w:szCs w:val="36"/>
              </w:rPr>
            </w:pPr>
          </w:p>
        </w:tc>
      </w:tr>
      <w:tr w:rsidR="00801FF1" w:rsidRPr="00801FF1" w:rsidTr="00801FF1">
        <w:tc>
          <w:tcPr>
            <w:tcW w:w="2092" w:type="dxa"/>
          </w:tcPr>
          <w:p w:rsidR="00801FF1" w:rsidRPr="00801FF1" w:rsidRDefault="00B421DA" w:rsidP="000F5F82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Chocolate ice cream</w:t>
            </w:r>
          </w:p>
        </w:tc>
        <w:tc>
          <w:tcPr>
            <w:tcW w:w="1016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79</w:t>
            </w:r>
          </w:p>
        </w:tc>
        <w:tc>
          <w:tcPr>
            <w:tcW w:w="937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64</w:t>
            </w:r>
          </w:p>
        </w:tc>
        <w:tc>
          <w:tcPr>
            <w:tcW w:w="922" w:type="dxa"/>
            <w:tcBorders>
              <w:righ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15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19%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21</w:t>
            </w:r>
          </w:p>
        </w:tc>
        <w:tc>
          <w:tcPr>
            <w:tcW w:w="919" w:type="dxa"/>
            <w:tcBorders>
              <w:lef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20</w:t>
            </w:r>
          </w:p>
        </w:tc>
        <w:tc>
          <w:tcPr>
            <w:tcW w:w="913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1</w:t>
            </w:r>
          </w:p>
        </w:tc>
        <w:tc>
          <w:tcPr>
            <w:tcW w:w="1208" w:type="dxa"/>
            <w:tcBorders>
              <w:right w:val="single" w:sz="18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5%</w:t>
            </w:r>
          </w:p>
        </w:tc>
        <w:tc>
          <w:tcPr>
            <w:tcW w:w="1029" w:type="dxa"/>
            <w:tcBorders>
              <w:left w:val="single" w:sz="18" w:space="0" w:color="000000" w:themeColor="text1"/>
            </w:tcBorders>
          </w:tcPr>
          <w:p w:rsidR="00801FF1" w:rsidRPr="00801FF1" w:rsidRDefault="00801FF1" w:rsidP="000F5F82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3.8</w:t>
            </w:r>
          </w:p>
        </w:tc>
      </w:tr>
      <w:tr w:rsidR="00801FF1" w:rsidRPr="00801FF1" w:rsidTr="00801FF1">
        <w:tc>
          <w:tcPr>
            <w:tcW w:w="2092" w:type="dxa"/>
          </w:tcPr>
          <w:p w:rsidR="00801FF1" w:rsidRPr="00801FF1" w:rsidRDefault="00B421DA" w:rsidP="000F5F82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Whipped cream</w:t>
            </w:r>
          </w:p>
        </w:tc>
        <w:tc>
          <w:tcPr>
            <w:tcW w:w="1016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63</w:t>
            </w:r>
          </w:p>
        </w:tc>
        <w:tc>
          <w:tcPr>
            <w:tcW w:w="937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33</w:t>
            </w:r>
          </w:p>
        </w:tc>
        <w:tc>
          <w:tcPr>
            <w:tcW w:w="922" w:type="dxa"/>
            <w:tcBorders>
              <w:righ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30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37</w:t>
            </w:r>
          </w:p>
        </w:tc>
        <w:tc>
          <w:tcPr>
            <w:tcW w:w="919" w:type="dxa"/>
            <w:tcBorders>
              <w:lef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21</w:t>
            </w:r>
          </w:p>
        </w:tc>
        <w:tc>
          <w:tcPr>
            <w:tcW w:w="913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16</w:t>
            </w:r>
          </w:p>
        </w:tc>
        <w:tc>
          <w:tcPr>
            <w:tcW w:w="1208" w:type="dxa"/>
            <w:tcBorders>
              <w:right w:val="single" w:sz="18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</w:p>
        </w:tc>
        <w:tc>
          <w:tcPr>
            <w:tcW w:w="1029" w:type="dxa"/>
            <w:tcBorders>
              <w:left w:val="single" w:sz="18" w:space="0" w:color="000000" w:themeColor="text1"/>
            </w:tcBorders>
          </w:tcPr>
          <w:p w:rsidR="00801FF1" w:rsidRPr="00801FF1" w:rsidRDefault="00801FF1" w:rsidP="000F5F82">
            <w:pPr>
              <w:rPr>
                <w:rFonts w:asciiTheme="majorHAnsi" w:hAnsiTheme="majorHAnsi" w:cs="Times New Roman"/>
                <w:sz w:val="36"/>
                <w:szCs w:val="36"/>
              </w:rPr>
            </w:pPr>
          </w:p>
        </w:tc>
      </w:tr>
      <w:tr w:rsidR="00801FF1" w:rsidRPr="00801FF1" w:rsidTr="00801FF1">
        <w:tc>
          <w:tcPr>
            <w:tcW w:w="2092" w:type="dxa"/>
          </w:tcPr>
          <w:p w:rsidR="00801FF1" w:rsidRPr="00801FF1" w:rsidRDefault="00B421DA" w:rsidP="000F5F82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Vanilla ice cream</w:t>
            </w:r>
          </w:p>
        </w:tc>
        <w:tc>
          <w:tcPr>
            <w:tcW w:w="1016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52</w:t>
            </w:r>
          </w:p>
        </w:tc>
        <w:tc>
          <w:tcPr>
            <w:tcW w:w="937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47</w:t>
            </w:r>
          </w:p>
        </w:tc>
        <w:tc>
          <w:tcPr>
            <w:tcW w:w="922" w:type="dxa"/>
            <w:tcBorders>
              <w:righ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48</w:t>
            </w:r>
          </w:p>
        </w:tc>
        <w:tc>
          <w:tcPr>
            <w:tcW w:w="919" w:type="dxa"/>
            <w:tcBorders>
              <w:lef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31</w:t>
            </w:r>
          </w:p>
        </w:tc>
        <w:tc>
          <w:tcPr>
            <w:tcW w:w="913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17</w:t>
            </w:r>
          </w:p>
        </w:tc>
        <w:tc>
          <w:tcPr>
            <w:tcW w:w="1208" w:type="dxa"/>
            <w:tcBorders>
              <w:right w:val="single" w:sz="18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</w:p>
        </w:tc>
        <w:tc>
          <w:tcPr>
            <w:tcW w:w="1029" w:type="dxa"/>
            <w:tcBorders>
              <w:left w:val="single" w:sz="18" w:space="0" w:color="000000" w:themeColor="text1"/>
            </w:tcBorders>
          </w:tcPr>
          <w:p w:rsidR="00801FF1" w:rsidRPr="00801FF1" w:rsidRDefault="00801FF1" w:rsidP="000F5F82">
            <w:pPr>
              <w:rPr>
                <w:rFonts w:asciiTheme="majorHAnsi" w:hAnsiTheme="majorHAnsi" w:cs="Times New Roman"/>
                <w:sz w:val="36"/>
                <w:szCs w:val="36"/>
              </w:rPr>
            </w:pPr>
          </w:p>
        </w:tc>
      </w:tr>
      <w:tr w:rsidR="00801FF1" w:rsidRPr="00801FF1" w:rsidTr="00801FF1">
        <w:tc>
          <w:tcPr>
            <w:tcW w:w="2092" w:type="dxa"/>
          </w:tcPr>
          <w:p w:rsidR="00801FF1" w:rsidRPr="00801FF1" w:rsidRDefault="00B421DA" w:rsidP="000F5F82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peanuts</w:t>
            </w:r>
          </w:p>
        </w:tc>
        <w:tc>
          <w:tcPr>
            <w:tcW w:w="1016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45</w:t>
            </w:r>
          </w:p>
        </w:tc>
        <w:tc>
          <w:tcPr>
            <w:tcW w:w="937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9</w:t>
            </w:r>
          </w:p>
        </w:tc>
        <w:tc>
          <w:tcPr>
            <w:tcW w:w="922" w:type="dxa"/>
            <w:tcBorders>
              <w:righ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36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55</w:t>
            </w:r>
          </w:p>
        </w:tc>
        <w:tc>
          <w:tcPr>
            <w:tcW w:w="919" w:type="dxa"/>
            <w:tcBorders>
              <w:lef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50</w:t>
            </w:r>
          </w:p>
        </w:tc>
        <w:tc>
          <w:tcPr>
            <w:tcW w:w="913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5</w:t>
            </w:r>
          </w:p>
        </w:tc>
        <w:tc>
          <w:tcPr>
            <w:tcW w:w="1208" w:type="dxa"/>
            <w:tcBorders>
              <w:right w:val="single" w:sz="18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</w:p>
        </w:tc>
        <w:tc>
          <w:tcPr>
            <w:tcW w:w="1029" w:type="dxa"/>
            <w:tcBorders>
              <w:left w:val="single" w:sz="18" w:space="0" w:color="000000" w:themeColor="text1"/>
            </w:tcBorders>
          </w:tcPr>
          <w:p w:rsidR="00801FF1" w:rsidRPr="00801FF1" w:rsidRDefault="00801FF1" w:rsidP="000F5F82">
            <w:pPr>
              <w:rPr>
                <w:rFonts w:asciiTheme="majorHAnsi" w:hAnsiTheme="majorHAnsi" w:cs="Times New Roman"/>
                <w:sz w:val="36"/>
                <w:szCs w:val="36"/>
              </w:rPr>
            </w:pPr>
          </w:p>
        </w:tc>
      </w:tr>
      <w:tr w:rsidR="00801FF1" w:rsidRPr="00801FF1" w:rsidTr="00801FF1">
        <w:tc>
          <w:tcPr>
            <w:tcW w:w="2092" w:type="dxa"/>
          </w:tcPr>
          <w:p w:rsidR="00801FF1" w:rsidRPr="00801FF1" w:rsidRDefault="00B421DA" w:rsidP="000F5F82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strawberries</w:t>
            </w:r>
          </w:p>
        </w:tc>
        <w:tc>
          <w:tcPr>
            <w:tcW w:w="1016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82</w:t>
            </w:r>
          </w:p>
        </w:tc>
        <w:tc>
          <w:tcPr>
            <w:tcW w:w="937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49</w:t>
            </w:r>
          </w:p>
        </w:tc>
        <w:tc>
          <w:tcPr>
            <w:tcW w:w="922" w:type="dxa"/>
            <w:tcBorders>
              <w:righ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33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18</w:t>
            </w:r>
          </w:p>
        </w:tc>
        <w:tc>
          <w:tcPr>
            <w:tcW w:w="919" w:type="dxa"/>
            <w:tcBorders>
              <w:lef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12</w:t>
            </w:r>
          </w:p>
        </w:tc>
        <w:tc>
          <w:tcPr>
            <w:tcW w:w="913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6</w:t>
            </w:r>
          </w:p>
        </w:tc>
        <w:tc>
          <w:tcPr>
            <w:tcW w:w="1208" w:type="dxa"/>
            <w:tcBorders>
              <w:right w:val="single" w:sz="18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</w:p>
        </w:tc>
        <w:tc>
          <w:tcPr>
            <w:tcW w:w="1029" w:type="dxa"/>
            <w:tcBorders>
              <w:left w:val="single" w:sz="18" w:space="0" w:color="000000" w:themeColor="text1"/>
            </w:tcBorders>
          </w:tcPr>
          <w:p w:rsidR="00801FF1" w:rsidRPr="00801FF1" w:rsidRDefault="00801FF1" w:rsidP="000F5F82">
            <w:pPr>
              <w:rPr>
                <w:rFonts w:asciiTheme="majorHAnsi" w:hAnsiTheme="majorHAnsi" w:cs="Times New Roman"/>
                <w:sz w:val="36"/>
                <w:szCs w:val="36"/>
              </w:rPr>
            </w:pPr>
          </w:p>
        </w:tc>
      </w:tr>
      <w:tr w:rsidR="00801FF1" w:rsidRPr="00801FF1" w:rsidTr="00801FF1">
        <w:tc>
          <w:tcPr>
            <w:tcW w:w="2092" w:type="dxa"/>
          </w:tcPr>
          <w:p w:rsidR="00801FF1" w:rsidRPr="00801FF1" w:rsidRDefault="00B421DA" w:rsidP="000F5F82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Chocolate syrup</w:t>
            </w:r>
          </w:p>
        </w:tc>
        <w:tc>
          <w:tcPr>
            <w:tcW w:w="1016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77</w:t>
            </w:r>
          </w:p>
        </w:tc>
        <w:tc>
          <w:tcPr>
            <w:tcW w:w="937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56</w:t>
            </w:r>
          </w:p>
        </w:tc>
        <w:tc>
          <w:tcPr>
            <w:tcW w:w="922" w:type="dxa"/>
            <w:tcBorders>
              <w:righ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801FF1">
              <w:rPr>
                <w:rFonts w:asciiTheme="majorHAnsi" w:hAnsiTheme="majorHAnsi" w:cs="Times New Roman"/>
                <w:sz w:val="36"/>
                <w:szCs w:val="36"/>
              </w:rPr>
              <w:t>21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23</w:t>
            </w:r>
          </w:p>
        </w:tc>
        <w:tc>
          <w:tcPr>
            <w:tcW w:w="919" w:type="dxa"/>
            <w:tcBorders>
              <w:left w:val="single" w:sz="4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18</w:t>
            </w:r>
          </w:p>
        </w:tc>
        <w:tc>
          <w:tcPr>
            <w:tcW w:w="913" w:type="dxa"/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>
              <w:rPr>
                <w:rFonts w:asciiTheme="majorHAnsi" w:hAnsiTheme="majorHAnsi" w:cs="Times New Roman"/>
                <w:sz w:val="36"/>
                <w:szCs w:val="36"/>
              </w:rPr>
              <w:t>5</w:t>
            </w:r>
          </w:p>
        </w:tc>
        <w:tc>
          <w:tcPr>
            <w:tcW w:w="1208" w:type="dxa"/>
            <w:tcBorders>
              <w:right w:val="single" w:sz="18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</w:p>
        </w:tc>
        <w:tc>
          <w:tcPr>
            <w:tcW w:w="1029" w:type="dxa"/>
            <w:tcBorders>
              <w:left w:val="single" w:sz="18" w:space="0" w:color="000000" w:themeColor="text1"/>
            </w:tcBorders>
          </w:tcPr>
          <w:p w:rsidR="00801FF1" w:rsidRPr="00801FF1" w:rsidRDefault="00801FF1">
            <w:pPr>
              <w:rPr>
                <w:rFonts w:asciiTheme="majorHAnsi" w:hAnsiTheme="majorHAnsi" w:cs="Times New Roman"/>
                <w:sz w:val="36"/>
                <w:szCs w:val="36"/>
              </w:rPr>
            </w:pPr>
          </w:p>
        </w:tc>
      </w:tr>
    </w:tbl>
    <w:p w:rsidR="006C755A" w:rsidRDefault="006C755A">
      <w:pPr>
        <w:rPr>
          <w:rFonts w:asciiTheme="majorHAnsi" w:hAnsiTheme="majorHAnsi" w:cs="Times New Roman"/>
          <w:sz w:val="36"/>
          <w:szCs w:val="36"/>
        </w:rPr>
      </w:pPr>
    </w:p>
    <w:p w:rsidR="006C755A" w:rsidRDefault="006C755A">
      <w:pPr>
        <w:rPr>
          <w:rFonts w:asciiTheme="majorHAnsi" w:hAnsiTheme="majorHAnsi" w:cs="Times New Roman"/>
          <w:sz w:val="36"/>
          <w:szCs w:val="36"/>
        </w:rPr>
      </w:pPr>
      <w:r>
        <w:rPr>
          <w:rFonts w:asciiTheme="majorHAnsi" w:hAnsiTheme="majorHAnsi" w:cs="Times New Roman"/>
          <w:sz w:val="36"/>
          <w:szCs w:val="36"/>
        </w:rPr>
        <w:t>Attack Rate = # of cases/# exposed</w:t>
      </w:r>
    </w:p>
    <w:p w:rsidR="006C755A" w:rsidRDefault="006C755A">
      <w:pPr>
        <w:rPr>
          <w:rFonts w:asciiTheme="majorHAnsi" w:hAnsiTheme="majorHAnsi" w:cs="Times New Roman"/>
          <w:sz w:val="36"/>
          <w:szCs w:val="36"/>
        </w:rPr>
      </w:pPr>
      <w:r>
        <w:rPr>
          <w:rFonts w:asciiTheme="majorHAnsi" w:hAnsiTheme="majorHAnsi" w:cs="Times New Roman"/>
          <w:sz w:val="36"/>
          <w:szCs w:val="36"/>
        </w:rPr>
        <w:tab/>
        <w:t xml:space="preserve">Example: </w:t>
      </w:r>
      <w:r w:rsidR="00B421DA">
        <w:rPr>
          <w:rFonts w:asciiTheme="majorHAnsi" w:hAnsiTheme="majorHAnsi" w:cs="Times New Roman"/>
          <w:sz w:val="36"/>
          <w:szCs w:val="36"/>
        </w:rPr>
        <w:t>Chocolate ice cream</w:t>
      </w:r>
      <w:r>
        <w:rPr>
          <w:rFonts w:asciiTheme="majorHAnsi" w:hAnsiTheme="majorHAnsi" w:cs="Times New Roman"/>
          <w:sz w:val="36"/>
          <w:szCs w:val="36"/>
        </w:rPr>
        <w:t>:  Attack Rate = 15/79 = 19%</w:t>
      </w:r>
    </w:p>
    <w:p w:rsidR="006C755A" w:rsidRDefault="006C755A">
      <w:pPr>
        <w:rPr>
          <w:rFonts w:asciiTheme="majorHAnsi" w:hAnsiTheme="majorHAnsi" w:cs="Times New Roman"/>
          <w:sz w:val="36"/>
          <w:szCs w:val="36"/>
        </w:rPr>
      </w:pPr>
      <w:r>
        <w:rPr>
          <w:rFonts w:asciiTheme="majorHAnsi" w:hAnsiTheme="majorHAnsi" w:cs="Times New Roman"/>
          <w:sz w:val="36"/>
          <w:szCs w:val="36"/>
        </w:rPr>
        <w:t xml:space="preserve">Risk Ratio = </w:t>
      </w:r>
      <w:r w:rsidR="008A4ED4">
        <w:rPr>
          <w:rFonts w:asciiTheme="majorHAnsi" w:hAnsiTheme="majorHAnsi" w:cs="Times New Roman"/>
          <w:sz w:val="36"/>
          <w:szCs w:val="36"/>
        </w:rPr>
        <w:t>incidence in exposed/incidence in unexposed</w:t>
      </w:r>
    </w:p>
    <w:p w:rsidR="008A4ED4" w:rsidRPr="00801FF1" w:rsidRDefault="008A4ED4">
      <w:pPr>
        <w:rPr>
          <w:rFonts w:asciiTheme="majorHAnsi" w:hAnsiTheme="majorHAnsi" w:cs="Times New Roman"/>
          <w:sz w:val="36"/>
          <w:szCs w:val="36"/>
        </w:rPr>
      </w:pPr>
      <w:r>
        <w:rPr>
          <w:rFonts w:asciiTheme="majorHAnsi" w:hAnsiTheme="majorHAnsi" w:cs="Times New Roman"/>
          <w:sz w:val="36"/>
          <w:szCs w:val="36"/>
        </w:rPr>
        <w:tab/>
        <w:t xml:space="preserve">Example: </w:t>
      </w:r>
      <w:r w:rsidR="00B421DA">
        <w:rPr>
          <w:rFonts w:asciiTheme="majorHAnsi" w:hAnsiTheme="majorHAnsi" w:cs="Times New Roman"/>
          <w:sz w:val="36"/>
          <w:szCs w:val="36"/>
        </w:rPr>
        <w:t>Chocolate ice cream</w:t>
      </w:r>
      <w:r>
        <w:rPr>
          <w:rFonts w:asciiTheme="majorHAnsi" w:hAnsiTheme="majorHAnsi" w:cs="Times New Roman"/>
          <w:sz w:val="36"/>
          <w:szCs w:val="36"/>
        </w:rPr>
        <w:t>: Risk Ratio = 19/5 = 3.8</w:t>
      </w:r>
    </w:p>
    <w:sectPr w:rsidR="008A4ED4" w:rsidRPr="00801FF1" w:rsidSect="00801FF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B6D"/>
    <w:rsid w:val="000D3E61"/>
    <w:rsid w:val="001D78C6"/>
    <w:rsid w:val="00644B6D"/>
    <w:rsid w:val="006C755A"/>
    <w:rsid w:val="00801FF1"/>
    <w:rsid w:val="008A4ED4"/>
    <w:rsid w:val="00993B2E"/>
    <w:rsid w:val="00B421DA"/>
    <w:rsid w:val="00BB3F6A"/>
    <w:rsid w:val="00BD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4B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4B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13708-A829-4E7D-A108-9657358BA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C. Pfuntner</dc:creator>
  <cp:lastModifiedBy>Kitiya</cp:lastModifiedBy>
  <cp:revision>2</cp:revision>
  <dcterms:created xsi:type="dcterms:W3CDTF">2011-10-21T19:32:00Z</dcterms:created>
  <dcterms:modified xsi:type="dcterms:W3CDTF">2011-10-21T19:32:00Z</dcterms:modified>
</cp:coreProperties>
</file>