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2C" w:rsidRDefault="00164AF8">
      <w:r>
        <w:t>Instruction and Outreach Activities at Music</w:t>
      </w:r>
    </w:p>
    <w:p w:rsidR="00164AF8" w:rsidRDefault="00164AF8">
      <w:r>
        <w:t>1/1/10 Bonna Boet</w:t>
      </w:r>
      <w:r w:rsidR="00955CF9">
        <w:t>t</w:t>
      </w:r>
      <w:r>
        <w:t>cher, Kornelia Tancheva</w:t>
      </w:r>
    </w:p>
    <w:p w:rsidR="00164AF8" w:rsidRDefault="00164AF8"/>
    <w:p w:rsidR="00164AF8" w:rsidRDefault="00164AF8" w:rsidP="00164AF8">
      <w:pPr>
        <w:pStyle w:val="ListParagraph"/>
        <w:numPr>
          <w:ilvl w:val="0"/>
          <w:numId w:val="1"/>
        </w:numPr>
      </w:pPr>
      <w:r>
        <w:t>Outreach</w:t>
      </w:r>
    </w:p>
    <w:p w:rsidR="00164AF8" w:rsidRDefault="00164AF8" w:rsidP="00164AF8">
      <w:pPr>
        <w:pStyle w:val="ListParagraph"/>
      </w:pPr>
      <w:r>
        <w:t xml:space="preserve">All library staff </w:t>
      </w:r>
      <w:proofErr w:type="gramStart"/>
      <w:r>
        <w:t>have</w:t>
      </w:r>
      <w:proofErr w:type="gramEnd"/>
      <w:r>
        <w:t xml:space="preserve"> a role in the Music department—official or unofficial. Just being in the building and having face time is very important.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>Through her music bibliography class, Bonna builds a different relationship with graduate students; in the class they cover library issues but also read foundational texts (e.g. critical theory and literary criticism to examine how these approaches can be incorporated in musicology)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>Bonna goes to department meetings, the graduate students’ reading course, the weekly musicology colloquia, the composers’ forum (2/semester), job talks, etc.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>Graduate students are very comfortable asking for purchases.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>The work with undergrads is less extensive but the big impact there is with the hip-hop class, which Bonna is co-teaching with Steve Pond.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 xml:space="preserve">There are </w:t>
      </w:r>
      <w:proofErr w:type="gramStart"/>
      <w:r>
        <w:t>~30 grad</w:t>
      </w:r>
      <w:proofErr w:type="gramEnd"/>
      <w:r>
        <w:t xml:space="preserve">. </w:t>
      </w:r>
      <w:proofErr w:type="gramStart"/>
      <w:r>
        <w:t>students</w:t>
      </w:r>
      <w:proofErr w:type="gramEnd"/>
      <w:r>
        <w:t>; they usually finish in 5-6 years. The undergrad majors are also around 30; but 1,500/yr non-majors participate in the department activities in one way or another (classes, ensembles, etc.). There are 25 faculty and 5 library staff.</w:t>
      </w:r>
    </w:p>
    <w:p w:rsidR="00164AF8" w:rsidRDefault="00164AF8" w:rsidP="00164AF8">
      <w:pPr>
        <w:pStyle w:val="ListParagraph"/>
      </w:pPr>
    </w:p>
    <w:p w:rsidR="00164AF8" w:rsidRDefault="00164AF8" w:rsidP="00164AF8">
      <w:pPr>
        <w:pStyle w:val="ListParagraph"/>
      </w:pPr>
      <w:r>
        <w:t xml:space="preserve">Recently, the Music Library redesigned its brochure to highlight collections and services; redesigned the web site into a tool for users; customized for music resources; highlighted the new book shelf, as well as the top resources in the subject areas. </w:t>
      </w:r>
    </w:p>
    <w:p w:rsidR="00DC66B5" w:rsidRDefault="00DC66B5" w:rsidP="00164AF8">
      <w:pPr>
        <w:pStyle w:val="ListParagraph"/>
      </w:pPr>
    </w:p>
    <w:p w:rsidR="00DC66B5" w:rsidRDefault="00DC66B5" w:rsidP="00164AF8">
      <w:pPr>
        <w:pStyle w:val="ListParagraph"/>
      </w:pPr>
      <w:r>
        <w:t>There a number of projects that Bonna would like to complete as a form of service outreach: digitize a faculty member’s collection of Asian music audio cassettes; provide better holdings analysis for music items; digitize published fragile editions of music.</w:t>
      </w:r>
    </w:p>
    <w:p w:rsidR="00DC66B5" w:rsidRDefault="00DC66B5" w:rsidP="00164AF8">
      <w:pPr>
        <w:pStyle w:val="ListParagraph"/>
      </w:pPr>
    </w:p>
    <w:p w:rsidR="00DC66B5" w:rsidRDefault="00DC66B5" w:rsidP="00DC66B5">
      <w:pPr>
        <w:pStyle w:val="ListParagraph"/>
        <w:numPr>
          <w:ilvl w:val="0"/>
          <w:numId w:val="1"/>
        </w:numPr>
      </w:pPr>
      <w:r>
        <w:t>Instruction</w:t>
      </w:r>
    </w:p>
    <w:p w:rsidR="00DC66B5" w:rsidRDefault="00DC66B5" w:rsidP="00DC66B5">
      <w:pPr>
        <w:pStyle w:val="ListParagraph"/>
      </w:pPr>
      <w:proofErr w:type="gramStart"/>
      <w:r>
        <w:t>a/</w:t>
      </w:r>
      <w:proofErr w:type="gramEnd"/>
      <w:r>
        <w:t>credit classes (</w:t>
      </w:r>
      <w:proofErr w:type="spellStart"/>
      <w:r>
        <w:t>Bonna’s</w:t>
      </w:r>
      <w:proofErr w:type="spellEnd"/>
      <w:r>
        <w:t xml:space="preserve"> 4 credit course); BB’s appointment is 1/6</w:t>
      </w:r>
      <w:r w:rsidRPr="00DC66B5">
        <w:rPr>
          <w:vertAlign w:val="superscript"/>
        </w:rPr>
        <w:t>th</w:t>
      </w:r>
      <w:r>
        <w:t xml:space="preserve"> in the department</w:t>
      </w:r>
    </w:p>
    <w:p w:rsidR="00DC66B5" w:rsidRDefault="00DC66B5" w:rsidP="00DC66B5">
      <w:pPr>
        <w:pStyle w:val="ListParagraph"/>
        <w:numPr>
          <w:ilvl w:val="0"/>
          <w:numId w:val="2"/>
        </w:numPr>
      </w:pPr>
      <w:r>
        <w:t>Assignments that lead to examining library resources</w:t>
      </w:r>
    </w:p>
    <w:p w:rsidR="00DC66B5" w:rsidRDefault="00DC66B5" w:rsidP="00DC66B5">
      <w:pPr>
        <w:pStyle w:val="ListParagraph"/>
        <w:ind w:left="1080"/>
      </w:pPr>
    </w:p>
    <w:p w:rsidR="00DC66B5" w:rsidRDefault="00DC66B5" w:rsidP="00DC66B5">
      <w:pPr>
        <w:pStyle w:val="ListParagraph"/>
      </w:pPr>
      <w:proofErr w:type="gramStart"/>
      <w:r>
        <w:t>b/co-teaching</w:t>
      </w:r>
      <w:proofErr w:type="gramEnd"/>
      <w:r>
        <w:t xml:space="preserve"> (Steve Pond’s hip hop class; Lance and Tracy are working on a new dynamic piece); this is part of the ICI ; Lance has created a </w:t>
      </w:r>
      <w:proofErr w:type="spellStart"/>
      <w:r>
        <w:t>libguide</w:t>
      </w:r>
      <w:proofErr w:type="spellEnd"/>
      <w:r>
        <w:t>; customized approach to information needs is very important</w:t>
      </w:r>
    </w:p>
    <w:p w:rsidR="00DC66B5" w:rsidRDefault="00DC66B5" w:rsidP="00DC66B5">
      <w:pPr>
        <w:pStyle w:val="ListParagraph"/>
      </w:pPr>
    </w:p>
    <w:p w:rsidR="00DC66B5" w:rsidRDefault="00DC66B5" w:rsidP="00DC66B5">
      <w:pPr>
        <w:pStyle w:val="ListParagraph"/>
      </w:pPr>
      <w:proofErr w:type="gramStart"/>
      <w:r>
        <w:lastRenderedPageBreak/>
        <w:t>c/one-time</w:t>
      </w:r>
      <w:proofErr w:type="gramEnd"/>
      <w:r>
        <w:t xml:space="preserve"> sessions: Tracy has done some; not a huge dent; the two biggest supporters among faculty are Steve Pond and Rebecca W._H.</w:t>
      </w:r>
    </w:p>
    <w:p w:rsidR="00DC66B5" w:rsidRDefault="00DC66B5" w:rsidP="00DC66B5">
      <w:pPr>
        <w:pStyle w:val="ListParagraph"/>
      </w:pPr>
    </w:p>
    <w:p w:rsidR="00DC66B5" w:rsidRDefault="00DC66B5" w:rsidP="00DC66B5">
      <w:pPr>
        <w:pStyle w:val="ListParagraph"/>
      </w:pPr>
      <w:proofErr w:type="gramStart"/>
      <w:r>
        <w:t>d/reference</w:t>
      </w:r>
      <w:proofErr w:type="gramEnd"/>
      <w:r>
        <w:t xml:space="preserve"> desk (an opportunity to teach)</w:t>
      </w:r>
    </w:p>
    <w:p w:rsidR="00DC66B5" w:rsidRDefault="00DC66B5" w:rsidP="00DC66B5">
      <w:pPr>
        <w:pStyle w:val="ListParagraph"/>
      </w:pPr>
    </w:p>
    <w:p w:rsidR="00DC66B5" w:rsidRDefault="00DC66B5" w:rsidP="00DC66B5">
      <w:pPr>
        <w:pStyle w:val="ListParagraph"/>
      </w:pPr>
      <w:r>
        <w:t xml:space="preserve">We also discussed online tutorials—they are </w:t>
      </w:r>
      <w:proofErr w:type="gramStart"/>
      <w:r>
        <w:t>suitable  as</w:t>
      </w:r>
      <w:proofErr w:type="gramEnd"/>
      <w:r>
        <w:t xml:space="preserve"> part of a course, where there is a lot of material that can be put online; seem well suited for international students; the tutorial has to be part of a requirement, and shouldn‘t take more than 10-15 min.</w:t>
      </w:r>
    </w:p>
    <w:p w:rsidR="00DC66B5" w:rsidRDefault="00DC66B5" w:rsidP="00DC66B5">
      <w:pPr>
        <w:pStyle w:val="ListParagraph"/>
      </w:pPr>
    </w:p>
    <w:p w:rsidR="00DC66B5" w:rsidRDefault="00DC66B5" w:rsidP="00DC66B5">
      <w:pPr>
        <w:pStyle w:val="ListParagraph"/>
      </w:pPr>
      <w:r>
        <w:t xml:space="preserve">Then we moved to the ICI—clearly has some advantages, but there aren’t enough people to scale it; it is worth continuing to support it for two reasons, if nothing else: establishes a lib </w:t>
      </w:r>
      <w:proofErr w:type="spellStart"/>
      <w:r>
        <w:t>rary</w:t>
      </w:r>
      <w:proofErr w:type="spellEnd"/>
      <w:r>
        <w:t xml:space="preserve"> presence in the classroom, and build relationships</w:t>
      </w:r>
    </w:p>
    <w:sectPr w:rsidR="00DC66B5" w:rsidSect="004F0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323"/>
    <w:multiLevelType w:val="hybridMultilevel"/>
    <w:tmpl w:val="D7209900"/>
    <w:lvl w:ilvl="0" w:tplc="8A9E698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B22ED4"/>
    <w:multiLevelType w:val="hybridMultilevel"/>
    <w:tmpl w:val="CCD6C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4AF8"/>
    <w:rsid w:val="00164AF8"/>
    <w:rsid w:val="004F002C"/>
    <w:rsid w:val="00955CF9"/>
    <w:rsid w:val="00DC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2</cp:revision>
  <dcterms:created xsi:type="dcterms:W3CDTF">2010-11-07T18:55:00Z</dcterms:created>
  <dcterms:modified xsi:type="dcterms:W3CDTF">2010-11-07T19:16:00Z</dcterms:modified>
</cp:coreProperties>
</file>