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E36" w:rsidRDefault="00096E36" w:rsidP="00E92043">
      <w:pPr>
        <w:rPr>
          <w:szCs w:val="20"/>
        </w:rPr>
      </w:pPr>
    </w:p>
    <w:p w:rsidR="00096E36" w:rsidRDefault="00096E36" w:rsidP="00E92043">
      <w:pPr>
        <w:rPr>
          <w:szCs w:val="20"/>
        </w:rPr>
      </w:pPr>
    </w:p>
    <w:p w:rsidR="00096E36" w:rsidRDefault="00096E36" w:rsidP="00E92043">
      <w:pPr>
        <w:rPr>
          <w:szCs w:val="20"/>
        </w:rPr>
      </w:pPr>
      <w:r>
        <w:rPr>
          <w:szCs w:val="20"/>
        </w:rPr>
        <w:t xml:space="preserve">1/5/11 </w:t>
      </w:r>
      <w:r w:rsidR="00D0461C">
        <w:rPr>
          <w:szCs w:val="20"/>
        </w:rPr>
        <w:t>Asia Collections – Liaison and Instruction program</w:t>
      </w:r>
    </w:p>
    <w:p w:rsidR="00A70194" w:rsidRDefault="00096E36" w:rsidP="00E92043">
      <w:pPr>
        <w:rPr>
          <w:szCs w:val="20"/>
        </w:rPr>
      </w:pPr>
      <w:r>
        <w:rPr>
          <w:szCs w:val="20"/>
        </w:rPr>
        <w:t>Greg Green, Jeff Peterson, Dan McKee, Bronwyn Bledsoe, Carole Atkinson, Mary Ochs, Kornelia Tancheva</w:t>
      </w:r>
    </w:p>
    <w:p w:rsidR="00096E36" w:rsidRDefault="00096E36" w:rsidP="00E92043">
      <w:pPr>
        <w:rPr>
          <w:szCs w:val="20"/>
        </w:rPr>
      </w:pPr>
      <w:r>
        <w:rPr>
          <w:szCs w:val="20"/>
        </w:rPr>
        <w:t>GG: There is no systematic way for doing instruction and outreach for the Asia collections; each collection/area is different</w:t>
      </w:r>
    </w:p>
    <w:p w:rsidR="00096E36" w:rsidRPr="00096E36" w:rsidRDefault="00096E36" w:rsidP="00E92043">
      <w:pPr>
        <w:rPr>
          <w:b/>
          <w:szCs w:val="20"/>
        </w:rPr>
      </w:pPr>
      <w:r w:rsidRPr="00096E36">
        <w:rPr>
          <w:b/>
          <w:szCs w:val="20"/>
        </w:rPr>
        <w:t>Southeast Asia Outreach</w:t>
      </w:r>
    </w:p>
    <w:p w:rsidR="00096E36" w:rsidRDefault="00096E36" w:rsidP="00E92043">
      <w:pPr>
        <w:rPr>
          <w:szCs w:val="20"/>
        </w:rPr>
      </w:pPr>
      <w:r>
        <w:rPr>
          <w:szCs w:val="20"/>
        </w:rPr>
        <w:t>Includes activities aimed at students, faculty, and outside audiences. Is done through formal and informal channels:</w:t>
      </w:r>
    </w:p>
    <w:p w:rsidR="00096E36" w:rsidRDefault="00096E36" w:rsidP="00E92043">
      <w:pPr>
        <w:rPr>
          <w:szCs w:val="20"/>
        </w:rPr>
      </w:pPr>
      <w:r>
        <w:rPr>
          <w:szCs w:val="20"/>
        </w:rPr>
        <w:t xml:space="preserve">Formal: attendance at faculty meetings every two weeks; attendance at the SEA social gathering 1/semester; attendance at brown bags; e-mails to new students (at least once a semester)—a more general one and specific ones, </w:t>
      </w:r>
      <w:proofErr w:type="gramStart"/>
      <w:r>
        <w:rPr>
          <w:szCs w:val="20"/>
        </w:rPr>
        <w:t>esp</w:t>
      </w:r>
      <w:proofErr w:type="gramEnd"/>
      <w:r>
        <w:rPr>
          <w:szCs w:val="20"/>
        </w:rPr>
        <w:t xml:space="preserve">. to graduate students. There are usually 10-12 </w:t>
      </w:r>
      <w:proofErr w:type="gramStart"/>
      <w:r>
        <w:rPr>
          <w:szCs w:val="20"/>
        </w:rPr>
        <w:t>grad</w:t>
      </w:r>
      <w:proofErr w:type="gramEnd"/>
      <w:r>
        <w:rPr>
          <w:szCs w:val="20"/>
        </w:rPr>
        <w:t xml:space="preserve">. </w:t>
      </w:r>
      <w:proofErr w:type="gramStart"/>
      <w:r>
        <w:rPr>
          <w:szCs w:val="20"/>
        </w:rPr>
        <w:t>students</w:t>
      </w:r>
      <w:proofErr w:type="gramEnd"/>
      <w:r>
        <w:rPr>
          <w:szCs w:val="20"/>
        </w:rPr>
        <w:t xml:space="preserve"> in the program</w:t>
      </w:r>
    </w:p>
    <w:p w:rsidR="00096E36" w:rsidRDefault="00096E36" w:rsidP="00E92043">
      <w:pPr>
        <w:rPr>
          <w:szCs w:val="20"/>
        </w:rPr>
      </w:pPr>
    </w:p>
    <w:p w:rsidR="00096E36" w:rsidRDefault="00096E36" w:rsidP="00E92043">
      <w:pPr>
        <w:rPr>
          <w:szCs w:val="20"/>
        </w:rPr>
      </w:pPr>
      <w:proofErr w:type="spellStart"/>
      <w:r>
        <w:rPr>
          <w:szCs w:val="20"/>
        </w:rPr>
        <w:t>DMcK</w:t>
      </w:r>
      <w:proofErr w:type="spellEnd"/>
      <w:r>
        <w:rPr>
          <w:szCs w:val="20"/>
        </w:rPr>
        <w:t>: concerned with the effectiveness of reaching all new graduate students; they receive no annual notification officially; a mechanism for that is needed; it would also be useful to have the course syllabi</w:t>
      </w:r>
    </w:p>
    <w:p w:rsidR="004B7503" w:rsidRDefault="00096E36" w:rsidP="00E92043">
      <w:pPr>
        <w:rPr>
          <w:szCs w:val="20"/>
        </w:rPr>
      </w:pPr>
      <w:r>
        <w:rPr>
          <w:szCs w:val="20"/>
        </w:rPr>
        <w:t>JP: also important to be able to identify students who are not officially ion the programs</w:t>
      </w:r>
    </w:p>
    <w:p w:rsidR="004B7503" w:rsidRDefault="004B7503" w:rsidP="00E92043">
      <w:pPr>
        <w:rPr>
          <w:szCs w:val="20"/>
        </w:rPr>
      </w:pPr>
      <w:r>
        <w:rPr>
          <w:szCs w:val="20"/>
        </w:rPr>
        <w:t>GG: on the undergraduate level, this is a very much hit and miss situation.</w:t>
      </w:r>
    </w:p>
    <w:p w:rsidR="004B7503" w:rsidRDefault="004B7503" w:rsidP="00E92043">
      <w:pPr>
        <w:rPr>
          <w:szCs w:val="20"/>
        </w:rPr>
      </w:pPr>
      <w:r>
        <w:rPr>
          <w:szCs w:val="20"/>
        </w:rPr>
        <w:t>CA: the departments have these lists and usually put them online</w:t>
      </w:r>
    </w:p>
    <w:p w:rsidR="004B7503" w:rsidRDefault="004B7503" w:rsidP="00E92043">
      <w:pPr>
        <w:rPr>
          <w:szCs w:val="20"/>
        </w:rPr>
      </w:pPr>
    </w:p>
    <w:p w:rsidR="004B7503" w:rsidRDefault="004B7503" w:rsidP="00E92043">
      <w:pPr>
        <w:rPr>
          <w:szCs w:val="20"/>
        </w:rPr>
      </w:pPr>
      <w:r>
        <w:rPr>
          <w:szCs w:val="20"/>
        </w:rPr>
        <w:t>GG: other forms of outreach: e-mails to faculty with opportunities for instruction, as well as introductions to the librarians; faculty asked to share with classes; just showing up during the second week to introduce themselves, e-mails re: new resources</w:t>
      </w:r>
    </w:p>
    <w:p w:rsidR="004B7503" w:rsidRDefault="004B7503" w:rsidP="00E92043">
      <w:pPr>
        <w:rPr>
          <w:szCs w:val="20"/>
        </w:rPr>
      </w:pPr>
    </w:p>
    <w:p w:rsidR="004B7503" w:rsidRPr="004B7503" w:rsidRDefault="004B7503" w:rsidP="00E92043">
      <w:pPr>
        <w:rPr>
          <w:b/>
          <w:szCs w:val="20"/>
        </w:rPr>
      </w:pPr>
      <w:r w:rsidRPr="004B7503">
        <w:rPr>
          <w:b/>
          <w:szCs w:val="20"/>
        </w:rPr>
        <w:t>South Asia</w:t>
      </w:r>
      <w:r>
        <w:rPr>
          <w:b/>
          <w:szCs w:val="20"/>
        </w:rPr>
        <w:t xml:space="preserve"> Outreach</w:t>
      </w:r>
    </w:p>
    <w:p w:rsidR="004B7503" w:rsidRDefault="004B7503" w:rsidP="00E92043">
      <w:pPr>
        <w:rPr>
          <w:szCs w:val="20"/>
        </w:rPr>
      </w:pPr>
      <w:r>
        <w:rPr>
          <w:szCs w:val="20"/>
        </w:rPr>
        <w:t xml:space="preserve">BB: very similar to SEA; BB goes to all faculty meetings, uses lists for announcements; feels the Asia programs students are well covered; recently more students in other departments are interested in or working on Asia, e.g. AAP; relies on networking; has no formal set-up with grad. </w:t>
      </w:r>
      <w:proofErr w:type="gramStart"/>
      <w:r>
        <w:rPr>
          <w:szCs w:val="20"/>
        </w:rPr>
        <w:t>students</w:t>
      </w:r>
      <w:proofErr w:type="gramEnd"/>
      <w:r>
        <w:rPr>
          <w:szCs w:val="20"/>
        </w:rPr>
        <w:t xml:space="preserve"> because there are 1-2/year; the arrangements are informal; also does a lot of outreach to the community, e.g. the Buddhist exhibit</w:t>
      </w:r>
    </w:p>
    <w:p w:rsidR="004B7503" w:rsidRDefault="004B7503" w:rsidP="00E92043">
      <w:pPr>
        <w:rPr>
          <w:szCs w:val="20"/>
        </w:rPr>
      </w:pPr>
      <w:r>
        <w:rPr>
          <w:szCs w:val="20"/>
        </w:rPr>
        <w:lastRenderedPageBreak/>
        <w:t>GG: all of the collections also work with the national resource Centers</w:t>
      </w:r>
    </w:p>
    <w:p w:rsidR="004B7503" w:rsidRPr="004B7503" w:rsidRDefault="004B7503" w:rsidP="00E92043">
      <w:pPr>
        <w:rPr>
          <w:b/>
          <w:szCs w:val="20"/>
        </w:rPr>
      </w:pPr>
      <w:r w:rsidRPr="004B7503">
        <w:rPr>
          <w:b/>
          <w:szCs w:val="20"/>
        </w:rPr>
        <w:t>East Asia Outreach</w:t>
      </w:r>
    </w:p>
    <w:p w:rsidR="00D0461C" w:rsidRDefault="004B7503" w:rsidP="00E92043">
      <w:pPr>
        <w:rPr>
          <w:szCs w:val="20"/>
        </w:rPr>
      </w:pPr>
      <w:proofErr w:type="spellStart"/>
      <w:r>
        <w:rPr>
          <w:szCs w:val="20"/>
        </w:rPr>
        <w:t>DMcK</w:t>
      </w:r>
      <w:proofErr w:type="spellEnd"/>
      <w:r>
        <w:rPr>
          <w:szCs w:val="20"/>
        </w:rPr>
        <w:t>: Dan goes to fac. meetings, brown-bag meetings, e</w:t>
      </w:r>
      <w:r w:rsidR="00D0461C">
        <w:rPr>
          <w:szCs w:val="20"/>
        </w:rPr>
        <w:t>-mail</w:t>
      </w:r>
      <w:r>
        <w:rPr>
          <w:szCs w:val="20"/>
        </w:rPr>
        <w:t xml:space="preserve">s </w:t>
      </w:r>
      <w:r w:rsidR="00D0461C">
        <w:rPr>
          <w:szCs w:val="20"/>
        </w:rPr>
        <w:t>faculty at beginning of each semester</w:t>
      </w:r>
      <w:r>
        <w:rPr>
          <w:szCs w:val="20"/>
        </w:rPr>
        <w:t xml:space="preserve"> and then as new resources become available</w:t>
      </w:r>
      <w:r w:rsidR="00D0461C">
        <w:rPr>
          <w:szCs w:val="20"/>
        </w:rPr>
        <w:t xml:space="preserve">.  </w:t>
      </w:r>
      <w:r>
        <w:rPr>
          <w:szCs w:val="20"/>
        </w:rPr>
        <w:t xml:space="preserve">There is a faculty Library board for EA (2 fac. and the head of EA), the members of which serve as liaisons between the library and the program. </w:t>
      </w:r>
      <w:proofErr w:type="spellStart"/>
      <w:r w:rsidR="00D0461C">
        <w:rPr>
          <w:szCs w:val="20"/>
        </w:rPr>
        <w:t>Liren</w:t>
      </w:r>
      <w:proofErr w:type="spellEnd"/>
      <w:r w:rsidR="00D0461C">
        <w:rPr>
          <w:szCs w:val="20"/>
        </w:rPr>
        <w:t xml:space="preserve"> and Dan meet </w:t>
      </w:r>
      <w:r>
        <w:rPr>
          <w:szCs w:val="20"/>
        </w:rPr>
        <w:t xml:space="preserve">regularly </w:t>
      </w:r>
      <w:r w:rsidR="00D0461C">
        <w:rPr>
          <w:szCs w:val="20"/>
        </w:rPr>
        <w:t>with</w:t>
      </w:r>
      <w:r>
        <w:rPr>
          <w:szCs w:val="20"/>
        </w:rPr>
        <w:t xml:space="preserve"> </w:t>
      </w:r>
      <w:r w:rsidR="00D0461C">
        <w:rPr>
          <w:szCs w:val="20"/>
        </w:rPr>
        <w:t>faculty.  Japan program has 4-6 new grad students per year.</w:t>
      </w:r>
    </w:p>
    <w:p w:rsidR="00D0461C" w:rsidRDefault="00D0461C" w:rsidP="00E92043">
      <w:pPr>
        <w:rPr>
          <w:szCs w:val="20"/>
        </w:rPr>
      </w:pPr>
      <w:r>
        <w:rPr>
          <w:szCs w:val="20"/>
        </w:rPr>
        <w:t xml:space="preserve">When Asia Ref Desk closed, staff reached out to all intro classes.  </w:t>
      </w:r>
      <w:proofErr w:type="gramStart"/>
      <w:r>
        <w:rPr>
          <w:szCs w:val="20"/>
        </w:rPr>
        <w:t>Created bookmark to provide info on how to get assistance.</w:t>
      </w:r>
      <w:proofErr w:type="gramEnd"/>
      <w:r w:rsidR="00B738C5">
        <w:rPr>
          <w:szCs w:val="20"/>
        </w:rPr>
        <w:t xml:space="preserve"> Organize tours (4-6 last </w:t>
      </w:r>
      <w:proofErr w:type="gramStart"/>
      <w:r w:rsidR="00B738C5">
        <w:rPr>
          <w:szCs w:val="20"/>
        </w:rPr>
        <w:t>semester</w:t>
      </w:r>
      <w:proofErr w:type="gramEnd"/>
      <w:r w:rsidR="00B738C5">
        <w:rPr>
          <w:szCs w:val="20"/>
        </w:rPr>
        <w:t>), notify all the professors</w:t>
      </w:r>
    </w:p>
    <w:p w:rsidR="00D0461C" w:rsidRDefault="00D0461C" w:rsidP="00E92043">
      <w:pPr>
        <w:rPr>
          <w:szCs w:val="20"/>
        </w:rPr>
      </w:pPr>
      <w:r>
        <w:rPr>
          <w:szCs w:val="20"/>
        </w:rPr>
        <w:t xml:space="preserve">Work closely with RMC for visiting groups.  </w:t>
      </w:r>
      <w:r w:rsidR="00B738C5">
        <w:rPr>
          <w:szCs w:val="20"/>
        </w:rPr>
        <w:t>(</w:t>
      </w:r>
      <w:proofErr w:type="gramStart"/>
      <w:r w:rsidR="00B738C5">
        <w:rPr>
          <w:szCs w:val="20"/>
        </w:rPr>
        <w:t>high</w:t>
      </w:r>
      <w:proofErr w:type="gramEnd"/>
      <w:r w:rsidR="00B738C5">
        <w:rPr>
          <w:szCs w:val="20"/>
        </w:rPr>
        <w:t xml:space="preserve"> school students, visiting groups, Alumni)</w:t>
      </w:r>
    </w:p>
    <w:p w:rsidR="00D0461C" w:rsidRDefault="00D0461C" w:rsidP="00E92043">
      <w:pPr>
        <w:rPr>
          <w:szCs w:val="20"/>
        </w:rPr>
      </w:pPr>
      <w:r>
        <w:rPr>
          <w:szCs w:val="20"/>
        </w:rPr>
        <w:t>Many specialized electronic resources – provide 1</w:t>
      </w:r>
      <w:r w:rsidR="00B738C5">
        <w:rPr>
          <w:szCs w:val="20"/>
        </w:rPr>
        <w:t xml:space="preserve">-on-1 training consultations for grad. </w:t>
      </w:r>
      <w:proofErr w:type="gramStart"/>
      <w:r w:rsidR="00B738C5">
        <w:rPr>
          <w:szCs w:val="20"/>
        </w:rPr>
        <w:t>students</w:t>
      </w:r>
      <w:proofErr w:type="gramEnd"/>
      <w:r w:rsidR="00B738C5">
        <w:rPr>
          <w:szCs w:val="20"/>
        </w:rPr>
        <w:t xml:space="preserve"> and open workshops.</w:t>
      </w:r>
      <w:r>
        <w:rPr>
          <w:szCs w:val="20"/>
        </w:rPr>
        <w:t xml:space="preserve">.  </w:t>
      </w:r>
    </w:p>
    <w:p w:rsidR="00D0461C" w:rsidRDefault="00D0461C" w:rsidP="00E92043">
      <w:pPr>
        <w:rPr>
          <w:szCs w:val="20"/>
        </w:rPr>
      </w:pPr>
      <w:r>
        <w:rPr>
          <w:szCs w:val="20"/>
        </w:rPr>
        <w:t>Need to get workshops on library-wide workshop program.</w:t>
      </w:r>
    </w:p>
    <w:p w:rsidR="00D0461C" w:rsidRDefault="00B738C5" w:rsidP="00E92043">
      <w:pPr>
        <w:rPr>
          <w:szCs w:val="20"/>
        </w:rPr>
      </w:pPr>
      <w:r>
        <w:rPr>
          <w:szCs w:val="20"/>
        </w:rPr>
        <w:t>CA:  e</w:t>
      </w:r>
      <w:r w:rsidR="00D0461C">
        <w:rPr>
          <w:szCs w:val="20"/>
        </w:rPr>
        <w:t>xhibit</w:t>
      </w:r>
      <w:r>
        <w:rPr>
          <w:szCs w:val="20"/>
        </w:rPr>
        <w:t xml:space="preserve"> outreach, e.g. </w:t>
      </w:r>
      <w:r w:rsidR="00D0461C">
        <w:rPr>
          <w:szCs w:val="20"/>
        </w:rPr>
        <w:t xml:space="preserve"> worked with Asian American Students Assoc. to do Vietnam War exhibit.</w:t>
      </w:r>
    </w:p>
    <w:p w:rsidR="00D0461C" w:rsidRPr="00B738C5" w:rsidRDefault="00D0461C" w:rsidP="00E92043">
      <w:pPr>
        <w:rPr>
          <w:b/>
          <w:szCs w:val="20"/>
        </w:rPr>
      </w:pPr>
      <w:r w:rsidRPr="00B738C5">
        <w:rPr>
          <w:b/>
          <w:szCs w:val="20"/>
        </w:rPr>
        <w:t xml:space="preserve">Instruction – </w:t>
      </w:r>
    </w:p>
    <w:p w:rsidR="00D0461C" w:rsidRDefault="00B738C5" w:rsidP="00E92043">
      <w:pPr>
        <w:rPr>
          <w:szCs w:val="20"/>
        </w:rPr>
      </w:pPr>
      <w:r w:rsidRPr="00B738C5">
        <w:rPr>
          <w:b/>
          <w:szCs w:val="20"/>
        </w:rPr>
        <w:t>East Asia:</w:t>
      </w:r>
      <w:r>
        <w:rPr>
          <w:szCs w:val="20"/>
        </w:rPr>
        <w:t xml:space="preserve"> </w:t>
      </w:r>
      <w:r w:rsidR="00D0461C">
        <w:rPr>
          <w:szCs w:val="20"/>
        </w:rPr>
        <w:t xml:space="preserve">Dan teaches class for grad students – 1 credit.  </w:t>
      </w:r>
      <w:proofErr w:type="gramStart"/>
      <w:r w:rsidR="00D0461C">
        <w:rPr>
          <w:szCs w:val="20"/>
        </w:rPr>
        <w:t>Research Methods in Japanese Studies.</w:t>
      </w:r>
      <w:proofErr w:type="gramEnd"/>
      <w:r w:rsidR="00D0461C">
        <w:rPr>
          <w:szCs w:val="20"/>
        </w:rPr>
        <w:t xml:space="preserve">  </w:t>
      </w:r>
      <w:r>
        <w:rPr>
          <w:szCs w:val="20"/>
        </w:rPr>
        <w:t xml:space="preserve">Open to undergrads, mandatory for MA students, optional for PhDs. </w:t>
      </w:r>
      <w:r w:rsidR="00D0461C">
        <w:rPr>
          <w:szCs w:val="20"/>
        </w:rPr>
        <w:t xml:space="preserve">Plus does 2 sessions course-related instruction per semester.  </w:t>
      </w:r>
      <w:proofErr w:type="gramStart"/>
      <w:r w:rsidR="00D0461C">
        <w:rPr>
          <w:szCs w:val="20"/>
        </w:rPr>
        <w:t>Intro to Japan and Japan through Film.</w:t>
      </w:r>
      <w:proofErr w:type="gramEnd"/>
    </w:p>
    <w:p w:rsidR="00B738C5" w:rsidRDefault="00B738C5" w:rsidP="00B738C5">
      <w:pPr>
        <w:rPr>
          <w:szCs w:val="20"/>
        </w:rPr>
      </w:pPr>
      <w:r>
        <w:rPr>
          <w:szCs w:val="20"/>
        </w:rPr>
        <w:t xml:space="preserve">Does tours at beginning of semester.  </w:t>
      </w:r>
      <w:proofErr w:type="spellStart"/>
      <w:r>
        <w:rPr>
          <w:szCs w:val="20"/>
        </w:rPr>
        <w:t>Liren</w:t>
      </w:r>
      <w:proofErr w:type="spellEnd"/>
      <w:r>
        <w:rPr>
          <w:szCs w:val="20"/>
        </w:rPr>
        <w:t xml:space="preserve"> also works with classes (</w:t>
      </w:r>
      <w:proofErr w:type="spellStart"/>
      <w:r>
        <w:rPr>
          <w:szCs w:val="20"/>
        </w:rPr>
        <w:t>Liren</w:t>
      </w:r>
      <w:proofErr w:type="spellEnd"/>
      <w:r>
        <w:rPr>
          <w:szCs w:val="20"/>
        </w:rPr>
        <w:t xml:space="preserve"> was not able to attend the meeting)</w:t>
      </w:r>
    </w:p>
    <w:p w:rsidR="00B738C5" w:rsidRDefault="00B738C5" w:rsidP="00E92043">
      <w:pPr>
        <w:rPr>
          <w:szCs w:val="20"/>
        </w:rPr>
      </w:pPr>
      <w:r>
        <w:rPr>
          <w:szCs w:val="20"/>
        </w:rPr>
        <w:t xml:space="preserve">There are no clear requirements for undergrads majoring in Asian studies; hence a systematic approach to information </w:t>
      </w:r>
      <w:proofErr w:type="gramStart"/>
      <w:r>
        <w:rPr>
          <w:szCs w:val="20"/>
        </w:rPr>
        <w:t>fluency,</w:t>
      </w:r>
      <w:proofErr w:type="gramEnd"/>
      <w:r>
        <w:rPr>
          <w:szCs w:val="20"/>
        </w:rPr>
        <w:t xml:space="preserve"> might not be applicable.</w:t>
      </w:r>
    </w:p>
    <w:p w:rsidR="00B738C5" w:rsidRDefault="00B738C5" w:rsidP="00E92043">
      <w:pPr>
        <w:rPr>
          <w:szCs w:val="20"/>
        </w:rPr>
      </w:pPr>
      <w:r>
        <w:rPr>
          <w:szCs w:val="20"/>
        </w:rPr>
        <w:t xml:space="preserve">JP: better communication with grad. </w:t>
      </w:r>
      <w:proofErr w:type="gramStart"/>
      <w:r>
        <w:rPr>
          <w:szCs w:val="20"/>
        </w:rPr>
        <w:t>students</w:t>
      </w:r>
      <w:proofErr w:type="gramEnd"/>
      <w:r>
        <w:rPr>
          <w:szCs w:val="20"/>
        </w:rPr>
        <w:t xml:space="preserve"> is needed.</w:t>
      </w:r>
    </w:p>
    <w:p w:rsidR="00D0461C" w:rsidRDefault="00B738C5" w:rsidP="00E92043">
      <w:pPr>
        <w:rPr>
          <w:szCs w:val="20"/>
        </w:rPr>
      </w:pPr>
      <w:r w:rsidRPr="00B738C5">
        <w:rPr>
          <w:b/>
          <w:szCs w:val="20"/>
        </w:rPr>
        <w:t>South Asia</w:t>
      </w:r>
      <w:r>
        <w:rPr>
          <w:szCs w:val="20"/>
        </w:rPr>
        <w:t xml:space="preserve">: </w:t>
      </w:r>
      <w:r w:rsidR="00D0461C">
        <w:rPr>
          <w:szCs w:val="20"/>
        </w:rPr>
        <w:t>Bronwyn provides instruction on demand, does not do a credit class</w:t>
      </w:r>
      <w:r>
        <w:rPr>
          <w:szCs w:val="20"/>
        </w:rPr>
        <w:t xml:space="preserve"> and there is no need for one</w:t>
      </w:r>
      <w:r w:rsidR="00D0461C">
        <w:rPr>
          <w:szCs w:val="20"/>
        </w:rPr>
        <w:t xml:space="preserve">.  Works with </w:t>
      </w:r>
      <w:r>
        <w:rPr>
          <w:szCs w:val="20"/>
        </w:rPr>
        <w:t>the s</w:t>
      </w:r>
      <w:r w:rsidR="0071303C">
        <w:rPr>
          <w:szCs w:val="20"/>
        </w:rPr>
        <w:t>ummer intensive Nepali program; and has single sessions of intro to library resources for other classes; f</w:t>
      </w:r>
      <w:r w:rsidR="00BD7E16">
        <w:rPr>
          <w:szCs w:val="20"/>
        </w:rPr>
        <w:t>inds that individual consultations work well – can tailor to individual needs.</w:t>
      </w:r>
    </w:p>
    <w:p w:rsidR="00BD7E16" w:rsidRDefault="0071303C" w:rsidP="00E92043">
      <w:pPr>
        <w:rPr>
          <w:szCs w:val="20"/>
        </w:rPr>
      </w:pPr>
      <w:r>
        <w:rPr>
          <w:szCs w:val="20"/>
        </w:rPr>
        <w:t xml:space="preserve">Asian studies have a comparatively free form; there is a geographic connection only but the program covers </w:t>
      </w:r>
      <w:r w:rsidR="00BD7E16">
        <w:rPr>
          <w:szCs w:val="20"/>
        </w:rPr>
        <w:t>all disciplines</w:t>
      </w:r>
      <w:proofErr w:type="gramStart"/>
      <w:r>
        <w:rPr>
          <w:szCs w:val="20"/>
        </w:rPr>
        <w:t xml:space="preserve">; </w:t>
      </w:r>
      <w:r w:rsidR="00BD7E16">
        <w:rPr>
          <w:szCs w:val="20"/>
        </w:rPr>
        <w:t xml:space="preserve"> for</w:t>
      </w:r>
      <w:proofErr w:type="gramEnd"/>
      <w:r w:rsidR="00BD7E16">
        <w:rPr>
          <w:szCs w:val="20"/>
        </w:rPr>
        <w:t xml:space="preserve"> South Asia – focus is on language and geography, so cover broad range of topics and resources.</w:t>
      </w:r>
    </w:p>
    <w:p w:rsidR="0071303C" w:rsidRPr="0071303C" w:rsidRDefault="0071303C" w:rsidP="00E92043">
      <w:pPr>
        <w:rPr>
          <w:b/>
          <w:szCs w:val="20"/>
        </w:rPr>
      </w:pPr>
      <w:r w:rsidRPr="0071303C">
        <w:rPr>
          <w:b/>
          <w:szCs w:val="20"/>
        </w:rPr>
        <w:t>South East Asia</w:t>
      </w:r>
    </w:p>
    <w:p w:rsidR="00BD7E16" w:rsidRDefault="00BD7E16" w:rsidP="00E92043">
      <w:pPr>
        <w:rPr>
          <w:szCs w:val="20"/>
        </w:rPr>
      </w:pPr>
      <w:r>
        <w:rPr>
          <w:szCs w:val="20"/>
        </w:rPr>
        <w:t>G</w:t>
      </w:r>
      <w:r w:rsidR="0071303C">
        <w:rPr>
          <w:szCs w:val="20"/>
        </w:rPr>
        <w:t xml:space="preserve">G: </w:t>
      </w:r>
      <w:r>
        <w:rPr>
          <w:szCs w:val="20"/>
        </w:rPr>
        <w:t xml:space="preserve"> teaches a 1 credit class every other year</w:t>
      </w:r>
      <w:r w:rsidR="0071303C">
        <w:rPr>
          <w:szCs w:val="20"/>
        </w:rPr>
        <w:t xml:space="preserve"> (Research Methods)</w:t>
      </w:r>
      <w:r>
        <w:rPr>
          <w:szCs w:val="20"/>
        </w:rPr>
        <w:t>, in alternate years</w:t>
      </w:r>
      <w:r w:rsidR="0071303C">
        <w:rPr>
          <w:szCs w:val="20"/>
        </w:rPr>
        <w:t>, sessions in a different course that fulfills the same requirements; also does sessions for classes</w:t>
      </w:r>
      <w:r>
        <w:rPr>
          <w:szCs w:val="20"/>
        </w:rPr>
        <w:t xml:space="preserve">. </w:t>
      </w:r>
    </w:p>
    <w:p w:rsidR="00BD7E16" w:rsidRDefault="0071303C" w:rsidP="00E92043">
      <w:pPr>
        <w:rPr>
          <w:szCs w:val="20"/>
        </w:rPr>
      </w:pPr>
      <w:r>
        <w:rPr>
          <w:szCs w:val="20"/>
        </w:rPr>
        <w:lastRenderedPageBreak/>
        <w:t>Jeff: ass</w:t>
      </w:r>
      <w:r w:rsidR="00BD7E16">
        <w:rPr>
          <w:szCs w:val="20"/>
        </w:rPr>
        <w:t>ists with credit class and course-related instruction.</w:t>
      </w:r>
    </w:p>
    <w:p w:rsidR="0071303C" w:rsidRDefault="0071303C" w:rsidP="00E92043">
      <w:pPr>
        <w:rPr>
          <w:szCs w:val="20"/>
        </w:rPr>
      </w:pPr>
    </w:p>
    <w:p w:rsidR="0071303C" w:rsidRDefault="0071303C" w:rsidP="00E92043">
      <w:pPr>
        <w:rPr>
          <w:szCs w:val="20"/>
        </w:rPr>
      </w:pPr>
      <w:r>
        <w:rPr>
          <w:szCs w:val="20"/>
        </w:rPr>
        <w:t>At the end: discussion about systematically reaching students in the Asia programs.</w:t>
      </w:r>
    </w:p>
    <w:p w:rsidR="00BD7E16" w:rsidRDefault="0071303C" w:rsidP="00E92043">
      <w:pPr>
        <w:rPr>
          <w:szCs w:val="20"/>
        </w:rPr>
      </w:pPr>
      <w:r>
        <w:rPr>
          <w:szCs w:val="20"/>
        </w:rPr>
        <w:t>The feeling is that t</w:t>
      </w:r>
      <w:r w:rsidR="00BD7E16">
        <w:rPr>
          <w:szCs w:val="20"/>
        </w:rPr>
        <w:t xml:space="preserve">here are a few “regulars” but interest in course-related instruction has not spread.  </w:t>
      </w:r>
      <w:r>
        <w:rPr>
          <w:szCs w:val="20"/>
        </w:rPr>
        <w:t>There are m</w:t>
      </w:r>
      <w:r w:rsidR="00BD7E16">
        <w:rPr>
          <w:szCs w:val="20"/>
        </w:rPr>
        <w:t>any people in SE Asian Studies – have not reached them all.</w:t>
      </w:r>
    </w:p>
    <w:p w:rsidR="00BD7E16" w:rsidRDefault="00BD7E16" w:rsidP="00E92043">
      <w:pPr>
        <w:rPr>
          <w:szCs w:val="20"/>
        </w:rPr>
      </w:pPr>
      <w:r>
        <w:rPr>
          <w:szCs w:val="20"/>
        </w:rPr>
        <w:t>They get some Freshman Writing Seminars in Asian Studies requesting library sessions.</w:t>
      </w:r>
    </w:p>
    <w:p w:rsidR="00BD7E16" w:rsidRDefault="00BD7E16" w:rsidP="00E92043">
      <w:pPr>
        <w:rPr>
          <w:szCs w:val="20"/>
        </w:rPr>
      </w:pPr>
      <w:r>
        <w:rPr>
          <w:szCs w:val="20"/>
        </w:rPr>
        <w:t>General discussion-</w:t>
      </w:r>
    </w:p>
    <w:p w:rsidR="00BD7E16" w:rsidRDefault="00BD7E16" w:rsidP="00E92043">
      <w:pPr>
        <w:rPr>
          <w:szCs w:val="20"/>
        </w:rPr>
      </w:pPr>
      <w:r>
        <w:rPr>
          <w:szCs w:val="20"/>
        </w:rPr>
        <w:t>Should we assign a librarian to each undergrad?</w:t>
      </w:r>
    </w:p>
    <w:p w:rsidR="00BD7E16" w:rsidRDefault="00BD7E16" w:rsidP="00E92043">
      <w:pPr>
        <w:rPr>
          <w:szCs w:val="20"/>
        </w:rPr>
      </w:pPr>
      <w:r>
        <w:rPr>
          <w:szCs w:val="20"/>
        </w:rPr>
        <w:t>What is an embedded librarian?  How do we facilitate this?</w:t>
      </w:r>
    </w:p>
    <w:p w:rsidR="00BD7E16" w:rsidRPr="00E92043" w:rsidRDefault="00BD7E16" w:rsidP="00E92043">
      <w:pPr>
        <w:rPr>
          <w:szCs w:val="20"/>
        </w:rPr>
      </w:pPr>
      <w:r>
        <w:rPr>
          <w:szCs w:val="20"/>
        </w:rPr>
        <w:t>How do we provide for faculty needs?  There is no way to feed requests into a system for support from other areas, for example how do we pass along a faculty request for assistance with metadata creation?</w:t>
      </w:r>
    </w:p>
    <w:sectPr w:rsidR="00BD7E16" w:rsidRPr="00E92043" w:rsidSect="00673BD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CBE" w:rsidRDefault="00021CBE" w:rsidP="0071303C">
      <w:pPr>
        <w:spacing w:after="0" w:line="240" w:lineRule="auto"/>
      </w:pPr>
      <w:r>
        <w:separator/>
      </w:r>
    </w:p>
  </w:endnote>
  <w:endnote w:type="continuationSeparator" w:id="0">
    <w:p w:rsidR="00021CBE" w:rsidRDefault="00021CBE" w:rsidP="00713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5998797"/>
      <w:docPartObj>
        <w:docPartGallery w:val="Page Numbers (Bottom of Page)"/>
        <w:docPartUnique/>
      </w:docPartObj>
    </w:sdtPr>
    <w:sdtContent>
      <w:p w:rsidR="0071303C" w:rsidRDefault="0071303C">
        <w:pPr>
          <w:pStyle w:val="Footer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71303C" w:rsidRDefault="007130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CBE" w:rsidRDefault="00021CBE" w:rsidP="0071303C">
      <w:pPr>
        <w:spacing w:after="0" w:line="240" w:lineRule="auto"/>
      </w:pPr>
      <w:r>
        <w:separator/>
      </w:r>
    </w:p>
  </w:footnote>
  <w:footnote w:type="continuationSeparator" w:id="0">
    <w:p w:rsidR="00021CBE" w:rsidRDefault="00021CBE" w:rsidP="00713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43B4A"/>
    <w:multiLevelType w:val="hybridMultilevel"/>
    <w:tmpl w:val="7BFE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803E0"/>
    <w:multiLevelType w:val="hybridMultilevel"/>
    <w:tmpl w:val="B86C8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B532D"/>
    <w:multiLevelType w:val="hybridMultilevel"/>
    <w:tmpl w:val="39A00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Brit Medical J&lt;/Style&gt;&lt;LeftDelim&gt;{&lt;/LeftDelim&gt;&lt;RightDelim&gt;}&lt;/RightDelim&gt;&lt;FontName&gt;Cambria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CITATION LIBRARY.enl&lt;/item&gt;&lt;/Libraries&gt;&lt;/ENLibraries&gt;"/>
  </w:docVars>
  <w:rsids>
    <w:rsidRoot w:val="00E672E9"/>
    <w:rsid w:val="00004FAE"/>
    <w:rsid w:val="00021CBE"/>
    <w:rsid w:val="00026B79"/>
    <w:rsid w:val="00040122"/>
    <w:rsid w:val="00047FFE"/>
    <w:rsid w:val="0008207B"/>
    <w:rsid w:val="00083584"/>
    <w:rsid w:val="00096E36"/>
    <w:rsid w:val="000B4927"/>
    <w:rsid w:val="000D20E6"/>
    <w:rsid w:val="000E0AE7"/>
    <w:rsid w:val="001114F5"/>
    <w:rsid w:val="00125CAE"/>
    <w:rsid w:val="00135DB3"/>
    <w:rsid w:val="00172CBD"/>
    <w:rsid w:val="001743E9"/>
    <w:rsid w:val="00176C80"/>
    <w:rsid w:val="00187FD7"/>
    <w:rsid w:val="001915CE"/>
    <w:rsid w:val="001C5D18"/>
    <w:rsid w:val="001D1DED"/>
    <w:rsid w:val="001E393D"/>
    <w:rsid w:val="0020298F"/>
    <w:rsid w:val="00213A15"/>
    <w:rsid w:val="0021558B"/>
    <w:rsid w:val="0023087C"/>
    <w:rsid w:val="00233774"/>
    <w:rsid w:val="00236016"/>
    <w:rsid w:val="00236E4B"/>
    <w:rsid w:val="00244000"/>
    <w:rsid w:val="00250651"/>
    <w:rsid w:val="00254EFD"/>
    <w:rsid w:val="002A3703"/>
    <w:rsid w:val="002A5AF2"/>
    <w:rsid w:val="002C71F3"/>
    <w:rsid w:val="002D0C10"/>
    <w:rsid w:val="002F192F"/>
    <w:rsid w:val="00313B95"/>
    <w:rsid w:val="00315D6A"/>
    <w:rsid w:val="003239E9"/>
    <w:rsid w:val="00335004"/>
    <w:rsid w:val="003358B5"/>
    <w:rsid w:val="003419BF"/>
    <w:rsid w:val="003523E8"/>
    <w:rsid w:val="003524E9"/>
    <w:rsid w:val="00383A9E"/>
    <w:rsid w:val="00386630"/>
    <w:rsid w:val="003B0BA0"/>
    <w:rsid w:val="003B4223"/>
    <w:rsid w:val="003C1C13"/>
    <w:rsid w:val="003D01D3"/>
    <w:rsid w:val="003D4058"/>
    <w:rsid w:val="003D41FC"/>
    <w:rsid w:val="003D4612"/>
    <w:rsid w:val="003E00FF"/>
    <w:rsid w:val="00403194"/>
    <w:rsid w:val="004046B4"/>
    <w:rsid w:val="00411F2C"/>
    <w:rsid w:val="00414BEB"/>
    <w:rsid w:val="0043385F"/>
    <w:rsid w:val="00445C57"/>
    <w:rsid w:val="0044723D"/>
    <w:rsid w:val="00461724"/>
    <w:rsid w:val="00480591"/>
    <w:rsid w:val="00494BC7"/>
    <w:rsid w:val="004A4391"/>
    <w:rsid w:val="004A66F4"/>
    <w:rsid w:val="004B305D"/>
    <w:rsid w:val="004B7503"/>
    <w:rsid w:val="004D023A"/>
    <w:rsid w:val="004D6869"/>
    <w:rsid w:val="004E02D1"/>
    <w:rsid w:val="004F1BF8"/>
    <w:rsid w:val="00527F95"/>
    <w:rsid w:val="005756B2"/>
    <w:rsid w:val="005777E9"/>
    <w:rsid w:val="00581C8D"/>
    <w:rsid w:val="005841EB"/>
    <w:rsid w:val="0058680E"/>
    <w:rsid w:val="005B40BE"/>
    <w:rsid w:val="005C0EF3"/>
    <w:rsid w:val="005C317C"/>
    <w:rsid w:val="005F049D"/>
    <w:rsid w:val="005F063A"/>
    <w:rsid w:val="0061722B"/>
    <w:rsid w:val="00622CF5"/>
    <w:rsid w:val="00625154"/>
    <w:rsid w:val="00625A18"/>
    <w:rsid w:val="006477FE"/>
    <w:rsid w:val="00651109"/>
    <w:rsid w:val="00657025"/>
    <w:rsid w:val="006611E9"/>
    <w:rsid w:val="00673BD7"/>
    <w:rsid w:val="00675692"/>
    <w:rsid w:val="00681BD6"/>
    <w:rsid w:val="00682AAC"/>
    <w:rsid w:val="00684CF9"/>
    <w:rsid w:val="0069556D"/>
    <w:rsid w:val="006B1FDF"/>
    <w:rsid w:val="006B3DDB"/>
    <w:rsid w:val="006C1FF5"/>
    <w:rsid w:val="006E5444"/>
    <w:rsid w:val="00706D5D"/>
    <w:rsid w:val="0071303C"/>
    <w:rsid w:val="007207FD"/>
    <w:rsid w:val="00727718"/>
    <w:rsid w:val="00736235"/>
    <w:rsid w:val="00743CD9"/>
    <w:rsid w:val="00744B99"/>
    <w:rsid w:val="007540D3"/>
    <w:rsid w:val="007629F7"/>
    <w:rsid w:val="00770AEC"/>
    <w:rsid w:val="00783987"/>
    <w:rsid w:val="007A18BE"/>
    <w:rsid w:val="007A7E85"/>
    <w:rsid w:val="007B7F9D"/>
    <w:rsid w:val="007C5B1E"/>
    <w:rsid w:val="007E13A5"/>
    <w:rsid w:val="007F07A8"/>
    <w:rsid w:val="007F3F1A"/>
    <w:rsid w:val="007F520E"/>
    <w:rsid w:val="00815F2C"/>
    <w:rsid w:val="008350B2"/>
    <w:rsid w:val="00854EE3"/>
    <w:rsid w:val="00860018"/>
    <w:rsid w:val="00863928"/>
    <w:rsid w:val="00864723"/>
    <w:rsid w:val="0089334E"/>
    <w:rsid w:val="008A143F"/>
    <w:rsid w:val="008A41E8"/>
    <w:rsid w:val="008A6B30"/>
    <w:rsid w:val="008D36AD"/>
    <w:rsid w:val="008E00D1"/>
    <w:rsid w:val="008E67DB"/>
    <w:rsid w:val="008F156F"/>
    <w:rsid w:val="008F61F2"/>
    <w:rsid w:val="008F6752"/>
    <w:rsid w:val="008F6870"/>
    <w:rsid w:val="00915D6C"/>
    <w:rsid w:val="00921CFA"/>
    <w:rsid w:val="0092300C"/>
    <w:rsid w:val="00942BD1"/>
    <w:rsid w:val="009565FE"/>
    <w:rsid w:val="00962DA2"/>
    <w:rsid w:val="00970FB2"/>
    <w:rsid w:val="00980C25"/>
    <w:rsid w:val="00982573"/>
    <w:rsid w:val="00987BC5"/>
    <w:rsid w:val="00987DE6"/>
    <w:rsid w:val="009905C2"/>
    <w:rsid w:val="009A438E"/>
    <w:rsid w:val="009B02B8"/>
    <w:rsid w:val="009B6DAB"/>
    <w:rsid w:val="009C374D"/>
    <w:rsid w:val="009D1A33"/>
    <w:rsid w:val="009D4927"/>
    <w:rsid w:val="009D7F52"/>
    <w:rsid w:val="009E1275"/>
    <w:rsid w:val="00A02156"/>
    <w:rsid w:val="00A232F8"/>
    <w:rsid w:val="00A452AD"/>
    <w:rsid w:val="00A46012"/>
    <w:rsid w:val="00A60F65"/>
    <w:rsid w:val="00A65DF9"/>
    <w:rsid w:val="00A66B8E"/>
    <w:rsid w:val="00A70194"/>
    <w:rsid w:val="00A81D10"/>
    <w:rsid w:val="00AA27F8"/>
    <w:rsid w:val="00AA2889"/>
    <w:rsid w:val="00AA2E72"/>
    <w:rsid w:val="00AB515E"/>
    <w:rsid w:val="00AB780B"/>
    <w:rsid w:val="00AE57BE"/>
    <w:rsid w:val="00AF44D9"/>
    <w:rsid w:val="00B0417B"/>
    <w:rsid w:val="00B10C46"/>
    <w:rsid w:val="00B12058"/>
    <w:rsid w:val="00B13E1E"/>
    <w:rsid w:val="00B3178D"/>
    <w:rsid w:val="00B35287"/>
    <w:rsid w:val="00B5127B"/>
    <w:rsid w:val="00B56B8E"/>
    <w:rsid w:val="00B610D9"/>
    <w:rsid w:val="00B62489"/>
    <w:rsid w:val="00B72DAA"/>
    <w:rsid w:val="00B738C5"/>
    <w:rsid w:val="00B85566"/>
    <w:rsid w:val="00B97057"/>
    <w:rsid w:val="00BA2BB5"/>
    <w:rsid w:val="00BA39A8"/>
    <w:rsid w:val="00BB151D"/>
    <w:rsid w:val="00BB2026"/>
    <w:rsid w:val="00BB2D95"/>
    <w:rsid w:val="00BB6BF8"/>
    <w:rsid w:val="00BD7E16"/>
    <w:rsid w:val="00BF20FF"/>
    <w:rsid w:val="00BF4D3C"/>
    <w:rsid w:val="00C01BCF"/>
    <w:rsid w:val="00C06AEB"/>
    <w:rsid w:val="00C26C74"/>
    <w:rsid w:val="00C301D8"/>
    <w:rsid w:val="00C34365"/>
    <w:rsid w:val="00C651F5"/>
    <w:rsid w:val="00C65917"/>
    <w:rsid w:val="00CB2169"/>
    <w:rsid w:val="00CC1A60"/>
    <w:rsid w:val="00CC1F32"/>
    <w:rsid w:val="00CC21ED"/>
    <w:rsid w:val="00CD1ED4"/>
    <w:rsid w:val="00CD4F92"/>
    <w:rsid w:val="00CF28B9"/>
    <w:rsid w:val="00CF4238"/>
    <w:rsid w:val="00D01B97"/>
    <w:rsid w:val="00D0461C"/>
    <w:rsid w:val="00D15687"/>
    <w:rsid w:val="00D2115B"/>
    <w:rsid w:val="00D25137"/>
    <w:rsid w:val="00D43A20"/>
    <w:rsid w:val="00D543EA"/>
    <w:rsid w:val="00D560B2"/>
    <w:rsid w:val="00D57448"/>
    <w:rsid w:val="00D60E9B"/>
    <w:rsid w:val="00D619DF"/>
    <w:rsid w:val="00D67C63"/>
    <w:rsid w:val="00DA7441"/>
    <w:rsid w:val="00DB10F4"/>
    <w:rsid w:val="00DB41FC"/>
    <w:rsid w:val="00DB689F"/>
    <w:rsid w:val="00DF4E19"/>
    <w:rsid w:val="00DF6F87"/>
    <w:rsid w:val="00DF7DA7"/>
    <w:rsid w:val="00E022EF"/>
    <w:rsid w:val="00E0421C"/>
    <w:rsid w:val="00E171EF"/>
    <w:rsid w:val="00E206EA"/>
    <w:rsid w:val="00E474BD"/>
    <w:rsid w:val="00E648D2"/>
    <w:rsid w:val="00E672E9"/>
    <w:rsid w:val="00E67F83"/>
    <w:rsid w:val="00E71CC1"/>
    <w:rsid w:val="00E743EE"/>
    <w:rsid w:val="00E74604"/>
    <w:rsid w:val="00E92043"/>
    <w:rsid w:val="00EC5DFB"/>
    <w:rsid w:val="00ED7BFA"/>
    <w:rsid w:val="00EF607D"/>
    <w:rsid w:val="00EF66AB"/>
    <w:rsid w:val="00F02597"/>
    <w:rsid w:val="00F02795"/>
    <w:rsid w:val="00F03D73"/>
    <w:rsid w:val="00F07397"/>
    <w:rsid w:val="00F15C60"/>
    <w:rsid w:val="00F23D4F"/>
    <w:rsid w:val="00F46EBA"/>
    <w:rsid w:val="00F67ABA"/>
    <w:rsid w:val="00F71406"/>
    <w:rsid w:val="00F9396B"/>
    <w:rsid w:val="00FA3662"/>
    <w:rsid w:val="00FA5ECD"/>
    <w:rsid w:val="00FB2BC9"/>
    <w:rsid w:val="00FC552E"/>
    <w:rsid w:val="00FF1AB6"/>
    <w:rsid w:val="00FF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391"/>
  </w:style>
  <w:style w:type="paragraph" w:styleId="Heading1">
    <w:name w:val="heading 1"/>
    <w:basedOn w:val="Normal"/>
    <w:next w:val="Normal"/>
    <w:link w:val="Heading1Char"/>
    <w:uiPriority w:val="9"/>
    <w:qFormat/>
    <w:rsid w:val="00E67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24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0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624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A2E72"/>
    <w:pPr>
      <w:spacing w:after="100"/>
    </w:pPr>
    <w:rPr>
      <w:rFonts w:ascii="Times New Roman" w:eastAsia="Times New Roman" w:hAnsi="Times New Roman" w:cs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67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D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0C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1D10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00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semiHidden/>
    <w:unhideWhenUsed/>
    <w:rsid w:val="00713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303C"/>
  </w:style>
  <w:style w:type="paragraph" w:styleId="Footer">
    <w:name w:val="footer"/>
    <w:basedOn w:val="Normal"/>
    <w:link w:val="FooterChar"/>
    <w:uiPriority w:val="99"/>
    <w:unhideWhenUsed/>
    <w:rsid w:val="00713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0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76602-CBB2-496C-8CDD-D19EAA24C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Davis</dc:creator>
  <cp:lastModifiedBy>LibUser</cp:lastModifiedBy>
  <cp:revision>2</cp:revision>
  <dcterms:created xsi:type="dcterms:W3CDTF">2011-02-07T01:54:00Z</dcterms:created>
  <dcterms:modified xsi:type="dcterms:W3CDTF">2011-02-07T01:54:00Z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</Properties>
</file>