
<file path=[Content_Types].xml><?xml version="1.0" encoding="utf-8"?>
<Types xmlns="http://schemas.openxmlformats.org/package/2006/content-types">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png" ContentType="image/png"/>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A23CC6" w:rsidRDefault="00A23CC6">
      <w:r>
        <w:t>Solar Lovin’ Weekly Update</w:t>
      </w:r>
    </w:p>
    <w:p w:rsidR="00A23CC6" w:rsidRDefault="00A23CC6">
      <w:r>
        <w:t>11/7/2010</w:t>
      </w:r>
    </w:p>
    <w:p w:rsidR="00A23CC6" w:rsidRDefault="00A23CC6"/>
    <w:p w:rsidR="00A23CC6" w:rsidRDefault="00A23CC6">
      <w:pPr>
        <w:rPr>
          <w:u w:val="single"/>
        </w:rPr>
      </w:pPr>
      <w:r>
        <w:rPr>
          <w:u w:val="single"/>
        </w:rPr>
        <w:t>Insulation</w:t>
      </w:r>
    </w:p>
    <w:p w:rsidR="00A23CC6" w:rsidRPr="00534B5C" w:rsidRDefault="00A23CC6">
      <w:r>
        <w:t>Subteam Members: Sarah Clement, Harrison Ko, Julianne Schwartz</w:t>
      </w:r>
    </w:p>
    <w:p w:rsidR="00A23CC6" w:rsidRDefault="00A23CC6" w:rsidP="00534B5C">
      <w:pPr>
        <w:pStyle w:val="NoSpacing"/>
        <w:numPr>
          <w:ilvl w:val="0"/>
          <w:numId w:val="1"/>
        </w:numPr>
        <w:rPr>
          <w:rFonts w:ascii="Times New Roman" w:hAnsi="Times New Roman"/>
          <w:sz w:val="24"/>
        </w:rPr>
      </w:pPr>
      <w:r>
        <w:rPr>
          <w:rFonts w:ascii="Times New Roman" w:hAnsi="Times New Roman"/>
          <w:i/>
          <w:sz w:val="24"/>
        </w:rPr>
        <w:t>Construction of Experimental Oven</w:t>
      </w:r>
    </w:p>
    <w:p w:rsidR="00A23CC6" w:rsidRDefault="00A23CC6" w:rsidP="00534B5C">
      <w:pPr>
        <w:pStyle w:val="NoSpacing"/>
        <w:numPr>
          <w:ilvl w:val="1"/>
          <w:numId w:val="1"/>
        </w:numPr>
        <w:rPr>
          <w:rFonts w:ascii="Times New Roman" w:hAnsi="Times New Roman"/>
          <w:sz w:val="24"/>
        </w:rPr>
      </w:pPr>
      <w:r>
        <w:rPr>
          <w:rFonts w:ascii="Times New Roman" w:hAnsi="Times New Roman"/>
          <w:sz w:val="24"/>
        </w:rPr>
        <w:t xml:space="preserve">Problem:  How to attach the experimental wall to the experimental oven so it is still easily removable so the insulation material can be changed.  </w:t>
      </w:r>
    </w:p>
    <w:p w:rsidR="00A23CC6" w:rsidRDefault="00A23CC6" w:rsidP="00534B5C">
      <w:pPr>
        <w:pStyle w:val="NoSpacing"/>
        <w:numPr>
          <w:ilvl w:val="1"/>
          <w:numId w:val="1"/>
        </w:numPr>
        <w:rPr>
          <w:rFonts w:ascii="Times New Roman" w:hAnsi="Times New Roman"/>
          <w:sz w:val="24"/>
        </w:rPr>
      </w:pPr>
      <w:r>
        <w:rPr>
          <w:rFonts w:ascii="Times New Roman" w:hAnsi="Times New Roman"/>
          <w:sz w:val="24"/>
        </w:rPr>
        <w:t xml:space="preserve">Solution:  Situate the oven so the end with the experimental wall is the top; therefore, the experimental wall can be placed on the oven and held in place using heavy weights. </w:t>
      </w:r>
    </w:p>
    <w:p w:rsidR="00A23CC6" w:rsidRDefault="00A23CC6" w:rsidP="00534B5C">
      <w:pPr>
        <w:pStyle w:val="NoSpacing"/>
        <w:numPr>
          <w:ilvl w:val="1"/>
          <w:numId w:val="1"/>
        </w:numPr>
        <w:rPr>
          <w:rFonts w:ascii="Times New Roman" w:hAnsi="Times New Roman"/>
          <w:sz w:val="24"/>
        </w:rPr>
      </w:pPr>
      <w:r>
        <w:rPr>
          <w:rFonts w:ascii="Times New Roman" w:hAnsi="Times New Roman"/>
          <w:sz w:val="24"/>
        </w:rPr>
        <w:t xml:space="preserve">In order to turn the experimental oven, the wall on top originally had to be secured in place.  The team secured the wall using brackets.  </w:t>
      </w:r>
    </w:p>
    <w:p w:rsidR="00A23CC6" w:rsidRPr="00B46786" w:rsidRDefault="00A23CC6" w:rsidP="00534B5C">
      <w:pPr>
        <w:pStyle w:val="NoSpacing"/>
        <w:numPr>
          <w:ilvl w:val="0"/>
          <w:numId w:val="1"/>
        </w:numPr>
        <w:rPr>
          <w:rFonts w:ascii="Times New Roman" w:hAnsi="Times New Roman"/>
          <w:sz w:val="24"/>
        </w:rPr>
      </w:pPr>
      <w:r>
        <w:rPr>
          <w:rFonts w:ascii="Times New Roman" w:hAnsi="Times New Roman"/>
          <w:i/>
          <w:sz w:val="24"/>
        </w:rPr>
        <w:t>Heat Source</w:t>
      </w:r>
    </w:p>
    <w:p w:rsidR="00A23CC6" w:rsidRDefault="00A23CC6" w:rsidP="00534B5C">
      <w:pPr>
        <w:pStyle w:val="NoSpacing"/>
        <w:numPr>
          <w:ilvl w:val="1"/>
          <w:numId w:val="1"/>
        </w:numPr>
        <w:rPr>
          <w:rFonts w:ascii="Times New Roman" w:hAnsi="Times New Roman"/>
          <w:sz w:val="24"/>
        </w:rPr>
      </w:pPr>
      <w:r>
        <w:rPr>
          <w:rFonts w:ascii="Times New Roman" w:hAnsi="Times New Roman"/>
          <w:sz w:val="24"/>
        </w:rPr>
        <w:t>Originally the team had discussed using a hot plate as a heat source; however, many issues arose with this idea.  For example the plastic on the hot plate, as well as the power cord may melt at the high temperatures needed to test the oven.</w:t>
      </w:r>
    </w:p>
    <w:p w:rsidR="00A23CC6" w:rsidRDefault="00A23CC6" w:rsidP="00534B5C">
      <w:pPr>
        <w:pStyle w:val="NoSpacing"/>
        <w:numPr>
          <w:ilvl w:val="1"/>
          <w:numId w:val="1"/>
        </w:numPr>
        <w:rPr>
          <w:rFonts w:ascii="Times New Roman" w:hAnsi="Times New Roman"/>
          <w:sz w:val="24"/>
        </w:rPr>
      </w:pPr>
      <w:r>
        <w:rPr>
          <w:rFonts w:ascii="Times New Roman" w:hAnsi="Times New Roman"/>
          <w:sz w:val="24"/>
        </w:rPr>
        <w:t>The team determined the best heat source would be 500 watt halogen lights.</w:t>
      </w:r>
    </w:p>
    <w:p w:rsidR="00A23CC6" w:rsidRDefault="00A23CC6" w:rsidP="00534B5C">
      <w:pPr>
        <w:pStyle w:val="NoSpacing"/>
        <w:numPr>
          <w:ilvl w:val="2"/>
          <w:numId w:val="1"/>
        </w:numPr>
        <w:rPr>
          <w:rFonts w:ascii="Times New Roman" w:hAnsi="Times New Roman"/>
          <w:sz w:val="24"/>
        </w:rPr>
      </w:pPr>
      <w:r>
        <w:rPr>
          <w:rFonts w:ascii="Times New Roman" w:hAnsi="Times New Roman"/>
          <w:sz w:val="24"/>
        </w:rPr>
        <w:t>Four light sockets were attached to a piece of wood.  This will be placed in the bottom of the oven.</w:t>
      </w:r>
    </w:p>
    <w:p w:rsidR="00A23CC6" w:rsidRPr="003B47B8" w:rsidRDefault="00A23CC6" w:rsidP="00534B5C">
      <w:pPr>
        <w:pStyle w:val="NoSpacing"/>
        <w:numPr>
          <w:ilvl w:val="0"/>
          <w:numId w:val="1"/>
        </w:numPr>
        <w:rPr>
          <w:rFonts w:ascii="Times New Roman" w:hAnsi="Times New Roman"/>
          <w:sz w:val="24"/>
        </w:rPr>
      </w:pPr>
      <w:r>
        <w:rPr>
          <w:rFonts w:ascii="Times New Roman" w:hAnsi="Times New Roman"/>
          <w:i/>
          <w:sz w:val="24"/>
        </w:rPr>
        <w:t>Heat Sensors</w:t>
      </w:r>
    </w:p>
    <w:p w:rsidR="00A23CC6" w:rsidRDefault="00A23CC6" w:rsidP="00534B5C">
      <w:pPr>
        <w:pStyle w:val="NoSpacing"/>
        <w:numPr>
          <w:ilvl w:val="1"/>
          <w:numId w:val="1"/>
        </w:numPr>
        <w:rPr>
          <w:rFonts w:ascii="Times New Roman" w:hAnsi="Times New Roman"/>
          <w:sz w:val="24"/>
        </w:rPr>
      </w:pPr>
      <w:r>
        <w:rPr>
          <w:rFonts w:ascii="Times New Roman" w:hAnsi="Times New Roman"/>
          <w:sz w:val="24"/>
        </w:rPr>
        <w:t>The heat sensors were connected to a computer and tested.  The computer will record the temperature and will be programmed to turn on and off the lights (the heat source) depending on the temperature difference over time.  This will be used to simulate the heating and cooling cycles.</w:t>
      </w:r>
    </w:p>
    <w:p w:rsidR="00A23CC6" w:rsidRPr="00E627DE" w:rsidRDefault="00A23CC6" w:rsidP="00534B5C">
      <w:pPr>
        <w:pStyle w:val="NoSpacing"/>
        <w:numPr>
          <w:ilvl w:val="1"/>
          <w:numId w:val="1"/>
        </w:numPr>
        <w:rPr>
          <w:rFonts w:ascii="Times New Roman" w:hAnsi="Times New Roman"/>
          <w:sz w:val="24"/>
        </w:rPr>
      </w:pPr>
      <w:r>
        <w:rPr>
          <w:rFonts w:ascii="Times New Roman" w:hAnsi="Times New Roman"/>
          <w:sz w:val="24"/>
        </w:rPr>
        <w:t>The team determined that a heat sensor will record the air temperature inside the oven, the inside of the experimental wall, inside the experimental wall, outside of the experimental wall and the outside air temperature.</w:t>
      </w:r>
    </w:p>
    <w:p w:rsidR="00A23CC6" w:rsidRPr="00E627DE" w:rsidRDefault="00A23CC6" w:rsidP="00534B5C">
      <w:pPr>
        <w:pStyle w:val="NoSpacing"/>
        <w:numPr>
          <w:ilvl w:val="0"/>
          <w:numId w:val="1"/>
        </w:numPr>
        <w:rPr>
          <w:rFonts w:ascii="Times New Roman" w:hAnsi="Times New Roman"/>
          <w:sz w:val="24"/>
        </w:rPr>
      </w:pPr>
      <w:r>
        <w:rPr>
          <w:rFonts w:ascii="Times New Roman" w:hAnsi="Times New Roman"/>
          <w:i/>
          <w:sz w:val="24"/>
        </w:rPr>
        <w:t>To-Do</w:t>
      </w:r>
    </w:p>
    <w:p w:rsidR="00A23CC6" w:rsidRDefault="00A23CC6" w:rsidP="00534B5C">
      <w:pPr>
        <w:pStyle w:val="NoSpacing"/>
        <w:numPr>
          <w:ilvl w:val="1"/>
          <w:numId w:val="1"/>
        </w:numPr>
        <w:rPr>
          <w:rFonts w:ascii="Times New Roman" w:hAnsi="Times New Roman"/>
          <w:sz w:val="24"/>
        </w:rPr>
      </w:pPr>
      <w:r>
        <w:rPr>
          <w:rFonts w:ascii="Times New Roman" w:hAnsi="Times New Roman"/>
          <w:sz w:val="24"/>
        </w:rPr>
        <w:t>The lights need to be connected in parallel and to a power cord.  The wires used to connect the lights, as well as the power cord will be able to withstand high temperatures</w:t>
      </w:r>
    </w:p>
    <w:p w:rsidR="00A23CC6" w:rsidRDefault="00A23CC6" w:rsidP="00534B5C">
      <w:pPr>
        <w:pStyle w:val="NoSpacing"/>
        <w:numPr>
          <w:ilvl w:val="1"/>
          <w:numId w:val="1"/>
        </w:numPr>
        <w:rPr>
          <w:rFonts w:ascii="Times New Roman" w:hAnsi="Times New Roman"/>
          <w:sz w:val="24"/>
        </w:rPr>
      </w:pPr>
      <w:r>
        <w:rPr>
          <w:rFonts w:ascii="Times New Roman" w:hAnsi="Times New Roman"/>
          <w:sz w:val="24"/>
        </w:rPr>
        <w:t>The heat sensors need to be attached.</w:t>
      </w:r>
    </w:p>
    <w:p w:rsidR="00A23CC6" w:rsidRDefault="00A23CC6" w:rsidP="00534B5C">
      <w:pPr>
        <w:pStyle w:val="NoSpacing"/>
        <w:numPr>
          <w:ilvl w:val="1"/>
          <w:numId w:val="1"/>
        </w:numPr>
        <w:rPr>
          <w:rFonts w:ascii="Times New Roman" w:hAnsi="Times New Roman"/>
          <w:sz w:val="24"/>
        </w:rPr>
      </w:pPr>
      <w:r>
        <w:rPr>
          <w:rFonts w:ascii="Times New Roman" w:hAnsi="Times New Roman"/>
          <w:sz w:val="24"/>
        </w:rPr>
        <w:t>Insulation needs to be put in the experimental wall.</w:t>
      </w:r>
    </w:p>
    <w:p w:rsidR="00A23CC6" w:rsidRPr="00E627DE" w:rsidRDefault="00A23CC6" w:rsidP="00534B5C">
      <w:pPr>
        <w:pStyle w:val="NoSpacing"/>
        <w:numPr>
          <w:ilvl w:val="1"/>
          <w:numId w:val="1"/>
        </w:numPr>
        <w:rPr>
          <w:rFonts w:ascii="Times New Roman" w:hAnsi="Times New Roman"/>
          <w:sz w:val="24"/>
        </w:rPr>
      </w:pPr>
      <w:r>
        <w:rPr>
          <w:rFonts w:ascii="Times New Roman" w:hAnsi="Times New Roman"/>
          <w:sz w:val="24"/>
        </w:rPr>
        <w:t xml:space="preserve">Test the experimental set up and begin to run the experiments.  </w:t>
      </w:r>
    </w:p>
    <w:p w:rsidR="00A23CC6" w:rsidRDefault="00A23CC6"/>
    <w:p w:rsidR="00A23CC6" w:rsidRDefault="00A23CC6">
      <w:pPr>
        <w:rPr>
          <w:u w:val="single"/>
        </w:rPr>
      </w:pPr>
      <w:r>
        <w:rPr>
          <w:u w:val="single"/>
        </w:rPr>
        <w:t>Concentrated Cooker</w:t>
      </w:r>
    </w:p>
    <w:p w:rsidR="00A23CC6" w:rsidRPr="00534B5C" w:rsidRDefault="00A23CC6" w:rsidP="00534B5C">
      <w:r w:rsidRPr="00534B5C">
        <w:t>Subteam Members: Catherine Hanna, Margaret Ding</w:t>
      </w:r>
    </w:p>
    <w:p w:rsidR="00A23CC6" w:rsidRPr="00534B5C" w:rsidRDefault="00A23CC6" w:rsidP="00534B5C">
      <w:r w:rsidRPr="00534B5C">
        <w:t xml:space="preserve">We have finalized the design for our parabolic cooker (minus the framework) and have also started building the cooker by cutting the aluminum sheet metal using the methods described below in section “Paraboloid: Construction Process.” </w:t>
      </w:r>
    </w:p>
    <w:p w:rsidR="00A23CC6" w:rsidRPr="00534B5C" w:rsidRDefault="00A23CC6" w:rsidP="00534B5C">
      <w:pPr>
        <w:pStyle w:val="ListParagraph"/>
        <w:numPr>
          <w:ilvl w:val="0"/>
          <w:numId w:val="2"/>
        </w:numPr>
      </w:pPr>
      <w:r w:rsidRPr="00534B5C">
        <w:rPr>
          <w:i/>
        </w:rPr>
        <w:t>Paraboloid: Design Specifics</w:t>
      </w:r>
    </w:p>
    <w:p w:rsidR="00A23CC6" w:rsidRPr="00534B5C" w:rsidRDefault="00A23CC6" w:rsidP="00534B5C">
      <w:pPr>
        <w:pStyle w:val="ListParagraph"/>
      </w:pPr>
      <w:r w:rsidRPr="00534B5C">
        <w:t xml:space="preserve">We have decided to use a focal point of 25 cm since our parabola will contain a diameter between 3 and 4 feet (depending on the location of measurement). Based on research, we found that a focal point of 20 cm is recommended for dishes of 1 meter in diameter. Because our actual diameter is slightly more than 1 meter, we chose to use an approximate focal point of 25 cm which is slightly more than 20 cm. </w:t>
      </w:r>
    </w:p>
    <w:p w:rsidR="00A23CC6" w:rsidRPr="00534B5C" w:rsidRDefault="00A23CC6" w:rsidP="00534B5C">
      <w:pPr>
        <w:pStyle w:val="ListParagraph"/>
      </w:pPr>
    </w:p>
    <w:p w:rsidR="00A23CC6" w:rsidRPr="00534B5C" w:rsidRDefault="00A23CC6" w:rsidP="00534B5C">
      <w:pPr>
        <w:pStyle w:val="ListParagraph"/>
      </w:pPr>
      <w:r w:rsidRPr="00534B5C">
        <w:t xml:space="preserve">A focal point of approximately a third of the way down from the top of the parabola will ensure and area where heat is collected and guarantee sufficient wind protection. In addition, a cooker of this magnitude is predicted to generate 800 Watts of solar energy. </w:t>
      </w:r>
      <w:r w:rsidRPr="00534B5C">
        <w:rPr>
          <w:vertAlign w:val="superscript"/>
        </w:rPr>
        <w:t xml:space="preserve">1 </w:t>
      </w:r>
    </w:p>
    <w:p w:rsidR="00A23CC6" w:rsidRPr="00534B5C" w:rsidRDefault="00A23CC6" w:rsidP="00534B5C">
      <w:pPr>
        <w:pStyle w:val="ListParagraph"/>
      </w:pPr>
    </w:p>
    <w:p w:rsidR="00A23CC6" w:rsidRPr="00534B5C" w:rsidRDefault="00A23CC6" w:rsidP="00534B5C">
      <w:pPr>
        <w:pStyle w:val="ListParagraph"/>
        <w:jc w:val="center"/>
      </w:pPr>
      <w:r w:rsidRPr="00862F3D">
        <w:rPr>
          <w:noProof/>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85pt;height:74pt;visibility:visible">
            <v:imagedata r:id="rId5" o:title="" croptop="31682f" cropbottom="27619f" cropleft="3015f" cropright="52971f"/>
            <v:textbox style="mso-rotate-with-shape:t"/>
          </v:shape>
        </w:pict>
      </w:r>
    </w:p>
    <w:p w:rsidR="00A23CC6" w:rsidRPr="00534B5C" w:rsidRDefault="00A23CC6" w:rsidP="00534B5C">
      <w:pPr>
        <w:pStyle w:val="ListParagraph"/>
        <w:jc w:val="center"/>
        <w:rPr>
          <w:sz w:val="18"/>
        </w:rPr>
      </w:pPr>
      <w:r w:rsidRPr="00534B5C">
        <w:rPr>
          <w:sz w:val="18"/>
        </w:rPr>
        <w:t>Figure 1. Approximate side cross-sectional view of proposed concentrated cooker</w:t>
      </w:r>
    </w:p>
    <w:p w:rsidR="00A23CC6" w:rsidRPr="00534B5C" w:rsidRDefault="00A23CC6" w:rsidP="00534B5C">
      <w:pPr>
        <w:pStyle w:val="ListParagraph"/>
        <w:jc w:val="center"/>
      </w:pPr>
    </w:p>
    <w:p w:rsidR="00A23CC6" w:rsidRPr="00534B5C" w:rsidRDefault="00A23CC6" w:rsidP="00534B5C">
      <w:pPr>
        <w:pStyle w:val="ListParagraph"/>
        <w:numPr>
          <w:ilvl w:val="0"/>
          <w:numId w:val="2"/>
        </w:numPr>
      </w:pPr>
      <w:r w:rsidRPr="00534B5C">
        <w:rPr>
          <w:i/>
        </w:rPr>
        <w:t>Paraboloid: Construction Process</w:t>
      </w:r>
    </w:p>
    <w:p w:rsidR="00A23CC6" w:rsidRPr="00534B5C" w:rsidRDefault="00A23CC6" w:rsidP="00534B5C">
      <w:pPr>
        <w:pStyle w:val="ListParagraph"/>
      </w:pPr>
      <w:r w:rsidRPr="00534B5C">
        <w:t xml:space="preserve">In order to create the paraboloid, the flat metal sheet will be cut into 16 pie piece partitions that can be curved upwards in the correct geometry. The partitions will be overlapped with the correctly calculated width to create a paraboloid shape. A table with specific dimensions for each individual partition is shown below (Figure 2 and 3). </w:t>
      </w:r>
    </w:p>
    <w:tbl>
      <w:tblPr>
        <w:tblW w:w="0" w:type="auto"/>
        <w:jc w:val="center"/>
        <w:tblLook w:val="00A0"/>
      </w:tblPr>
      <w:tblGrid>
        <w:gridCol w:w="1828"/>
        <w:gridCol w:w="531"/>
        <w:gridCol w:w="797"/>
        <w:gridCol w:w="797"/>
        <w:gridCol w:w="664"/>
        <w:gridCol w:w="797"/>
        <w:gridCol w:w="1478"/>
      </w:tblGrid>
      <w:tr w:rsidR="00A23CC6" w:rsidRPr="005F4992">
        <w:trPr>
          <w:trHeight w:val="170"/>
          <w:jc w:val="center"/>
        </w:trPr>
        <w:tc>
          <w:tcPr>
            <w:tcW w:w="0" w:type="auto"/>
            <w:tcBorders>
              <w:top w:val="single" w:sz="4" w:space="0" w:color="auto"/>
              <w:left w:val="single" w:sz="4" w:space="0" w:color="auto"/>
              <w:bottom w:val="single" w:sz="4" w:space="0" w:color="auto"/>
              <w:right w:val="nil"/>
            </w:tcBorders>
            <w:noWrap/>
            <w:vAlign w:val="bottom"/>
          </w:tcPr>
          <w:p w:rsidR="00A23CC6" w:rsidRPr="005F4992" w:rsidRDefault="00A23CC6" w:rsidP="00DB5CB0">
            <w:pPr>
              <w:jc w:val="center"/>
              <w:rPr>
                <w:rFonts w:cs="Cambria"/>
                <w:b/>
                <w:bCs/>
                <w:i/>
                <w:iCs/>
              </w:rPr>
            </w:pPr>
            <w:r w:rsidRPr="005F4992">
              <w:rPr>
                <w:rFonts w:cs="Cambria"/>
                <w:b/>
                <w:bCs/>
                <w:i/>
                <w:iCs/>
              </w:rPr>
              <w:t>row number</w:t>
            </w:r>
          </w:p>
        </w:tc>
        <w:tc>
          <w:tcPr>
            <w:tcW w:w="0" w:type="auto"/>
            <w:tcBorders>
              <w:top w:val="single" w:sz="4" w:space="0" w:color="auto"/>
              <w:left w:val="single" w:sz="4" w:space="0" w:color="auto"/>
              <w:bottom w:val="single" w:sz="4" w:space="0" w:color="auto"/>
              <w:right w:val="single" w:sz="4" w:space="0" w:color="auto"/>
            </w:tcBorders>
            <w:noWrap/>
            <w:vAlign w:val="bottom"/>
          </w:tcPr>
          <w:p w:rsidR="00A23CC6" w:rsidRPr="005F4992" w:rsidRDefault="00A23CC6" w:rsidP="00DB5CB0">
            <w:pPr>
              <w:jc w:val="center"/>
              <w:rPr>
                <w:rFonts w:cs="Cambria"/>
                <w:b/>
                <w:bCs/>
                <w:i/>
                <w:iCs/>
              </w:rPr>
            </w:pPr>
            <w:r w:rsidRPr="005F4992">
              <w:rPr>
                <w:rFonts w:cs="Cambria"/>
                <w:b/>
                <w:bCs/>
                <w:i/>
                <w:iCs/>
              </w:rPr>
              <w:t>x</w:t>
            </w:r>
          </w:p>
        </w:tc>
        <w:tc>
          <w:tcPr>
            <w:tcW w:w="0" w:type="auto"/>
            <w:tcBorders>
              <w:top w:val="single" w:sz="4" w:space="0" w:color="auto"/>
              <w:left w:val="nil"/>
              <w:bottom w:val="single" w:sz="4" w:space="0" w:color="auto"/>
              <w:right w:val="nil"/>
            </w:tcBorders>
            <w:noWrap/>
            <w:vAlign w:val="bottom"/>
          </w:tcPr>
          <w:p w:rsidR="00A23CC6" w:rsidRPr="005F4992" w:rsidRDefault="00A23CC6" w:rsidP="00DB5CB0">
            <w:pPr>
              <w:jc w:val="center"/>
              <w:rPr>
                <w:rFonts w:cs="Cambria"/>
                <w:b/>
                <w:bCs/>
                <w:i/>
                <w:iCs/>
              </w:rPr>
            </w:pPr>
            <w:r w:rsidRPr="005F4992">
              <w:rPr>
                <w:rFonts w:cs="Cambria"/>
                <w:b/>
                <w:bCs/>
                <w:i/>
                <w:iCs/>
              </w:rPr>
              <w:t>y</w:t>
            </w:r>
          </w:p>
        </w:tc>
        <w:tc>
          <w:tcPr>
            <w:tcW w:w="0" w:type="auto"/>
            <w:tcBorders>
              <w:top w:val="single" w:sz="4" w:space="0" w:color="auto"/>
              <w:left w:val="single" w:sz="4" w:space="0" w:color="auto"/>
              <w:bottom w:val="single" w:sz="4" w:space="0" w:color="auto"/>
              <w:right w:val="single" w:sz="4" w:space="0" w:color="auto"/>
            </w:tcBorders>
            <w:noWrap/>
            <w:vAlign w:val="bottom"/>
          </w:tcPr>
          <w:p w:rsidR="00A23CC6" w:rsidRPr="005F4992" w:rsidRDefault="00A23CC6" w:rsidP="00DB5CB0">
            <w:pPr>
              <w:jc w:val="center"/>
              <w:rPr>
                <w:rFonts w:cs="Cambria"/>
                <w:b/>
                <w:bCs/>
                <w:i/>
                <w:iCs/>
              </w:rPr>
            </w:pPr>
            <w:r w:rsidRPr="005F4992">
              <w:rPr>
                <w:rFonts w:cs="Cambria"/>
                <w:b/>
                <w:bCs/>
                <w:i/>
                <w:iCs/>
              </w:rPr>
              <w:t>y1</w:t>
            </w:r>
          </w:p>
        </w:tc>
        <w:tc>
          <w:tcPr>
            <w:tcW w:w="0" w:type="auto"/>
            <w:tcBorders>
              <w:top w:val="single" w:sz="4" w:space="0" w:color="auto"/>
              <w:left w:val="nil"/>
              <w:bottom w:val="single" w:sz="4" w:space="0" w:color="auto"/>
              <w:right w:val="nil"/>
            </w:tcBorders>
            <w:noWrap/>
            <w:vAlign w:val="bottom"/>
          </w:tcPr>
          <w:p w:rsidR="00A23CC6" w:rsidRPr="005F4992" w:rsidRDefault="00A23CC6" w:rsidP="00DB5CB0">
            <w:pPr>
              <w:jc w:val="center"/>
              <w:rPr>
                <w:rFonts w:cs="Cambria"/>
                <w:b/>
                <w:bCs/>
                <w:i/>
                <w:iCs/>
              </w:rPr>
            </w:pPr>
            <w:r w:rsidRPr="005F4992">
              <w:rPr>
                <w:rFonts w:cs="Cambria"/>
                <w:b/>
                <w:bCs/>
                <w:i/>
                <w:iCs/>
              </w:rPr>
              <w:t>z</w:t>
            </w:r>
          </w:p>
        </w:tc>
        <w:tc>
          <w:tcPr>
            <w:tcW w:w="0" w:type="auto"/>
            <w:tcBorders>
              <w:top w:val="single" w:sz="4" w:space="0" w:color="auto"/>
              <w:left w:val="single" w:sz="4" w:space="0" w:color="auto"/>
              <w:bottom w:val="single" w:sz="4" w:space="0" w:color="auto"/>
              <w:right w:val="single" w:sz="4" w:space="0" w:color="auto"/>
            </w:tcBorders>
            <w:noWrap/>
            <w:vAlign w:val="bottom"/>
          </w:tcPr>
          <w:p w:rsidR="00A23CC6" w:rsidRPr="005F4992" w:rsidRDefault="00A23CC6" w:rsidP="00DB5CB0">
            <w:pPr>
              <w:jc w:val="center"/>
              <w:rPr>
                <w:rFonts w:cs="Cambria"/>
                <w:b/>
                <w:bCs/>
                <w:i/>
                <w:iCs/>
              </w:rPr>
            </w:pPr>
            <w:r w:rsidRPr="005F4992">
              <w:rPr>
                <w:rFonts w:cs="Cambria"/>
                <w:b/>
                <w:bCs/>
                <w:i/>
                <w:iCs/>
              </w:rPr>
              <w:t>Vd</w:t>
            </w:r>
          </w:p>
        </w:tc>
        <w:tc>
          <w:tcPr>
            <w:tcW w:w="0" w:type="auto"/>
            <w:tcBorders>
              <w:top w:val="single" w:sz="4" w:space="0" w:color="auto"/>
              <w:left w:val="nil"/>
              <w:bottom w:val="single" w:sz="4" w:space="0" w:color="auto"/>
              <w:right w:val="single" w:sz="4" w:space="0" w:color="auto"/>
            </w:tcBorders>
            <w:noWrap/>
            <w:vAlign w:val="bottom"/>
          </w:tcPr>
          <w:p w:rsidR="00A23CC6" w:rsidRPr="005F4992" w:rsidRDefault="00A23CC6" w:rsidP="00DB5CB0">
            <w:pPr>
              <w:jc w:val="center"/>
              <w:rPr>
                <w:rFonts w:cs="Cambria"/>
                <w:b/>
                <w:bCs/>
                <w:i/>
                <w:iCs/>
              </w:rPr>
            </w:pPr>
            <w:r w:rsidRPr="005F4992">
              <w:rPr>
                <w:rFonts w:cs="Cambria"/>
                <w:b/>
                <w:bCs/>
                <w:i/>
                <w:iCs/>
              </w:rPr>
              <w:t>from centre</w:t>
            </w:r>
          </w:p>
        </w:tc>
      </w:tr>
      <w:tr w:rsidR="00A23CC6" w:rsidRPr="005F4992">
        <w:trPr>
          <w:trHeight w:val="255"/>
          <w:jc w:val="center"/>
        </w:trPr>
        <w:tc>
          <w:tcPr>
            <w:tcW w:w="0" w:type="auto"/>
            <w:tcBorders>
              <w:top w:val="nil"/>
              <w:left w:val="single" w:sz="4" w:space="0" w:color="auto"/>
              <w:bottom w:val="nil"/>
              <w:right w:val="nil"/>
            </w:tcBorders>
            <w:noWrap/>
            <w:vAlign w:val="bottom"/>
          </w:tcPr>
          <w:p w:rsidR="00A23CC6" w:rsidRPr="005F4992" w:rsidRDefault="00A23CC6" w:rsidP="00DB5CB0">
            <w:pPr>
              <w:jc w:val="center"/>
              <w:rPr>
                <w:rFonts w:cs="Cambria"/>
              </w:rPr>
            </w:pPr>
            <w:r w:rsidRPr="005F4992">
              <w:rPr>
                <w:rFonts w:cs="Cambria"/>
              </w:rPr>
              <w:t>1</w:t>
            </w:r>
          </w:p>
        </w:tc>
        <w:tc>
          <w:tcPr>
            <w:tcW w:w="0" w:type="auto"/>
            <w:tcBorders>
              <w:top w:val="nil"/>
              <w:left w:val="single" w:sz="4" w:space="0" w:color="auto"/>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0</w:t>
            </w:r>
          </w:p>
        </w:tc>
        <w:tc>
          <w:tcPr>
            <w:tcW w:w="0" w:type="auto"/>
            <w:tcBorders>
              <w:top w:val="nil"/>
              <w:left w:val="nil"/>
              <w:bottom w:val="nil"/>
              <w:right w:val="nil"/>
            </w:tcBorders>
            <w:noWrap/>
            <w:vAlign w:val="bottom"/>
          </w:tcPr>
          <w:p w:rsidR="00A23CC6" w:rsidRPr="005F4992" w:rsidRDefault="00A23CC6" w:rsidP="00DB5CB0">
            <w:pPr>
              <w:jc w:val="center"/>
              <w:rPr>
                <w:rFonts w:cs="Cambria"/>
              </w:rPr>
            </w:pPr>
            <w:r w:rsidRPr="005F4992">
              <w:rPr>
                <w:rFonts w:cs="Cambria"/>
              </w:rPr>
              <w:t>0.00</w:t>
            </w:r>
          </w:p>
        </w:tc>
        <w:tc>
          <w:tcPr>
            <w:tcW w:w="0" w:type="auto"/>
            <w:tcBorders>
              <w:top w:val="nil"/>
              <w:left w:val="single" w:sz="4" w:space="0" w:color="auto"/>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0.26</w:t>
            </w:r>
          </w:p>
        </w:tc>
        <w:tc>
          <w:tcPr>
            <w:tcW w:w="0" w:type="auto"/>
            <w:tcBorders>
              <w:top w:val="nil"/>
              <w:left w:val="nil"/>
              <w:bottom w:val="nil"/>
              <w:right w:val="nil"/>
            </w:tcBorders>
            <w:noWrap/>
            <w:vAlign w:val="bottom"/>
          </w:tcPr>
          <w:p w:rsidR="00A23CC6" w:rsidRPr="005F4992" w:rsidRDefault="00A23CC6" w:rsidP="00DB5CB0">
            <w:pPr>
              <w:jc w:val="center"/>
              <w:rPr>
                <w:rFonts w:cs="Cambria"/>
              </w:rPr>
            </w:pPr>
            <w:r w:rsidRPr="005F4992">
              <w:rPr>
                <w:rFonts w:cs="Cambria"/>
              </w:rPr>
              <w:t>5.11</w:t>
            </w:r>
          </w:p>
        </w:tc>
        <w:tc>
          <w:tcPr>
            <w:tcW w:w="0" w:type="auto"/>
            <w:tcBorders>
              <w:top w:val="nil"/>
              <w:left w:val="single" w:sz="4" w:space="0" w:color="auto"/>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5.11</w:t>
            </w:r>
          </w:p>
        </w:tc>
        <w:tc>
          <w:tcPr>
            <w:tcW w:w="0" w:type="auto"/>
            <w:tcBorders>
              <w:top w:val="nil"/>
              <w:left w:val="nil"/>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1.01</w:t>
            </w:r>
          </w:p>
        </w:tc>
      </w:tr>
      <w:tr w:rsidR="00A23CC6" w:rsidRPr="005F4992">
        <w:trPr>
          <w:trHeight w:val="255"/>
          <w:jc w:val="center"/>
        </w:trPr>
        <w:tc>
          <w:tcPr>
            <w:tcW w:w="0" w:type="auto"/>
            <w:tcBorders>
              <w:top w:val="nil"/>
              <w:left w:val="single" w:sz="4" w:space="0" w:color="auto"/>
              <w:bottom w:val="nil"/>
              <w:right w:val="nil"/>
            </w:tcBorders>
            <w:noWrap/>
            <w:vAlign w:val="bottom"/>
          </w:tcPr>
          <w:p w:rsidR="00A23CC6" w:rsidRPr="005F4992" w:rsidRDefault="00A23CC6" w:rsidP="00DB5CB0">
            <w:pPr>
              <w:jc w:val="center"/>
              <w:rPr>
                <w:rFonts w:cs="Cambria"/>
              </w:rPr>
            </w:pPr>
            <w:r w:rsidRPr="005F4992">
              <w:rPr>
                <w:rFonts w:cs="Cambria"/>
              </w:rPr>
              <w:t>2</w:t>
            </w:r>
          </w:p>
        </w:tc>
        <w:tc>
          <w:tcPr>
            <w:tcW w:w="0" w:type="auto"/>
            <w:tcBorders>
              <w:top w:val="nil"/>
              <w:left w:val="single" w:sz="4" w:space="0" w:color="auto"/>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5</w:t>
            </w:r>
          </w:p>
        </w:tc>
        <w:tc>
          <w:tcPr>
            <w:tcW w:w="0" w:type="auto"/>
            <w:tcBorders>
              <w:top w:val="nil"/>
              <w:left w:val="nil"/>
              <w:bottom w:val="nil"/>
              <w:right w:val="nil"/>
            </w:tcBorders>
            <w:noWrap/>
            <w:vAlign w:val="bottom"/>
          </w:tcPr>
          <w:p w:rsidR="00A23CC6" w:rsidRPr="005F4992" w:rsidRDefault="00A23CC6" w:rsidP="00DB5CB0">
            <w:pPr>
              <w:jc w:val="center"/>
              <w:rPr>
                <w:rFonts w:cs="Cambria"/>
              </w:rPr>
            </w:pPr>
            <w:r w:rsidRPr="005F4992">
              <w:rPr>
                <w:rFonts w:cs="Cambria"/>
              </w:rPr>
              <w:t>0.26</w:t>
            </w:r>
          </w:p>
        </w:tc>
        <w:tc>
          <w:tcPr>
            <w:tcW w:w="0" w:type="auto"/>
            <w:tcBorders>
              <w:top w:val="nil"/>
              <w:left w:val="single" w:sz="4" w:space="0" w:color="auto"/>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1.04</w:t>
            </w:r>
          </w:p>
        </w:tc>
        <w:tc>
          <w:tcPr>
            <w:tcW w:w="0" w:type="auto"/>
            <w:tcBorders>
              <w:top w:val="nil"/>
              <w:left w:val="nil"/>
              <w:bottom w:val="nil"/>
              <w:right w:val="nil"/>
            </w:tcBorders>
            <w:noWrap/>
            <w:vAlign w:val="bottom"/>
          </w:tcPr>
          <w:p w:rsidR="00A23CC6" w:rsidRPr="005F4992" w:rsidRDefault="00A23CC6" w:rsidP="00DB5CB0">
            <w:pPr>
              <w:jc w:val="center"/>
              <w:rPr>
                <w:rFonts w:cs="Cambria"/>
              </w:rPr>
            </w:pPr>
            <w:r w:rsidRPr="005F4992">
              <w:rPr>
                <w:rFonts w:cs="Cambria"/>
              </w:rPr>
              <w:t>5.16</w:t>
            </w:r>
          </w:p>
        </w:tc>
        <w:tc>
          <w:tcPr>
            <w:tcW w:w="0" w:type="auto"/>
            <w:tcBorders>
              <w:top w:val="nil"/>
              <w:left w:val="single" w:sz="4" w:space="0" w:color="auto"/>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10.27</w:t>
            </w:r>
          </w:p>
        </w:tc>
        <w:tc>
          <w:tcPr>
            <w:tcW w:w="0" w:type="auto"/>
            <w:tcBorders>
              <w:top w:val="nil"/>
              <w:left w:val="nil"/>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2.03</w:t>
            </w:r>
          </w:p>
        </w:tc>
      </w:tr>
      <w:tr w:rsidR="00A23CC6" w:rsidRPr="005F4992">
        <w:trPr>
          <w:trHeight w:val="255"/>
          <w:jc w:val="center"/>
        </w:trPr>
        <w:tc>
          <w:tcPr>
            <w:tcW w:w="0" w:type="auto"/>
            <w:tcBorders>
              <w:top w:val="nil"/>
              <w:left w:val="single" w:sz="4" w:space="0" w:color="auto"/>
              <w:bottom w:val="nil"/>
              <w:right w:val="nil"/>
            </w:tcBorders>
            <w:noWrap/>
            <w:vAlign w:val="bottom"/>
          </w:tcPr>
          <w:p w:rsidR="00A23CC6" w:rsidRPr="005F4992" w:rsidRDefault="00A23CC6" w:rsidP="00DB5CB0">
            <w:pPr>
              <w:jc w:val="center"/>
              <w:rPr>
                <w:rFonts w:cs="Cambria"/>
              </w:rPr>
            </w:pPr>
            <w:r w:rsidRPr="005F4992">
              <w:rPr>
                <w:rFonts w:cs="Cambria"/>
              </w:rPr>
              <w:t>3</w:t>
            </w:r>
          </w:p>
        </w:tc>
        <w:tc>
          <w:tcPr>
            <w:tcW w:w="0" w:type="auto"/>
            <w:tcBorders>
              <w:top w:val="nil"/>
              <w:left w:val="single" w:sz="4" w:space="0" w:color="auto"/>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10</w:t>
            </w:r>
          </w:p>
        </w:tc>
        <w:tc>
          <w:tcPr>
            <w:tcW w:w="0" w:type="auto"/>
            <w:tcBorders>
              <w:top w:val="nil"/>
              <w:left w:val="nil"/>
              <w:bottom w:val="nil"/>
              <w:right w:val="nil"/>
            </w:tcBorders>
            <w:noWrap/>
            <w:vAlign w:val="bottom"/>
          </w:tcPr>
          <w:p w:rsidR="00A23CC6" w:rsidRPr="005F4992" w:rsidRDefault="00A23CC6" w:rsidP="00DB5CB0">
            <w:pPr>
              <w:jc w:val="center"/>
              <w:rPr>
                <w:rFonts w:cs="Cambria"/>
              </w:rPr>
            </w:pPr>
            <w:r w:rsidRPr="005F4992">
              <w:rPr>
                <w:rFonts w:cs="Cambria"/>
              </w:rPr>
              <w:t>1.04</w:t>
            </w:r>
          </w:p>
        </w:tc>
        <w:tc>
          <w:tcPr>
            <w:tcW w:w="0" w:type="auto"/>
            <w:tcBorders>
              <w:top w:val="nil"/>
              <w:left w:val="single" w:sz="4" w:space="0" w:color="auto"/>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2.34</w:t>
            </w:r>
          </w:p>
        </w:tc>
        <w:tc>
          <w:tcPr>
            <w:tcW w:w="0" w:type="auto"/>
            <w:tcBorders>
              <w:top w:val="nil"/>
              <w:left w:val="nil"/>
              <w:bottom w:val="nil"/>
              <w:right w:val="nil"/>
            </w:tcBorders>
            <w:noWrap/>
            <w:vAlign w:val="bottom"/>
          </w:tcPr>
          <w:p w:rsidR="00A23CC6" w:rsidRPr="005F4992" w:rsidRDefault="00A23CC6" w:rsidP="00DB5CB0">
            <w:pPr>
              <w:jc w:val="center"/>
              <w:rPr>
                <w:rFonts w:cs="Cambria"/>
              </w:rPr>
            </w:pPr>
            <w:r w:rsidRPr="005F4992">
              <w:rPr>
                <w:rFonts w:cs="Cambria"/>
              </w:rPr>
              <w:t>5.26</w:t>
            </w:r>
          </w:p>
        </w:tc>
        <w:tc>
          <w:tcPr>
            <w:tcW w:w="0" w:type="auto"/>
            <w:tcBorders>
              <w:top w:val="nil"/>
              <w:left w:val="single" w:sz="4" w:space="0" w:color="auto"/>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15.53</w:t>
            </w:r>
          </w:p>
        </w:tc>
        <w:tc>
          <w:tcPr>
            <w:tcW w:w="0" w:type="auto"/>
            <w:tcBorders>
              <w:top w:val="nil"/>
              <w:left w:val="nil"/>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3.04</w:t>
            </w:r>
          </w:p>
        </w:tc>
      </w:tr>
      <w:tr w:rsidR="00A23CC6" w:rsidRPr="005F4992">
        <w:trPr>
          <w:trHeight w:val="255"/>
          <w:jc w:val="center"/>
        </w:trPr>
        <w:tc>
          <w:tcPr>
            <w:tcW w:w="0" w:type="auto"/>
            <w:tcBorders>
              <w:top w:val="nil"/>
              <w:left w:val="single" w:sz="4" w:space="0" w:color="auto"/>
              <w:bottom w:val="nil"/>
              <w:right w:val="nil"/>
            </w:tcBorders>
            <w:noWrap/>
            <w:vAlign w:val="bottom"/>
          </w:tcPr>
          <w:p w:rsidR="00A23CC6" w:rsidRPr="005F4992" w:rsidRDefault="00A23CC6" w:rsidP="00DB5CB0">
            <w:pPr>
              <w:jc w:val="center"/>
              <w:rPr>
                <w:rFonts w:cs="Cambria"/>
              </w:rPr>
            </w:pPr>
            <w:r w:rsidRPr="005F4992">
              <w:rPr>
                <w:rFonts w:cs="Cambria"/>
              </w:rPr>
              <w:t>4</w:t>
            </w:r>
          </w:p>
        </w:tc>
        <w:tc>
          <w:tcPr>
            <w:tcW w:w="0" w:type="auto"/>
            <w:tcBorders>
              <w:top w:val="nil"/>
              <w:left w:val="single" w:sz="4" w:space="0" w:color="auto"/>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15</w:t>
            </w:r>
          </w:p>
        </w:tc>
        <w:tc>
          <w:tcPr>
            <w:tcW w:w="0" w:type="auto"/>
            <w:tcBorders>
              <w:top w:val="nil"/>
              <w:left w:val="nil"/>
              <w:bottom w:val="nil"/>
              <w:right w:val="nil"/>
            </w:tcBorders>
            <w:noWrap/>
            <w:vAlign w:val="bottom"/>
          </w:tcPr>
          <w:p w:rsidR="00A23CC6" w:rsidRPr="005F4992" w:rsidRDefault="00A23CC6" w:rsidP="00DB5CB0">
            <w:pPr>
              <w:jc w:val="center"/>
              <w:rPr>
                <w:rFonts w:cs="Cambria"/>
              </w:rPr>
            </w:pPr>
            <w:r w:rsidRPr="005F4992">
              <w:rPr>
                <w:rFonts w:cs="Cambria"/>
              </w:rPr>
              <w:t>2.34</w:t>
            </w:r>
          </w:p>
        </w:tc>
        <w:tc>
          <w:tcPr>
            <w:tcW w:w="0" w:type="auto"/>
            <w:tcBorders>
              <w:top w:val="nil"/>
              <w:left w:val="single" w:sz="4" w:space="0" w:color="auto"/>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4.16</w:t>
            </w:r>
          </w:p>
        </w:tc>
        <w:tc>
          <w:tcPr>
            <w:tcW w:w="0" w:type="auto"/>
            <w:tcBorders>
              <w:top w:val="nil"/>
              <w:left w:val="nil"/>
              <w:bottom w:val="nil"/>
              <w:right w:val="nil"/>
            </w:tcBorders>
            <w:noWrap/>
            <w:vAlign w:val="bottom"/>
          </w:tcPr>
          <w:p w:rsidR="00A23CC6" w:rsidRPr="005F4992" w:rsidRDefault="00A23CC6" w:rsidP="00DB5CB0">
            <w:pPr>
              <w:jc w:val="center"/>
              <w:rPr>
                <w:rFonts w:cs="Cambria"/>
              </w:rPr>
            </w:pPr>
            <w:r w:rsidRPr="005F4992">
              <w:rPr>
                <w:rFonts w:cs="Cambria"/>
              </w:rPr>
              <w:t>5.42</w:t>
            </w:r>
          </w:p>
        </w:tc>
        <w:tc>
          <w:tcPr>
            <w:tcW w:w="0" w:type="auto"/>
            <w:tcBorders>
              <w:top w:val="nil"/>
              <w:left w:val="single" w:sz="4" w:space="0" w:color="auto"/>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20.94</w:t>
            </w:r>
          </w:p>
        </w:tc>
        <w:tc>
          <w:tcPr>
            <w:tcW w:w="0" w:type="auto"/>
            <w:tcBorders>
              <w:top w:val="nil"/>
              <w:left w:val="nil"/>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4.06</w:t>
            </w:r>
          </w:p>
        </w:tc>
      </w:tr>
      <w:tr w:rsidR="00A23CC6" w:rsidRPr="005F4992">
        <w:trPr>
          <w:trHeight w:val="255"/>
          <w:jc w:val="center"/>
        </w:trPr>
        <w:tc>
          <w:tcPr>
            <w:tcW w:w="0" w:type="auto"/>
            <w:tcBorders>
              <w:top w:val="nil"/>
              <w:left w:val="single" w:sz="4" w:space="0" w:color="auto"/>
              <w:bottom w:val="nil"/>
              <w:right w:val="nil"/>
            </w:tcBorders>
            <w:noWrap/>
            <w:vAlign w:val="bottom"/>
          </w:tcPr>
          <w:p w:rsidR="00A23CC6" w:rsidRPr="005F4992" w:rsidRDefault="00A23CC6" w:rsidP="00DB5CB0">
            <w:pPr>
              <w:jc w:val="center"/>
              <w:rPr>
                <w:rFonts w:cs="Cambria"/>
              </w:rPr>
            </w:pPr>
            <w:r w:rsidRPr="005F4992">
              <w:rPr>
                <w:rFonts w:cs="Cambria"/>
              </w:rPr>
              <w:t>5</w:t>
            </w:r>
          </w:p>
        </w:tc>
        <w:tc>
          <w:tcPr>
            <w:tcW w:w="0" w:type="auto"/>
            <w:tcBorders>
              <w:top w:val="nil"/>
              <w:left w:val="single" w:sz="4" w:space="0" w:color="auto"/>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20</w:t>
            </w:r>
          </w:p>
        </w:tc>
        <w:tc>
          <w:tcPr>
            <w:tcW w:w="0" w:type="auto"/>
            <w:tcBorders>
              <w:top w:val="nil"/>
              <w:left w:val="nil"/>
              <w:bottom w:val="nil"/>
              <w:right w:val="nil"/>
            </w:tcBorders>
            <w:noWrap/>
            <w:vAlign w:val="bottom"/>
          </w:tcPr>
          <w:p w:rsidR="00A23CC6" w:rsidRPr="005F4992" w:rsidRDefault="00A23CC6" w:rsidP="00DB5CB0">
            <w:pPr>
              <w:jc w:val="center"/>
              <w:rPr>
                <w:rFonts w:cs="Cambria"/>
              </w:rPr>
            </w:pPr>
            <w:r w:rsidRPr="005F4992">
              <w:rPr>
                <w:rFonts w:cs="Cambria"/>
              </w:rPr>
              <w:t>4.16</w:t>
            </w:r>
          </w:p>
        </w:tc>
        <w:tc>
          <w:tcPr>
            <w:tcW w:w="0" w:type="auto"/>
            <w:tcBorders>
              <w:top w:val="nil"/>
              <w:left w:val="single" w:sz="4" w:space="0" w:color="auto"/>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6.50</w:t>
            </w:r>
          </w:p>
        </w:tc>
        <w:tc>
          <w:tcPr>
            <w:tcW w:w="0" w:type="auto"/>
            <w:tcBorders>
              <w:top w:val="nil"/>
              <w:left w:val="nil"/>
              <w:bottom w:val="nil"/>
              <w:right w:val="nil"/>
            </w:tcBorders>
            <w:noWrap/>
            <w:vAlign w:val="bottom"/>
          </w:tcPr>
          <w:p w:rsidR="00A23CC6" w:rsidRPr="005F4992" w:rsidRDefault="00A23CC6" w:rsidP="00DB5CB0">
            <w:pPr>
              <w:jc w:val="center"/>
              <w:rPr>
                <w:rFonts w:cs="Cambria"/>
              </w:rPr>
            </w:pPr>
            <w:r w:rsidRPr="005F4992">
              <w:rPr>
                <w:rFonts w:cs="Cambria"/>
              </w:rPr>
              <w:t>5.61</w:t>
            </w:r>
          </w:p>
        </w:tc>
        <w:tc>
          <w:tcPr>
            <w:tcW w:w="0" w:type="auto"/>
            <w:tcBorders>
              <w:top w:val="nil"/>
              <w:left w:val="single" w:sz="4" w:space="0" w:color="auto"/>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26.56</w:t>
            </w:r>
          </w:p>
        </w:tc>
        <w:tc>
          <w:tcPr>
            <w:tcW w:w="0" w:type="auto"/>
            <w:tcBorders>
              <w:top w:val="nil"/>
              <w:left w:val="nil"/>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5.07</w:t>
            </w:r>
          </w:p>
        </w:tc>
      </w:tr>
      <w:tr w:rsidR="00A23CC6" w:rsidRPr="005F4992">
        <w:trPr>
          <w:trHeight w:val="255"/>
          <w:jc w:val="center"/>
        </w:trPr>
        <w:tc>
          <w:tcPr>
            <w:tcW w:w="0" w:type="auto"/>
            <w:tcBorders>
              <w:top w:val="nil"/>
              <w:left w:val="single" w:sz="4" w:space="0" w:color="auto"/>
              <w:bottom w:val="nil"/>
              <w:right w:val="nil"/>
            </w:tcBorders>
            <w:noWrap/>
            <w:vAlign w:val="bottom"/>
          </w:tcPr>
          <w:p w:rsidR="00A23CC6" w:rsidRPr="005F4992" w:rsidRDefault="00A23CC6" w:rsidP="00DB5CB0">
            <w:pPr>
              <w:jc w:val="center"/>
              <w:rPr>
                <w:rFonts w:cs="Cambria"/>
              </w:rPr>
            </w:pPr>
            <w:r w:rsidRPr="005F4992">
              <w:rPr>
                <w:rFonts w:cs="Cambria"/>
              </w:rPr>
              <w:t>6</w:t>
            </w:r>
          </w:p>
        </w:tc>
        <w:tc>
          <w:tcPr>
            <w:tcW w:w="0" w:type="auto"/>
            <w:tcBorders>
              <w:top w:val="nil"/>
              <w:left w:val="single" w:sz="4" w:space="0" w:color="auto"/>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26</w:t>
            </w:r>
          </w:p>
        </w:tc>
        <w:tc>
          <w:tcPr>
            <w:tcW w:w="0" w:type="auto"/>
            <w:tcBorders>
              <w:top w:val="nil"/>
              <w:left w:val="nil"/>
              <w:bottom w:val="nil"/>
              <w:right w:val="nil"/>
            </w:tcBorders>
            <w:noWrap/>
            <w:vAlign w:val="bottom"/>
          </w:tcPr>
          <w:p w:rsidR="00A23CC6" w:rsidRPr="005F4992" w:rsidRDefault="00A23CC6" w:rsidP="00DB5CB0">
            <w:pPr>
              <w:jc w:val="center"/>
              <w:rPr>
                <w:rFonts w:cs="Cambria"/>
              </w:rPr>
            </w:pPr>
            <w:r w:rsidRPr="005F4992">
              <w:rPr>
                <w:rFonts w:cs="Cambria"/>
              </w:rPr>
              <w:t>6.50</w:t>
            </w:r>
          </w:p>
        </w:tc>
        <w:tc>
          <w:tcPr>
            <w:tcW w:w="0" w:type="auto"/>
            <w:tcBorders>
              <w:top w:val="nil"/>
              <w:left w:val="single" w:sz="4" w:space="0" w:color="auto"/>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9.36</w:t>
            </w:r>
          </w:p>
        </w:tc>
        <w:tc>
          <w:tcPr>
            <w:tcW w:w="0" w:type="auto"/>
            <w:tcBorders>
              <w:top w:val="nil"/>
              <w:left w:val="nil"/>
              <w:bottom w:val="nil"/>
              <w:right w:val="nil"/>
            </w:tcBorders>
            <w:noWrap/>
            <w:vAlign w:val="bottom"/>
          </w:tcPr>
          <w:p w:rsidR="00A23CC6" w:rsidRPr="005F4992" w:rsidRDefault="00A23CC6" w:rsidP="00DB5CB0">
            <w:pPr>
              <w:jc w:val="center"/>
              <w:rPr>
                <w:rFonts w:cs="Cambria"/>
              </w:rPr>
            </w:pPr>
            <w:r w:rsidRPr="005F4992">
              <w:rPr>
                <w:rFonts w:cs="Cambria"/>
              </w:rPr>
              <w:t>5.85</w:t>
            </w:r>
          </w:p>
        </w:tc>
        <w:tc>
          <w:tcPr>
            <w:tcW w:w="0" w:type="auto"/>
            <w:tcBorders>
              <w:top w:val="nil"/>
              <w:left w:val="single" w:sz="4" w:space="0" w:color="auto"/>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32.40</w:t>
            </w:r>
          </w:p>
        </w:tc>
        <w:tc>
          <w:tcPr>
            <w:tcW w:w="0" w:type="auto"/>
            <w:tcBorders>
              <w:top w:val="nil"/>
              <w:left w:val="nil"/>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6.09</w:t>
            </w:r>
          </w:p>
        </w:tc>
      </w:tr>
      <w:tr w:rsidR="00A23CC6" w:rsidRPr="005F4992">
        <w:trPr>
          <w:trHeight w:val="255"/>
          <w:jc w:val="center"/>
        </w:trPr>
        <w:tc>
          <w:tcPr>
            <w:tcW w:w="0" w:type="auto"/>
            <w:tcBorders>
              <w:top w:val="nil"/>
              <w:left w:val="single" w:sz="4" w:space="0" w:color="auto"/>
              <w:bottom w:val="nil"/>
              <w:right w:val="nil"/>
            </w:tcBorders>
            <w:noWrap/>
            <w:vAlign w:val="bottom"/>
          </w:tcPr>
          <w:p w:rsidR="00A23CC6" w:rsidRPr="005F4992" w:rsidRDefault="00A23CC6" w:rsidP="00DB5CB0">
            <w:pPr>
              <w:jc w:val="center"/>
              <w:rPr>
                <w:rFonts w:cs="Cambria"/>
              </w:rPr>
            </w:pPr>
            <w:r w:rsidRPr="005F4992">
              <w:rPr>
                <w:rFonts w:cs="Cambria"/>
              </w:rPr>
              <w:t>7</w:t>
            </w:r>
          </w:p>
        </w:tc>
        <w:tc>
          <w:tcPr>
            <w:tcW w:w="0" w:type="auto"/>
            <w:tcBorders>
              <w:top w:val="nil"/>
              <w:left w:val="single" w:sz="4" w:space="0" w:color="auto"/>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31</w:t>
            </w:r>
          </w:p>
        </w:tc>
        <w:tc>
          <w:tcPr>
            <w:tcW w:w="0" w:type="auto"/>
            <w:tcBorders>
              <w:top w:val="nil"/>
              <w:left w:val="nil"/>
              <w:bottom w:val="nil"/>
              <w:right w:val="nil"/>
            </w:tcBorders>
            <w:noWrap/>
            <w:vAlign w:val="bottom"/>
          </w:tcPr>
          <w:p w:rsidR="00A23CC6" w:rsidRPr="005F4992" w:rsidRDefault="00A23CC6" w:rsidP="00DB5CB0">
            <w:pPr>
              <w:jc w:val="center"/>
              <w:rPr>
                <w:rFonts w:cs="Cambria"/>
              </w:rPr>
            </w:pPr>
            <w:r w:rsidRPr="005F4992">
              <w:rPr>
                <w:rFonts w:cs="Cambria"/>
              </w:rPr>
              <w:t>9.36</w:t>
            </w:r>
          </w:p>
        </w:tc>
        <w:tc>
          <w:tcPr>
            <w:tcW w:w="0" w:type="auto"/>
            <w:tcBorders>
              <w:top w:val="nil"/>
              <w:left w:val="single" w:sz="4" w:space="0" w:color="auto"/>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12.74</w:t>
            </w:r>
          </w:p>
        </w:tc>
        <w:tc>
          <w:tcPr>
            <w:tcW w:w="0" w:type="auto"/>
            <w:tcBorders>
              <w:top w:val="nil"/>
              <w:left w:val="nil"/>
              <w:bottom w:val="nil"/>
              <w:right w:val="nil"/>
            </w:tcBorders>
            <w:noWrap/>
            <w:vAlign w:val="bottom"/>
          </w:tcPr>
          <w:p w:rsidR="00A23CC6" w:rsidRPr="005F4992" w:rsidRDefault="00A23CC6" w:rsidP="00DB5CB0">
            <w:pPr>
              <w:jc w:val="center"/>
              <w:rPr>
                <w:rFonts w:cs="Cambria"/>
              </w:rPr>
            </w:pPr>
            <w:r w:rsidRPr="005F4992">
              <w:rPr>
                <w:rFonts w:cs="Cambria"/>
              </w:rPr>
              <w:t>6.12</w:t>
            </w:r>
          </w:p>
        </w:tc>
        <w:tc>
          <w:tcPr>
            <w:tcW w:w="0" w:type="auto"/>
            <w:tcBorders>
              <w:top w:val="nil"/>
              <w:left w:val="single" w:sz="4" w:space="0" w:color="auto"/>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38.52</w:t>
            </w:r>
          </w:p>
        </w:tc>
        <w:tc>
          <w:tcPr>
            <w:tcW w:w="0" w:type="auto"/>
            <w:tcBorders>
              <w:top w:val="nil"/>
              <w:left w:val="nil"/>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7.10</w:t>
            </w:r>
          </w:p>
        </w:tc>
      </w:tr>
      <w:tr w:rsidR="00A23CC6" w:rsidRPr="005F4992">
        <w:trPr>
          <w:trHeight w:val="255"/>
          <w:jc w:val="center"/>
        </w:trPr>
        <w:tc>
          <w:tcPr>
            <w:tcW w:w="0" w:type="auto"/>
            <w:tcBorders>
              <w:top w:val="nil"/>
              <w:left w:val="single" w:sz="4" w:space="0" w:color="auto"/>
              <w:bottom w:val="nil"/>
              <w:right w:val="nil"/>
            </w:tcBorders>
            <w:noWrap/>
            <w:vAlign w:val="bottom"/>
          </w:tcPr>
          <w:p w:rsidR="00A23CC6" w:rsidRPr="005F4992" w:rsidRDefault="00A23CC6" w:rsidP="00DB5CB0">
            <w:pPr>
              <w:jc w:val="center"/>
              <w:rPr>
                <w:rFonts w:cs="Cambria"/>
              </w:rPr>
            </w:pPr>
            <w:r w:rsidRPr="005F4992">
              <w:rPr>
                <w:rFonts w:cs="Cambria"/>
              </w:rPr>
              <w:t>8</w:t>
            </w:r>
          </w:p>
        </w:tc>
        <w:tc>
          <w:tcPr>
            <w:tcW w:w="0" w:type="auto"/>
            <w:tcBorders>
              <w:top w:val="nil"/>
              <w:left w:val="single" w:sz="4" w:space="0" w:color="auto"/>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36</w:t>
            </w:r>
          </w:p>
        </w:tc>
        <w:tc>
          <w:tcPr>
            <w:tcW w:w="0" w:type="auto"/>
            <w:tcBorders>
              <w:top w:val="nil"/>
              <w:left w:val="nil"/>
              <w:bottom w:val="nil"/>
              <w:right w:val="nil"/>
            </w:tcBorders>
            <w:noWrap/>
            <w:vAlign w:val="bottom"/>
          </w:tcPr>
          <w:p w:rsidR="00A23CC6" w:rsidRPr="005F4992" w:rsidRDefault="00A23CC6" w:rsidP="00DB5CB0">
            <w:pPr>
              <w:jc w:val="center"/>
              <w:rPr>
                <w:rFonts w:cs="Cambria"/>
              </w:rPr>
            </w:pPr>
            <w:r w:rsidRPr="005F4992">
              <w:rPr>
                <w:rFonts w:cs="Cambria"/>
              </w:rPr>
              <w:t>12.74</w:t>
            </w:r>
          </w:p>
        </w:tc>
        <w:tc>
          <w:tcPr>
            <w:tcW w:w="0" w:type="auto"/>
            <w:tcBorders>
              <w:top w:val="nil"/>
              <w:left w:val="single" w:sz="4" w:space="0" w:color="auto"/>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16.65</w:t>
            </w:r>
          </w:p>
        </w:tc>
        <w:tc>
          <w:tcPr>
            <w:tcW w:w="0" w:type="auto"/>
            <w:tcBorders>
              <w:top w:val="nil"/>
              <w:left w:val="nil"/>
              <w:bottom w:val="nil"/>
              <w:right w:val="nil"/>
            </w:tcBorders>
            <w:noWrap/>
            <w:vAlign w:val="bottom"/>
          </w:tcPr>
          <w:p w:rsidR="00A23CC6" w:rsidRPr="005F4992" w:rsidRDefault="00A23CC6" w:rsidP="00DB5CB0">
            <w:pPr>
              <w:jc w:val="center"/>
              <w:rPr>
                <w:rFonts w:cs="Cambria"/>
              </w:rPr>
            </w:pPr>
            <w:r w:rsidRPr="005F4992">
              <w:rPr>
                <w:rFonts w:cs="Cambria"/>
              </w:rPr>
              <w:t>6.42</w:t>
            </w:r>
          </w:p>
        </w:tc>
        <w:tc>
          <w:tcPr>
            <w:tcW w:w="0" w:type="auto"/>
            <w:tcBorders>
              <w:top w:val="nil"/>
              <w:left w:val="single" w:sz="4" w:space="0" w:color="auto"/>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44.94</w:t>
            </w:r>
          </w:p>
        </w:tc>
        <w:tc>
          <w:tcPr>
            <w:tcW w:w="0" w:type="auto"/>
            <w:tcBorders>
              <w:top w:val="nil"/>
              <w:left w:val="nil"/>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8.12</w:t>
            </w:r>
          </w:p>
        </w:tc>
      </w:tr>
      <w:tr w:rsidR="00A23CC6" w:rsidRPr="005F4992">
        <w:trPr>
          <w:trHeight w:val="255"/>
          <w:jc w:val="center"/>
        </w:trPr>
        <w:tc>
          <w:tcPr>
            <w:tcW w:w="0" w:type="auto"/>
            <w:tcBorders>
              <w:top w:val="nil"/>
              <w:left w:val="single" w:sz="4" w:space="0" w:color="auto"/>
              <w:bottom w:val="nil"/>
              <w:right w:val="nil"/>
            </w:tcBorders>
            <w:noWrap/>
            <w:vAlign w:val="bottom"/>
          </w:tcPr>
          <w:p w:rsidR="00A23CC6" w:rsidRPr="005F4992" w:rsidRDefault="00A23CC6" w:rsidP="00DB5CB0">
            <w:pPr>
              <w:jc w:val="center"/>
              <w:rPr>
                <w:rFonts w:cs="Cambria"/>
              </w:rPr>
            </w:pPr>
            <w:r w:rsidRPr="005F4992">
              <w:rPr>
                <w:rFonts w:cs="Cambria"/>
              </w:rPr>
              <w:t>9</w:t>
            </w:r>
          </w:p>
        </w:tc>
        <w:tc>
          <w:tcPr>
            <w:tcW w:w="0" w:type="auto"/>
            <w:tcBorders>
              <w:top w:val="nil"/>
              <w:left w:val="single" w:sz="4" w:space="0" w:color="auto"/>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41</w:t>
            </w:r>
          </w:p>
        </w:tc>
        <w:tc>
          <w:tcPr>
            <w:tcW w:w="0" w:type="auto"/>
            <w:tcBorders>
              <w:top w:val="nil"/>
              <w:left w:val="nil"/>
              <w:bottom w:val="nil"/>
              <w:right w:val="nil"/>
            </w:tcBorders>
            <w:noWrap/>
            <w:vAlign w:val="bottom"/>
          </w:tcPr>
          <w:p w:rsidR="00A23CC6" w:rsidRPr="005F4992" w:rsidRDefault="00A23CC6" w:rsidP="00DB5CB0">
            <w:pPr>
              <w:jc w:val="center"/>
              <w:rPr>
                <w:rFonts w:cs="Cambria"/>
              </w:rPr>
            </w:pPr>
            <w:r w:rsidRPr="005F4992">
              <w:rPr>
                <w:rFonts w:cs="Cambria"/>
              </w:rPr>
              <w:t>16.65</w:t>
            </w:r>
          </w:p>
        </w:tc>
        <w:tc>
          <w:tcPr>
            <w:tcW w:w="0" w:type="auto"/>
            <w:tcBorders>
              <w:top w:val="nil"/>
              <w:left w:val="single" w:sz="4" w:space="0" w:color="auto"/>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21.07</w:t>
            </w:r>
          </w:p>
        </w:tc>
        <w:tc>
          <w:tcPr>
            <w:tcW w:w="0" w:type="auto"/>
            <w:tcBorders>
              <w:top w:val="nil"/>
              <w:left w:val="nil"/>
              <w:bottom w:val="nil"/>
              <w:right w:val="nil"/>
            </w:tcBorders>
            <w:noWrap/>
            <w:vAlign w:val="bottom"/>
          </w:tcPr>
          <w:p w:rsidR="00A23CC6" w:rsidRPr="005F4992" w:rsidRDefault="00A23CC6" w:rsidP="00DB5CB0">
            <w:pPr>
              <w:jc w:val="center"/>
              <w:rPr>
                <w:rFonts w:cs="Cambria"/>
              </w:rPr>
            </w:pPr>
            <w:r w:rsidRPr="005F4992">
              <w:rPr>
                <w:rFonts w:cs="Cambria"/>
              </w:rPr>
              <w:t>6.75</w:t>
            </w:r>
          </w:p>
        </w:tc>
        <w:tc>
          <w:tcPr>
            <w:tcW w:w="0" w:type="auto"/>
            <w:tcBorders>
              <w:top w:val="nil"/>
              <w:left w:val="single" w:sz="4" w:space="0" w:color="auto"/>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51.69</w:t>
            </w:r>
          </w:p>
        </w:tc>
        <w:tc>
          <w:tcPr>
            <w:tcW w:w="0" w:type="auto"/>
            <w:tcBorders>
              <w:top w:val="nil"/>
              <w:left w:val="nil"/>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9.13</w:t>
            </w:r>
          </w:p>
        </w:tc>
      </w:tr>
      <w:tr w:rsidR="00A23CC6" w:rsidRPr="005F4992">
        <w:trPr>
          <w:trHeight w:val="255"/>
          <w:jc w:val="center"/>
        </w:trPr>
        <w:tc>
          <w:tcPr>
            <w:tcW w:w="0" w:type="auto"/>
            <w:tcBorders>
              <w:top w:val="nil"/>
              <w:left w:val="single" w:sz="4" w:space="0" w:color="auto"/>
              <w:bottom w:val="nil"/>
              <w:right w:val="nil"/>
            </w:tcBorders>
            <w:noWrap/>
            <w:vAlign w:val="bottom"/>
          </w:tcPr>
          <w:p w:rsidR="00A23CC6" w:rsidRPr="005F4992" w:rsidRDefault="00A23CC6" w:rsidP="00DB5CB0">
            <w:pPr>
              <w:jc w:val="center"/>
              <w:rPr>
                <w:rFonts w:cs="Cambria"/>
              </w:rPr>
            </w:pPr>
            <w:r w:rsidRPr="005F4992">
              <w:rPr>
                <w:rFonts w:cs="Cambria"/>
              </w:rPr>
              <w:t>10</w:t>
            </w:r>
          </w:p>
        </w:tc>
        <w:tc>
          <w:tcPr>
            <w:tcW w:w="0" w:type="auto"/>
            <w:tcBorders>
              <w:top w:val="nil"/>
              <w:left w:val="single" w:sz="4" w:space="0" w:color="auto"/>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46</w:t>
            </w:r>
          </w:p>
        </w:tc>
        <w:tc>
          <w:tcPr>
            <w:tcW w:w="0" w:type="auto"/>
            <w:tcBorders>
              <w:top w:val="nil"/>
              <w:left w:val="nil"/>
              <w:bottom w:val="nil"/>
              <w:right w:val="nil"/>
            </w:tcBorders>
            <w:noWrap/>
            <w:vAlign w:val="bottom"/>
          </w:tcPr>
          <w:p w:rsidR="00A23CC6" w:rsidRPr="005F4992" w:rsidRDefault="00A23CC6" w:rsidP="00DB5CB0">
            <w:pPr>
              <w:jc w:val="center"/>
              <w:rPr>
                <w:rFonts w:cs="Cambria"/>
              </w:rPr>
            </w:pPr>
            <w:r w:rsidRPr="005F4992">
              <w:rPr>
                <w:rFonts w:cs="Cambria"/>
              </w:rPr>
              <w:t>21.07</w:t>
            </w:r>
          </w:p>
        </w:tc>
        <w:tc>
          <w:tcPr>
            <w:tcW w:w="0" w:type="auto"/>
            <w:tcBorders>
              <w:top w:val="nil"/>
              <w:left w:val="single" w:sz="4" w:space="0" w:color="auto"/>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26.01</w:t>
            </w:r>
          </w:p>
        </w:tc>
        <w:tc>
          <w:tcPr>
            <w:tcW w:w="0" w:type="auto"/>
            <w:tcBorders>
              <w:top w:val="nil"/>
              <w:left w:val="nil"/>
              <w:bottom w:val="nil"/>
              <w:right w:val="nil"/>
            </w:tcBorders>
            <w:noWrap/>
            <w:vAlign w:val="bottom"/>
          </w:tcPr>
          <w:p w:rsidR="00A23CC6" w:rsidRPr="005F4992" w:rsidRDefault="00A23CC6" w:rsidP="00DB5CB0">
            <w:pPr>
              <w:jc w:val="center"/>
              <w:rPr>
                <w:rFonts w:cs="Cambria"/>
              </w:rPr>
            </w:pPr>
            <w:r w:rsidRPr="005F4992">
              <w:rPr>
                <w:rFonts w:cs="Cambria"/>
              </w:rPr>
              <w:t>7.10</w:t>
            </w:r>
          </w:p>
        </w:tc>
        <w:tc>
          <w:tcPr>
            <w:tcW w:w="0" w:type="auto"/>
            <w:tcBorders>
              <w:top w:val="nil"/>
              <w:left w:val="single" w:sz="4" w:space="0" w:color="auto"/>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58.80</w:t>
            </w:r>
          </w:p>
        </w:tc>
        <w:tc>
          <w:tcPr>
            <w:tcW w:w="0" w:type="auto"/>
            <w:tcBorders>
              <w:top w:val="nil"/>
              <w:left w:val="nil"/>
              <w:bottom w:val="nil"/>
              <w:right w:val="single" w:sz="4" w:space="0" w:color="auto"/>
            </w:tcBorders>
            <w:noWrap/>
            <w:vAlign w:val="bottom"/>
          </w:tcPr>
          <w:p w:rsidR="00A23CC6" w:rsidRPr="005F4992" w:rsidRDefault="00A23CC6" w:rsidP="00DB5CB0">
            <w:pPr>
              <w:jc w:val="center"/>
              <w:rPr>
                <w:rFonts w:cs="Cambria"/>
              </w:rPr>
            </w:pPr>
            <w:r w:rsidRPr="005F4992">
              <w:rPr>
                <w:rFonts w:cs="Cambria"/>
              </w:rPr>
              <w:t>10.14</w:t>
            </w:r>
          </w:p>
        </w:tc>
      </w:tr>
      <w:tr w:rsidR="00A23CC6" w:rsidRPr="005F4992">
        <w:trPr>
          <w:trHeight w:val="255"/>
          <w:jc w:val="center"/>
        </w:trPr>
        <w:tc>
          <w:tcPr>
            <w:tcW w:w="0" w:type="auto"/>
            <w:tcBorders>
              <w:top w:val="nil"/>
              <w:left w:val="single" w:sz="4" w:space="0" w:color="auto"/>
              <w:bottom w:val="single" w:sz="4" w:space="0" w:color="auto"/>
              <w:right w:val="nil"/>
            </w:tcBorders>
            <w:noWrap/>
            <w:vAlign w:val="bottom"/>
          </w:tcPr>
          <w:p w:rsidR="00A23CC6" w:rsidRPr="005F4992" w:rsidRDefault="00A23CC6" w:rsidP="00DB5CB0">
            <w:pPr>
              <w:jc w:val="center"/>
              <w:rPr>
                <w:rFonts w:cs="Cambria"/>
              </w:rPr>
            </w:pPr>
            <w:r w:rsidRPr="005F4992">
              <w:rPr>
                <w:rFonts w:cs="Cambria"/>
              </w:rPr>
              <w:t>11</w:t>
            </w:r>
          </w:p>
        </w:tc>
        <w:tc>
          <w:tcPr>
            <w:tcW w:w="0" w:type="auto"/>
            <w:tcBorders>
              <w:top w:val="nil"/>
              <w:left w:val="single" w:sz="4" w:space="0" w:color="auto"/>
              <w:bottom w:val="single" w:sz="4" w:space="0" w:color="auto"/>
              <w:right w:val="single" w:sz="4" w:space="0" w:color="auto"/>
            </w:tcBorders>
            <w:noWrap/>
            <w:vAlign w:val="bottom"/>
          </w:tcPr>
          <w:p w:rsidR="00A23CC6" w:rsidRPr="005F4992" w:rsidRDefault="00A23CC6" w:rsidP="00DB5CB0">
            <w:pPr>
              <w:jc w:val="center"/>
              <w:rPr>
                <w:rFonts w:cs="Cambria"/>
              </w:rPr>
            </w:pPr>
            <w:r w:rsidRPr="005F4992">
              <w:rPr>
                <w:rFonts w:cs="Cambria"/>
              </w:rPr>
              <w:t>51</w:t>
            </w:r>
          </w:p>
        </w:tc>
        <w:tc>
          <w:tcPr>
            <w:tcW w:w="0" w:type="auto"/>
            <w:tcBorders>
              <w:top w:val="nil"/>
              <w:left w:val="nil"/>
              <w:bottom w:val="single" w:sz="4" w:space="0" w:color="auto"/>
              <w:right w:val="nil"/>
            </w:tcBorders>
            <w:noWrap/>
            <w:vAlign w:val="bottom"/>
          </w:tcPr>
          <w:p w:rsidR="00A23CC6" w:rsidRPr="005F4992" w:rsidRDefault="00A23CC6" w:rsidP="00DB5CB0">
            <w:pPr>
              <w:jc w:val="center"/>
              <w:rPr>
                <w:rFonts w:cs="Cambria"/>
              </w:rPr>
            </w:pPr>
            <w:r w:rsidRPr="005F4992">
              <w:rPr>
                <w:rFonts w:cs="Cambria"/>
              </w:rPr>
              <w:t>26.01</w:t>
            </w:r>
          </w:p>
        </w:tc>
        <w:tc>
          <w:tcPr>
            <w:tcW w:w="0" w:type="auto"/>
            <w:tcBorders>
              <w:top w:val="nil"/>
              <w:left w:val="single" w:sz="4" w:space="0" w:color="auto"/>
              <w:bottom w:val="single" w:sz="4" w:space="0" w:color="auto"/>
              <w:right w:val="single" w:sz="4" w:space="0" w:color="auto"/>
            </w:tcBorders>
            <w:noWrap/>
            <w:vAlign w:val="bottom"/>
          </w:tcPr>
          <w:p w:rsidR="00A23CC6" w:rsidRPr="005F4992" w:rsidRDefault="00A23CC6" w:rsidP="00DB5CB0">
            <w:pPr>
              <w:jc w:val="center"/>
              <w:rPr>
                <w:rFonts w:cs="Cambria"/>
              </w:rPr>
            </w:pPr>
            <w:r w:rsidRPr="005F4992">
              <w:rPr>
                <w:rFonts w:cs="Cambria"/>
              </w:rPr>
              <w:t> </w:t>
            </w:r>
          </w:p>
        </w:tc>
        <w:tc>
          <w:tcPr>
            <w:tcW w:w="0" w:type="auto"/>
            <w:tcBorders>
              <w:top w:val="nil"/>
              <w:left w:val="nil"/>
              <w:bottom w:val="single" w:sz="4" w:space="0" w:color="auto"/>
              <w:right w:val="nil"/>
            </w:tcBorders>
            <w:noWrap/>
            <w:vAlign w:val="bottom"/>
          </w:tcPr>
          <w:p w:rsidR="00A23CC6" w:rsidRPr="005F4992" w:rsidRDefault="00A23CC6" w:rsidP="00DB5CB0">
            <w:pPr>
              <w:jc w:val="center"/>
              <w:rPr>
                <w:rFonts w:cs="Cambria"/>
              </w:rPr>
            </w:pPr>
            <w:r w:rsidRPr="005F4992">
              <w:rPr>
                <w:rFonts w:cs="Cambria"/>
              </w:rPr>
              <w:t> </w:t>
            </w:r>
          </w:p>
        </w:tc>
        <w:tc>
          <w:tcPr>
            <w:tcW w:w="0" w:type="auto"/>
            <w:tcBorders>
              <w:top w:val="nil"/>
              <w:left w:val="single" w:sz="4" w:space="0" w:color="auto"/>
              <w:bottom w:val="single" w:sz="4" w:space="0" w:color="auto"/>
              <w:right w:val="single" w:sz="4" w:space="0" w:color="auto"/>
            </w:tcBorders>
            <w:noWrap/>
            <w:vAlign w:val="bottom"/>
          </w:tcPr>
          <w:p w:rsidR="00A23CC6" w:rsidRPr="005F4992" w:rsidRDefault="00A23CC6" w:rsidP="00DB5CB0">
            <w:pPr>
              <w:jc w:val="center"/>
              <w:rPr>
                <w:rFonts w:cs="Cambria"/>
              </w:rPr>
            </w:pPr>
            <w:r w:rsidRPr="005F4992">
              <w:rPr>
                <w:rFonts w:cs="Cambria"/>
              </w:rPr>
              <w:t> </w:t>
            </w:r>
          </w:p>
        </w:tc>
        <w:tc>
          <w:tcPr>
            <w:tcW w:w="0" w:type="auto"/>
            <w:tcBorders>
              <w:top w:val="nil"/>
              <w:left w:val="nil"/>
              <w:bottom w:val="single" w:sz="4" w:space="0" w:color="auto"/>
              <w:right w:val="single" w:sz="4" w:space="0" w:color="auto"/>
            </w:tcBorders>
            <w:noWrap/>
            <w:vAlign w:val="bottom"/>
          </w:tcPr>
          <w:p w:rsidR="00A23CC6" w:rsidRPr="005F4992" w:rsidRDefault="00A23CC6" w:rsidP="00DB5CB0">
            <w:pPr>
              <w:jc w:val="center"/>
              <w:rPr>
                <w:rFonts w:cs="Cambria"/>
              </w:rPr>
            </w:pPr>
            <w:r w:rsidRPr="005F4992">
              <w:rPr>
                <w:rFonts w:cs="Cambria"/>
              </w:rPr>
              <w:t> </w:t>
            </w:r>
          </w:p>
        </w:tc>
      </w:tr>
      <w:tr w:rsidR="00A23CC6" w:rsidRPr="005F4992">
        <w:trPr>
          <w:trHeight w:val="255"/>
          <w:jc w:val="center"/>
        </w:trPr>
        <w:tc>
          <w:tcPr>
            <w:tcW w:w="0" w:type="auto"/>
            <w:tcBorders>
              <w:top w:val="nil"/>
              <w:left w:val="nil"/>
              <w:bottom w:val="nil"/>
              <w:right w:val="nil"/>
            </w:tcBorders>
            <w:noWrap/>
            <w:vAlign w:val="bottom"/>
          </w:tcPr>
          <w:p w:rsidR="00A23CC6" w:rsidRPr="005F4992" w:rsidRDefault="00A23CC6" w:rsidP="00DB5CB0">
            <w:pPr>
              <w:rPr>
                <w:rFonts w:cs="Cambria"/>
              </w:rPr>
            </w:pPr>
          </w:p>
        </w:tc>
        <w:tc>
          <w:tcPr>
            <w:tcW w:w="0" w:type="auto"/>
            <w:tcBorders>
              <w:top w:val="nil"/>
              <w:left w:val="nil"/>
              <w:bottom w:val="nil"/>
              <w:right w:val="nil"/>
            </w:tcBorders>
            <w:noWrap/>
            <w:vAlign w:val="bottom"/>
          </w:tcPr>
          <w:p w:rsidR="00A23CC6" w:rsidRPr="005F4992" w:rsidRDefault="00A23CC6" w:rsidP="00DB5CB0">
            <w:pPr>
              <w:rPr>
                <w:rFonts w:cs="Cambria"/>
              </w:rPr>
            </w:pPr>
          </w:p>
        </w:tc>
        <w:tc>
          <w:tcPr>
            <w:tcW w:w="0" w:type="auto"/>
            <w:tcBorders>
              <w:top w:val="nil"/>
              <w:left w:val="nil"/>
              <w:bottom w:val="nil"/>
              <w:right w:val="nil"/>
            </w:tcBorders>
            <w:noWrap/>
            <w:vAlign w:val="bottom"/>
          </w:tcPr>
          <w:p w:rsidR="00A23CC6" w:rsidRPr="005F4992" w:rsidRDefault="00A23CC6" w:rsidP="00DB5CB0">
            <w:pPr>
              <w:rPr>
                <w:rFonts w:cs="Cambria"/>
              </w:rPr>
            </w:pPr>
          </w:p>
        </w:tc>
        <w:tc>
          <w:tcPr>
            <w:tcW w:w="0" w:type="auto"/>
            <w:tcBorders>
              <w:top w:val="nil"/>
              <w:left w:val="nil"/>
              <w:bottom w:val="nil"/>
              <w:right w:val="nil"/>
            </w:tcBorders>
            <w:noWrap/>
            <w:vAlign w:val="bottom"/>
          </w:tcPr>
          <w:p w:rsidR="00A23CC6" w:rsidRPr="005F4992" w:rsidRDefault="00A23CC6" w:rsidP="00DB5CB0">
            <w:pPr>
              <w:rPr>
                <w:rFonts w:cs="Cambria"/>
              </w:rPr>
            </w:pPr>
          </w:p>
        </w:tc>
        <w:tc>
          <w:tcPr>
            <w:tcW w:w="0" w:type="auto"/>
            <w:tcBorders>
              <w:top w:val="nil"/>
              <w:left w:val="nil"/>
              <w:bottom w:val="nil"/>
              <w:right w:val="nil"/>
            </w:tcBorders>
            <w:noWrap/>
            <w:vAlign w:val="bottom"/>
          </w:tcPr>
          <w:p w:rsidR="00A23CC6" w:rsidRPr="005F4992" w:rsidRDefault="00A23CC6" w:rsidP="00DB5CB0">
            <w:pPr>
              <w:rPr>
                <w:rFonts w:cs="Cambria"/>
              </w:rPr>
            </w:pPr>
          </w:p>
        </w:tc>
        <w:tc>
          <w:tcPr>
            <w:tcW w:w="0" w:type="auto"/>
            <w:tcBorders>
              <w:top w:val="nil"/>
              <w:left w:val="nil"/>
              <w:bottom w:val="nil"/>
              <w:right w:val="nil"/>
            </w:tcBorders>
            <w:noWrap/>
            <w:vAlign w:val="bottom"/>
          </w:tcPr>
          <w:p w:rsidR="00A23CC6" w:rsidRPr="005F4992" w:rsidRDefault="00A23CC6" w:rsidP="00DB5CB0">
            <w:pPr>
              <w:rPr>
                <w:rFonts w:cs="Cambria"/>
              </w:rPr>
            </w:pPr>
          </w:p>
        </w:tc>
        <w:tc>
          <w:tcPr>
            <w:tcW w:w="0" w:type="auto"/>
            <w:tcBorders>
              <w:top w:val="nil"/>
              <w:left w:val="nil"/>
              <w:bottom w:val="nil"/>
              <w:right w:val="nil"/>
            </w:tcBorders>
            <w:noWrap/>
            <w:vAlign w:val="bottom"/>
          </w:tcPr>
          <w:p w:rsidR="00A23CC6" w:rsidRPr="005F4992" w:rsidRDefault="00A23CC6" w:rsidP="00DB5CB0">
            <w:pPr>
              <w:rPr>
                <w:rFonts w:cs="Cambria"/>
              </w:rPr>
            </w:pPr>
          </w:p>
        </w:tc>
      </w:tr>
      <w:tr w:rsidR="00A23CC6" w:rsidRPr="005F4992">
        <w:trPr>
          <w:trHeight w:val="255"/>
          <w:jc w:val="center"/>
        </w:trPr>
        <w:tc>
          <w:tcPr>
            <w:tcW w:w="0" w:type="auto"/>
            <w:tcBorders>
              <w:top w:val="single" w:sz="4" w:space="0" w:color="auto"/>
              <w:left w:val="single" w:sz="4" w:space="0" w:color="auto"/>
              <w:bottom w:val="nil"/>
              <w:right w:val="single" w:sz="4" w:space="0" w:color="auto"/>
            </w:tcBorders>
            <w:noWrap/>
            <w:vAlign w:val="bottom"/>
          </w:tcPr>
          <w:p w:rsidR="00A23CC6" w:rsidRPr="005F4992" w:rsidRDefault="00A23CC6" w:rsidP="00DB5CB0">
            <w:pPr>
              <w:rPr>
                <w:rFonts w:cs="Cambria"/>
                <w:b/>
                <w:bCs/>
              </w:rPr>
            </w:pPr>
            <w:r w:rsidRPr="005F4992">
              <w:rPr>
                <w:rFonts w:cs="Cambria"/>
                <w:b/>
                <w:bCs/>
              </w:rPr>
              <w:t>x increment</w:t>
            </w:r>
          </w:p>
        </w:tc>
        <w:tc>
          <w:tcPr>
            <w:tcW w:w="0" w:type="auto"/>
            <w:tcBorders>
              <w:top w:val="single" w:sz="4" w:space="0" w:color="auto"/>
              <w:left w:val="nil"/>
              <w:bottom w:val="nil"/>
              <w:right w:val="nil"/>
            </w:tcBorders>
            <w:noWrap/>
            <w:vAlign w:val="bottom"/>
          </w:tcPr>
          <w:p w:rsidR="00A23CC6" w:rsidRPr="005F4992" w:rsidRDefault="00A23CC6" w:rsidP="00DB5CB0">
            <w:pPr>
              <w:jc w:val="right"/>
              <w:rPr>
                <w:rFonts w:cs="Cambria"/>
              </w:rPr>
            </w:pPr>
            <w:r w:rsidRPr="005F4992">
              <w:rPr>
                <w:rFonts w:cs="Cambria"/>
              </w:rPr>
              <w:t>5.1</w:t>
            </w:r>
          </w:p>
        </w:tc>
        <w:tc>
          <w:tcPr>
            <w:tcW w:w="0" w:type="auto"/>
            <w:tcBorders>
              <w:top w:val="single" w:sz="4" w:space="0" w:color="auto"/>
              <w:left w:val="nil"/>
              <w:bottom w:val="nil"/>
              <w:right w:val="single" w:sz="4" w:space="0" w:color="auto"/>
            </w:tcBorders>
            <w:noWrap/>
            <w:vAlign w:val="bottom"/>
          </w:tcPr>
          <w:p w:rsidR="00A23CC6" w:rsidRPr="005F4992" w:rsidRDefault="00A23CC6" w:rsidP="00DB5CB0">
            <w:pPr>
              <w:rPr>
                <w:rFonts w:cs="Cambria"/>
              </w:rPr>
            </w:pPr>
            <w:r w:rsidRPr="005F4992">
              <w:rPr>
                <w:rFonts w:cs="Cambria"/>
              </w:rPr>
              <w:t>cm</w:t>
            </w:r>
          </w:p>
        </w:tc>
        <w:tc>
          <w:tcPr>
            <w:tcW w:w="0" w:type="auto"/>
            <w:tcBorders>
              <w:top w:val="nil"/>
              <w:left w:val="nil"/>
              <w:bottom w:val="nil"/>
              <w:right w:val="nil"/>
            </w:tcBorders>
            <w:noWrap/>
            <w:vAlign w:val="bottom"/>
          </w:tcPr>
          <w:p w:rsidR="00A23CC6" w:rsidRPr="005F4992" w:rsidRDefault="00A23CC6" w:rsidP="00DB5CB0">
            <w:pPr>
              <w:rPr>
                <w:rFonts w:cs="Cambria"/>
              </w:rPr>
            </w:pPr>
          </w:p>
        </w:tc>
        <w:tc>
          <w:tcPr>
            <w:tcW w:w="0" w:type="auto"/>
            <w:tcBorders>
              <w:top w:val="nil"/>
              <w:left w:val="nil"/>
              <w:bottom w:val="nil"/>
              <w:right w:val="nil"/>
            </w:tcBorders>
            <w:noWrap/>
            <w:vAlign w:val="bottom"/>
          </w:tcPr>
          <w:p w:rsidR="00A23CC6" w:rsidRPr="005F4992" w:rsidRDefault="00A23CC6" w:rsidP="00DB5CB0">
            <w:pPr>
              <w:rPr>
                <w:rFonts w:cs="Cambria"/>
              </w:rPr>
            </w:pPr>
          </w:p>
        </w:tc>
        <w:tc>
          <w:tcPr>
            <w:tcW w:w="0" w:type="auto"/>
            <w:tcBorders>
              <w:top w:val="nil"/>
              <w:left w:val="nil"/>
              <w:bottom w:val="nil"/>
              <w:right w:val="nil"/>
            </w:tcBorders>
            <w:noWrap/>
            <w:vAlign w:val="bottom"/>
          </w:tcPr>
          <w:p w:rsidR="00A23CC6" w:rsidRPr="005F4992" w:rsidRDefault="00A23CC6" w:rsidP="00DB5CB0">
            <w:pPr>
              <w:rPr>
                <w:rFonts w:cs="Cambria"/>
              </w:rPr>
            </w:pPr>
          </w:p>
        </w:tc>
        <w:tc>
          <w:tcPr>
            <w:tcW w:w="0" w:type="auto"/>
            <w:tcBorders>
              <w:top w:val="nil"/>
              <w:left w:val="nil"/>
              <w:bottom w:val="nil"/>
              <w:right w:val="nil"/>
            </w:tcBorders>
            <w:noWrap/>
            <w:vAlign w:val="bottom"/>
          </w:tcPr>
          <w:p w:rsidR="00A23CC6" w:rsidRPr="005F4992" w:rsidRDefault="00A23CC6" w:rsidP="00DB5CB0">
            <w:pPr>
              <w:rPr>
                <w:rFonts w:cs="Cambria"/>
              </w:rPr>
            </w:pPr>
          </w:p>
        </w:tc>
      </w:tr>
      <w:tr w:rsidR="00A23CC6" w:rsidRPr="005F4992">
        <w:trPr>
          <w:trHeight w:val="255"/>
          <w:jc w:val="center"/>
        </w:trPr>
        <w:tc>
          <w:tcPr>
            <w:tcW w:w="0" w:type="auto"/>
            <w:tcBorders>
              <w:top w:val="single" w:sz="4" w:space="0" w:color="auto"/>
              <w:left w:val="single" w:sz="4" w:space="0" w:color="auto"/>
              <w:bottom w:val="single" w:sz="4" w:space="0" w:color="auto"/>
              <w:right w:val="single" w:sz="4" w:space="0" w:color="auto"/>
            </w:tcBorders>
            <w:noWrap/>
            <w:vAlign w:val="bottom"/>
          </w:tcPr>
          <w:p w:rsidR="00A23CC6" w:rsidRPr="005F4992" w:rsidRDefault="00A23CC6" w:rsidP="00DB5CB0">
            <w:pPr>
              <w:rPr>
                <w:rFonts w:cs="Cambria"/>
                <w:b/>
                <w:bCs/>
              </w:rPr>
            </w:pPr>
            <w:r w:rsidRPr="005F4992">
              <w:rPr>
                <w:rFonts w:cs="Cambria"/>
                <w:b/>
                <w:bCs/>
              </w:rPr>
              <w:t>f (focal length)</w:t>
            </w:r>
          </w:p>
        </w:tc>
        <w:tc>
          <w:tcPr>
            <w:tcW w:w="0" w:type="auto"/>
            <w:tcBorders>
              <w:top w:val="single" w:sz="4" w:space="0" w:color="auto"/>
              <w:left w:val="nil"/>
              <w:bottom w:val="single" w:sz="4" w:space="0" w:color="auto"/>
              <w:right w:val="nil"/>
            </w:tcBorders>
            <w:noWrap/>
            <w:vAlign w:val="bottom"/>
          </w:tcPr>
          <w:p w:rsidR="00A23CC6" w:rsidRPr="005F4992" w:rsidRDefault="00A23CC6" w:rsidP="00DB5CB0">
            <w:pPr>
              <w:jc w:val="right"/>
              <w:rPr>
                <w:rFonts w:cs="Cambria"/>
              </w:rPr>
            </w:pPr>
            <w:r w:rsidRPr="005F4992">
              <w:rPr>
                <w:rFonts w:cs="Cambria"/>
              </w:rPr>
              <w:t>25</w:t>
            </w:r>
          </w:p>
        </w:tc>
        <w:tc>
          <w:tcPr>
            <w:tcW w:w="0" w:type="auto"/>
            <w:tcBorders>
              <w:top w:val="single" w:sz="4" w:space="0" w:color="auto"/>
              <w:left w:val="nil"/>
              <w:bottom w:val="single" w:sz="4" w:space="0" w:color="auto"/>
              <w:right w:val="single" w:sz="4" w:space="0" w:color="auto"/>
            </w:tcBorders>
            <w:noWrap/>
            <w:vAlign w:val="bottom"/>
          </w:tcPr>
          <w:p w:rsidR="00A23CC6" w:rsidRPr="005F4992" w:rsidRDefault="00A23CC6" w:rsidP="00DB5CB0">
            <w:pPr>
              <w:rPr>
                <w:rFonts w:cs="Cambria"/>
              </w:rPr>
            </w:pPr>
            <w:r w:rsidRPr="005F4992">
              <w:rPr>
                <w:rFonts w:cs="Cambria"/>
              </w:rPr>
              <w:t>cm</w:t>
            </w:r>
          </w:p>
        </w:tc>
        <w:tc>
          <w:tcPr>
            <w:tcW w:w="0" w:type="auto"/>
            <w:tcBorders>
              <w:top w:val="nil"/>
              <w:left w:val="nil"/>
              <w:bottom w:val="nil"/>
              <w:right w:val="nil"/>
            </w:tcBorders>
            <w:noWrap/>
            <w:vAlign w:val="bottom"/>
          </w:tcPr>
          <w:p w:rsidR="00A23CC6" w:rsidRPr="005F4992" w:rsidRDefault="00A23CC6" w:rsidP="00DB5CB0">
            <w:pPr>
              <w:rPr>
                <w:rFonts w:cs="Cambria"/>
              </w:rPr>
            </w:pPr>
          </w:p>
        </w:tc>
        <w:tc>
          <w:tcPr>
            <w:tcW w:w="0" w:type="auto"/>
            <w:tcBorders>
              <w:top w:val="nil"/>
              <w:left w:val="nil"/>
              <w:bottom w:val="nil"/>
              <w:right w:val="nil"/>
            </w:tcBorders>
            <w:noWrap/>
            <w:vAlign w:val="bottom"/>
          </w:tcPr>
          <w:p w:rsidR="00A23CC6" w:rsidRPr="005F4992" w:rsidRDefault="00A23CC6" w:rsidP="00DB5CB0">
            <w:pPr>
              <w:rPr>
                <w:rFonts w:cs="Cambria"/>
              </w:rPr>
            </w:pPr>
          </w:p>
        </w:tc>
        <w:tc>
          <w:tcPr>
            <w:tcW w:w="0" w:type="auto"/>
            <w:tcBorders>
              <w:top w:val="nil"/>
              <w:left w:val="nil"/>
              <w:bottom w:val="nil"/>
              <w:right w:val="nil"/>
            </w:tcBorders>
            <w:noWrap/>
            <w:vAlign w:val="bottom"/>
          </w:tcPr>
          <w:p w:rsidR="00A23CC6" w:rsidRPr="005F4992" w:rsidRDefault="00A23CC6" w:rsidP="00DB5CB0">
            <w:pPr>
              <w:rPr>
                <w:rFonts w:cs="Cambria"/>
              </w:rPr>
            </w:pPr>
          </w:p>
        </w:tc>
        <w:tc>
          <w:tcPr>
            <w:tcW w:w="0" w:type="auto"/>
            <w:tcBorders>
              <w:top w:val="nil"/>
              <w:left w:val="nil"/>
              <w:bottom w:val="nil"/>
              <w:right w:val="nil"/>
            </w:tcBorders>
            <w:noWrap/>
            <w:vAlign w:val="bottom"/>
          </w:tcPr>
          <w:p w:rsidR="00A23CC6" w:rsidRPr="005F4992" w:rsidRDefault="00A23CC6" w:rsidP="00DB5CB0">
            <w:pPr>
              <w:rPr>
                <w:rFonts w:cs="Cambria"/>
              </w:rPr>
            </w:pPr>
          </w:p>
        </w:tc>
      </w:tr>
      <w:tr w:rsidR="00A23CC6" w:rsidRPr="005F4992">
        <w:trPr>
          <w:trHeight w:val="255"/>
          <w:jc w:val="center"/>
        </w:trPr>
        <w:tc>
          <w:tcPr>
            <w:tcW w:w="0" w:type="auto"/>
            <w:tcBorders>
              <w:top w:val="nil"/>
              <w:left w:val="single" w:sz="4" w:space="0" w:color="auto"/>
              <w:bottom w:val="single" w:sz="4" w:space="0" w:color="auto"/>
              <w:right w:val="single" w:sz="4" w:space="0" w:color="auto"/>
            </w:tcBorders>
            <w:noWrap/>
            <w:vAlign w:val="bottom"/>
          </w:tcPr>
          <w:p w:rsidR="00A23CC6" w:rsidRPr="005F4992" w:rsidRDefault="00A23CC6" w:rsidP="00DB5CB0">
            <w:pPr>
              <w:rPr>
                <w:rFonts w:cs="Cambria"/>
                <w:b/>
                <w:bCs/>
              </w:rPr>
            </w:pPr>
            <w:r w:rsidRPr="005F4992">
              <w:rPr>
                <w:rFonts w:cs="Cambria"/>
                <w:b/>
                <w:bCs/>
              </w:rPr>
              <w:t>sections</w:t>
            </w:r>
          </w:p>
        </w:tc>
        <w:tc>
          <w:tcPr>
            <w:tcW w:w="0" w:type="auto"/>
            <w:tcBorders>
              <w:top w:val="nil"/>
              <w:left w:val="nil"/>
              <w:bottom w:val="single" w:sz="4" w:space="0" w:color="auto"/>
              <w:right w:val="nil"/>
            </w:tcBorders>
            <w:noWrap/>
            <w:vAlign w:val="bottom"/>
          </w:tcPr>
          <w:p w:rsidR="00A23CC6" w:rsidRPr="005F4992" w:rsidRDefault="00A23CC6" w:rsidP="00DB5CB0">
            <w:pPr>
              <w:jc w:val="right"/>
              <w:rPr>
                <w:rFonts w:cs="Cambria"/>
              </w:rPr>
            </w:pPr>
            <w:r w:rsidRPr="005F4992">
              <w:rPr>
                <w:rFonts w:cs="Cambria"/>
              </w:rPr>
              <w:t>16</w:t>
            </w:r>
          </w:p>
        </w:tc>
        <w:tc>
          <w:tcPr>
            <w:tcW w:w="0" w:type="auto"/>
            <w:tcBorders>
              <w:top w:val="nil"/>
              <w:left w:val="nil"/>
              <w:bottom w:val="single" w:sz="4" w:space="0" w:color="auto"/>
              <w:right w:val="single" w:sz="4" w:space="0" w:color="auto"/>
            </w:tcBorders>
            <w:noWrap/>
            <w:vAlign w:val="bottom"/>
          </w:tcPr>
          <w:p w:rsidR="00A23CC6" w:rsidRPr="005F4992" w:rsidRDefault="00A23CC6" w:rsidP="00DB5CB0">
            <w:pPr>
              <w:rPr>
                <w:rFonts w:cs="Cambria"/>
              </w:rPr>
            </w:pPr>
            <w:r w:rsidRPr="005F4992">
              <w:rPr>
                <w:rFonts w:cs="Cambria"/>
              </w:rPr>
              <w:t>cm</w:t>
            </w:r>
          </w:p>
        </w:tc>
        <w:tc>
          <w:tcPr>
            <w:tcW w:w="0" w:type="auto"/>
            <w:tcBorders>
              <w:top w:val="nil"/>
              <w:left w:val="nil"/>
              <w:bottom w:val="nil"/>
              <w:right w:val="nil"/>
            </w:tcBorders>
            <w:noWrap/>
            <w:vAlign w:val="bottom"/>
          </w:tcPr>
          <w:p w:rsidR="00A23CC6" w:rsidRPr="005F4992" w:rsidRDefault="00A23CC6" w:rsidP="00DB5CB0">
            <w:pPr>
              <w:rPr>
                <w:rFonts w:cs="Cambria"/>
              </w:rPr>
            </w:pPr>
          </w:p>
        </w:tc>
        <w:tc>
          <w:tcPr>
            <w:tcW w:w="0" w:type="auto"/>
            <w:tcBorders>
              <w:top w:val="nil"/>
              <w:left w:val="nil"/>
              <w:bottom w:val="nil"/>
              <w:right w:val="nil"/>
            </w:tcBorders>
            <w:noWrap/>
            <w:vAlign w:val="bottom"/>
          </w:tcPr>
          <w:p w:rsidR="00A23CC6" w:rsidRPr="005F4992" w:rsidRDefault="00A23CC6" w:rsidP="00DB5CB0">
            <w:pPr>
              <w:rPr>
                <w:rFonts w:cs="Cambria"/>
              </w:rPr>
            </w:pPr>
          </w:p>
        </w:tc>
        <w:tc>
          <w:tcPr>
            <w:tcW w:w="0" w:type="auto"/>
            <w:tcBorders>
              <w:top w:val="nil"/>
              <w:left w:val="nil"/>
              <w:bottom w:val="nil"/>
              <w:right w:val="nil"/>
            </w:tcBorders>
            <w:noWrap/>
            <w:vAlign w:val="bottom"/>
          </w:tcPr>
          <w:p w:rsidR="00A23CC6" w:rsidRPr="005F4992" w:rsidRDefault="00A23CC6" w:rsidP="00DB5CB0">
            <w:pPr>
              <w:rPr>
                <w:rFonts w:cs="Cambria"/>
              </w:rPr>
            </w:pPr>
          </w:p>
        </w:tc>
        <w:tc>
          <w:tcPr>
            <w:tcW w:w="0" w:type="auto"/>
            <w:tcBorders>
              <w:top w:val="nil"/>
              <w:left w:val="nil"/>
              <w:bottom w:val="nil"/>
              <w:right w:val="nil"/>
            </w:tcBorders>
            <w:noWrap/>
            <w:vAlign w:val="bottom"/>
          </w:tcPr>
          <w:p w:rsidR="00A23CC6" w:rsidRPr="005F4992" w:rsidRDefault="00A23CC6" w:rsidP="00DB5CB0">
            <w:pPr>
              <w:rPr>
                <w:rFonts w:cs="Cambria"/>
              </w:rPr>
            </w:pPr>
          </w:p>
        </w:tc>
      </w:tr>
    </w:tbl>
    <w:p w:rsidR="00A23CC6" w:rsidRPr="00534B5C" w:rsidRDefault="00A23CC6" w:rsidP="00534B5C">
      <w:pPr>
        <w:pStyle w:val="ListParagraph"/>
        <w:jc w:val="center"/>
        <w:rPr>
          <w:noProof/>
          <w:sz w:val="18"/>
        </w:rPr>
      </w:pPr>
    </w:p>
    <w:p w:rsidR="00A23CC6" w:rsidRPr="00534B5C" w:rsidRDefault="00A23CC6" w:rsidP="00534B5C">
      <w:pPr>
        <w:pStyle w:val="ListParagraph"/>
        <w:jc w:val="center"/>
        <w:rPr>
          <w:noProof/>
          <w:sz w:val="18"/>
        </w:rPr>
      </w:pPr>
      <w:r w:rsidRPr="00534B5C">
        <w:rPr>
          <w:noProof/>
          <w:sz w:val="18"/>
        </w:rPr>
        <w:t>Figure 2. Specific dimensions (coordinates) of each partition</w:t>
      </w:r>
    </w:p>
    <w:p w:rsidR="00A23CC6" w:rsidRPr="00534B5C" w:rsidRDefault="00A23CC6" w:rsidP="00534B5C">
      <w:pPr>
        <w:pStyle w:val="ListParagraph"/>
        <w:rPr>
          <w:noProof/>
        </w:rPr>
      </w:pPr>
    </w:p>
    <w:p w:rsidR="00A23CC6" w:rsidRPr="00534B5C" w:rsidRDefault="00A23CC6" w:rsidP="00534B5C">
      <w:pPr>
        <w:pStyle w:val="ListParagraph"/>
        <w:rPr>
          <w:noProof/>
        </w:rPr>
      </w:pPr>
      <w:r>
        <w:rPr>
          <w:noProof/>
        </w:rPr>
        <w:pict>
          <v:shape id="Picture 2" o:spid="_x0000_s1026" type="#_x0000_t75" style="position:absolute;left:0;text-align:left;margin-left:108pt;margin-top:0;width:255.75pt;height:140.25pt;z-index:251655168;visibility:visible;mso-position-vertical:top">
            <v:imagedata r:id="rId6" o:title="" croptop="31424f" cropbottom="19183f" cropleft="7457f" cropright="41065f"/>
            <v:textbox style="mso-rotate-with-shape:t"/>
            <w10:wrap type="square"/>
          </v:shape>
        </w:pict>
      </w:r>
    </w:p>
    <w:p w:rsidR="00A23CC6" w:rsidRPr="00534B5C" w:rsidRDefault="00A23CC6" w:rsidP="00534B5C">
      <w:pPr>
        <w:pStyle w:val="ListParagraph"/>
        <w:jc w:val="center"/>
        <w:rPr>
          <w:sz w:val="18"/>
        </w:rPr>
      </w:pPr>
      <w:r w:rsidRPr="00534B5C">
        <w:br w:type="textWrapping" w:clear="all"/>
      </w:r>
      <w:r w:rsidRPr="00534B5C">
        <w:rPr>
          <w:sz w:val="18"/>
        </w:rPr>
        <w:t>Figure 3. Marking out the segment</w:t>
      </w:r>
    </w:p>
    <w:p w:rsidR="00A23CC6" w:rsidRPr="00534B5C" w:rsidRDefault="00A23CC6" w:rsidP="00534B5C">
      <w:pPr>
        <w:pStyle w:val="ListParagraph"/>
      </w:pPr>
    </w:p>
    <w:p w:rsidR="00A23CC6" w:rsidRPr="00534B5C" w:rsidRDefault="00A23CC6" w:rsidP="00534B5C">
      <w:pPr>
        <w:pStyle w:val="ListParagraph"/>
      </w:pPr>
      <w:r w:rsidRPr="00534B5C">
        <w:t xml:space="preserve">To easily trace 16 partitions of similar shape to the figure directly above, we traced one partition on a separate sheet of construction paper. This partition was placed along each center line of the 16 pie pieces, traced, and then cut on one side only. By cutting on one side, the middle section between each cut line and adjacent traced line will be easily overlapped once some sort of adhesive is applied to the material located in this “middle section.” See Figure 4 below. </w:t>
      </w:r>
    </w:p>
    <w:p w:rsidR="00A23CC6" w:rsidRPr="00534B5C" w:rsidRDefault="00A23CC6" w:rsidP="00534B5C">
      <w:pPr>
        <w:pStyle w:val="ListParagraph"/>
      </w:pPr>
      <w:r>
        <w:rPr>
          <w:noProof/>
        </w:rPr>
        <w:pict>
          <v:group id="Group 22" o:spid="_x0000_s1027" style="position:absolute;left:0;text-align:left;margin-left:243pt;margin-top:13.55pt;width:18pt;height:62.3pt;z-index:251657216" coordsize="2286,7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">
            <v:line id="Straight Connector 12" o:spid="_x0000_s1028" style="position:absolute;flip:x y;visibility:visible" from="571,5905" to="1143,7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9Nk8IAAADbAAAADwAAAGRycy9kb3ducmV2LnhtbERPS2vCQBC+C/6HZYTedKOHkqauIopS&#10;qJf6wOt0d0yC2dmY3ZrUX+8WCt7m43vOdN7ZStyo8aVjBeNRAoJYO1NyruCwXw9TED4gG6wck4Jf&#10;8jCf9XtTzIxr+Ytuu5CLGMI+QwVFCHUmpdcFWfQjVxNH7uwaiyHCJpemwTaG20pOkuRVWiw5NhRY&#10;07Igfdn9WAUbnd+3b+dT+r3nNl196uN1uxgr9TLoFu8gAnXhKf53f5g4fwJ/v8QD5O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Y9Nk8IAAADbAAAADwAAAAAAAAAAAAAA&#10;AAChAgAAZHJzL2Rvd25yZXYueG1sUEsFBgAAAAAEAAQA+QAAAJADAAAAAA==&#10;" strokecolor="#d99594" strokeweight="1.25pt">
              <v:stroke dashstyle="dash"/>
            </v:line>
            <v:line id="Straight Connector 13" o:spid="_x0000_s1029" style="position:absolute;flip:y;visibility:visible" from="1143,5905" to="1619,79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fcE8IAAADbAAAADwAAAGRycy9kb3ducmV2LnhtbERPTWvCQBC9F/wPywi91Y0VrERXEaVY&#10;PJRGPXgcsmMS3Z0N2dUk/75bKHibx/ucxaqzRjyo8ZVjBeNRAoI4d7riQsHp+Pk2A+EDskbjmBT0&#10;5GG1HLwsMNWu5Yweh1CIGMI+RQVlCHUqpc9LsuhHriaO3MU1FkOETSF1g20Mt0a+J8lUWqw4NpRY&#10;06ak/Ha4WwX2avq9yXbbNvvIqvP10k9+vnulXofdeg4iUBee4n/3l47zJ/D3SzxAL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zfcE8IAAADbAAAADwAAAAAAAAAAAAAA&#10;AAChAgAAZHJzL2Rvd25yZXYueG1sUEsFBgAAAAAEAAQA+QAAAJADAAAAAA==&#10;" strokecolor="#d99594" strokeweight="1.25pt">
              <v:stroke dashstyle="dash"/>
            </v:line>
            <v:line id="Straight Connector 14" o:spid="_x0000_s1030" style="position:absolute;flip:x y;visibility:visible" from="0,3238" to="476,5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SpwfMIAAADbAAAADwAAAGRycy9kb3ducmV2LnhtbERPTWvCQBC9C/0PyxS86UYRSVNXkYoi&#10;6EVt6XW6Oyah2dmYXU3sr3cLhd7m8T5ntuhsJW7U+NKxgtEwAUGsnSk5V/B+Wg9SED4gG6wck4I7&#10;eVjMn3ozzIxr+UC3Y8hFDGGfoYIihDqT0uuCLPqhq4kjd3aNxRBhk0vTYBvDbSXHSTKVFkuODQXW&#10;9FaQ/j5erYKNzn/2L+fP9OvEbbra6Y/LfjlSqv/cLV9BBOrCv/jPvTVx/gR+f4kHyP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SpwfMIAAADbAAAADwAAAAAAAAAAAAAA&#10;AAChAgAAZHJzL2Rvd25yZXYueG1sUEsFBgAAAAAEAAQA+QAAAJADAAAAAA==&#10;" strokecolor="#d99594" strokeweight="1.25pt">
              <v:stroke dashstyle="dash"/>
            </v:line>
            <v:line id="Straight Connector 15" o:spid="_x0000_s1031" style="position:absolute;flip:y;visibility:visible" from="1619,3238" to="2286,5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5Lh/MIAAADbAAAADwAAAGRycy9kb3ducmV2LnhtbERPTWvCQBC9F/wPywje6kaLtaSuIkpp&#10;8VCM9tDjkB2T6O5syK4m+feuUOhtHu9zFqvOGnGjxleOFUzGCQji3OmKCwU/x4/nNxA+IGs0jklB&#10;Tx5Wy8HTAlPtWs7odgiFiCHsU1RQhlCnUvq8JIt+7GriyJ1cYzFE2BRSN9jGcGvkNElepcWKY0OJ&#10;NW1Kyi+Hq1Vgz6bfmexz22bzrPo9n/qX/Xev1GjYrd9BBOrCv/jP/aXj/Bk8fokHyO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5Lh/MIAAADbAAAADwAAAAAAAAAAAAAA&#10;AAChAgAAZHJzL2Rvd25yZXYueG1sUEsFBgAAAAAEAAQA+QAAAJADAAAAAA==&#10;" strokecolor="#d99594" strokeweight="1.25pt">
              <v:stroke dashstyle="dash"/>
            </v:line>
            <v:line id="Straight Connector 19" o:spid="_x0000_s1032" style="position:absolute;flip:y;visibility:visible" from="0,0" to="0,3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r+cIAAADbAAAADwAAAGRycy9kb3ducmV2LnhtbERPTWvCQBC9F/wPywje6kYL1qauIkpp&#10;8VCM9tDjkB2T6O5syK4m+feuUOhtHu9zFqvOGnGjxleOFUzGCQji3OmKCwU/x4/nOQgfkDUax6Sg&#10;Jw+r5eBpgal2LWd0O4RCxBD2KSooQ6hTKX1ekkU/djVx5E6usRgibAqpG2xjuDVymiQzabHi2FBi&#10;TZuS8svhahXYs+l3JvvcttlrVv2eT/3L/rtXajTs1u8gAnXhX/zn/tJx/hs8fokHyO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t/r+cIAAADbAAAADwAAAAAAAAAAAAAA&#10;AAChAgAAZHJzL2Rvd25yZXYueG1sUEsFBgAAAAAEAAQA+QAAAJADAAAAAA==&#10;" strokecolor="#d99594" strokeweight="1.25pt">
              <v:stroke dashstyle="dash"/>
            </v:line>
            <v:line id="Straight Connector 20" o:spid="_x0000_s1033" style="position:absolute;flip:y;visibility:visible" from="2286,0" to="2286,3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mI2cEAAADbAAAADwAAAGRycy9kb3ducmV2LnhtbERPz2vCMBS+D/wfwhN2m6kKm1SjiCKO&#10;HWRVDx4fzbOtJi+libb9781hsOPH93ux6qwRT2p85VjBeJSAIM6drrhQcD7tPmYgfEDWaByTgp48&#10;rJaDtwWm2rWc0fMYChFD2KeooAyhTqX0eUkW/cjVxJG7usZiiLAppG6wjeHWyEmSfEqLFceGEmva&#10;lJTfjw+rwN5M/2Oy/bbNvrLqcrv2099Dr9T7sFvPQQTqwr/4z/2tFUzi+vgl/gC5f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iYjZwQAAANsAAAAPAAAAAAAAAAAAAAAA&#10;AKECAABkcnMvZG93bnJldi54bWxQSwUGAAAAAAQABAD5AAAAjwMAAAAA&#10;" strokecolor="#d99594" strokeweight="1.25pt">
              <v:stroke dashstyle="dash"/>
            </v:line>
          </v:group>
        </w:pict>
      </w:r>
      <w:r>
        <w:rPr>
          <w:noProof/>
        </w:rPr>
        <w:pict>
          <v:group id="Group 17" o:spid="_x0000_s1034" style="position:absolute;left:0;text-align:left;margin-left:187.5pt;margin-top:13.55pt;width:128.25pt;height:127.2pt;z-index:251656192" coordsize="16287,16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">
            <v:oval id="Oval 3" o:spid="_x0000_s1035" style="position:absolute;width:16287;height:1615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AEc8EA&#10;AADaAAAADwAAAGRycy9kb3ducmV2LnhtbESP3YrCMBSE74V9h3AWvJFtooJI1yiy4K5e+vMAh+bY&#10;ljYnpcn25+2NIHg5zMw3zGY32Fp01PrSsYZ5okAQZ86UnGu4XQ9faxA+IBusHZOGkTzsth+TDabG&#10;9Xym7hJyESHsU9RQhNCkUvqsIIs+cQ1x9O6utRiibHNpWuwj3NZyodRKWiw5LhTY0E9BWXX5txq6&#10;38WRZiOOfb5uRnWe/Z0qtdR6+jnsv0EEGsI7/GofjYYlPK/EGyC3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DgBHPBAAAA2gAAAA8AAAAAAAAAAAAAAAAAmAIAAGRycy9kb3du&#10;cmV2LnhtbFBLBQYAAAAABAAEAPUAAACGAwAAAAA=&#10;" filled="f" strokeweight="1pt"/>
            <v:line id="Straight Connector 4" o:spid="_x0000_s1036" style="position:absolute;visibility:visible" from="0,8096" to="16287,8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N9G9sQAAADaAAAADwAAAGRycy9kb3ducmV2LnhtbESPT2vCQBTE7wW/w/IEb3WjWCPRVYIg&#10;9M+pVvH6yD6TaPZt2N3G1E/vFgo9DjPzG2a16U0jOnK+tqxgMk5AEBdW11wqOHztnhcgfEDW2Fgm&#10;BT/kYbMePK0w0/bGn9TtQykihH2GCqoQ2kxKX1Rk0I9tSxy9s3UGQ5SulNrhLcJNI6dJMpcGa44L&#10;Fba0rai47r+NgkXxfnF5mr9NXo5teu+mH/PdKVVqNOzzJYhAffgP/7VftYIZ/F6JN0Cu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30b2xAAAANoAAAAPAAAAAAAAAAAA&#10;AAAAAKECAABkcnMvZG93bnJldi54bWxQSwUGAAAAAAQABAD5AAAAkgMAAAAA&#10;"/>
            <v:line id="Straight Connector 5" o:spid="_x0000_s1037" style="position:absolute;flip:y;visibility:visible" from="8096,0" to="8096,16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J2m8IAAADaAAAADwAAAGRycy9kb3ducmV2LnhtbESP3WoCMRSE74W+QziF3mm2omJXo7SC&#10;ULwRfx7gsDndLG5OtknUdZ/eCIKXw8x8w8yXra3FhXyoHCv4HGQgiAunKy4VHA/r/hREiMgaa8ek&#10;4EYBlou33hxz7a68o8s+liJBOOSowMTY5FKGwpDFMHANcfL+nLcYk/Sl1B6vCW5rOcyyibRYcVow&#10;2NDKUHHan62CuovH7utnZbrsf3TT2+3E+fFGqY/39nsGIlIbX+Fn+1crGMPjSroBcn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lJ2m8IAAADaAAAADwAAAAAAAAAAAAAA&#10;AAChAgAAZHJzL2Rvd25yZXYueG1sUEsFBgAAAAAEAAQA+QAAAJADAAAAAA==&#10;"/>
            <v:line id="Straight Connector 6" o:spid="_x0000_s1038" style="position:absolute;visibility:visible" from="2095,2667" to="14192,13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0F9GsQAAADaAAAADwAAAGRycy9kb3ducmV2LnhtbESPT2vCQBTE7wW/w/KE3upGwURSVwmC&#10;UOvJf/T6yL4mqdm3YXcb0356Vyj0OMzMb5jlejCt6Mn5xrKC6SQBQVxa3XCl4HzavixA+ICssbVM&#10;Cn7Iw3o1elpiru2ND9QfQyUihH2OCuoQulxKX9Zk0E9sRxy9T+sMhihdJbXDW4SbVs6SJJUGG44L&#10;NXa0qam8Hr+NgkX5/uWKrNhN55cu++1n+3T7kSn1PB6KVxCBhvAf/mu/aQUpPK7EGyB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QX0axAAAANoAAAAPAAAAAAAAAAAA&#10;AAAAAKECAABkcnMvZG93bnJldi54bWxQSwUGAAAAAAQABAD5AAAAkgMAAAAA&#10;"/>
            <v:line id="Straight Connector 7" o:spid="_x0000_s1039" style="position:absolute;flip:y;visibility:visible" from="2095,2667" to="14192,13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xNd8IAAADaAAAADwAAAGRycy9kb3ducmV2LnhtbESP0WoCMRRE3wX/IVzBN81arLVbo1Sh&#10;UHyRqh9w2dxulm5u1iTqul/fCIKPw8ycYRar1tbiQj5UjhVMxhkI4sLpiksFx8PXaA4iRGSNtWNS&#10;cKMAq2W/t8Bcuyv/0GUfS5EgHHJUYGJscilDYchiGLuGOHm/zluMSfpSao/XBLe1fMmymbRYcVow&#10;2NDGUPG3P1sFdReP3ft6Y7rsNL3p3W7m/OtWqeGg/fwAEamNz/Cj/a0VvMH9SroBcvk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cxNd8IAAADaAAAADwAAAAAAAAAAAAAA&#10;AAChAgAAZHJzL2Rvd25yZXYueG1sUEsFBgAAAAAEAAQA+QAAAJADAAAAAA==&#10;"/>
            <v:line id="Straight Connector 8" o:spid="_x0000_s1040" style="position:absolute;visibility:visible" from="571,5238" to="15811,10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JM88MAAADaAAAADwAAAGRycy9kb3ducmV2LnhtbESPT2vCQBTE7wW/w/IEb3WjoJHoKkEQ&#10;qj3VP3h9ZJ9JNPs27G5j2k/fLRR6HGZ+M8xq05tGdOR8bVnBZJyAIC6srrlUcD7tXhcgfEDW2Fgm&#10;BV/kYbMevKww0/bJH9QdQyliCfsMFVQhtJmUvqjIoB/bljh6N+sMhihdKbXDZyw3jZwmyVwarDku&#10;VNjStqLicfw0ChbF4e7yNN9PZpc2/e6m7/PdNVVqNOzzJYhAffgP/9FvOnLweyXeALn+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WSTPPDAAAA2gAAAA8AAAAAAAAAAAAA&#10;AAAAoQIAAGRycy9kb3ducmV2LnhtbFBLBQYAAAAABAAEAPkAAACRAwAAAAA=&#10;"/>
            <v:line id="Straight Connector 9" o:spid="_x0000_s1041" style="position:absolute;flip:y;visibility:visible" from="571,5238" to="15811,10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x98nsIAAADaAAAADwAAAGRycy9kb3ducmV2LnhtbESP0WoCMRRE34X+Q7iFvmnWUkVXo7RC&#10;ofgirn7AZXPdLG5utkmq6359Iwg+DjNzhlmuO9uIC/lQO1YwHmUgiEuna64UHA/fwxmIEJE1No5J&#10;wY0CrFcvgyXm2l15T5ciViJBOOSowMTY5lKG0pDFMHItcfJOzluMSfpKao/XBLeNfM+yqbRYc1ow&#10;2NLGUHku/qyCpo/Hfv61MX32+3HTu93U+clWqbfX7nMBIlIXn+FH+0crmMP9SroBcvU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x98nsIAAADaAAAADwAAAAAAAAAAAAAA&#10;AAChAgAAZHJzL2Rvd25yZXYueG1sUEsFBgAAAAAEAAQA+QAAAJADAAAAAA==&#10;"/>
            <v:line id="Straight Connector 10" o:spid="_x0000_s1042" style="position:absolute;flip:y;visibility:visible" from="4857,857" to="11430,15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ynycQAAADbAAAADwAAAGRycy9kb3ducmV2LnhtbESPQWsCMRCF7wX/QxjBW81aWqmrUVqh&#10;IL1IrT9g2Iybxc1kTVJd99d3DoXeZnhv3vtmtel9q64UUxPYwGxagCKugm24NnD8/nh8BZUyssU2&#10;MBm4U4LNevSwwtKGG3/R9ZBrJSGcSjTgcu5KrVPlyGOaho5YtFOIHrOssdY24k3CfaufimKuPTYs&#10;DQ472jqqzocfb6Ad8nFYvG/dUFye73a/n4f48mnMZNy/LUFl6vO/+e96ZwVf6OUXGUCv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PKfJxAAAANsAAAAPAAAAAAAAAAAA&#10;AAAAAKECAABkcnMvZG93bnJldi54bWxQSwUGAAAAAAQABAD5AAAAkgMAAAAA&#10;"/>
            <v:line id="Straight Connector 11" o:spid="_x0000_s1043" style="position:absolute;visibility:visible" from="4857,857" to="11430,15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cgo8MAAADbAAAADwAAAGRycy9kb3ducmV2LnhtbERPS2vCQBC+C/6HZQq96SZCTUhdJQhC&#10;W0/1Qa9Ddpqkzc6G3W1M++vdguBtPr7nrDaj6cRAzreWFaTzBARxZXXLtYLTcTfLQfiArLGzTAp+&#10;ycNmPZ2ssND2wu80HEItYgj7AhU0IfSFlL5qyKCf2544cp/WGQwRulpqh5cYbjq5SJKlNNhybGiw&#10;p21D1ffhxyjIq7cvV2bla/p07rO/YbFf7j4ypR4fxvIZRKAx3MU394uO81P4/yUeINd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EHIKPDAAAA2wAAAA8AAAAAAAAAAAAA&#10;AAAAoQIAAGRycy9kb3ducmV2LnhtbFBLBQYAAAAABAAEAPkAAACRAwAAAAA=&#10;"/>
          </v:group>
        </w:pict>
      </w:r>
    </w:p>
    <w:p w:rsidR="00A23CC6" w:rsidRPr="00534B5C" w:rsidRDefault="00A23CC6" w:rsidP="00534B5C">
      <w:pPr>
        <w:pStyle w:val="ListParagraph"/>
      </w:pPr>
      <w:r>
        <w:rPr>
          <w:noProof/>
        </w:rPr>
        <w:pict>
          <v:group id="Group 24" o:spid="_x0000_s1044" style="position:absolute;left:0;text-align:left;margin-left:331.5pt;margin-top:12.95pt;width:93.75pt;height:21.75pt;z-index:251658240" coordsize="11906,2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">
            <v:line id="Straight Connector 23" o:spid="_x0000_s1045" style="position:absolute;visibility:visible" from="0,1333" to="1905,1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KZTcEAAADbAAAADwAAAGRycy9kb3ducmV2LnhtbESPQYvCMBSE78L+h/AWvGmqLotUo8ii&#10;4E229uDx0TybYvNSkmyt/94ICx6HmfmGWW8H24qefGgcK5hNMxDEldMN1wrK82GyBBEissbWMSl4&#10;UIDt5mO0xly7O/9SX8RaJAiHHBWYGLtcylAZshimriNO3tV5izFJX0vt8Z7gtpXzLPuWFhtOCwY7&#10;+jFU3Yo/q4B9v/PLrj9dzcwX5eOyt182U2r8OexWICIN8R3+bx+1gvkCXl/SD5Cb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q0plNwQAAANsAAAAPAAAAAAAAAAAAAAAA&#10;AKECAABkcnMvZG93bnJldi54bWxQSwUGAAAAAAQABAD5AAAAjwMAAAAA&#10;" strokecolor="#d99594" strokeweight="1.25pt">
              <v:stroke dashstyle="dash"/>
            </v:line>
            <v:shapetype id="_x0000_t202" coordsize="21600,21600" o:spt="202" path="m0,0l0,21600,21600,21600,21600,0xe">
              <v:stroke joinstyle="miter"/>
              <v:path gradientshapeok="t" o:connecttype="rect"/>
            </v:shapetype>
            <v:shape id="Text Box 2" o:spid="_x0000_s1046" type="#_x0000_t202" style="position:absolute;left:1714;width:10192;height:27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3pdcQA&#10;AADcAAAADwAAAGRycy9kb3ducmV2LnhtbESPW2sCMRSE3wv+h3CEvmmibb2sRhFLwaeKV/DtsDnu&#10;Lm5Olk3qrv++KQh9HGbmG2a+bG0p7lT7wrGGQV+BIE6dKTjTcDx89SYgfEA2WDomDQ/ysFx0XuaY&#10;GNfwju77kIkIYZ+ghjyEKpHSpzlZ9H1XEUfv6mqLIco6k6bGJsJtKYdKjaTFguNCjhWtc0pv+x+r&#10;4fR9vZzf1Tb7tB9V41ol2U6l1q/ddjUDEagN/+Fne2M0vKkx/J2JR0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96XXEAAAA3AAAAA8AAAAAAAAAAAAAAAAAmAIAAGRycy9k&#10;b3ducmV2LnhtbFBLBQYAAAAABAAEAPUAAACJAwAAAAA=&#10;" filled="f" stroked="f">
              <v:textbox style="mso-next-textbox:#Text Box 2">
                <w:txbxContent>
                  <w:p w:rsidR="00A23CC6" w:rsidRDefault="00A23CC6" w:rsidP="00534B5C">
                    <w:r>
                      <w:t>= cutting line</w:t>
                    </w:r>
                  </w:p>
                </w:txbxContent>
              </v:textbox>
            </v:shape>
          </v:group>
        </w:pict>
      </w:r>
    </w:p>
    <w:p w:rsidR="00A23CC6" w:rsidRPr="00534B5C" w:rsidRDefault="00A23CC6" w:rsidP="00534B5C">
      <w:pPr>
        <w:pStyle w:val="ListParagraph"/>
      </w:pPr>
    </w:p>
    <w:p w:rsidR="00A23CC6" w:rsidRPr="00534B5C" w:rsidRDefault="00A23CC6" w:rsidP="00534B5C">
      <w:pPr>
        <w:pStyle w:val="ListParagraph"/>
      </w:pPr>
      <w:r>
        <w:rPr>
          <w:noProof/>
        </w:rPr>
        <w:pict>
          <v:group id="Group 28" o:spid="_x0000_s1047" style="position:absolute;left:0;text-align:left;margin-left:327.75pt;margin-top:3.55pt;width:96pt;height:21.75pt;z-index:251660288" coordsize="12192,2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">
            <v:oval id="Oval 26" o:spid="_x0000_s1048" style="position:absolute;top:190;width:2000;height:186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3fcQA&#10;AADbAAAADwAAAGRycy9kb3ducmV2LnhtbESPQWsCMRSE74X+h/AKvdVsBUW2Zpe2Igjtoa5eents&#10;npvVzcuaRN3++0YQPA4z8w0zLwfbiTP50DpW8DrKQBDXTrfcKNhuli8zECEia+wck4I/ClAWjw9z&#10;zLW78JrOVWxEgnDIUYGJsc+lDLUhi2HkeuLk7Zy3GJP0jdQeLwluOznOsqm02HJaMNjTp6H6UJ2s&#10;gk33u/6ZffBx9z3YSfZl9o31C6Wen4b3NxCRhngP39orrWA8heuX9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Pnd33EAAAA2wAAAA8AAAAAAAAAAAAAAAAAmAIAAGRycy9k&#10;b3ducmV2LnhtbFBLBQYAAAAABAAEAPUAAACJAwAAAAA=&#10;" fillcolor="black" strokeweight="1pt">
              <v:fill opacity="13107f"/>
            </v:oval>
            <v:shape id="Text Box 2" o:spid="_x0000_s1049" type="#_x0000_t202" style="position:absolute;left:2000;width:10192;height:27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WHMMQA&#10;AADbAAAADwAAAGRycy9kb3ducmV2LnhtbESPQWvCQBSE7wX/w/IEb7qr2FbTbESUQk8tpip4e2Sf&#10;SWj2bchuTfrvuwWhx2FmvmHSzWAbcaPO1441zGcKBHHhTM2lhuPn63QFwgdkg41j0vBDHjbZ6CHF&#10;xLieD3TLQykihH2CGqoQ2kRKX1Rk0c9cSxy9q+sshii7UpoO+wi3jVwo9SQt1hwXKmxpV1HxlX9b&#10;Daf36+W8VB/l3j62vRuUZLuWWk/Gw/YFRKAh/Ifv7TejYfE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0FhzDEAAAA2wAAAA8AAAAAAAAAAAAAAAAAmAIAAGRycy9k&#10;b3ducmV2LnhtbFBLBQYAAAAABAAEAPUAAACJAwAAAAA=&#10;" filled="f" stroked="f">
              <v:textbox>
                <w:txbxContent>
                  <w:p w:rsidR="00A23CC6" w:rsidRDefault="00A23CC6" w:rsidP="00534B5C">
                    <w:r>
                      <w:t>= uncut region</w:t>
                    </w:r>
                  </w:p>
                </w:txbxContent>
              </v:textbox>
            </v:shape>
          </v:group>
        </w:pict>
      </w:r>
    </w:p>
    <w:p w:rsidR="00A23CC6" w:rsidRPr="00534B5C" w:rsidRDefault="00A23CC6" w:rsidP="00534B5C">
      <w:pPr>
        <w:pStyle w:val="ListParagraph"/>
      </w:pPr>
      <w:r>
        <w:rPr>
          <w:noProof/>
        </w:rPr>
        <w:pict>
          <v:oval id="Oval 25" o:spid="_x0000_s1050" style="position:absolute;left:0;text-align:left;margin-left:234.7pt;margin-top:2.2pt;width:33.75pt;height:31.5pt;z-index:2516592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" fillcolor="black" strokeweight="1pt">
            <v:fill opacity="13107f"/>
          </v:oval>
        </w:pict>
      </w:r>
    </w:p>
    <w:p w:rsidR="00A23CC6" w:rsidRPr="00534B5C" w:rsidRDefault="00A23CC6" w:rsidP="00534B5C">
      <w:pPr>
        <w:pStyle w:val="ListParagraph"/>
      </w:pPr>
    </w:p>
    <w:p w:rsidR="00A23CC6" w:rsidRPr="00534B5C" w:rsidRDefault="00A23CC6" w:rsidP="00534B5C">
      <w:pPr>
        <w:pStyle w:val="ListParagraph"/>
      </w:pPr>
    </w:p>
    <w:p w:rsidR="00A23CC6" w:rsidRPr="00534B5C" w:rsidRDefault="00A23CC6" w:rsidP="00534B5C">
      <w:pPr>
        <w:pStyle w:val="ListParagraph"/>
      </w:pPr>
    </w:p>
    <w:p w:rsidR="00A23CC6" w:rsidRPr="00534B5C" w:rsidRDefault="00A23CC6" w:rsidP="00534B5C">
      <w:pPr>
        <w:pStyle w:val="ListParagraph"/>
      </w:pPr>
    </w:p>
    <w:p w:rsidR="00A23CC6" w:rsidRPr="00534B5C" w:rsidRDefault="00A23CC6" w:rsidP="00534B5C">
      <w:pPr>
        <w:pStyle w:val="ListParagraph"/>
        <w:jc w:val="center"/>
      </w:pPr>
    </w:p>
    <w:p w:rsidR="00A23CC6" w:rsidRPr="00534B5C" w:rsidRDefault="00A23CC6" w:rsidP="00534B5C">
      <w:pPr>
        <w:pStyle w:val="ListParagraph"/>
        <w:jc w:val="center"/>
        <w:rPr>
          <w:sz w:val="18"/>
        </w:rPr>
      </w:pPr>
      <w:r w:rsidRPr="00534B5C">
        <w:rPr>
          <w:sz w:val="18"/>
        </w:rPr>
        <w:t>Figure 4. Sample flat sheet and partition traces</w:t>
      </w:r>
    </w:p>
    <w:p w:rsidR="00A23CC6" w:rsidRPr="00534B5C" w:rsidRDefault="00A23CC6" w:rsidP="00534B5C">
      <w:pPr>
        <w:pStyle w:val="ListParagraph"/>
        <w:jc w:val="center"/>
        <w:rPr>
          <w:sz w:val="18"/>
        </w:rPr>
      </w:pPr>
    </w:p>
    <w:p w:rsidR="00A23CC6" w:rsidRPr="00534B5C" w:rsidRDefault="00A23CC6" w:rsidP="00534B5C">
      <w:pPr>
        <w:pStyle w:val="ListParagraph"/>
        <w:numPr>
          <w:ilvl w:val="0"/>
          <w:numId w:val="2"/>
        </w:numPr>
      </w:pPr>
      <w:r w:rsidRPr="00534B5C">
        <w:rPr>
          <w:i/>
        </w:rPr>
        <w:t>Paraboloid: Construction Specifics</w:t>
      </w:r>
    </w:p>
    <w:p w:rsidR="00A23CC6" w:rsidRPr="00534B5C" w:rsidRDefault="00A23CC6" w:rsidP="00534B5C">
      <w:pPr>
        <w:pStyle w:val="ListParagraph"/>
      </w:pPr>
      <w:r w:rsidRPr="00534B5C">
        <w:t xml:space="preserve">Referring to the “from centre” column in Figure 2, we can see that the partitions only contain a 1 mm differential on each side. While we were cutting out an example partition to trace on our flat sheet, we noticed the segments were almost completely linear. The 1 mm difference in slope seems miniscule. However, when multiplied by the 32 sides of each partition, a 3.2 cm differential in the 3D paraboloid is clearly noticed. </w:t>
      </w:r>
    </w:p>
    <w:p w:rsidR="00A23CC6" w:rsidRPr="00534B5C" w:rsidRDefault="00A23CC6" w:rsidP="00534B5C">
      <w:pPr>
        <w:pStyle w:val="ListParagraph"/>
      </w:pPr>
    </w:p>
    <w:p w:rsidR="00A23CC6" w:rsidRPr="00534B5C" w:rsidRDefault="00A23CC6" w:rsidP="00534B5C">
      <w:pPr>
        <w:pStyle w:val="ListParagraph"/>
        <w:numPr>
          <w:ilvl w:val="0"/>
          <w:numId w:val="2"/>
        </w:numPr>
      </w:pPr>
      <w:r w:rsidRPr="00534B5C">
        <w:rPr>
          <w:i/>
        </w:rPr>
        <w:t>Paraboloid: Cutting Technique</w:t>
      </w:r>
    </w:p>
    <w:p w:rsidR="00A23CC6" w:rsidRPr="00534B5C" w:rsidRDefault="00A23CC6" w:rsidP="00534B5C">
      <w:pPr>
        <w:pStyle w:val="ListParagraph"/>
      </w:pPr>
      <w:r w:rsidRPr="00534B5C">
        <w:t xml:space="preserve">The center of the cooker was not cut, but the outer tracings of the partitions were. This untouched center allows for greater stability within the structure. </w:t>
      </w:r>
    </w:p>
    <w:p w:rsidR="00A23CC6" w:rsidRPr="00534B5C" w:rsidRDefault="00A23CC6" w:rsidP="00534B5C">
      <w:pPr>
        <w:pStyle w:val="ListParagraph"/>
      </w:pPr>
    </w:p>
    <w:p w:rsidR="00A23CC6" w:rsidRPr="00534B5C" w:rsidRDefault="00A23CC6" w:rsidP="00534B5C">
      <w:pPr>
        <w:pStyle w:val="ListParagraph"/>
      </w:pPr>
      <w:r w:rsidRPr="00534B5C">
        <w:t xml:space="preserve">We decided to leave the center circle of radius 10.3 cm uncut. The cutting lines between each juxtaposed partition were almost completely overlapped within a 10.3 cm radius. Only until a minimum of 15 cm away from the center of the flat sheet did the sides of each traced partition clearly run in non-parallel directions. </w:t>
      </w:r>
    </w:p>
    <w:p w:rsidR="00A23CC6" w:rsidRPr="00534B5C" w:rsidRDefault="00A23CC6" w:rsidP="00534B5C">
      <w:pPr>
        <w:pStyle w:val="ListParagraph"/>
      </w:pPr>
    </w:p>
    <w:p w:rsidR="00A23CC6" w:rsidRPr="00534B5C" w:rsidRDefault="00A23CC6" w:rsidP="00534B5C">
      <w:pPr>
        <w:pStyle w:val="ListParagraph"/>
        <w:numPr>
          <w:ilvl w:val="0"/>
          <w:numId w:val="2"/>
        </w:numPr>
      </w:pPr>
      <w:r w:rsidRPr="00534B5C">
        <w:rPr>
          <w:i/>
        </w:rPr>
        <w:t>To-Do:</w:t>
      </w:r>
    </w:p>
    <w:p w:rsidR="00A23CC6" w:rsidRPr="00534B5C" w:rsidRDefault="00A23CC6" w:rsidP="00534B5C">
      <w:pPr>
        <w:pStyle w:val="ListParagraph"/>
      </w:pPr>
      <w:r w:rsidRPr="00534B5C">
        <w:t xml:space="preserve">We need to finish constructing the parabolic cooker by adding some sort of adhesive to hold the partitions together. In addition, we still need to design and construct the framework for our solar cooker. This should be relatively simple since we now know the exact dimenstions of the cooker itself.  We will start designing and building this framework during the week of November 15. </w:t>
      </w:r>
    </w:p>
    <w:p w:rsidR="00A23CC6" w:rsidRDefault="00A23CC6" w:rsidP="00534B5C">
      <w:pPr>
        <w:rPr>
          <w:rFonts w:ascii="Calibri" w:hAnsi="Calibri" w:cs="Cambria"/>
        </w:rPr>
      </w:pPr>
    </w:p>
    <w:p w:rsidR="00A23CC6" w:rsidRPr="00534B5C" w:rsidRDefault="00A23CC6" w:rsidP="00534B5C">
      <w:pPr>
        <w:rPr>
          <w:rFonts w:cs="Cambria"/>
        </w:rPr>
      </w:pPr>
      <w:r w:rsidRPr="00534B5C">
        <w:rPr>
          <w:rFonts w:cs="Cambria"/>
        </w:rPr>
        <w:t>Bibliography:</w:t>
      </w:r>
    </w:p>
    <w:p w:rsidR="00A23CC6" w:rsidRPr="00534B5C" w:rsidRDefault="00A23CC6" w:rsidP="00534B5C">
      <w:pPr>
        <w:rPr>
          <w:rStyle w:val="apple-style-span"/>
        </w:rPr>
      </w:pPr>
      <w:r w:rsidRPr="00534B5C">
        <w:rPr>
          <w:rStyle w:val="apple-style-span"/>
          <w:rFonts w:cs="Cambria"/>
          <w:color w:val="000000"/>
        </w:rPr>
        <w:t>"How to Build a Parabolic Solar Cooker | SolReka - Alternative Energy, News, Conspiracy Blog."</w:t>
      </w:r>
      <w:r w:rsidRPr="00534B5C">
        <w:rPr>
          <w:rStyle w:val="apple-converted-space"/>
          <w:rFonts w:cs="Cambria"/>
          <w:color w:val="000000"/>
        </w:rPr>
        <w:t> </w:t>
      </w:r>
      <w:r w:rsidRPr="00534B5C">
        <w:rPr>
          <w:rStyle w:val="apple-style-span"/>
          <w:rFonts w:cs="Cambria"/>
          <w:i/>
          <w:iCs/>
          <w:color w:val="000000"/>
        </w:rPr>
        <w:t>Solar: Panels, Chargers, Cookers, Gadgets, Lights, Accessories | SolReka - Solar Uk</w:t>
      </w:r>
      <w:r w:rsidRPr="00534B5C">
        <w:rPr>
          <w:rStyle w:val="apple-style-span"/>
          <w:rFonts w:cs="Cambria"/>
          <w:color w:val="000000"/>
        </w:rPr>
        <w:t>. Web. 01 Nov. 2010. &lt;http://solreka.com/blog/solar-cooking/how-to-build-parabolic-solar-cooker/&gt;.</w:t>
      </w:r>
    </w:p>
    <w:p w:rsidR="00A23CC6" w:rsidRDefault="00A23CC6" w:rsidP="00534B5C">
      <w:pPr>
        <w:rPr>
          <w:rStyle w:val="apple-style-span"/>
        </w:rPr>
      </w:pPr>
    </w:p>
    <w:p w:rsidR="00A23CC6" w:rsidRPr="00534B5C" w:rsidRDefault="00A23CC6" w:rsidP="00534B5C">
      <w:pPr>
        <w:rPr>
          <w:rFonts w:cs="Cambria"/>
        </w:rPr>
      </w:pPr>
      <w:r w:rsidRPr="00534B5C">
        <w:rPr>
          <w:rStyle w:val="apple-style-span"/>
          <w:rFonts w:cs="Cambria"/>
          <w:color w:val="000000"/>
        </w:rPr>
        <w:t>Mayes, Lawrence. "Make Big Paraboloid Reflectors Using Plane Segments." 25 Dec. 2005. Web. 1 Nov. 2010. &lt;http://graffiti.virgin.net/ljmayes.mal/var/parabola.htm&gt;.</w:t>
      </w:r>
      <w:bookmarkStart w:id="0" w:name="_GoBack"/>
      <w:bookmarkEnd w:id="0"/>
    </w:p>
    <w:p w:rsidR="00A23CC6" w:rsidRPr="00534B5C" w:rsidRDefault="00A23CC6">
      <w:pPr>
        <w:rPr>
          <w:u w:val="single"/>
        </w:rPr>
      </w:pPr>
    </w:p>
    <w:p w:rsidR="00A23CC6" w:rsidRDefault="00A23CC6">
      <w:pPr>
        <w:rPr>
          <w:u w:val="single"/>
        </w:rPr>
      </w:pPr>
    </w:p>
    <w:p w:rsidR="00A23CC6" w:rsidRDefault="00A23CC6">
      <w:pPr>
        <w:rPr>
          <w:u w:val="single"/>
        </w:rPr>
      </w:pPr>
      <w:r>
        <w:rPr>
          <w:u w:val="single"/>
        </w:rPr>
        <w:t>Small Solar Oven/Prop Rod</w:t>
      </w:r>
    </w:p>
    <w:p w:rsidR="00A23CC6" w:rsidRDefault="00A23CC6">
      <w:r>
        <w:t>Subteam Members: Joe Beaudette, Lauren Neilsen, Leif Paulson, Joe Beaudette</w:t>
      </w:r>
    </w:p>
    <w:p w:rsidR="00A23CC6" w:rsidRPr="00534B5C" w:rsidRDefault="00A23CC6" w:rsidP="00534B5C">
      <w:pPr>
        <w:pStyle w:val="ListParagraph"/>
        <w:numPr>
          <w:ilvl w:val="0"/>
          <w:numId w:val="2"/>
        </w:numPr>
        <w:rPr>
          <w:i/>
        </w:rPr>
      </w:pPr>
      <w:r w:rsidRPr="00534B5C">
        <w:rPr>
          <w:i/>
          <w:sz w:val="24"/>
        </w:rPr>
        <w:t>Small Solar Oven</w:t>
      </w:r>
      <w:r>
        <w:rPr>
          <w:i/>
          <w:sz w:val="24"/>
        </w:rPr>
        <w:t xml:space="preserve"> Construction</w:t>
      </w:r>
    </w:p>
    <w:p w:rsidR="00A23CC6" w:rsidRPr="00534B5C" w:rsidRDefault="00A23CC6" w:rsidP="00534B5C">
      <w:pPr>
        <w:pStyle w:val="ListParagraph"/>
        <w:numPr>
          <w:ilvl w:val="1"/>
          <w:numId w:val="2"/>
        </w:numPr>
        <w:rPr>
          <w:sz w:val="24"/>
          <w:u w:val="single"/>
        </w:rPr>
      </w:pPr>
      <w:r w:rsidRPr="00534B5C">
        <w:rPr>
          <w:sz w:val="24"/>
        </w:rPr>
        <w:t>Met with the ESW chapter students who were interested in helping out with the construction of the small ovens. We got their contact information, and discussed their availability for helping out with construction.</w:t>
      </w:r>
    </w:p>
    <w:p w:rsidR="00A23CC6" w:rsidRPr="00534B5C" w:rsidRDefault="00A23CC6" w:rsidP="00534B5C">
      <w:pPr>
        <w:pStyle w:val="ListParagraph"/>
        <w:numPr>
          <w:ilvl w:val="1"/>
          <w:numId w:val="2"/>
        </w:numPr>
        <w:rPr>
          <w:sz w:val="24"/>
          <w:u w:val="single"/>
        </w:rPr>
      </w:pPr>
      <w:r>
        <w:rPr>
          <w:sz w:val="24"/>
        </w:rPr>
        <w:t xml:space="preserve">Began construction of the frames.  </w:t>
      </w:r>
      <w:r w:rsidRPr="00534B5C">
        <w:rPr>
          <w:sz w:val="24"/>
        </w:rPr>
        <w:t>Cut pieces for frames for two solar ovens. From our design drawings, we listed out all 2X2" lengths of board for the frame, and cut out all pieces needed for two oven frames.</w:t>
      </w:r>
    </w:p>
    <w:p w:rsidR="00A23CC6" w:rsidRPr="00534B5C" w:rsidRDefault="00A23CC6" w:rsidP="00534B5C">
      <w:pPr>
        <w:pStyle w:val="ListParagraph"/>
        <w:numPr>
          <w:ilvl w:val="1"/>
          <w:numId w:val="2"/>
        </w:numPr>
        <w:rPr>
          <w:u w:val="single"/>
        </w:rPr>
      </w:pPr>
      <w:r w:rsidRPr="00534B5C">
        <w:rPr>
          <w:sz w:val="24"/>
        </w:rPr>
        <w:t>Materials needed for future construction were discussed with Tim, and we put together our technical update presentation.</w:t>
      </w:r>
    </w:p>
    <w:p w:rsidR="00A23CC6" w:rsidRPr="00534B5C" w:rsidRDefault="00A23CC6" w:rsidP="00534B5C">
      <w:pPr>
        <w:pStyle w:val="ListParagraph"/>
        <w:numPr>
          <w:ilvl w:val="0"/>
          <w:numId w:val="2"/>
        </w:numPr>
        <w:rPr>
          <w:u w:val="single"/>
        </w:rPr>
      </w:pPr>
      <w:r>
        <w:rPr>
          <w:i/>
          <w:sz w:val="24"/>
        </w:rPr>
        <w:t>To Do</w:t>
      </w:r>
    </w:p>
    <w:p w:rsidR="00A23CC6" w:rsidRPr="00534B5C" w:rsidRDefault="00A23CC6" w:rsidP="00534B5C">
      <w:pPr>
        <w:pStyle w:val="ListParagraph"/>
        <w:numPr>
          <w:ilvl w:val="1"/>
          <w:numId w:val="2"/>
        </w:numPr>
        <w:rPr>
          <w:u w:val="single"/>
        </w:rPr>
      </w:pPr>
      <w:r>
        <w:rPr>
          <w:sz w:val="24"/>
        </w:rPr>
        <w:t>We will continue to work on building the two small solar ovens.  We will assemble the frames this week and work on getting insulation and outside materials for the oven</w:t>
      </w:r>
    </w:p>
    <w:p w:rsidR="00A23CC6" w:rsidRPr="00534B5C" w:rsidRDefault="00A23CC6" w:rsidP="00534B5C">
      <w:pPr>
        <w:pStyle w:val="ListParagraph"/>
        <w:numPr>
          <w:ilvl w:val="1"/>
          <w:numId w:val="2"/>
        </w:numPr>
        <w:rPr>
          <w:u w:val="single"/>
        </w:rPr>
      </w:pPr>
      <w:r>
        <w:rPr>
          <w:sz w:val="24"/>
        </w:rPr>
        <w:t>We will also continue work with the prop rod by developing a way to test our designs to see which is the most effective.</w:t>
      </w:r>
      <w:r>
        <w:br/>
      </w:r>
      <w:r>
        <w:br/>
      </w:r>
      <w:r>
        <w:br/>
      </w:r>
    </w:p>
    <w:sectPr w:rsidR="00A23CC6" w:rsidRPr="00534B5C" w:rsidSect="00B25FEE">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altName w:val="ËÎÌå"/>
    <w:panose1 w:val="02020603050405020304"/>
    <w:charset w:val="00"/>
    <w:family w:val="auto"/>
    <w:pitch w:val="variable"/>
    <w:sig w:usb0="03000000" w:usb1="00000000" w:usb2="00000000" w:usb3="00000000" w:csb0="00000001" w:csb1="00000000"/>
  </w:font>
  <w:font w:name="Courier New">
    <w:panose1 w:val="02070309020205020404"/>
    <w:charset w:val="00"/>
    <w:family w:val="auto"/>
    <w:pitch w:val="variable"/>
    <w:sig w:usb0="03000000" w:usb1="00000000" w:usb2="00000000" w:usb3="00000000" w:csb0="00000001" w:csb1="00000000"/>
  </w:font>
  <w:font w:name="Wingdings">
    <w:panose1 w:val="05020102010804080708"/>
    <w:charset w:val="02"/>
    <w:family w:val="auto"/>
    <w:pitch w:val="variable"/>
    <w:sig w:usb0="00000000" w:usb1="00000000" w:usb2="00000100" w:usb3="00000000" w:csb0="80000000" w:csb1="00000000"/>
  </w:font>
  <w:font w:name="Cambria">
    <w:panose1 w:val="020405030504060302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Calibri">
    <w:panose1 w:val="020F0502020204030204"/>
    <w:charset w:val="00"/>
    <w:family w:val="auto"/>
    <w:pitch w:val="variable"/>
    <w:sig w:usb0="03000000" w:usb1="00000000" w:usb2="00000000" w:usb3="00000000" w:csb0="00000001" w:csb1="00000000"/>
  </w:font>
  <w:font w:name="Arial">
    <w:panose1 w:val="020B0604020202020204"/>
    <w:charset w:val="4D"/>
    <w:family w:val="swiss"/>
    <w:notTrueType/>
    <w:pitch w:val="variable"/>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417E"/>
    <w:multiLevelType w:val="hybridMultilevel"/>
    <w:tmpl w:val="90F6A2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8B65FE3"/>
    <w:multiLevelType w:val="hybridMultilevel"/>
    <w:tmpl w:val="A392A5A4"/>
    <w:lvl w:ilvl="0" w:tplc="835E26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65B4D3D"/>
    <w:multiLevelType w:val="hybridMultilevel"/>
    <w:tmpl w:val="1966E2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DE75146"/>
    <w:multiLevelType w:val="hybridMultilevel"/>
    <w:tmpl w:val="F68C1ED6"/>
    <w:lvl w:ilvl="0" w:tplc="12B2B70C">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oNotHyphenateCaps/>
  <w:drawingGridHorizontalSpacing w:val="360"/>
  <w:drawingGridVerticalSpacing w:val="360"/>
  <w:displayHorizontalDrawingGridEvery w:val="0"/>
  <w:displayVerticalDrawingGridEvery w:val="0"/>
  <w:characterSpacingControl w:val="doNotCompress"/>
  <w:savePreviewPicture/>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4B5C"/>
    <w:rsid w:val="003B47B8"/>
    <w:rsid w:val="004B7E43"/>
    <w:rsid w:val="00534B5C"/>
    <w:rsid w:val="005F4992"/>
    <w:rsid w:val="00862F3D"/>
    <w:rsid w:val="00870977"/>
    <w:rsid w:val="00A23CC6"/>
    <w:rsid w:val="00B25FEE"/>
    <w:rsid w:val="00B46786"/>
    <w:rsid w:val="00DB5CB0"/>
    <w:rsid w:val="00E627DE"/>
  </w:rsids>
  <m:mathPr>
    <m:mathFont m:val="Times New Roman"/>
    <m:brkBin m:val="before"/>
    <m:brkBinSub m:val="--"/>
    <m:smallFrac m:val="off"/>
    <m:dispDef m:val="off"/>
    <m:lMargin m:val="0"/>
    <m:rMargin m:val="0"/>
    <m:wrapRight/>
    <m:intLim m:val="subSup"/>
    <m:naryLim m:val="subSup"/>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99"/>
    <w:semiHidden/>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Spacing">
    <w:name w:val="No Spacing"/>
    <w:uiPriority w:val="99"/>
    <w:semiHidden/>
    <w:qFormat/>
    <w:rsid w:val="00534B5C"/>
    <w:rPr>
      <w:sz w:val="22"/>
      <w:szCs w:val="22"/>
    </w:rPr>
  </w:style>
  <w:style w:type="paragraph" w:styleId="ListParagraph">
    <w:name w:val="List Paragraph"/>
    <w:basedOn w:val="Normal"/>
    <w:uiPriority w:val="99"/>
    <w:qFormat/>
    <w:rsid w:val="00534B5C"/>
    <w:pPr>
      <w:spacing w:after="200" w:line="276" w:lineRule="auto"/>
      <w:ind w:left="720"/>
      <w:contextualSpacing/>
    </w:pPr>
    <w:rPr>
      <w:sz w:val="22"/>
      <w:szCs w:val="22"/>
    </w:rPr>
  </w:style>
  <w:style w:type="paragraph" w:styleId="BalloonText">
    <w:name w:val="Balloon Text"/>
    <w:basedOn w:val="Normal"/>
    <w:link w:val="BalloonTextChar"/>
    <w:uiPriority w:val="99"/>
    <w:semiHidden/>
    <w:rsid w:val="00534B5C"/>
    <w:rPr>
      <w:rFonts w:ascii="Tahoma" w:hAnsi="Tahoma" w:cs="Tahoma"/>
      <w:sz w:val="16"/>
      <w:szCs w:val="16"/>
    </w:rPr>
  </w:style>
  <w:style w:type="character" w:customStyle="1" w:styleId="BalloonTextChar">
    <w:name w:val="Balloon Text Char"/>
    <w:basedOn w:val="DefaultParagraphFont"/>
    <w:link w:val="BalloonText"/>
    <w:uiPriority w:val="99"/>
    <w:semiHidden/>
    <w:rsid w:val="00534B5C"/>
    <w:rPr>
      <w:rFonts w:ascii="Tahoma" w:hAnsi="Tahoma" w:cs="Tahoma"/>
      <w:sz w:val="16"/>
    </w:rPr>
  </w:style>
  <w:style w:type="character" w:customStyle="1" w:styleId="apple-style-span">
    <w:name w:val="apple-style-span"/>
    <w:basedOn w:val="DefaultParagraphFont"/>
    <w:uiPriority w:val="99"/>
    <w:rsid w:val="00534B5C"/>
    <w:rPr>
      <w:rFonts w:cs="Times New Roman"/>
    </w:rPr>
  </w:style>
  <w:style w:type="character" w:customStyle="1" w:styleId="apple-converted-space">
    <w:name w:val="apple-converted-space"/>
    <w:basedOn w:val="DefaultParagraphFont"/>
    <w:uiPriority w:val="99"/>
    <w:rsid w:val="00534B5C"/>
    <w:rPr>
      <w:rFonts w:cs="Times New Roman"/>
    </w:rPr>
  </w:style>
</w:styles>
</file>

<file path=word/webSettings.xml><?xml version="1.0" encoding="utf-8"?>
<w:webSettings xmlns:r="http://schemas.openxmlformats.org/officeDocument/2006/relationships" xmlns:w="http://schemas.openxmlformats.org/wordprocessingml/2006/main">
  <w:doNotRelyOnCSS/>
  <w:doNotSaveAsSingleFile/>
  <w:doNotOrganizeInFolder/>
  <w:doNotUseLongFileNames/>
  <w:pixelsPerInch w:val="0"/>
  <w:targetScreenSz w:val="544x376"/>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webSettings" Target="webSettings.xml"/><Relationship Id="rId5" Type="http://schemas.openxmlformats.org/officeDocument/2006/relationships/image" Target="media/image1.png"/><Relationship Id="rId7"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1052</Words>
  <Characters>6002</Characters>
  <Application>Microsoft Macintosh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Solar Lovin’ Weekly Update</dc:title>
  <dc:subject/>
  <dc:creator>Rachel Philipson</dc:creator>
  <cp:keywords/>
  <cp:lastModifiedBy>Julianne Schwartz</cp:lastModifiedBy>
  <cp:revision>2</cp:revision>
  <dcterms:created xsi:type="dcterms:W3CDTF">2010-12-04T23:59:00Z</dcterms:created>
  <dcterms:modified xsi:type="dcterms:W3CDTF">2010-12-04T23:59:00Z</dcterms:modified>
</cp:coreProperties>
</file>