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D4" w:rsidRPr="00026B7D" w:rsidRDefault="00C050D4">
      <w:pPr>
        <w:rPr>
          <w:rFonts w:ascii="Bookman Old Style" w:hAnsi="Bookman Old Style"/>
          <w:i/>
        </w:rPr>
      </w:pPr>
      <w:r w:rsidRPr="00026B7D">
        <w:rPr>
          <w:rFonts w:ascii="Bookman Old Style" w:hAnsi="Bookman Old Style"/>
          <w:i/>
        </w:rPr>
        <w:t xml:space="preserve">A randomized, double blind, placebo controlled trial of TAK 242 for the treatment of severe sepsis. </w:t>
      </w:r>
    </w:p>
    <w:p w:rsidR="00C050D4" w:rsidRDefault="00C050D4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CCM  2010</w:t>
      </w:r>
      <w:proofErr w:type="gramEnd"/>
      <w:r>
        <w:rPr>
          <w:rFonts w:ascii="Bookman Old Style" w:hAnsi="Bookman Old Style"/>
        </w:rPr>
        <w:t xml:space="preserve"> Vol. 38 No. 8 (August) </w:t>
      </w:r>
    </w:p>
    <w:p w:rsidR="00C050D4" w:rsidRDefault="00C050D4">
      <w:pPr>
        <w:rPr>
          <w:rFonts w:ascii="Bookman Old Style" w:hAnsi="Bookman Old Style"/>
        </w:rPr>
      </w:pPr>
    </w:p>
    <w:p w:rsidR="00C050D4" w:rsidRDefault="00026B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*</w:t>
      </w:r>
      <w:r w:rsidR="00C050D4" w:rsidRPr="00026B7D">
        <w:rPr>
          <w:rFonts w:ascii="Bookman Old Style" w:hAnsi="Bookman Old Style"/>
          <w:u w:val="single"/>
        </w:rPr>
        <w:t>Pathogens associated molecular patterns:</w:t>
      </w:r>
      <w:r w:rsidR="00C050D4">
        <w:rPr>
          <w:rFonts w:ascii="Bookman Old Style" w:hAnsi="Bookman Old Style"/>
        </w:rPr>
        <w:t xml:space="preserve"> Unique cellular component of infectious agents. Reacts with the </w:t>
      </w:r>
      <w:r w:rsidR="00C050D4" w:rsidRPr="00026B7D">
        <w:rPr>
          <w:rFonts w:ascii="Bookman Old Style" w:hAnsi="Bookman Old Style"/>
          <w:b/>
        </w:rPr>
        <w:t>Toll like receptors</w:t>
      </w:r>
      <w:r w:rsidR="00C050D4">
        <w:rPr>
          <w:rFonts w:ascii="Bookman Old Style" w:hAnsi="Bookman Old Style"/>
        </w:rPr>
        <w:t xml:space="preserve"> to initiate intracellular signaling and synthesis and release of inflammatory cytokines: TNF </w:t>
      </w:r>
      <w:r w:rsidR="00C050D4">
        <w:rPr>
          <w:rFonts w:ascii="Lucida Grande" w:hAnsi="Lucida Grande"/>
        </w:rPr>
        <w:t xml:space="preserve">α, </w:t>
      </w:r>
      <w:r w:rsidR="00C050D4">
        <w:rPr>
          <w:rFonts w:ascii="Bookman Old Style" w:hAnsi="Bookman Old Style"/>
        </w:rPr>
        <w:t xml:space="preserve">IL-1, IL-6, IL-8. </w:t>
      </w:r>
    </w:p>
    <w:p w:rsidR="00C050D4" w:rsidRDefault="00C050D4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TLR-4 binds LPS and other </w:t>
      </w:r>
      <w:proofErr w:type="spellStart"/>
      <w:r>
        <w:rPr>
          <w:rFonts w:ascii="Bookman Old Style" w:hAnsi="Bookman Old Style"/>
        </w:rPr>
        <w:t>ligands</w:t>
      </w:r>
      <w:proofErr w:type="spellEnd"/>
      <w:r>
        <w:rPr>
          <w:rFonts w:ascii="Bookman Old Style" w:hAnsi="Bookman Old Style"/>
        </w:rPr>
        <w:t xml:space="preserve">: Forms a </w:t>
      </w:r>
      <w:r w:rsidRPr="00026B7D">
        <w:rPr>
          <w:rFonts w:ascii="Bookman Old Style" w:hAnsi="Bookman Old Style"/>
          <w:b/>
        </w:rPr>
        <w:t>TLR-4-CD14 complex</w:t>
      </w:r>
      <w:r>
        <w:rPr>
          <w:rFonts w:ascii="Bookman Old Style" w:hAnsi="Bookman Old Style"/>
        </w:rPr>
        <w:t>: prominent role in inflammatory reaction to infection</w:t>
      </w:r>
    </w:p>
    <w:p w:rsidR="00026B7D" w:rsidRDefault="00026B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>*</w:t>
      </w:r>
      <w:r w:rsidR="00C050D4" w:rsidRPr="00026B7D">
        <w:rPr>
          <w:rFonts w:ascii="Bookman Old Style" w:hAnsi="Bookman Old Style"/>
          <w:u w:val="single"/>
        </w:rPr>
        <w:t>TAK 242:</w:t>
      </w:r>
      <w:r w:rsidR="00C050D4">
        <w:rPr>
          <w:rFonts w:ascii="Bookman Old Style" w:hAnsi="Bookman Old Style"/>
        </w:rPr>
        <w:t xml:space="preserve"> small molecule TLR4 mediated signaling inhibitor. Sepsis models (</w:t>
      </w:r>
      <w:proofErr w:type="spellStart"/>
      <w:r w:rsidR="00C050D4">
        <w:rPr>
          <w:rFonts w:ascii="Bookman Old Style" w:hAnsi="Bookman Old Style"/>
        </w:rPr>
        <w:t>murine</w:t>
      </w:r>
      <w:proofErr w:type="spellEnd"/>
      <w:r w:rsidR="00C050D4">
        <w:rPr>
          <w:rFonts w:ascii="Bookman Old Style" w:hAnsi="Bookman Old Style"/>
        </w:rPr>
        <w:t xml:space="preserve"> and porcine): suppress increase in TNF</w:t>
      </w:r>
      <w:r w:rsidR="00C050D4">
        <w:rPr>
          <w:rFonts w:ascii="Lucida Grande" w:hAnsi="Lucida Grande"/>
        </w:rPr>
        <w:t>α</w:t>
      </w:r>
      <w:r w:rsidR="00C050D4">
        <w:rPr>
          <w:rFonts w:ascii="Bookman Old Style" w:hAnsi="Bookman Old Style"/>
        </w:rPr>
        <w:t>, IL1 and IL6, suppressed production of TNF</w:t>
      </w:r>
      <w:r w:rsidR="00C050D4">
        <w:rPr>
          <w:rFonts w:ascii="Lucida Grande" w:hAnsi="Lucida Grande"/>
        </w:rPr>
        <w:t>α</w:t>
      </w:r>
      <w:r w:rsidR="00C050D4">
        <w:rPr>
          <w:rFonts w:ascii="Bookman Old Style" w:hAnsi="Bookman Old Style"/>
        </w:rPr>
        <w:t>, IL6 and IL 8 when given before LPS challenge</w:t>
      </w:r>
    </w:p>
    <w:p w:rsidR="00C050D4" w:rsidRDefault="00C050D4">
      <w:pPr>
        <w:rPr>
          <w:rFonts w:ascii="Bookman Old Style" w:hAnsi="Bookman Old Style"/>
        </w:rPr>
      </w:pPr>
    </w:p>
    <w:p w:rsidR="00C050D4" w:rsidRDefault="00C050D4">
      <w:pPr>
        <w:rPr>
          <w:rFonts w:ascii="Bookman Old Style" w:hAnsi="Bookman Old Style"/>
        </w:rPr>
      </w:pPr>
      <w:r w:rsidRPr="00026B7D">
        <w:rPr>
          <w:rFonts w:ascii="Bookman Old Style" w:hAnsi="Bookman Old Style"/>
          <w:b/>
          <w:u w:val="single"/>
        </w:rPr>
        <w:t>Study aim:</w:t>
      </w:r>
      <w:r>
        <w:rPr>
          <w:rFonts w:ascii="Bookman Old Style" w:hAnsi="Bookman Old Style"/>
        </w:rPr>
        <w:t xml:space="preserve"> 1) identify the optimal dosing of TAK 242 for reducing cytokine production in humans w severe </w:t>
      </w:r>
      <w:proofErr w:type="spellStart"/>
      <w:r>
        <w:rPr>
          <w:rFonts w:ascii="Bookman Old Style" w:hAnsi="Bookman Old Style"/>
        </w:rPr>
        <w:t>sepis</w:t>
      </w:r>
      <w:proofErr w:type="spellEnd"/>
      <w:r>
        <w:rPr>
          <w:rFonts w:ascii="Bookman Old Style" w:hAnsi="Bookman Old Style"/>
        </w:rPr>
        <w:t xml:space="preserve"> w shock and/ or respiratory failure</w:t>
      </w:r>
      <w:r w:rsidR="007E32B0">
        <w:rPr>
          <w:rFonts w:ascii="Bookman Old Style" w:hAnsi="Bookman Old Style"/>
        </w:rPr>
        <w:t>. (</w:t>
      </w:r>
      <w:proofErr w:type="gramStart"/>
      <w:r w:rsidR="007E32B0">
        <w:rPr>
          <w:rFonts w:ascii="Bookman Old Style" w:hAnsi="Bookman Old Style"/>
        </w:rPr>
        <w:t>compared</w:t>
      </w:r>
      <w:proofErr w:type="gramEnd"/>
      <w:r w:rsidR="007E32B0">
        <w:rPr>
          <w:rFonts w:ascii="Bookman Old Style" w:hAnsi="Bookman Old Style"/>
        </w:rPr>
        <w:t xml:space="preserve"> 2 doses to placebo)</w:t>
      </w:r>
    </w:p>
    <w:p w:rsidR="00C050D4" w:rsidRDefault="00C050D4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2)evaluate</w:t>
      </w:r>
      <w:proofErr w:type="gramEnd"/>
      <w:r>
        <w:rPr>
          <w:rFonts w:ascii="Bookman Old Style" w:hAnsi="Bookman Old Style"/>
        </w:rPr>
        <w:t xml:space="preserve"> efficacy and safety of TAK 242</w:t>
      </w:r>
    </w:p>
    <w:p w:rsidR="007E32B0" w:rsidRDefault="00C050D4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Inclusion criteria: Severe sepsis and/ or shock (vasopressors to maintain MAP &gt; 90mmHg or respiratory failure (PaO2/ FiO2 &lt; 200 on vent)</w:t>
      </w:r>
    </w:p>
    <w:p w:rsidR="00C050D4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Exclusion: pregnancy, </w:t>
      </w:r>
      <w:proofErr w:type="spellStart"/>
      <w:r>
        <w:rPr>
          <w:rFonts w:ascii="Bookman Old Style" w:hAnsi="Bookman Old Style"/>
        </w:rPr>
        <w:t>methemoglobinemia</w:t>
      </w:r>
      <w:proofErr w:type="spellEnd"/>
      <w:r>
        <w:rPr>
          <w:rFonts w:ascii="Bookman Old Style" w:hAnsi="Bookman Old Style"/>
        </w:rPr>
        <w:t>, immunosuppressive therapy, end stage disease.</w:t>
      </w:r>
    </w:p>
    <w:p w:rsidR="00C050D4" w:rsidRPr="00026B7D" w:rsidRDefault="00C050D4">
      <w:pPr>
        <w:rPr>
          <w:rFonts w:ascii="Bookman Old Style" w:hAnsi="Bookman Old Style"/>
          <w:b/>
          <w:u w:val="single"/>
        </w:rPr>
      </w:pPr>
    </w:p>
    <w:p w:rsidR="00C050D4" w:rsidRPr="00026B7D" w:rsidRDefault="00C050D4">
      <w:pPr>
        <w:rPr>
          <w:rFonts w:ascii="Bookman Old Style" w:hAnsi="Bookman Old Style"/>
          <w:b/>
          <w:u w:val="single"/>
        </w:rPr>
      </w:pPr>
      <w:r w:rsidRPr="00026B7D">
        <w:rPr>
          <w:rFonts w:ascii="Bookman Old Style" w:hAnsi="Bookman Old Style"/>
          <w:b/>
          <w:u w:val="single"/>
        </w:rPr>
        <w:t>Results:</w:t>
      </w:r>
    </w:p>
    <w:p w:rsidR="007E32B0" w:rsidRPr="00026B7D" w:rsidRDefault="00C050D4" w:rsidP="00026B7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026B7D">
        <w:rPr>
          <w:rFonts w:ascii="Bookman Old Style" w:hAnsi="Bookman Old Style"/>
          <w:b/>
        </w:rPr>
        <w:t>Study D/C before completion</w:t>
      </w:r>
      <w:r w:rsidRPr="00026B7D">
        <w:rPr>
          <w:rFonts w:ascii="Bookman Old Style" w:hAnsi="Bookman Old Style"/>
        </w:rPr>
        <w:t xml:space="preserve"> after </w:t>
      </w:r>
      <w:proofErr w:type="spellStart"/>
      <w:r w:rsidRPr="00026B7D">
        <w:rPr>
          <w:rFonts w:ascii="Bookman Old Style" w:hAnsi="Bookman Old Style"/>
        </w:rPr>
        <w:t>enrollement</w:t>
      </w:r>
      <w:proofErr w:type="spellEnd"/>
      <w:r w:rsidRPr="00026B7D">
        <w:rPr>
          <w:rFonts w:ascii="Bookman Old Style" w:hAnsi="Bookman Old Style"/>
        </w:rPr>
        <w:t xml:space="preserve"> of 277 patient due to lack of decrease of cytokines in the 2 different dosing regimens of TAK 242</w:t>
      </w:r>
    </w:p>
    <w:p w:rsidR="007E32B0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Same demographics w/I </w:t>
      </w:r>
      <w:proofErr w:type="spellStart"/>
      <w:r>
        <w:rPr>
          <w:rFonts w:ascii="Bookman Old Style" w:hAnsi="Bookman Old Style"/>
        </w:rPr>
        <w:t>differents</w:t>
      </w:r>
      <w:proofErr w:type="spellEnd"/>
      <w:r>
        <w:rPr>
          <w:rFonts w:ascii="Bookman Old Style" w:hAnsi="Bookman Old Style"/>
        </w:rPr>
        <w:t xml:space="preserve"> patients groups</w:t>
      </w:r>
    </w:p>
    <w:p w:rsidR="007E32B0" w:rsidRPr="00026B7D" w:rsidRDefault="007E32B0" w:rsidP="00026B7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026B7D">
        <w:rPr>
          <w:rFonts w:ascii="Bookman Old Style" w:hAnsi="Bookman Old Style"/>
        </w:rPr>
        <w:t xml:space="preserve">Il6: variable levels at </w:t>
      </w:r>
      <w:proofErr w:type="spellStart"/>
      <w:r w:rsidRPr="00026B7D">
        <w:rPr>
          <w:rFonts w:ascii="Bookman Old Style" w:hAnsi="Bookman Old Style"/>
        </w:rPr>
        <w:t>enrollement</w:t>
      </w:r>
      <w:proofErr w:type="spellEnd"/>
      <w:r w:rsidRPr="00026B7D">
        <w:rPr>
          <w:rFonts w:ascii="Bookman Old Style" w:hAnsi="Bookman Old Style"/>
        </w:rPr>
        <w:t xml:space="preserve"> in the </w:t>
      </w:r>
      <w:proofErr w:type="spellStart"/>
      <w:r w:rsidRPr="00026B7D">
        <w:rPr>
          <w:rFonts w:ascii="Bookman Old Style" w:hAnsi="Bookman Old Style"/>
        </w:rPr>
        <w:t>differents</w:t>
      </w:r>
      <w:proofErr w:type="spellEnd"/>
      <w:r w:rsidRPr="00026B7D">
        <w:rPr>
          <w:rFonts w:ascii="Bookman Old Style" w:hAnsi="Bookman Old Style"/>
        </w:rPr>
        <w:t xml:space="preserve"> groups. Overall decrease in IL6 over time but not associate with any of the 2 dosing treatment of TAK 242. </w:t>
      </w:r>
    </w:p>
    <w:p w:rsidR="007E32B0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Similar survival curves in the 3 </w:t>
      </w:r>
      <w:proofErr w:type="spellStart"/>
      <w:r>
        <w:rPr>
          <w:rFonts w:ascii="Bookman Old Style" w:hAnsi="Bookman Old Style"/>
        </w:rPr>
        <w:t>differents</w:t>
      </w:r>
      <w:proofErr w:type="spellEnd"/>
      <w:r>
        <w:rPr>
          <w:rFonts w:ascii="Bookman Old Style" w:hAnsi="Bookman Old Style"/>
        </w:rPr>
        <w:t xml:space="preserve"> groups</w:t>
      </w:r>
    </w:p>
    <w:p w:rsidR="007E32B0" w:rsidRPr="00026B7D" w:rsidRDefault="007E32B0" w:rsidP="00026B7D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026B7D">
        <w:rPr>
          <w:rFonts w:ascii="Bookman Old Style" w:hAnsi="Bookman Old Style"/>
        </w:rPr>
        <w:t xml:space="preserve">Only difference: Post hoc analysis: </w:t>
      </w:r>
      <w:r w:rsidRPr="00026B7D">
        <w:rPr>
          <w:rFonts w:ascii="Bookman Old Style" w:hAnsi="Bookman Old Style"/>
          <w:b/>
        </w:rPr>
        <w:t>dose dependent improvement in 28 days all cause mortality rate in the subgroup of patients with both shock and respiratory failure at entry.</w:t>
      </w:r>
      <w:r w:rsidRPr="00026B7D">
        <w:rPr>
          <w:rFonts w:ascii="Bookman Old Style" w:hAnsi="Bookman Old Style"/>
        </w:rPr>
        <w:t xml:space="preserve"> </w:t>
      </w:r>
    </w:p>
    <w:p w:rsidR="007E32B0" w:rsidRDefault="007E32B0">
      <w:pPr>
        <w:rPr>
          <w:rFonts w:ascii="Bookman Old Style" w:hAnsi="Bookman Old Style"/>
        </w:rPr>
      </w:pPr>
      <w:r w:rsidRPr="00026B7D">
        <w:rPr>
          <w:rFonts w:ascii="Bookman Old Style" w:hAnsi="Bookman Old Style"/>
          <w:u w:val="single"/>
        </w:rPr>
        <w:t>Adverse effect: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significantlty</w:t>
      </w:r>
      <w:proofErr w:type="spellEnd"/>
      <w:r>
        <w:rPr>
          <w:rFonts w:ascii="Bookman Old Style" w:hAnsi="Bookman Old Style"/>
        </w:rPr>
        <w:t xml:space="preserve"> higher in the patients treated w TAK 242 compared to placebo.  </w:t>
      </w:r>
      <w:proofErr w:type="spellStart"/>
      <w:r w:rsidR="00026B7D">
        <w:rPr>
          <w:rFonts w:ascii="Bookman Old Style" w:hAnsi="Bookman Old Style"/>
          <w:b/>
        </w:rPr>
        <w:t>M</w:t>
      </w:r>
      <w:r w:rsidRPr="00026B7D">
        <w:rPr>
          <w:rFonts w:ascii="Bookman Old Style" w:hAnsi="Bookman Old Style"/>
          <w:b/>
        </w:rPr>
        <w:t>ethemoglibinemia</w:t>
      </w:r>
      <w:proofErr w:type="spellEnd"/>
      <w:r>
        <w:rPr>
          <w:rFonts w:ascii="Bookman Old Style" w:hAnsi="Bookman Old Style"/>
        </w:rPr>
        <w:t xml:space="preserve"> occurred in 30.1% </w:t>
      </w:r>
      <w:proofErr w:type="gramStart"/>
      <w:r>
        <w:rPr>
          <w:rFonts w:ascii="Bookman Old Style" w:hAnsi="Bookman Old Style"/>
        </w:rPr>
        <w:t>of  the</w:t>
      </w:r>
      <w:proofErr w:type="gramEnd"/>
      <w:r>
        <w:rPr>
          <w:rFonts w:ascii="Bookman Old Style" w:hAnsi="Bookman Old Style"/>
        </w:rPr>
        <w:t xml:space="preserve"> TAK 242 group. Was responsive to treatment (</w:t>
      </w:r>
      <w:proofErr w:type="spellStart"/>
      <w:r>
        <w:rPr>
          <w:rFonts w:ascii="Bookman Old Style" w:hAnsi="Bookman Old Style"/>
        </w:rPr>
        <w:t>methylene</w:t>
      </w:r>
      <w:proofErr w:type="spellEnd"/>
      <w:r>
        <w:rPr>
          <w:rFonts w:ascii="Bookman Old Style" w:hAnsi="Bookman Old Style"/>
        </w:rPr>
        <w:t xml:space="preserve"> bleu)</w:t>
      </w:r>
    </w:p>
    <w:p w:rsidR="007E32B0" w:rsidRDefault="007E32B0">
      <w:pPr>
        <w:rPr>
          <w:rFonts w:ascii="Bookman Old Style" w:hAnsi="Bookman Old Style"/>
        </w:rPr>
      </w:pPr>
    </w:p>
    <w:p w:rsidR="007E32B0" w:rsidRPr="00026B7D" w:rsidRDefault="007E32B0">
      <w:pPr>
        <w:rPr>
          <w:rFonts w:ascii="Bookman Old Style" w:hAnsi="Bookman Old Style"/>
          <w:b/>
          <w:u w:val="single"/>
        </w:rPr>
      </w:pPr>
      <w:r w:rsidRPr="00026B7D">
        <w:rPr>
          <w:rFonts w:ascii="Bookman Old Style" w:hAnsi="Bookman Old Style"/>
          <w:b/>
          <w:u w:val="single"/>
        </w:rPr>
        <w:t>Discussion:</w:t>
      </w:r>
    </w:p>
    <w:p w:rsidR="007E32B0" w:rsidRDefault="007E32B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Overall safety without overt harm.</w:t>
      </w:r>
      <w:proofErr w:type="gramEnd"/>
      <w:r>
        <w:rPr>
          <w:rFonts w:ascii="Bookman Old Style" w:hAnsi="Bookman Old Style"/>
        </w:rPr>
        <w:t xml:space="preserve"> </w:t>
      </w:r>
    </w:p>
    <w:p w:rsidR="007E32B0" w:rsidRDefault="00026B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Cause of absence of IL 6 </w:t>
      </w:r>
      <w:proofErr w:type="spellStart"/>
      <w:r>
        <w:rPr>
          <w:rFonts w:ascii="Bookman Old Style" w:hAnsi="Bookman Old Style"/>
        </w:rPr>
        <w:t>supression</w:t>
      </w:r>
      <w:proofErr w:type="spellEnd"/>
      <w:r w:rsidR="007E32B0">
        <w:rPr>
          <w:rFonts w:ascii="Bookman Old Style" w:hAnsi="Bookman Old Style"/>
        </w:rPr>
        <w:t>:</w:t>
      </w:r>
    </w:p>
    <w:p w:rsidR="007E32B0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@ Inflammatory response is dynamic: drastic changes in markers over time. Time from diagnosis to inclusion ~19 hrs: may be too late to suppress the immune response. </w:t>
      </w:r>
    </w:p>
    <w:p w:rsidR="007E32B0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@ </w:t>
      </w:r>
      <w:proofErr w:type="gramStart"/>
      <w:r>
        <w:rPr>
          <w:rFonts w:ascii="Bookman Old Style" w:hAnsi="Bookman Old Style"/>
        </w:rPr>
        <w:t>variable</w:t>
      </w:r>
      <w:proofErr w:type="gramEnd"/>
      <w:r>
        <w:rPr>
          <w:rFonts w:ascii="Bookman Old Style" w:hAnsi="Bookman Old Style"/>
        </w:rPr>
        <w:t xml:space="preserve"> levels of IL6: not powered enough to detect significant changes in AUEC. (</w:t>
      </w:r>
      <w:proofErr w:type="gramStart"/>
      <w:r>
        <w:rPr>
          <w:rFonts w:ascii="Bookman Old Style" w:hAnsi="Bookman Old Style"/>
        </w:rPr>
        <w:t>less</w:t>
      </w:r>
      <w:proofErr w:type="gramEnd"/>
      <w:r>
        <w:rPr>
          <w:rFonts w:ascii="Bookman Old Style" w:hAnsi="Bookman Old Style"/>
        </w:rPr>
        <w:t xml:space="preserve"> likely)</w:t>
      </w:r>
    </w:p>
    <w:p w:rsidR="00026B7D" w:rsidRDefault="007E32B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@ </w:t>
      </w:r>
      <w:proofErr w:type="gramStart"/>
      <w:r>
        <w:rPr>
          <w:rFonts w:ascii="Bookman Old Style" w:hAnsi="Bookman Old Style"/>
        </w:rPr>
        <w:t>humans</w:t>
      </w:r>
      <w:proofErr w:type="gramEnd"/>
      <w:r>
        <w:rPr>
          <w:rFonts w:ascii="Bookman Old Style" w:hAnsi="Bookman Old Style"/>
        </w:rPr>
        <w:t xml:space="preserve"> w severe sepsis: TAK 242 may not antagonize TLR4 or may not </w:t>
      </w:r>
      <w:proofErr w:type="spellStart"/>
      <w:r>
        <w:rPr>
          <w:rFonts w:ascii="Bookman Old Style" w:hAnsi="Bookman Old Style"/>
        </w:rPr>
        <w:t>obliviate</w:t>
      </w:r>
      <w:proofErr w:type="spellEnd"/>
      <w:r>
        <w:rPr>
          <w:rFonts w:ascii="Bookman Old Style" w:hAnsi="Bookman Old Style"/>
        </w:rPr>
        <w:t xml:space="preserve"> the inflammatory response. </w:t>
      </w:r>
    </w:p>
    <w:p w:rsidR="00E10C73" w:rsidRDefault="00026B7D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@ </w:t>
      </w:r>
      <w:proofErr w:type="gramStart"/>
      <w:r>
        <w:rPr>
          <w:rFonts w:ascii="Bookman Old Style" w:hAnsi="Bookman Old Style"/>
        </w:rPr>
        <w:t>absence</w:t>
      </w:r>
      <w:proofErr w:type="gramEnd"/>
      <w:r>
        <w:rPr>
          <w:rFonts w:ascii="Bookman Old Style" w:hAnsi="Bookman Old Style"/>
        </w:rPr>
        <w:t xml:space="preserve"> of gram negative infection</w:t>
      </w:r>
    </w:p>
    <w:p w:rsidR="00E10C73" w:rsidRDefault="00E10C73">
      <w:pPr>
        <w:rPr>
          <w:rFonts w:ascii="Bookman Old Style" w:hAnsi="Bookman Old Style"/>
        </w:rPr>
      </w:pPr>
    </w:p>
    <w:p w:rsidR="00E10C73" w:rsidRDefault="00E10C73">
      <w:pPr>
        <w:rPr>
          <w:rFonts w:ascii="Bookman Old Style" w:hAnsi="Bookman Old Style"/>
        </w:rPr>
      </w:pPr>
      <w:r>
        <w:rPr>
          <w:rFonts w:ascii="Bookman Old Style" w:hAnsi="Bookman Old Style"/>
        </w:rPr>
        <w:t>Questions:</w:t>
      </w:r>
    </w:p>
    <w:p w:rsidR="00E10C73" w:rsidRDefault="00E10C73" w:rsidP="00E10C73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What is the toll like receptor for LPS?</w:t>
      </w:r>
    </w:p>
    <w:p w:rsidR="00E10C73" w:rsidRP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  <w:b/>
        </w:rPr>
      </w:pPr>
      <w:r w:rsidRPr="00E10C73">
        <w:rPr>
          <w:rFonts w:ascii="Bookman Old Style" w:hAnsi="Bookman Old Style"/>
          <w:b/>
        </w:rPr>
        <w:t>TL4</w:t>
      </w:r>
    </w:p>
    <w:p w:rsid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TL2</w:t>
      </w:r>
    </w:p>
    <w:p w:rsid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TL6</w:t>
      </w:r>
    </w:p>
    <w:p w:rsidR="00E10C73" w:rsidRDefault="00E10C73" w:rsidP="00E10C73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What was the most </w:t>
      </w:r>
      <w:proofErr w:type="spellStart"/>
      <w:r>
        <w:rPr>
          <w:rFonts w:ascii="Bookman Old Style" w:hAnsi="Bookman Old Style"/>
        </w:rPr>
        <w:t>signficative</w:t>
      </w:r>
      <w:proofErr w:type="spellEnd"/>
      <w:r>
        <w:rPr>
          <w:rFonts w:ascii="Bookman Old Style" w:hAnsi="Bookman Old Style"/>
        </w:rPr>
        <w:t xml:space="preserve"> side effect seen with administration of TAK 42 molecule?</w:t>
      </w:r>
    </w:p>
    <w:p w:rsid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Anaphylaxis</w:t>
      </w:r>
    </w:p>
    <w:p w:rsidR="00E10C73" w:rsidRP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  <w:b/>
        </w:rPr>
      </w:pPr>
      <w:proofErr w:type="spellStart"/>
      <w:r w:rsidRPr="00E10C73">
        <w:rPr>
          <w:rFonts w:ascii="Bookman Old Style" w:hAnsi="Bookman Old Style"/>
          <w:b/>
        </w:rPr>
        <w:t>Methehemoglobenemia</w:t>
      </w:r>
      <w:proofErr w:type="spellEnd"/>
    </w:p>
    <w:p w:rsid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Fever</w:t>
      </w:r>
    </w:p>
    <w:p w:rsid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Vomiting</w:t>
      </w:r>
    </w:p>
    <w:p w:rsidR="00E10C73" w:rsidRDefault="00E10C73" w:rsidP="00E10C73">
      <w:pPr>
        <w:pStyle w:val="ListParagraph"/>
        <w:numPr>
          <w:ilvl w:val="0"/>
          <w:numId w:val="2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True or false? </w:t>
      </w:r>
      <w:proofErr w:type="spellStart"/>
      <w:r>
        <w:rPr>
          <w:rFonts w:ascii="Bookman Old Style" w:hAnsi="Bookman Old Style"/>
        </w:rPr>
        <w:t>Tak</w:t>
      </w:r>
      <w:proofErr w:type="spellEnd"/>
      <w:r>
        <w:rPr>
          <w:rFonts w:ascii="Bookman Old Style" w:hAnsi="Bookman Old Style"/>
        </w:rPr>
        <w:t xml:space="preserve"> 42 has been shown to significantly decrease the </w:t>
      </w:r>
      <w:proofErr w:type="spellStart"/>
      <w:r>
        <w:rPr>
          <w:rFonts w:ascii="Bookman Old Style" w:hAnsi="Bookman Old Style"/>
        </w:rPr>
        <w:t>concetration</w:t>
      </w:r>
      <w:proofErr w:type="spellEnd"/>
      <w:r>
        <w:rPr>
          <w:rFonts w:ascii="Bookman Old Style" w:hAnsi="Bookman Old Style"/>
        </w:rPr>
        <w:t xml:space="preserve"> of IL6 after administration in </w:t>
      </w:r>
      <w:proofErr w:type="gramStart"/>
      <w:r>
        <w:rPr>
          <w:rFonts w:ascii="Bookman Old Style" w:hAnsi="Bookman Old Style"/>
        </w:rPr>
        <w:t>patients</w:t>
      </w:r>
      <w:proofErr w:type="gramEnd"/>
      <w:r>
        <w:rPr>
          <w:rFonts w:ascii="Bookman Old Style" w:hAnsi="Bookman Old Style"/>
        </w:rPr>
        <w:t xml:space="preserve"> w severe sepsis. </w:t>
      </w:r>
    </w:p>
    <w:p w:rsidR="00C050D4" w:rsidRPr="00E10C73" w:rsidRDefault="00E10C73" w:rsidP="00E10C73">
      <w:pPr>
        <w:pStyle w:val="ListParagraph"/>
        <w:numPr>
          <w:ilvl w:val="1"/>
          <w:numId w:val="2"/>
        </w:numPr>
        <w:rPr>
          <w:rFonts w:ascii="Bookman Old Style" w:hAnsi="Bookman Old Style"/>
          <w:b/>
        </w:rPr>
      </w:pPr>
      <w:r w:rsidRPr="00E10C73">
        <w:rPr>
          <w:rFonts w:ascii="Bookman Old Style" w:hAnsi="Bookman Old Style"/>
          <w:b/>
        </w:rPr>
        <w:t>False</w:t>
      </w:r>
    </w:p>
    <w:sectPr w:rsidR="00C050D4" w:rsidRPr="00E10C73" w:rsidSect="00026B7D">
      <w:pgSz w:w="12240" w:h="15840"/>
      <w:pgMar w:top="630" w:right="1260" w:bottom="1440" w:left="135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1889"/>
    <w:multiLevelType w:val="hybridMultilevel"/>
    <w:tmpl w:val="1E54D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C275D4"/>
    <w:multiLevelType w:val="hybridMultilevel"/>
    <w:tmpl w:val="0B203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050D4"/>
    <w:rsid w:val="00026B7D"/>
    <w:rsid w:val="005156AA"/>
    <w:rsid w:val="007E32B0"/>
    <w:rsid w:val="00C050D4"/>
    <w:rsid w:val="00E10C7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26B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401</Words>
  <Characters>2291</Characters>
  <Application>Microsoft Macintosh Word</Application>
  <DocSecurity>0</DocSecurity>
  <Lines>19</Lines>
  <Paragraphs>4</Paragraphs>
  <ScaleCrop>false</ScaleCrop>
  <Company>Cornell University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Julie Menard</cp:lastModifiedBy>
  <cp:revision>2</cp:revision>
  <dcterms:created xsi:type="dcterms:W3CDTF">2010-09-20T22:22:00Z</dcterms:created>
  <dcterms:modified xsi:type="dcterms:W3CDTF">2010-10-06T19:09:00Z</dcterms:modified>
</cp:coreProperties>
</file>