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B3F" w:rsidRDefault="00B9582E" w:rsidP="00C91B3F">
      <w:pPr>
        <w:pStyle w:val="Heading2"/>
        <w:spacing w:before="0"/>
        <w:jc w:val="both"/>
        <w:rPr>
          <w:rStyle w:val="Strong"/>
          <w:rFonts w:ascii="Times New Roman" w:hAnsi="Times New Roman" w:cs="Times New Roman"/>
          <w:color w:val="000000" w:themeColor="text1"/>
          <w:sz w:val="20"/>
          <w:szCs w:val="20"/>
        </w:rPr>
      </w:pPr>
      <w:proofErr w:type="gramStart"/>
      <w:r w:rsidRPr="00B9582E">
        <w:rPr>
          <w:rFonts w:ascii="Times New Roman" w:eastAsia="Times New Roman" w:hAnsi="Times New Roman" w:cs="Times New Roman"/>
          <w:color w:val="000000" w:themeColor="text1"/>
          <w:sz w:val="20"/>
          <w:szCs w:val="20"/>
        </w:rPr>
        <w:t xml:space="preserve">Comparison of ultrasonic Doppler flow monitor, </w:t>
      </w:r>
      <w:proofErr w:type="spellStart"/>
      <w:r w:rsidRPr="00B9582E">
        <w:rPr>
          <w:rFonts w:ascii="Times New Roman" w:eastAsia="Times New Roman" w:hAnsi="Times New Roman" w:cs="Times New Roman"/>
          <w:color w:val="000000" w:themeColor="text1"/>
          <w:sz w:val="20"/>
          <w:szCs w:val="20"/>
        </w:rPr>
        <w:t>oscillometric</w:t>
      </w:r>
      <w:proofErr w:type="spellEnd"/>
      <w:r w:rsidRPr="00B9582E">
        <w:rPr>
          <w:rFonts w:ascii="Times New Roman" w:eastAsia="Times New Roman" w:hAnsi="Times New Roman" w:cs="Times New Roman"/>
          <w:color w:val="000000" w:themeColor="text1"/>
          <w:sz w:val="20"/>
          <w:szCs w:val="20"/>
        </w:rPr>
        <w:t>, and direct arterial blood pressure measurements in ill dogs</w:t>
      </w:r>
      <w:r w:rsidRPr="00B9582E">
        <w:rPr>
          <w:rFonts w:ascii="Times New Roman" w:eastAsia="Times New Roman" w:hAnsi="Times New Roman" w:cs="Times New Roman"/>
          <w:b w:val="0"/>
          <w:color w:val="000000" w:themeColor="text1"/>
          <w:sz w:val="20"/>
          <w:szCs w:val="20"/>
        </w:rPr>
        <w:t>.</w:t>
      </w:r>
      <w:proofErr w:type="gramEnd"/>
      <w:r w:rsidRPr="00B9582E">
        <w:rPr>
          <w:rFonts w:ascii="Times New Roman" w:eastAsia="Times New Roman" w:hAnsi="Times New Roman" w:cs="Times New Roman"/>
          <w:b w:val="0"/>
          <w:color w:val="000000" w:themeColor="text1"/>
          <w:sz w:val="20"/>
          <w:szCs w:val="20"/>
        </w:rPr>
        <w:t xml:space="preserve"> </w:t>
      </w:r>
      <w:r w:rsidRPr="00B9582E">
        <w:rPr>
          <w:rFonts w:ascii="Times New Roman" w:eastAsia="Times New Roman" w:hAnsi="Times New Roman" w:cs="Times New Roman"/>
          <w:color w:val="000000" w:themeColor="text1"/>
          <w:sz w:val="20"/>
          <w:szCs w:val="20"/>
        </w:rPr>
        <w:t xml:space="preserve">  </w:t>
      </w:r>
      <w:proofErr w:type="spellStart"/>
      <w:r w:rsidRPr="00B9582E">
        <w:rPr>
          <w:rFonts w:ascii="Times New Roman" w:eastAsia="Times New Roman" w:hAnsi="Times New Roman" w:cs="Times New Roman"/>
          <w:b w:val="0"/>
          <w:color w:val="000000" w:themeColor="text1"/>
          <w:sz w:val="20"/>
          <w:szCs w:val="20"/>
        </w:rPr>
        <w:t>Bosiack</w:t>
      </w:r>
      <w:proofErr w:type="spellEnd"/>
      <w:r w:rsidRPr="00B9582E">
        <w:rPr>
          <w:rFonts w:ascii="Times New Roman" w:eastAsia="Times New Roman" w:hAnsi="Times New Roman" w:cs="Times New Roman"/>
          <w:b w:val="0"/>
          <w:color w:val="000000" w:themeColor="text1"/>
          <w:sz w:val="20"/>
          <w:szCs w:val="20"/>
        </w:rPr>
        <w:t xml:space="preserve"> et al,</w:t>
      </w:r>
      <w:r w:rsidRPr="00B9582E">
        <w:rPr>
          <w:rFonts w:ascii="Times New Roman" w:eastAsia="Times New Roman" w:hAnsi="Times New Roman" w:cs="Times New Roman"/>
          <w:color w:val="000000" w:themeColor="text1"/>
          <w:sz w:val="20"/>
          <w:szCs w:val="20"/>
        </w:rPr>
        <w:t xml:space="preserve"> </w:t>
      </w:r>
      <w:hyperlink r:id="rId5" w:history="1">
        <w:r w:rsidRPr="00B9582E">
          <w:rPr>
            <w:rStyle w:val="Hyperlink"/>
            <w:rFonts w:ascii="Times New Roman" w:hAnsi="Times New Roman" w:cs="Times New Roman"/>
            <w:b w:val="0"/>
            <w:i/>
            <w:color w:val="000000" w:themeColor="text1"/>
            <w:sz w:val="20"/>
            <w:szCs w:val="20"/>
            <w:u w:val="none"/>
          </w:rPr>
          <w:t>Journal of Veterinary Emergency and Critical Care</w:t>
        </w:r>
      </w:hyperlink>
      <w:r>
        <w:rPr>
          <w:rFonts w:ascii="Times New Roman" w:hAnsi="Times New Roman" w:cs="Times New Roman"/>
          <w:b w:val="0"/>
          <w:i/>
          <w:color w:val="000000" w:themeColor="text1"/>
          <w:sz w:val="20"/>
          <w:szCs w:val="20"/>
        </w:rPr>
        <w:t xml:space="preserve"> </w:t>
      </w:r>
      <w:hyperlink r:id="rId6" w:history="1">
        <w:r>
          <w:rPr>
            <w:rStyle w:val="Hyperlink"/>
            <w:rFonts w:ascii="Times New Roman" w:hAnsi="Times New Roman" w:cs="Times New Roman"/>
            <w:b w:val="0"/>
            <w:bCs w:val="0"/>
            <w:color w:val="000000" w:themeColor="text1"/>
            <w:sz w:val="20"/>
            <w:szCs w:val="20"/>
            <w:u w:val="none"/>
          </w:rPr>
          <w:t>20 (</w:t>
        </w:r>
        <w:r w:rsidRPr="00B9582E">
          <w:rPr>
            <w:rStyle w:val="Hyperlink"/>
            <w:rFonts w:ascii="Times New Roman" w:hAnsi="Times New Roman" w:cs="Times New Roman"/>
            <w:b w:val="0"/>
            <w:bCs w:val="0"/>
            <w:color w:val="000000" w:themeColor="text1"/>
            <w:sz w:val="20"/>
            <w:szCs w:val="20"/>
            <w:u w:val="none"/>
          </w:rPr>
          <w:t>2</w:t>
        </w:r>
      </w:hyperlink>
      <w:r>
        <w:rPr>
          <w:rStyle w:val="Strong"/>
          <w:rFonts w:ascii="Times New Roman" w:hAnsi="Times New Roman" w:cs="Times New Roman"/>
          <w:color w:val="000000" w:themeColor="text1"/>
          <w:sz w:val="20"/>
          <w:szCs w:val="20"/>
        </w:rPr>
        <w:t>)</w:t>
      </w:r>
      <w:r w:rsidR="00DE5073">
        <w:rPr>
          <w:rStyle w:val="Strong"/>
          <w:rFonts w:ascii="Times New Roman" w:hAnsi="Times New Roman" w:cs="Times New Roman"/>
          <w:color w:val="000000" w:themeColor="text1"/>
          <w:sz w:val="20"/>
          <w:szCs w:val="20"/>
        </w:rPr>
        <w:t xml:space="preserve"> 2010, pp</w:t>
      </w:r>
      <w:r w:rsidRPr="00B9582E">
        <w:rPr>
          <w:rStyle w:val="Strong"/>
          <w:rFonts w:ascii="Times New Roman" w:hAnsi="Times New Roman" w:cs="Times New Roman"/>
          <w:color w:val="000000" w:themeColor="text1"/>
          <w:sz w:val="20"/>
          <w:szCs w:val="20"/>
        </w:rPr>
        <w:t> 207 </w:t>
      </w:r>
      <w:r>
        <w:rPr>
          <w:rStyle w:val="Strong"/>
          <w:rFonts w:ascii="Times New Roman" w:hAnsi="Times New Roman" w:cs="Times New Roman"/>
          <w:color w:val="000000" w:themeColor="text1"/>
          <w:sz w:val="20"/>
          <w:szCs w:val="20"/>
        </w:rPr>
        <w:t>–</w:t>
      </w:r>
      <w:r w:rsidRPr="00B9582E">
        <w:rPr>
          <w:rStyle w:val="Strong"/>
          <w:rFonts w:ascii="Times New Roman" w:hAnsi="Times New Roman" w:cs="Times New Roman"/>
          <w:color w:val="000000" w:themeColor="text1"/>
          <w:sz w:val="20"/>
          <w:szCs w:val="20"/>
        </w:rPr>
        <w:t> 215</w:t>
      </w:r>
    </w:p>
    <w:p w:rsidR="00C91B3F" w:rsidRDefault="00C91B3F" w:rsidP="00C91B3F">
      <w:pPr>
        <w:pStyle w:val="Heading2"/>
        <w:spacing w:before="0"/>
        <w:jc w:val="both"/>
        <w:rPr>
          <w:rFonts w:ascii="Times New Roman" w:eastAsia="Times New Roman" w:hAnsi="Times New Roman" w:cs="Times New Roman"/>
          <w:color w:val="000000" w:themeColor="text1"/>
          <w:kern w:val="36"/>
          <w:sz w:val="20"/>
          <w:szCs w:val="20"/>
        </w:rPr>
      </w:pPr>
    </w:p>
    <w:p w:rsidR="00B9582E" w:rsidRPr="00B9582E" w:rsidRDefault="00B9582E" w:rsidP="00C91B3F">
      <w:pPr>
        <w:pStyle w:val="Heading2"/>
        <w:spacing w:before="0"/>
        <w:jc w:val="both"/>
        <w:rPr>
          <w:rFonts w:ascii="Times New Roman" w:hAnsi="Times New Roman" w:cs="Times New Roman"/>
          <w:b w:val="0"/>
          <w:bCs w:val="0"/>
          <w:color w:val="000000" w:themeColor="text1"/>
          <w:sz w:val="20"/>
          <w:szCs w:val="20"/>
        </w:rPr>
      </w:pPr>
      <w:r w:rsidRPr="00B9582E">
        <w:rPr>
          <w:rFonts w:ascii="Times New Roman" w:eastAsia="Times New Roman" w:hAnsi="Times New Roman" w:cs="Times New Roman"/>
          <w:color w:val="000000" w:themeColor="text1"/>
          <w:kern w:val="36"/>
          <w:sz w:val="20"/>
          <w:szCs w:val="20"/>
        </w:rPr>
        <w:t>ABSTRACT</w:t>
      </w:r>
    </w:p>
    <w:p w:rsidR="00B9582E" w:rsidRPr="00B9582E" w:rsidRDefault="00B9582E" w:rsidP="003F03D8">
      <w:pPr>
        <w:spacing w:after="0" w:line="240" w:lineRule="auto"/>
        <w:jc w:val="both"/>
        <w:rPr>
          <w:rFonts w:ascii="Times New Roman" w:eastAsia="Times New Roman" w:hAnsi="Times New Roman" w:cs="Times New Roman"/>
          <w:sz w:val="20"/>
          <w:szCs w:val="20"/>
        </w:rPr>
      </w:pPr>
      <w:r w:rsidRPr="00C91B3F">
        <w:rPr>
          <w:rFonts w:ascii="Times New Roman" w:eastAsia="Times New Roman" w:hAnsi="Times New Roman" w:cs="Times New Roman"/>
          <w:b/>
          <w:sz w:val="20"/>
          <w:szCs w:val="20"/>
        </w:rPr>
        <w:t>Objective</w:t>
      </w:r>
      <w:r w:rsidRPr="00C91B3F">
        <w:rPr>
          <w:rFonts w:ascii="Times New Roman" w:eastAsia="Times New Roman" w:hAnsi="Times New Roman" w:cs="Times New Roman"/>
          <w:sz w:val="20"/>
          <w:szCs w:val="20"/>
        </w:rPr>
        <w:t xml:space="preserve"> – </w:t>
      </w:r>
      <w:r w:rsidRPr="00B9582E">
        <w:rPr>
          <w:rFonts w:ascii="Times New Roman" w:eastAsia="Times New Roman" w:hAnsi="Times New Roman" w:cs="Times New Roman"/>
          <w:sz w:val="20"/>
          <w:szCs w:val="20"/>
        </w:rPr>
        <w:t xml:space="preserve">To compare blood pressure measurements obtained via ultrasonic Doppler flow monitor (DOP) and 2 </w:t>
      </w:r>
      <w:proofErr w:type="spellStart"/>
      <w:r w:rsidRPr="00B9582E">
        <w:rPr>
          <w:rFonts w:ascii="Times New Roman" w:eastAsia="Times New Roman" w:hAnsi="Times New Roman" w:cs="Times New Roman"/>
          <w:sz w:val="20"/>
          <w:szCs w:val="20"/>
        </w:rPr>
        <w:t>oscillometric</w:t>
      </w:r>
      <w:proofErr w:type="spellEnd"/>
      <w:r w:rsidRPr="00B9582E">
        <w:rPr>
          <w:rFonts w:ascii="Times New Roman" w:eastAsia="Times New Roman" w:hAnsi="Times New Roman" w:cs="Times New Roman"/>
          <w:sz w:val="20"/>
          <w:szCs w:val="20"/>
        </w:rPr>
        <w:t xml:space="preserve"> noninvasive blood </w:t>
      </w:r>
      <w:proofErr w:type="gramStart"/>
      <w:r w:rsidRPr="00B9582E">
        <w:rPr>
          <w:rFonts w:ascii="Times New Roman" w:eastAsia="Times New Roman" w:hAnsi="Times New Roman" w:cs="Times New Roman"/>
          <w:sz w:val="20"/>
          <w:szCs w:val="20"/>
        </w:rPr>
        <w:t>pressure</w:t>
      </w:r>
      <w:proofErr w:type="gramEnd"/>
      <w:r w:rsidRPr="00B9582E">
        <w:rPr>
          <w:rFonts w:ascii="Times New Roman" w:eastAsia="Times New Roman" w:hAnsi="Times New Roman" w:cs="Times New Roman"/>
          <w:sz w:val="20"/>
          <w:szCs w:val="20"/>
        </w:rPr>
        <w:t xml:space="preserve"> monitors (CAR and PAS) to invasive blood pressure (IBP) in hospitalized, conscious dogs with a range of blood pressures.</w:t>
      </w:r>
    </w:p>
    <w:p w:rsidR="00B9582E" w:rsidRPr="00B9582E" w:rsidRDefault="00B9582E" w:rsidP="003F03D8">
      <w:pPr>
        <w:spacing w:after="0" w:line="240" w:lineRule="auto"/>
        <w:jc w:val="both"/>
        <w:rPr>
          <w:rFonts w:ascii="Times New Roman" w:eastAsia="Times New Roman" w:hAnsi="Times New Roman" w:cs="Times New Roman"/>
          <w:sz w:val="20"/>
          <w:szCs w:val="20"/>
        </w:rPr>
      </w:pPr>
      <w:r w:rsidRPr="00C91B3F">
        <w:rPr>
          <w:rFonts w:ascii="Times New Roman" w:eastAsia="Times New Roman" w:hAnsi="Times New Roman" w:cs="Times New Roman"/>
          <w:b/>
          <w:sz w:val="20"/>
          <w:szCs w:val="20"/>
        </w:rPr>
        <w:t>Design</w:t>
      </w:r>
      <w:r w:rsidRPr="00C91B3F">
        <w:rPr>
          <w:rFonts w:ascii="Times New Roman" w:eastAsia="Times New Roman" w:hAnsi="Times New Roman" w:cs="Times New Roman"/>
          <w:sz w:val="20"/>
          <w:szCs w:val="20"/>
        </w:rPr>
        <w:t xml:space="preserve"> – </w:t>
      </w:r>
      <w:r w:rsidRPr="00B9582E">
        <w:rPr>
          <w:rFonts w:ascii="Times New Roman" w:eastAsia="Times New Roman" w:hAnsi="Times New Roman" w:cs="Times New Roman"/>
          <w:sz w:val="20"/>
          <w:szCs w:val="20"/>
        </w:rPr>
        <w:t>Prospective clinical study.</w:t>
      </w:r>
    </w:p>
    <w:p w:rsidR="00B9582E" w:rsidRPr="00B9582E" w:rsidRDefault="00B9582E" w:rsidP="003F03D8">
      <w:pPr>
        <w:spacing w:after="0" w:line="240" w:lineRule="auto"/>
        <w:jc w:val="both"/>
        <w:rPr>
          <w:rFonts w:ascii="Times New Roman" w:eastAsia="Times New Roman" w:hAnsi="Times New Roman" w:cs="Times New Roman"/>
          <w:sz w:val="20"/>
          <w:szCs w:val="20"/>
        </w:rPr>
      </w:pPr>
      <w:r w:rsidRPr="00C91B3F">
        <w:rPr>
          <w:rFonts w:ascii="Times New Roman" w:eastAsia="Times New Roman" w:hAnsi="Times New Roman" w:cs="Times New Roman"/>
          <w:b/>
          <w:sz w:val="20"/>
          <w:szCs w:val="20"/>
        </w:rPr>
        <w:t>Setting</w:t>
      </w:r>
      <w:r w:rsidRPr="00C91B3F">
        <w:rPr>
          <w:rFonts w:ascii="Times New Roman" w:eastAsia="Times New Roman" w:hAnsi="Times New Roman" w:cs="Times New Roman"/>
          <w:sz w:val="20"/>
          <w:szCs w:val="20"/>
        </w:rPr>
        <w:t xml:space="preserve"> – </w:t>
      </w:r>
      <w:r w:rsidRPr="00B9582E">
        <w:rPr>
          <w:rFonts w:ascii="Times New Roman" w:eastAsia="Times New Roman" w:hAnsi="Times New Roman" w:cs="Times New Roman"/>
          <w:sz w:val="20"/>
          <w:szCs w:val="20"/>
        </w:rPr>
        <w:t>University teaching hospital.</w:t>
      </w:r>
    </w:p>
    <w:p w:rsidR="00B9582E" w:rsidRPr="00B9582E" w:rsidRDefault="00B9582E" w:rsidP="003F03D8">
      <w:pPr>
        <w:spacing w:after="0" w:line="240" w:lineRule="auto"/>
        <w:jc w:val="both"/>
        <w:rPr>
          <w:rFonts w:ascii="Times New Roman" w:eastAsia="Times New Roman" w:hAnsi="Times New Roman" w:cs="Times New Roman"/>
          <w:sz w:val="20"/>
          <w:szCs w:val="20"/>
        </w:rPr>
      </w:pPr>
      <w:r w:rsidRPr="00C91B3F">
        <w:rPr>
          <w:rFonts w:ascii="Times New Roman" w:eastAsia="Times New Roman" w:hAnsi="Times New Roman" w:cs="Times New Roman"/>
          <w:b/>
          <w:sz w:val="20"/>
          <w:szCs w:val="20"/>
        </w:rPr>
        <w:t>Animals</w:t>
      </w:r>
      <w:r w:rsidRPr="00C91B3F">
        <w:rPr>
          <w:rFonts w:ascii="Times New Roman" w:eastAsia="Times New Roman" w:hAnsi="Times New Roman" w:cs="Times New Roman"/>
          <w:sz w:val="20"/>
          <w:szCs w:val="20"/>
        </w:rPr>
        <w:t xml:space="preserve"> – </w:t>
      </w:r>
      <w:r w:rsidRPr="00B9582E">
        <w:rPr>
          <w:rFonts w:ascii="Times New Roman" w:eastAsia="Times New Roman" w:hAnsi="Times New Roman" w:cs="Times New Roman"/>
          <w:sz w:val="20"/>
          <w:szCs w:val="20"/>
        </w:rPr>
        <w:t>Eleven client-owned dogs aged between 4 months and 11.5 years (median 6 y), and weighing between 5.8 and 37.5 kg (median 30.2 kg).</w:t>
      </w:r>
    </w:p>
    <w:p w:rsidR="00B9582E" w:rsidRPr="00B9582E" w:rsidRDefault="00B9582E" w:rsidP="003F03D8">
      <w:pPr>
        <w:spacing w:after="0" w:line="240" w:lineRule="auto"/>
        <w:jc w:val="both"/>
        <w:rPr>
          <w:rFonts w:ascii="Times New Roman" w:eastAsia="Times New Roman" w:hAnsi="Times New Roman" w:cs="Times New Roman"/>
          <w:sz w:val="20"/>
          <w:szCs w:val="20"/>
        </w:rPr>
      </w:pPr>
      <w:r w:rsidRPr="00C91B3F">
        <w:rPr>
          <w:rFonts w:ascii="Times New Roman" w:eastAsia="Times New Roman" w:hAnsi="Times New Roman" w:cs="Times New Roman"/>
          <w:b/>
          <w:sz w:val="20"/>
          <w:szCs w:val="20"/>
        </w:rPr>
        <w:t>Interventions</w:t>
      </w:r>
      <w:r w:rsidRPr="00C91B3F">
        <w:rPr>
          <w:rFonts w:ascii="Times New Roman" w:eastAsia="Times New Roman" w:hAnsi="Times New Roman" w:cs="Times New Roman"/>
          <w:sz w:val="20"/>
          <w:szCs w:val="20"/>
        </w:rPr>
        <w:t xml:space="preserve"> – </w:t>
      </w:r>
      <w:r w:rsidRPr="00B9582E">
        <w:rPr>
          <w:rFonts w:ascii="Times New Roman" w:eastAsia="Times New Roman" w:hAnsi="Times New Roman" w:cs="Times New Roman"/>
          <w:sz w:val="20"/>
          <w:szCs w:val="20"/>
        </w:rPr>
        <w:t>Blood pressure measurement.</w:t>
      </w:r>
    </w:p>
    <w:p w:rsidR="00B9582E" w:rsidRPr="00B9582E" w:rsidRDefault="00B9582E" w:rsidP="003F03D8">
      <w:pPr>
        <w:spacing w:after="0" w:line="240" w:lineRule="auto"/>
        <w:jc w:val="both"/>
        <w:rPr>
          <w:rFonts w:ascii="Times New Roman" w:eastAsia="Times New Roman" w:hAnsi="Times New Roman" w:cs="Times New Roman"/>
          <w:sz w:val="20"/>
          <w:szCs w:val="20"/>
        </w:rPr>
      </w:pPr>
      <w:r w:rsidRPr="00C91B3F">
        <w:rPr>
          <w:rFonts w:ascii="Times New Roman" w:eastAsia="Times New Roman" w:hAnsi="Times New Roman" w:cs="Times New Roman"/>
          <w:sz w:val="20"/>
          <w:szCs w:val="20"/>
        </w:rPr>
        <w:t xml:space="preserve">Measurements and Main Results – </w:t>
      </w:r>
      <w:r w:rsidRPr="00B9582E">
        <w:rPr>
          <w:rFonts w:ascii="Times New Roman" w:eastAsia="Times New Roman" w:hAnsi="Times New Roman" w:cs="Times New Roman"/>
          <w:sz w:val="20"/>
          <w:szCs w:val="20"/>
        </w:rPr>
        <w:t xml:space="preserve">Three consecutive measurements of systolic, diastolic, and mean arterial pressure (MAP) were recorded for each of the 3 indirect devices (only systolic for DOP), along with concurrent IBP measurements. The data were categorized into 3 groups: </w:t>
      </w:r>
      <w:proofErr w:type="spellStart"/>
      <w:r w:rsidRPr="00B9582E">
        <w:rPr>
          <w:rFonts w:ascii="Times New Roman" w:eastAsia="Times New Roman" w:hAnsi="Times New Roman" w:cs="Times New Roman"/>
          <w:sz w:val="20"/>
          <w:szCs w:val="20"/>
        </w:rPr>
        <w:t>hypotensive</w:t>
      </w:r>
      <w:proofErr w:type="spellEnd"/>
      <w:r w:rsidRPr="00B9582E">
        <w:rPr>
          <w:rFonts w:ascii="Times New Roman" w:eastAsia="Times New Roman" w:hAnsi="Times New Roman" w:cs="Times New Roman"/>
          <w:sz w:val="20"/>
          <w:szCs w:val="20"/>
        </w:rPr>
        <w:t xml:space="preserve"> (direct MAP&lt;80 mm Hg), </w:t>
      </w:r>
      <w:proofErr w:type="spellStart"/>
      <w:r w:rsidRPr="00B9582E">
        <w:rPr>
          <w:rFonts w:ascii="Times New Roman" w:eastAsia="Times New Roman" w:hAnsi="Times New Roman" w:cs="Times New Roman"/>
          <w:sz w:val="20"/>
          <w:szCs w:val="20"/>
        </w:rPr>
        <w:t>normotensive</w:t>
      </w:r>
      <w:proofErr w:type="spellEnd"/>
      <w:r w:rsidRPr="00B9582E">
        <w:rPr>
          <w:rFonts w:ascii="Times New Roman" w:eastAsia="Times New Roman" w:hAnsi="Times New Roman" w:cs="Times New Roman"/>
          <w:sz w:val="20"/>
          <w:szCs w:val="20"/>
        </w:rPr>
        <w:t xml:space="preserve"> (80 mm </w:t>
      </w:r>
      <w:proofErr w:type="spellStart"/>
      <w:r w:rsidRPr="00B9582E">
        <w:rPr>
          <w:rFonts w:ascii="Times New Roman" w:eastAsia="Times New Roman" w:hAnsi="Times New Roman" w:cs="Times New Roman"/>
          <w:sz w:val="20"/>
          <w:szCs w:val="20"/>
        </w:rPr>
        <w:t>Hg≤direct</w:t>
      </w:r>
      <w:proofErr w:type="spellEnd"/>
      <w:r w:rsidRPr="00B9582E">
        <w:rPr>
          <w:rFonts w:ascii="Times New Roman" w:eastAsia="Times New Roman" w:hAnsi="Times New Roman" w:cs="Times New Roman"/>
          <w:sz w:val="20"/>
          <w:szCs w:val="20"/>
        </w:rPr>
        <w:t xml:space="preserve"> MAP≥100 mm Hg), and hypertensive (direct MAP&gt;100 mm Hg). Each indirect method was compared with the corresponding direct arterial pressure using the Bland-Altman method. Within the </w:t>
      </w:r>
      <w:proofErr w:type="spellStart"/>
      <w:r w:rsidRPr="00B9582E">
        <w:rPr>
          <w:rFonts w:ascii="Times New Roman" w:eastAsia="Times New Roman" w:hAnsi="Times New Roman" w:cs="Times New Roman"/>
          <w:sz w:val="20"/>
          <w:szCs w:val="20"/>
        </w:rPr>
        <w:t>hypotensive</w:t>
      </w:r>
      <w:proofErr w:type="spellEnd"/>
      <w:r w:rsidRPr="00B9582E">
        <w:rPr>
          <w:rFonts w:ascii="Times New Roman" w:eastAsia="Times New Roman" w:hAnsi="Times New Roman" w:cs="Times New Roman"/>
          <w:sz w:val="20"/>
          <w:szCs w:val="20"/>
        </w:rPr>
        <w:t xml:space="preserve"> group, each indirect method overestimated the corresponding IBP. Within the </w:t>
      </w:r>
      <w:proofErr w:type="spellStart"/>
      <w:r w:rsidRPr="00B9582E">
        <w:rPr>
          <w:rFonts w:ascii="Times New Roman" w:eastAsia="Times New Roman" w:hAnsi="Times New Roman" w:cs="Times New Roman"/>
          <w:sz w:val="20"/>
          <w:szCs w:val="20"/>
        </w:rPr>
        <w:t>normotensive</w:t>
      </w:r>
      <w:proofErr w:type="spellEnd"/>
      <w:r w:rsidRPr="00B9582E">
        <w:rPr>
          <w:rFonts w:ascii="Times New Roman" w:eastAsia="Times New Roman" w:hAnsi="Times New Roman" w:cs="Times New Roman"/>
          <w:sz w:val="20"/>
          <w:szCs w:val="20"/>
        </w:rPr>
        <w:t xml:space="preserve"> group all indirect systolic measurements and the PAS diastolic measurements underestimated the corresponding IBP. The remaining indirect measurements overestimated the corresponding IBP. Within the hypertensive group, DOP and CAR systolic measurements underestimated the corresponding IBP, and the remaining indirect measurements overestimated the corresponding IBP. In hypertensive dogs </w:t>
      </w:r>
      <w:proofErr w:type="spellStart"/>
      <w:r w:rsidRPr="00B9582E">
        <w:rPr>
          <w:rFonts w:ascii="Times New Roman" w:eastAsia="Times New Roman" w:hAnsi="Times New Roman" w:cs="Times New Roman"/>
          <w:sz w:val="20"/>
          <w:szCs w:val="20"/>
        </w:rPr>
        <w:t>oscillometric</w:t>
      </w:r>
      <w:proofErr w:type="spellEnd"/>
      <w:r w:rsidRPr="00B9582E">
        <w:rPr>
          <w:rFonts w:ascii="Times New Roman" w:eastAsia="Times New Roman" w:hAnsi="Times New Roman" w:cs="Times New Roman"/>
          <w:sz w:val="20"/>
          <w:szCs w:val="20"/>
        </w:rPr>
        <w:t xml:space="preserve"> systolic measurements were more accurate than MAP. In </w:t>
      </w:r>
      <w:proofErr w:type="spellStart"/>
      <w:r w:rsidRPr="00B9582E">
        <w:rPr>
          <w:rFonts w:ascii="Times New Roman" w:eastAsia="Times New Roman" w:hAnsi="Times New Roman" w:cs="Times New Roman"/>
          <w:sz w:val="20"/>
          <w:szCs w:val="20"/>
        </w:rPr>
        <w:t>hypotensive</w:t>
      </w:r>
      <w:proofErr w:type="spellEnd"/>
      <w:r w:rsidRPr="00B9582E">
        <w:rPr>
          <w:rFonts w:ascii="Times New Roman" w:eastAsia="Times New Roman" w:hAnsi="Times New Roman" w:cs="Times New Roman"/>
          <w:sz w:val="20"/>
          <w:szCs w:val="20"/>
        </w:rPr>
        <w:t xml:space="preserve"> dogs MAP measurements were more accurate than systolic measurements. All indirect measurements were most accurate in hypertensive dogs.</w:t>
      </w:r>
    </w:p>
    <w:p w:rsidR="00B9582E" w:rsidRDefault="00B9582E" w:rsidP="003F03D8">
      <w:pPr>
        <w:spacing w:after="0" w:line="240" w:lineRule="auto"/>
        <w:jc w:val="both"/>
        <w:rPr>
          <w:rFonts w:ascii="Times New Roman" w:eastAsia="Times New Roman" w:hAnsi="Times New Roman" w:cs="Times New Roman"/>
          <w:sz w:val="20"/>
          <w:szCs w:val="20"/>
        </w:rPr>
      </w:pPr>
      <w:r w:rsidRPr="00C91B3F">
        <w:rPr>
          <w:rFonts w:ascii="Times New Roman" w:eastAsia="Times New Roman" w:hAnsi="Times New Roman" w:cs="Times New Roman"/>
          <w:b/>
          <w:sz w:val="20"/>
          <w:szCs w:val="20"/>
        </w:rPr>
        <w:t>Conclusions</w:t>
      </w:r>
      <w:r w:rsidRPr="00C91B3F">
        <w:rPr>
          <w:rFonts w:ascii="Times New Roman" w:eastAsia="Times New Roman" w:hAnsi="Times New Roman" w:cs="Times New Roman"/>
          <w:sz w:val="20"/>
          <w:szCs w:val="20"/>
        </w:rPr>
        <w:t xml:space="preserve"> – </w:t>
      </w:r>
      <w:r w:rsidRPr="00B9582E">
        <w:rPr>
          <w:rFonts w:ascii="Times New Roman" w:eastAsia="Times New Roman" w:hAnsi="Times New Roman" w:cs="Times New Roman"/>
          <w:sz w:val="20"/>
          <w:szCs w:val="20"/>
        </w:rPr>
        <w:t xml:space="preserve">The noninvasive blood pressure monitors in our study did not meet the validation standards set in human medicine. However, CAR diastolic and MAP measurements within the </w:t>
      </w:r>
      <w:proofErr w:type="spellStart"/>
      <w:r w:rsidRPr="00B9582E">
        <w:rPr>
          <w:rFonts w:ascii="Times New Roman" w:eastAsia="Times New Roman" w:hAnsi="Times New Roman" w:cs="Times New Roman"/>
          <w:sz w:val="20"/>
          <w:szCs w:val="20"/>
        </w:rPr>
        <w:t>normotensive</w:t>
      </w:r>
      <w:proofErr w:type="spellEnd"/>
      <w:r w:rsidRPr="00B9582E">
        <w:rPr>
          <w:rFonts w:ascii="Times New Roman" w:eastAsia="Times New Roman" w:hAnsi="Times New Roman" w:cs="Times New Roman"/>
          <w:sz w:val="20"/>
          <w:szCs w:val="20"/>
        </w:rPr>
        <w:t xml:space="preserve"> group, CAR MAP measurements within the hypertensive group, and PAS diastolic measurements in all groups were close to these standards. All indirect measurements showed greater bias during hypotension. Precision was poorer for all indirect systolic measurements than for MAP.</w:t>
      </w:r>
    </w:p>
    <w:p w:rsidR="00C91B3F" w:rsidRPr="00B9582E" w:rsidRDefault="00C91B3F" w:rsidP="003F03D8">
      <w:pPr>
        <w:spacing w:after="0" w:line="240" w:lineRule="auto"/>
        <w:jc w:val="both"/>
        <w:rPr>
          <w:rFonts w:ascii="Times New Roman" w:eastAsia="Times New Roman" w:hAnsi="Times New Roman" w:cs="Times New Roman"/>
          <w:sz w:val="20"/>
          <w:szCs w:val="20"/>
        </w:rPr>
      </w:pPr>
    </w:p>
    <w:p w:rsidR="00CD1C93" w:rsidRPr="00C91B3F" w:rsidRDefault="00CD1C93" w:rsidP="003F03D8">
      <w:pPr>
        <w:spacing w:after="0"/>
        <w:jc w:val="both"/>
        <w:rPr>
          <w:rFonts w:ascii="Times New Roman" w:hAnsi="Times New Roman" w:cs="Times New Roman"/>
          <w:b/>
          <w:sz w:val="20"/>
          <w:szCs w:val="20"/>
        </w:rPr>
      </w:pPr>
    </w:p>
    <w:p w:rsidR="001512C8" w:rsidRDefault="001512C8" w:rsidP="003F03D8">
      <w:pPr>
        <w:spacing w:after="0"/>
        <w:jc w:val="both"/>
        <w:rPr>
          <w:rFonts w:ascii="Times New Roman" w:hAnsi="Times New Roman" w:cs="Times New Roman"/>
          <w:b/>
          <w:sz w:val="20"/>
          <w:szCs w:val="20"/>
        </w:rPr>
      </w:pPr>
      <w:r w:rsidRPr="001512C8">
        <w:rPr>
          <w:rFonts w:ascii="Times New Roman" w:hAnsi="Times New Roman" w:cs="Times New Roman"/>
          <w:b/>
          <w:sz w:val="20"/>
          <w:szCs w:val="20"/>
        </w:rPr>
        <w:t>MAIN POINTS:</w:t>
      </w:r>
    </w:p>
    <w:p w:rsidR="001512C8" w:rsidRPr="001512C8" w:rsidRDefault="001512C8" w:rsidP="003F03D8">
      <w:pPr>
        <w:pStyle w:val="ListParagraph"/>
        <w:numPr>
          <w:ilvl w:val="0"/>
          <w:numId w:val="1"/>
        </w:numPr>
        <w:spacing w:after="0"/>
        <w:jc w:val="both"/>
        <w:rPr>
          <w:rFonts w:ascii="Times New Roman" w:hAnsi="Times New Roman" w:cs="Times New Roman"/>
          <w:b/>
          <w:sz w:val="20"/>
          <w:szCs w:val="20"/>
        </w:rPr>
      </w:pPr>
      <w:r>
        <w:rPr>
          <w:rFonts w:ascii="Times New Roman" w:hAnsi="Times New Roman" w:cs="Times New Roman"/>
          <w:sz w:val="20"/>
          <w:szCs w:val="20"/>
        </w:rPr>
        <w:t xml:space="preserve">Invasive arterial pressure is the accepted gold standard in vet med for blood pressure measurement.   </w:t>
      </w:r>
    </w:p>
    <w:p w:rsidR="001512C8" w:rsidRPr="001512C8" w:rsidRDefault="001512C8" w:rsidP="003F03D8">
      <w:pPr>
        <w:pStyle w:val="ListParagraph"/>
        <w:numPr>
          <w:ilvl w:val="0"/>
          <w:numId w:val="1"/>
        </w:numPr>
        <w:spacing w:after="0"/>
        <w:jc w:val="both"/>
        <w:rPr>
          <w:rFonts w:ascii="Times New Roman" w:hAnsi="Times New Roman" w:cs="Times New Roman"/>
          <w:b/>
          <w:sz w:val="20"/>
          <w:szCs w:val="20"/>
        </w:rPr>
      </w:pPr>
      <w:r>
        <w:rPr>
          <w:rFonts w:ascii="Times New Roman" w:hAnsi="Times New Roman" w:cs="Times New Roman"/>
          <w:sz w:val="20"/>
          <w:szCs w:val="20"/>
        </w:rPr>
        <w:t>In human medicine the recommended acceptable error for NIBP devices is 5mmHg. No veterinary monitor has met this standard in dogs, and only 1 has in cats.</w:t>
      </w:r>
    </w:p>
    <w:p w:rsidR="001512C8" w:rsidRPr="001512C8" w:rsidRDefault="001512C8" w:rsidP="003F03D8">
      <w:pPr>
        <w:pStyle w:val="ListParagraph"/>
        <w:numPr>
          <w:ilvl w:val="0"/>
          <w:numId w:val="1"/>
        </w:numPr>
        <w:spacing w:after="0"/>
        <w:jc w:val="both"/>
        <w:rPr>
          <w:rFonts w:ascii="Times New Roman" w:hAnsi="Times New Roman" w:cs="Times New Roman"/>
          <w:b/>
          <w:sz w:val="20"/>
          <w:szCs w:val="20"/>
        </w:rPr>
      </w:pPr>
      <w:r>
        <w:rPr>
          <w:rFonts w:ascii="Times New Roman" w:hAnsi="Times New Roman" w:cs="Times New Roman"/>
          <w:sz w:val="20"/>
          <w:szCs w:val="20"/>
        </w:rPr>
        <w:t xml:space="preserve">Previous studies have shown and overestimation by </w:t>
      </w:r>
      <w:proofErr w:type="spellStart"/>
      <w:r>
        <w:rPr>
          <w:rFonts w:ascii="Times New Roman" w:hAnsi="Times New Roman" w:cs="Times New Roman"/>
          <w:sz w:val="20"/>
          <w:szCs w:val="20"/>
        </w:rPr>
        <w:t>oscillometric</w:t>
      </w:r>
      <w:proofErr w:type="spellEnd"/>
      <w:r>
        <w:rPr>
          <w:rFonts w:ascii="Times New Roman" w:hAnsi="Times New Roman" w:cs="Times New Roman"/>
          <w:sz w:val="20"/>
          <w:szCs w:val="20"/>
        </w:rPr>
        <w:t xml:space="preserve"> devices during hypotension and an underestimation during hypertension.  </w:t>
      </w:r>
    </w:p>
    <w:p w:rsidR="001512C8" w:rsidRPr="00B64183" w:rsidRDefault="001512C8" w:rsidP="003F03D8">
      <w:pPr>
        <w:pStyle w:val="ListParagraph"/>
        <w:numPr>
          <w:ilvl w:val="0"/>
          <w:numId w:val="1"/>
        </w:numPr>
        <w:spacing w:after="0"/>
        <w:jc w:val="both"/>
        <w:rPr>
          <w:rFonts w:ascii="Times New Roman" w:hAnsi="Times New Roman" w:cs="Times New Roman"/>
          <w:b/>
          <w:sz w:val="20"/>
          <w:szCs w:val="20"/>
        </w:rPr>
      </w:pPr>
      <w:r>
        <w:rPr>
          <w:rFonts w:ascii="Times New Roman" w:hAnsi="Times New Roman" w:cs="Times New Roman"/>
          <w:sz w:val="20"/>
          <w:szCs w:val="20"/>
        </w:rPr>
        <w:t xml:space="preserve">CARDELL: overestimated all arterial pressures with the exception of </w:t>
      </w:r>
      <w:proofErr w:type="spellStart"/>
      <w:r>
        <w:rPr>
          <w:rFonts w:ascii="Times New Roman" w:hAnsi="Times New Roman" w:cs="Times New Roman"/>
          <w:sz w:val="20"/>
          <w:szCs w:val="20"/>
        </w:rPr>
        <w:t>normotensive</w:t>
      </w:r>
      <w:proofErr w:type="spellEnd"/>
      <w:r>
        <w:rPr>
          <w:rFonts w:ascii="Times New Roman" w:hAnsi="Times New Roman" w:cs="Times New Roman"/>
          <w:sz w:val="20"/>
          <w:szCs w:val="20"/>
        </w:rPr>
        <w:t xml:space="preserve"> and hypertensive SYS pressures.  Lowest bias</w:t>
      </w:r>
      <w:r w:rsidR="00B64183">
        <w:rPr>
          <w:rFonts w:ascii="Times New Roman" w:hAnsi="Times New Roman" w:cs="Times New Roman"/>
          <w:sz w:val="20"/>
          <w:szCs w:val="20"/>
        </w:rPr>
        <w:t xml:space="preserve">= </w:t>
      </w:r>
      <w:proofErr w:type="spellStart"/>
      <w:r w:rsidR="00B64183">
        <w:rPr>
          <w:rFonts w:ascii="Times New Roman" w:hAnsi="Times New Roman" w:cs="Times New Roman"/>
          <w:sz w:val="20"/>
          <w:szCs w:val="20"/>
        </w:rPr>
        <w:t>normotensive</w:t>
      </w:r>
      <w:proofErr w:type="spellEnd"/>
      <w:r w:rsidR="00B64183">
        <w:rPr>
          <w:rFonts w:ascii="Times New Roman" w:hAnsi="Times New Roman" w:cs="Times New Roman"/>
          <w:sz w:val="20"/>
          <w:szCs w:val="20"/>
        </w:rPr>
        <w:t xml:space="preserve"> DIAS and MAP, hypertensive SYS and MAP</w:t>
      </w:r>
    </w:p>
    <w:p w:rsidR="00B64183" w:rsidRPr="00046D58" w:rsidRDefault="00907B14" w:rsidP="003F03D8">
      <w:pPr>
        <w:pStyle w:val="ListParagraph"/>
        <w:numPr>
          <w:ilvl w:val="0"/>
          <w:numId w:val="1"/>
        </w:numPr>
        <w:spacing w:after="0"/>
        <w:jc w:val="both"/>
        <w:rPr>
          <w:rFonts w:ascii="Times New Roman" w:hAnsi="Times New Roman" w:cs="Times New Roman"/>
          <w:b/>
          <w:sz w:val="20"/>
          <w:szCs w:val="20"/>
        </w:rPr>
      </w:pPr>
      <w:r>
        <w:rPr>
          <w:rFonts w:ascii="Times New Roman" w:hAnsi="Times New Roman" w:cs="Times New Roman"/>
          <w:sz w:val="20"/>
          <w:szCs w:val="20"/>
        </w:rPr>
        <w:t xml:space="preserve">PASSPORT: overestimated all arterial pressures except </w:t>
      </w:r>
      <w:proofErr w:type="spellStart"/>
      <w:r>
        <w:rPr>
          <w:rFonts w:ascii="Times New Roman" w:hAnsi="Times New Roman" w:cs="Times New Roman"/>
          <w:sz w:val="20"/>
          <w:szCs w:val="20"/>
        </w:rPr>
        <w:t>normotensive</w:t>
      </w:r>
      <w:proofErr w:type="spellEnd"/>
      <w:r>
        <w:rPr>
          <w:rFonts w:ascii="Times New Roman" w:hAnsi="Times New Roman" w:cs="Times New Roman"/>
          <w:sz w:val="20"/>
          <w:szCs w:val="20"/>
        </w:rPr>
        <w:t xml:space="preserve"> SYS and DIAS. Lowest bias=</w:t>
      </w:r>
      <w:r w:rsidR="00046D58">
        <w:rPr>
          <w:rFonts w:ascii="Times New Roman" w:hAnsi="Times New Roman" w:cs="Times New Roman"/>
          <w:sz w:val="20"/>
          <w:szCs w:val="20"/>
        </w:rPr>
        <w:t xml:space="preserve"> </w:t>
      </w:r>
      <w:proofErr w:type="spellStart"/>
      <w:r w:rsidR="00046D58">
        <w:rPr>
          <w:rFonts w:ascii="Times New Roman" w:hAnsi="Times New Roman" w:cs="Times New Roman"/>
          <w:sz w:val="20"/>
          <w:szCs w:val="20"/>
        </w:rPr>
        <w:t>normotensive</w:t>
      </w:r>
      <w:proofErr w:type="spellEnd"/>
      <w:r w:rsidR="00046D58">
        <w:rPr>
          <w:rFonts w:ascii="Times New Roman" w:hAnsi="Times New Roman" w:cs="Times New Roman"/>
          <w:sz w:val="20"/>
          <w:szCs w:val="20"/>
        </w:rPr>
        <w:t xml:space="preserve"> DIAS and MAP, hypertensive SYS and MAP</w:t>
      </w:r>
    </w:p>
    <w:p w:rsidR="007234CC" w:rsidRPr="007234CC" w:rsidRDefault="00046D58" w:rsidP="003F03D8">
      <w:pPr>
        <w:pStyle w:val="ListParagraph"/>
        <w:numPr>
          <w:ilvl w:val="0"/>
          <w:numId w:val="1"/>
        </w:numPr>
        <w:spacing w:after="0"/>
        <w:jc w:val="both"/>
        <w:rPr>
          <w:rFonts w:ascii="Times New Roman" w:hAnsi="Times New Roman" w:cs="Times New Roman"/>
          <w:b/>
          <w:sz w:val="20"/>
          <w:szCs w:val="20"/>
        </w:rPr>
      </w:pPr>
      <w:r>
        <w:rPr>
          <w:rFonts w:ascii="Times New Roman" w:hAnsi="Times New Roman" w:cs="Times New Roman"/>
          <w:sz w:val="20"/>
          <w:szCs w:val="20"/>
        </w:rPr>
        <w:t xml:space="preserve">DOPPLER: overestimated the SYS pressure in the </w:t>
      </w:r>
      <w:proofErr w:type="spellStart"/>
      <w:r>
        <w:rPr>
          <w:rFonts w:ascii="Times New Roman" w:hAnsi="Times New Roman" w:cs="Times New Roman"/>
          <w:sz w:val="20"/>
          <w:szCs w:val="20"/>
        </w:rPr>
        <w:t>hypotensive</w:t>
      </w:r>
      <w:proofErr w:type="spellEnd"/>
      <w:r>
        <w:rPr>
          <w:rFonts w:ascii="Times New Roman" w:hAnsi="Times New Roman" w:cs="Times New Roman"/>
          <w:sz w:val="20"/>
          <w:szCs w:val="20"/>
        </w:rPr>
        <w:t xml:space="preserve"> group and underestimated the SYS in the </w:t>
      </w:r>
      <w:proofErr w:type="spellStart"/>
      <w:r>
        <w:rPr>
          <w:rFonts w:ascii="Times New Roman" w:hAnsi="Times New Roman" w:cs="Times New Roman"/>
          <w:sz w:val="20"/>
          <w:szCs w:val="20"/>
        </w:rPr>
        <w:t>normotensive</w:t>
      </w:r>
      <w:proofErr w:type="spellEnd"/>
      <w:r>
        <w:rPr>
          <w:rFonts w:ascii="Times New Roman" w:hAnsi="Times New Roman" w:cs="Times New Roman"/>
          <w:sz w:val="20"/>
          <w:szCs w:val="20"/>
        </w:rPr>
        <w:t xml:space="preserve"> and hypertensive group.  Lowest bias=  hypertensive SYS</w:t>
      </w:r>
    </w:p>
    <w:p w:rsidR="007234CC" w:rsidRPr="007234CC" w:rsidRDefault="007234CC" w:rsidP="003F03D8">
      <w:pPr>
        <w:pStyle w:val="ListParagraph"/>
        <w:numPr>
          <w:ilvl w:val="0"/>
          <w:numId w:val="1"/>
        </w:numPr>
        <w:spacing w:after="0"/>
        <w:jc w:val="both"/>
        <w:rPr>
          <w:rFonts w:ascii="Times New Roman" w:hAnsi="Times New Roman" w:cs="Times New Roman"/>
          <w:b/>
          <w:sz w:val="20"/>
          <w:szCs w:val="20"/>
        </w:rPr>
      </w:pPr>
      <w:r>
        <w:rPr>
          <w:rFonts w:ascii="Times New Roman" w:hAnsi="Times New Roman" w:cs="Times New Roman"/>
          <w:sz w:val="20"/>
          <w:szCs w:val="20"/>
        </w:rPr>
        <w:t>The CAR MAP measurements in this study were the most accurate of all NIBP measurements taken</w:t>
      </w:r>
    </w:p>
    <w:p w:rsidR="007234CC" w:rsidRPr="007234CC" w:rsidRDefault="007234CC" w:rsidP="003F03D8">
      <w:pPr>
        <w:pStyle w:val="ListParagraph"/>
        <w:numPr>
          <w:ilvl w:val="0"/>
          <w:numId w:val="1"/>
        </w:numPr>
        <w:spacing w:after="0"/>
        <w:jc w:val="both"/>
        <w:rPr>
          <w:rFonts w:ascii="Times New Roman" w:hAnsi="Times New Roman" w:cs="Times New Roman"/>
          <w:b/>
          <w:sz w:val="20"/>
          <w:szCs w:val="20"/>
        </w:rPr>
      </w:pPr>
      <w:r>
        <w:rPr>
          <w:rFonts w:ascii="Times New Roman" w:hAnsi="Times New Roman" w:cs="Times New Roman"/>
          <w:sz w:val="20"/>
          <w:szCs w:val="20"/>
        </w:rPr>
        <w:t>In all 3 pressure groups DOP SYS was a more accurate predictor of direct SYS than direct MAP</w:t>
      </w:r>
    </w:p>
    <w:p w:rsidR="003F03D8" w:rsidRPr="003F03D8" w:rsidRDefault="007234CC" w:rsidP="003F03D8">
      <w:pPr>
        <w:pStyle w:val="ListParagraph"/>
        <w:numPr>
          <w:ilvl w:val="0"/>
          <w:numId w:val="1"/>
        </w:numPr>
        <w:spacing w:after="0"/>
        <w:jc w:val="both"/>
        <w:rPr>
          <w:rFonts w:ascii="Times New Roman" w:hAnsi="Times New Roman" w:cs="Times New Roman"/>
          <w:b/>
          <w:sz w:val="20"/>
          <w:szCs w:val="20"/>
        </w:rPr>
      </w:pPr>
      <w:r>
        <w:rPr>
          <w:rFonts w:ascii="Times New Roman" w:hAnsi="Times New Roman" w:cs="Times New Roman"/>
          <w:sz w:val="20"/>
          <w:szCs w:val="20"/>
        </w:rPr>
        <w:t xml:space="preserve">TAKE HOME: with NIBP measurements, if </w:t>
      </w:r>
      <w:proofErr w:type="gramStart"/>
      <w:r>
        <w:rPr>
          <w:rFonts w:ascii="Times New Roman" w:hAnsi="Times New Roman" w:cs="Times New Roman"/>
          <w:sz w:val="20"/>
          <w:szCs w:val="20"/>
        </w:rPr>
        <w:t>hypertensive</w:t>
      </w:r>
      <w:r w:rsidR="00C91B3F">
        <w:rPr>
          <w:rFonts w:ascii="Times New Roman" w:hAnsi="Times New Roman" w:cs="Times New Roman"/>
          <w:sz w:val="20"/>
          <w:szCs w:val="20"/>
        </w:rPr>
        <w:t xml:space="preserve"> </w:t>
      </w:r>
      <w:r>
        <w:rPr>
          <w:rFonts w:ascii="Times New Roman" w:hAnsi="Times New Roman" w:cs="Times New Roman"/>
          <w:sz w:val="20"/>
          <w:szCs w:val="20"/>
        </w:rPr>
        <w:t>look</w:t>
      </w:r>
      <w:proofErr w:type="gramEnd"/>
      <w:r>
        <w:rPr>
          <w:rFonts w:ascii="Times New Roman" w:hAnsi="Times New Roman" w:cs="Times New Roman"/>
          <w:sz w:val="20"/>
          <w:szCs w:val="20"/>
        </w:rPr>
        <w:t xml:space="preserve"> at SYS, if</w:t>
      </w:r>
      <w:r w:rsidR="00F44810">
        <w:rPr>
          <w:rFonts w:ascii="Times New Roman" w:hAnsi="Times New Roman" w:cs="Times New Roman"/>
          <w:sz w:val="20"/>
          <w:szCs w:val="20"/>
        </w:rPr>
        <w:t xml:space="preserve"> </w:t>
      </w:r>
      <w:proofErr w:type="spellStart"/>
      <w:r w:rsidR="00F44810">
        <w:rPr>
          <w:rFonts w:ascii="Times New Roman" w:hAnsi="Times New Roman" w:cs="Times New Roman"/>
          <w:sz w:val="20"/>
          <w:szCs w:val="20"/>
        </w:rPr>
        <w:t>normotensive</w:t>
      </w:r>
      <w:proofErr w:type="spellEnd"/>
      <w:r w:rsidR="00F44810">
        <w:rPr>
          <w:rFonts w:ascii="Times New Roman" w:hAnsi="Times New Roman" w:cs="Times New Roman"/>
          <w:sz w:val="20"/>
          <w:szCs w:val="20"/>
        </w:rPr>
        <w:t xml:space="preserve"> of </w:t>
      </w:r>
      <w:proofErr w:type="spellStart"/>
      <w:r w:rsidR="00F44810">
        <w:rPr>
          <w:rFonts w:ascii="Times New Roman" w:hAnsi="Times New Roman" w:cs="Times New Roman"/>
          <w:sz w:val="20"/>
          <w:szCs w:val="20"/>
        </w:rPr>
        <w:t>hypotensive</w:t>
      </w:r>
      <w:proofErr w:type="spellEnd"/>
      <w:r w:rsidR="00F44810">
        <w:rPr>
          <w:rFonts w:ascii="Times New Roman" w:hAnsi="Times New Roman" w:cs="Times New Roman"/>
          <w:sz w:val="20"/>
          <w:szCs w:val="20"/>
        </w:rPr>
        <w:t xml:space="preserve"> look at the MAP.</w:t>
      </w:r>
    </w:p>
    <w:p w:rsidR="00C91B3F" w:rsidRDefault="00C91B3F" w:rsidP="003F03D8">
      <w:pPr>
        <w:spacing w:after="0"/>
        <w:jc w:val="both"/>
        <w:rPr>
          <w:rFonts w:ascii="Times New Roman" w:hAnsi="Times New Roman" w:cs="Times New Roman"/>
          <w:b/>
          <w:sz w:val="20"/>
          <w:szCs w:val="20"/>
        </w:rPr>
      </w:pPr>
    </w:p>
    <w:p w:rsidR="00E369DA" w:rsidRDefault="00E369DA" w:rsidP="003F03D8">
      <w:pPr>
        <w:spacing w:after="0"/>
        <w:jc w:val="both"/>
        <w:rPr>
          <w:rFonts w:ascii="Times New Roman" w:hAnsi="Times New Roman" w:cs="Times New Roman"/>
          <w:b/>
          <w:sz w:val="20"/>
          <w:szCs w:val="20"/>
        </w:rPr>
      </w:pPr>
    </w:p>
    <w:p w:rsidR="00C91B3F" w:rsidRDefault="00C91B3F" w:rsidP="003F03D8">
      <w:pPr>
        <w:spacing w:after="0"/>
        <w:jc w:val="both"/>
        <w:rPr>
          <w:rFonts w:ascii="Times New Roman" w:hAnsi="Times New Roman" w:cs="Times New Roman"/>
          <w:b/>
          <w:sz w:val="20"/>
          <w:szCs w:val="20"/>
        </w:rPr>
      </w:pPr>
    </w:p>
    <w:p w:rsidR="00C91B3F" w:rsidRDefault="00C91B3F" w:rsidP="003F03D8">
      <w:pPr>
        <w:spacing w:after="0"/>
        <w:jc w:val="both"/>
        <w:rPr>
          <w:rFonts w:ascii="Times New Roman" w:hAnsi="Times New Roman" w:cs="Times New Roman"/>
          <w:b/>
          <w:sz w:val="20"/>
          <w:szCs w:val="20"/>
        </w:rPr>
      </w:pPr>
    </w:p>
    <w:p w:rsidR="00C91B3F" w:rsidRDefault="00C91B3F" w:rsidP="003F03D8">
      <w:pPr>
        <w:spacing w:after="0"/>
        <w:jc w:val="both"/>
        <w:rPr>
          <w:rFonts w:ascii="Times New Roman" w:hAnsi="Times New Roman" w:cs="Times New Roman"/>
          <w:b/>
          <w:sz w:val="20"/>
          <w:szCs w:val="20"/>
        </w:rPr>
      </w:pPr>
    </w:p>
    <w:p w:rsidR="003F03D8" w:rsidRPr="003F03D8" w:rsidRDefault="003F03D8" w:rsidP="003F03D8">
      <w:pPr>
        <w:spacing w:after="0"/>
        <w:jc w:val="both"/>
        <w:rPr>
          <w:rFonts w:ascii="Times New Roman" w:hAnsi="Times New Roman" w:cs="Times New Roman"/>
          <w:b/>
          <w:sz w:val="20"/>
          <w:szCs w:val="20"/>
        </w:rPr>
      </w:pPr>
      <w:r w:rsidRPr="003F03D8">
        <w:rPr>
          <w:rFonts w:ascii="Times New Roman" w:hAnsi="Times New Roman" w:cs="Times New Roman"/>
          <w:b/>
          <w:sz w:val="20"/>
          <w:szCs w:val="20"/>
        </w:rPr>
        <w:lastRenderedPageBreak/>
        <w:t>QUESTIONS:</w:t>
      </w:r>
    </w:p>
    <w:p w:rsidR="00046D58" w:rsidRDefault="00046D58" w:rsidP="003F03D8">
      <w:pPr>
        <w:spacing w:after="0"/>
        <w:jc w:val="both"/>
        <w:rPr>
          <w:rFonts w:ascii="Times New Roman" w:hAnsi="Times New Roman" w:cs="Times New Roman"/>
          <w:sz w:val="20"/>
          <w:szCs w:val="20"/>
        </w:rPr>
      </w:pPr>
      <w:r w:rsidRPr="003F03D8">
        <w:rPr>
          <w:rFonts w:ascii="Times New Roman" w:hAnsi="Times New Roman" w:cs="Times New Roman"/>
          <w:sz w:val="20"/>
          <w:szCs w:val="20"/>
        </w:rPr>
        <w:t xml:space="preserve"> </w:t>
      </w:r>
      <w:r w:rsidR="003F03D8">
        <w:rPr>
          <w:rFonts w:ascii="Times New Roman" w:hAnsi="Times New Roman" w:cs="Times New Roman"/>
          <w:sz w:val="20"/>
          <w:szCs w:val="20"/>
        </w:rPr>
        <w:t>1)  In human medicine the recommended acceptable error for NIBP devices is:</w:t>
      </w:r>
    </w:p>
    <w:p w:rsidR="003F03D8" w:rsidRDefault="003F03D8" w:rsidP="003F03D8">
      <w:pPr>
        <w:spacing w:after="0"/>
        <w:jc w:val="both"/>
        <w:rPr>
          <w:rFonts w:ascii="Times New Roman" w:hAnsi="Times New Roman" w:cs="Times New Roman"/>
          <w:sz w:val="20"/>
          <w:szCs w:val="20"/>
        </w:rPr>
      </w:pPr>
      <w:r>
        <w:rPr>
          <w:rFonts w:ascii="Times New Roman" w:hAnsi="Times New Roman" w:cs="Times New Roman"/>
          <w:sz w:val="20"/>
          <w:szCs w:val="20"/>
        </w:rPr>
        <w:tab/>
        <w:t>a) 1 mmHg</w:t>
      </w:r>
    </w:p>
    <w:p w:rsidR="003F03D8" w:rsidRDefault="003F03D8" w:rsidP="003F03D8">
      <w:pPr>
        <w:spacing w:after="0"/>
        <w:jc w:val="both"/>
        <w:rPr>
          <w:rFonts w:ascii="Times New Roman" w:hAnsi="Times New Roman" w:cs="Times New Roman"/>
          <w:sz w:val="20"/>
          <w:szCs w:val="20"/>
        </w:rPr>
      </w:pPr>
      <w:r>
        <w:rPr>
          <w:rFonts w:ascii="Times New Roman" w:hAnsi="Times New Roman" w:cs="Times New Roman"/>
          <w:sz w:val="20"/>
          <w:szCs w:val="20"/>
        </w:rPr>
        <w:tab/>
        <w:t>b) 5 mmHg</w:t>
      </w:r>
    </w:p>
    <w:p w:rsidR="003F03D8" w:rsidRDefault="003F03D8" w:rsidP="003F03D8">
      <w:pPr>
        <w:spacing w:after="0"/>
        <w:jc w:val="both"/>
        <w:rPr>
          <w:rFonts w:ascii="Times New Roman" w:hAnsi="Times New Roman" w:cs="Times New Roman"/>
          <w:sz w:val="20"/>
          <w:szCs w:val="20"/>
        </w:rPr>
      </w:pPr>
      <w:r>
        <w:rPr>
          <w:rFonts w:ascii="Times New Roman" w:hAnsi="Times New Roman" w:cs="Times New Roman"/>
          <w:sz w:val="20"/>
          <w:szCs w:val="20"/>
        </w:rPr>
        <w:tab/>
        <w:t>c) 10 mmHg</w:t>
      </w:r>
    </w:p>
    <w:p w:rsidR="003F03D8" w:rsidRDefault="003F03D8" w:rsidP="003F03D8">
      <w:pPr>
        <w:spacing w:after="0"/>
        <w:jc w:val="both"/>
        <w:rPr>
          <w:rFonts w:ascii="Times New Roman" w:hAnsi="Times New Roman" w:cs="Times New Roman"/>
          <w:sz w:val="20"/>
          <w:szCs w:val="20"/>
        </w:rPr>
      </w:pPr>
      <w:r>
        <w:rPr>
          <w:rFonts w:ascii="Times New Roman" w:hAnsi="Times New Roman" w:cs="Times New Roman"/>
          <w:sz w:val="20"/>
          <w:szCs w:val="20"/>
        </w:rPr>
        <w:tab/>
        <w:t>d) 15 mmHg</w:t>
      </w:r>
    </w:p>
    <w:p w:rsidR="003F03D8" w:rsidRDefault="003F03D8" w:rsidP="003F03D8">
      <w:pPr>
        <w:spacing w:after="0"/>
        <w:jc w:val="both"/>
        <w:rPr>
          <w:rFonts w:ascii="Times New Roman" w:hAnsi="Times New Roman" w:cs="Times New Roman"/>
          <w:sz w:val="20"/>
          <w:szCs w:val="20"/>
        </w:rPr>
      </w:pPr>
    </w:p>
    <w:p w:rsidR="003F03D8" w:rsidRDefault="003F03D8" w:rsidP="003F03D8">
      <w:pPr>
        <w:spacing w:after="0"/>
        <w:jc w:val="both"/>
        <w:rPr>
          <w:rFonts w:ascii="Times New Roman" w:hAnsi="Times New Roman" w:cs="Times New Roman"/>
          <w:sz w:val="20"/>
          <w:szCs w:val="20"/>
        </w:rPr>
      </w:pPr>
      <w:r>
        <w:rPr>
          <w:rFonts w:ascii="Times New Roman" w:hAnsi="Times New Roman" w:cs="Times New Roman"/>
          <w:sz w:val="20"/>
          <w:szCs w:val="20"/>
        </w:rPr>
        <w:t>-B</w:t>
      </w:r>
    </w:p>
    <w:p w:rsidR="003F03D8" w:rsidRDefault="003F03D8" w:rsidP="003F03D8">
      <w:pPr>
        <w:spacing w:after="0"/>
        <w:jc w:val="both"/>
        <w:rPr>
          <w:rFonts w:ascii="Times New Roman" w:hAnsi="Times New Roman" w:cs="Times New Roman"/>
          <w:sz w:val="20"/>
          <w:szCs w:val="20"/>
        </w:rPr>
      </w:pPr>
    </w:p>
    <w:p w:rsidR="003F03D8" w:rsidRDefault="003F03D8" w:rsidP="003F03D8">
      <w:pPr>
        <w:spacing w:after="0"/>
        <w:jc w:val="both"/>
        <w:rPr>
          <w:rFonts w:ascii="Times New Roman" w:hAnsi="Times New Roman" w:cs="Times New Roman"/>
          <w:sz w:val="20"/>
          <w:szCs w:val="20"/>
        </w:rPr>
      </w:pPr>
      <w:r>
        <w:rPr>
          <w:rFonts w:ascii="Times New Roman" w:hAnsi="Times New Roman" w:cs="Times New Roman"/>
          <w:sz w:val="20"/>
          <w:szCs w:val="20"/>
        </w:rPr>
        <w:t>2) In this study which of the NIBP monitors and which of the NIBP measurements (SYS, DIA, MAP) was found to be the most accurate?</w:t>
      </w:r>
    </w:p>
    <w:p w:rsidR="003F03D8" w:rsidRDefault="003F03D8" w:rsidP="003F03D8">
      <w:pPr>
        <w:spacing w:after="0"/>
        <w:jc w:val="both"/>
        <w:rPr>
          <w:rFonts w:ascii="Times New Roman" w:hAnsi="Times New Roman" w:cs="Times New Roman"/>
          <w:sz w:val="20"/>
          <w:szCs w:val="20"/>
        </w:rPr>
      </w:pPr>
      <w:r>
        <w:rPr>
          <w:rFonts w:ascii="Times New Roman" w:hAnsi="Times New Roman" w:cs="Times New Roman"/>
          <w:sz w:val="20"/>
          <w:szCs w:val="20"/>
        </w:rPr>
        <w:tab/>
      </w:r>
      <w:r w:rsidR="00C91B3F">
        <w:rPr>
          <w:rFonts w:ascii="Times New Roman" w:hAnsi="Times New Roman" w:cs="Times New Roman"/>
          <w:sz w:val="20"/>
          <w:szCs w:val="20"/>
        </w:rPr>
        <w:t>a) Passport SYS</w:t>
      </w:r>
    </w:p>
    <w:p w:rsidR="00C91B3F" w:rsidRDefault="00C91B3F" w:rsidP="003F03D8">
      <w:pPr>
        <w:spacing w:after="0"/>
        <w:jc w:val="both"/>
        <w:rPr>
          <w:rFonts w:ascii="Times New Roman" w:hAnsi="Times New Roman" w:cs="Times New Roman"/>
          <w:sz w:val="20"/>
          <w:szCs w:val="20"/>
        </w:rPr>
      </w:pPr>
      <w:r>
        <w:rPr>
          <w:rFonts w:ascii="Times New Roman" w:hAnsi="Times New Roman" w:cs="Times New Roman"/>
          <w:sz w:val="20"/>
          <w:szCs w:val="20"/>
        </w:rPr>
        <w:tab/>
        <w:t xml:space="preserve">b) </w:t>
      </w:r>
      <w:proofErr w:type="spellStart"/>
      <w:r>
        <w:rPr>
          <w:rFonts w:ascii="Times New Roman" w:hAnsi="Times New Roman" w:cs="Times New Roman"/>
          <w:sz w:val="20"/>
          <w:szCs w:val="20"/>
        </w:rPr>
        <w:t>Cardell</w:t>
      </w:r>
      <w:proofErr w:type="spellEnd"/>
      <w:r>
        <w:rPr>
          <w:rFonts w:ascii="Times New Roman" w:hAnsi="Times New Roman" w:cs="Times New Roman"/>
          <w:sz w:val="20"/>
          <w:szCs w:val="20"/>
        </w:rPr>
        <w:t xml:space="preserve"> SYS</w:t>
      </w:r>
    </w:p>
    <w:p w:rsidR="00C91B3F" w:rsidRDefault="00C91B3F" w:rsidP="003F03D8">
      <w:pPr>
        <w:spacing w:after="0"/>
        <w:jc w:val="both"/>
        <w:rPr>
          <w:rFonts w:ascii="Times New Roman" w:hAnsi="Times New Roman" w:cs="Times New Roman"/>
          <w:sz w:val="20"/>
          <w:szCs w:val="20"/>
        </w:rPr>
      </w:pPr>
      <w:r>
        <w:rPr>
          <w:rFonts w:ascii="Times New Roman" w:hAnsi="Times New Roman" w:cs="Times New Roman"/>
          <w:sz w:val="20"/>
          <w:szCs w:val="20"/>
        </w:rPr>
        <w:tab/>
        <w:t xml:space="preserve">c) </w:t>
      </w:r>
      <w:proofErr w:type="spellStart"/>
      <w:r>
        <w:rPr>
          <w:rFonts w:ascii="Times New Roman" w:hAnsi="Times New Roman" w:cs="Times New Roman"/>
          <w:sz w:val="20"/>
          <w:szCs w:val="20"/>
        </w:rPr>
        <w:t>Dopler</w:t>
      </w:r>
      <w:proofErr w:type="spellEnd"/>
      <w:r>
        <w:rPr>
          <w:rFonts w:ascii="Times New Roman" w:hAnsi="Times New Roman" w:cs="Times New Roman"/>
          <w:sz w:val="20"/>
          <w:szCs w:val="20"/>
        </w:rPr>
        <w:t xml:space="preserve"> SYS</w:t>
      </w:r>
    </w:p>
    <w:p w:rsidR="00C91B3F" w:rsidRDefault="00C91B3F" w:rsidP="003F03D8">
      <w:pPr>
        <w:spacing w:after="0"/>
        <w:jc w:val="both"/>
        <w:rPr>
          <w:rFonts w:ascii="Times New Roman" w:hAnsi="Times New Roman" w:cs="Times New Roman"/>
          <w:sz w:val="20"/>
          <w:szCs w:val="20"/>
        </w:rPr>
      </w:pPr>
      <w:r>
        <w:rPr>
          <w:rFonts w:ascii="Times New Roman" w:hAnsi="Times New Roman" w:cs="Times New Roman"/>
          <w:sz w:val="20"/>
          <w:szCs w:val="20"/>
        </w:rPr>
        <w:tab/>
        <w:t>d) Passport MAP</w:t>
      </w:r>
    </w:p>
    <w:p w:rsidR="00C91B3F" w:rsidRDefault="00C91B3F" w:rsidP="003F03D8">
      <w:pPr>
        <w:spacing w:after="0"/>
        <w:jc w:val="both"/>
        <w:rPr>
          <w:rFonts w:ascii="Times New Roman" w:hAnsi="Times New Roman" w:cs="Times New Roman"/>
          <w:sz w:val="20"/>
          <w:szCs w:val="20"/>
        </w:rPr>
      </w:pPr>
      <w:r>
        <w:rPr>
          <w:rFonts w:ascii="Times New Roman" w:hAnsi="Times New Roman" w:cs="Times New Roman"/>
          <w:sz w:val="20"/>
          <w:szCs w:val="20"/>
        </w:rPr>
        <w:tab/>
        <w:t xml:space="preserve">e) </w:t>
      </w:r>
      <w:proofErr w:type="spellStart"/>
      <w:r>
        <w:rPr>
          <w:rFonts w:ascii="Times New Roman" w:hAnsi="Times New Roman" w:cs="Times New Roman"/>
          <w:sz w:val="20"/>
          <w:szCs w:val="20"/>
        </w:rPr>
        <w:t>Cardell</w:t>
      </w:r>
      <w:proofErr w:type="spellEnd"/>
      <w:r>
        <w:rPr>
          <w:rFonts w:ascii="Times New Roman" w:hAnsi="Times New Roman" w:cs="Times New Roman"/>
          <w:sz w:val="20"/>
          <w:szCs w:val="20"/>
        </w:rPr>
        <w:t xml:space="preserve"> MAP</w:t>
      </w:r>
    </w:p>
    <w:p w:rsidR="00C91B3F" w:rsidRDefault="00C91B3F" w:rsidP="003F03D8">
      <w:pPr>
        <w:spacing w:after="0"/>
        <w:jc w:val="both"/>
        <w:rPr>
          <w:rFonts w:ascii="Times New Roman" w:hAnsi="Times New Roman" w:cs="Times New Roman"/>
          <w:sz w:val="20"/>
          <w:szCs w:val="20"/>
        </w:rPr>
      </w:pPr>
    </w:p>
    <w:p w:rsidR="00C91B3F" w:rsidRDefault="00C91B3F" w:rsidP="003F03D8">
      <w:pPr>
        <w:spacing w:after="0"/>
        <w:jc w:val="both"/>
        <w:rPr>
          <w:rFonts w:ascii="Times New Roman" w:hAnsi="Times New Roman" w:cs="Times New Roman"/>
          <w:sz w:val="20"/>
          <w:szCs w:val="20"/>
        </w:rPr>
      </w:pPr>
      <w:r>
        <w:rPr>
          <w:rFonts w:ascii="Times New Roman" w:hAnsi="Times New Roman" w:cs="Times New Roman"/>
          <w:sz w:val="20"/>
          <w:szCs w:val="20"/>
        </w:rPr>
        <w:t>-E</w:t>
      </w:r>
    </w:p>
    <w:p w:rsidR="003F03D8" w:rsidRDefault="003F03D8" w:rsidP="003F03D8">
      <w:pPr>
        <w:spacing w:after="0"/>
        <w:jc w:val="both"/>
        <w:rPr>
          <w:rFonts w:ascii="Times New Roman" w:hAnsi="Times New Roman" w:cs="Times New Roman"/>
          <w:sz w:val="20"/>
          <w:szCs w:val="20"/>
        </w:rPr>
      </w:pPr>
    </w:p>
    <w:p w:rsidR="003F03D8" w:rsidRDefault="00C91B3F" w:rsidP="003F03D8">
      <w:pPr>
        <w:spacing w:after="0"/>
        <w:jc w:val="both"/>
        <w:rPr>
          <w:rFonts w:ascii="Times New Roman" w:hAnsi="Times New Roman" w:cs="Times New Roman"/>
          <w:sz w:val="20"/>
          <w:szCs w:val="20"/>
        </w:rPr>
      </w:pPr>
      <w:r>
        <w:rPr>
          <w:rFonts w:ascii="Times New Roman" w:hAnsi="Times New Roman" w:cs="Times New Roman"/>
          <w:sz w:val="20"/>
          <w:szCs w:val="20"/>
        </w:rPr>
        <w:t>3) According to this study, if you have a patient that HYPOTENSIVE and you are monitoring blood pressure with a non-invasive monitor, which measure (SYS, DIA, or MAP) will likely be the most accurate?</w:t>
      </w:r>
    </w:p>
    <w:p w:rsidR="00C91B3F" w:rsidRDefault="00C91B3F" w:rsidP="003F03D8">
      <w:pPr>
        <w:spacing w:after="0"/>
        <w:jc w:val="both"/>
        <w:rPr>
          <w:rFonts w:ascii="Times New Roman" w:hAnsi="Times New Roman" w:cs="Times New Roman"/>
          <w:sz w:val="20"/>
          <w:szCs w:val="20"/>
        </w:rPr>
      </w:pPr>
      <w:r>
        <w:rPr>
          <w:rFonts w:ascii="Times New Roman" w:hAnsi="Times New Roman" w:cs="Times New Roman"/>
          <w:sz w:val="20"/>
          <w:szCs w:val="20"/>
        </w:rPr>
        <w:tab/>
      </w:r>
    </w:p>
    <w:p w:rsidR="00C91B3F" w:rsidRDefault="00C91B3F" w:rsidP="003F03D8">
      <w:pPr>
        <w:spacing w:after="0"/>
        <w:jc w:val="both"/>
        <w:rPr>
          <w:rFonts w:ascii="Times New Roman" w:hAnsi="Times New Roman" w:cs="Times New Roman"/>
          <w:sz w:val="20"/>
          <w:szCs w:val="20"/>
        </w:rPr>
      </w:pPr>
      <w:r>
        <w:rPr>
          <w:rFonts w:ascii="Times New Roman" w:hAnsi="Times New Roman" w:cs="Times New Roman"/>
          <w:sz w:val="20"/>
          <w:szCs w:val="20"/>
        </w:rPr>
        <w:t>-MAP</w:t>
      </w:r>
    </w:p>
    <w:p w:rsidR="000169AA" w:rsidRDefault="000169AA">
      <w:pPr>
        <w:rPr>
          <w:rFonts w:ascii="Times New Roman" w:hAnsi="Times New Roman" w:cs="Times New Roman"/>
          <w:sz w:val="20"/>
          <w:szCs w:val="20"/>
        </w:rPr>
      </w:pPr>
      <w:r>
        <w:rPr>
          <w:rFonts w:ascii="Times New Roman" w:hAnsi="Times New Roman" w:cs="Times New Roman"/>
          <w:sz w:val="20"/>
          <w:szCs w:val="20"/>
        </w:rPr>
        <w:br w:type="page"/>
      </w:r>
    </w:p>
    <w:p w:rsidR="000169AA" w:rsidRDefault="000169AA" w:rsidP="000169AA">
      <w:pPr>
        <w:autoSpaceDE w:val="0"/>
        <w:autoSpaceDN w:val="0"/>
        <w:adjustRightInd w:val="0"/>
        <w:spacing w:after="0" w:line="240" w:lineRule="auto"/>
        <w:rPr>
          <w:rFonts w:ascii="Times New Roman" w:hAnsi="Times New Roman" w:cs="Times New Roman"/>
          <w:sz w:val="20"/>
          <w:szCs w:val="20"/>
        </w:rPr>
      </w:pPr>
      <w:r w:rsidRPr="000169AA">
        <w:rPr>
          <w:rFonts w:ascii="Times New Roman" w:hAnsi="Times New Roman" w:cs="Times New Roman"/>
          <w:b/>
          <w:sz w:val="20"/>
          <w:szCs w:val="20"/>
        </w:rPr>
        <w:lastRenderedPageBreak/>
        <w:t xml:space="preserve">Safety and efficacy of high-dose </w:t>
      </w:r>
      <w:proofErr w:type="spellStart"/>
      <w:r w:rsidRPr="000169AA">
        <w:rPr>
          <w:rFonts w:ascii="Times New Roman" w:hAnsi="Times New Roman" w:cs="Times New Roman"/>
          <w:b/>
          <w:sz w:val="20"/>
          <w:szCs w:val="20"/>
        </w:rPr>
        <w:t>fomepizole</w:t>
      </w:r>
      <w:proofErr w:type="spellEnd"/>
      <w:r w:rsidRPr="000169AA">
        <w:rPr>
          <w:rFonts w:ascii="Times New Roman" w:hAnsi="Times New Roman" w:cs="Times New Roman"/>
          <w:b/>
          <w:sz w:val="20"/>
          <w:szCs w:val="20"/>
        </w:rPr>
        <w:t xml:space="preserve"> compared with ethanol as therapy for ethylene glycol intoxication in cats</w:t>
      </w:r>
      <w:r>
        <w:rPr>
          <w:rFonts w:ascii="Times New Roman" w:hAnsi="Times New Roman" w:cs="Times New Roman"/>
          <w:b/>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Connally</w:t>
      </w:r>
      <w:proofErr w:type="spellEnd"/>
      <w:r>
        <w:rPr>
          <w:rFonts w:ascii="Times New Roman" w:hAnsi="Times New Roman" w:cs="Times New Roman"/>
          <w:sz w:val="20"/>
          <w:szCs w:val="20"/>
        </w:rPr>
        <w:t xml:space="preserve"> et al. </w:t>
      </w:r>
      <w:r w:rsidRPr="000169AA">
        <w:rPr>
          <w:rFonts w:ascii="Times New Roman" w:hAnsi="Times New Roman" w:cs="Times New Roman"/>
          <w:i/>
          <w:sz w:val="20"/>
          <w:szCs w:val="20"/>
        </w:rPr>
        <w:t>Journal of Veterinary Emergency and Critical Care</w:t>
      </w:r>
      <w:r w:rsidRPr="000169AA">
        <w:rPr>
          <w:rFonts w:ascii="Times New Roman" w:hAnsi="Times New Roman" w:cs="Times New Roman"/>
          <w:sz w:val="20"/>
          <w:szCs w:val="20"/>
        </w:rPr>
        <w:t xml:space="preserve"> 20(2) 2010, pp 191–206</w:t>
      </w:r>
    </w:p>
    <w:p w:rsidR="000169AA" w:rsidRDefault="000169AA" w:rsidP="000169AA">
      <w:pPr>
        <w:autoSpaceDE w:val="0"/>
        <w:autoSpaceDN w:val="0"/>
        <w:adjustRightInd w:val="0"/>
        <w:spacing w:after="0" w:line="240" w:lineRule="auto"/>
        <w:rPr>
          <w:rFonts w:ascii="Times New Roman" w:hAnsi="Times New Roman" w:cs="Times New Roman"/>
          <w:sz w:val="20"/>
          <w:szCs w:val="20"/>
        </w:rPr>
      </w:pPr>
    </w:p>
    <w:p w:rsidR="000169AA" w:rsidRPr="000169AA" w:rsidRDefault="000169AA" w:rsidP="000169AA">
      <w:pPr>
        <w:autoSpaceDE w:val="0"/>
        <w:autoSpaceDN w:val="0"/>
        <w:adjustRightInd w:val="0"/>
        <w:spacing w:after="0" w:line="240" w:lineRule="auto"/>
        <w:jc w:val="both"/>
        <w:rPr>
          <w:rFonts w:ascii="Times New Roman" w:hAnsi="Times New Roman" w:cs="Times New Roman"/>
          <w:b/>
          <w:sz w:val="20"/>
          <w:szCs w:val="20"/>
        </w:rPr>
      </w:pPr>
      <w:r w:rsidRPr="000169AA">
        <w:rPr>
          <w:rFonts w:ascii="Times New Roman" w:hAnsi="Times New Roman" w:cs="Times New Roman"/>
          <w:b/>
          <w:sz w:val="20"/>
          <w:szCs w:val="20"/>
        </w:rPr>
        <w:t>Abstract</w:t>
      </w:r>
    </w:p>
    <w:p w:rsidR="000169AA" w:rsidRPr="000169AA" w:rsidRDefault="000169AA" w:rsidP="000169AA">
      <w:pPr>
        <w:autoSpaceDE w:val="0"/>
        <w:autoSpaceDN w:val="0"/>
        <w:adjustRightInd w:val="0"/>
        <w:spacing w:after="0" w:line="240" w:lineRule="auto"/>
        <w:jc w:val="both"/>
        <w:rPr>
          <w:rFonts w:ascii="Times New Roman" w:hAnsi="Times New Roman" w:cs="Times New Roman"/>
          <w:sz w:val="20"/>
          <w:szCs w:val="20"/>
        </w:rPr>
      </w:pPr>
      <w:r w:rsidRPr="000169AA">
        <w:rPr>
          <w:rFonts w:ascii="Times New Roman" w:hAnsi="Times New Roman" w:cs="Times New Roman"/>
          <w:b/>
          <w:sz w:val="20"/>
          <w:szCs w:val="20"/>
        </w:rPr>
        <w:t>Objective</w:t>
      </w:r>
      <w:r w:rsidRPr="000169AA">
        <w:rPr>
          <w:rFonts w:ascii="Times New Roman" w:hAnsi="Times New Roman" w:cs="Times New Roman"/>
          <w:sz w:val="20"/>
          <w:szCs w:val="20"/>
        </w:rPr>
        <w:t xml:space="preserve"> – To determine the safety and efficacy of high-dose </w:t>
      </w:r>
      <w:proofErr w:type="spellStart"/>
      <w:r w:rsidRPr="000169AA">
        <w:rPr>
          <w:rFonts w:ascii="Times New Roman" w:hAnsi="Times New Roman" w:cs="Times New Roman"/>
          <w:sz w:val="20"/>
          <w:szCs w:val="20"/>
        </w:rPr>
        <w:t>fomepizole</w:t>
      </w:r>
      <w:proofErr w:type="spellEnd"/>
      <w:r w:rsidRPr="000169AA">
        <w:rPr>
          <w:rFonts w:ascii="Times New Roman" w:hAnsi="Times New Roman" w:cs="Times New Roman"/>
          <w:sz w:val="20"/>
          <w:szCs w:val="20"/>
        </w:rPr>
        <w:t xml:space="preserve"> compared with ethanol (</w:t>
      </w:r>
      <w:proofErr w:type="spellStart"/>
      <w:r w:rsidRPr="000169AA">
        <w:rPr>
          <w:rFonts w:ascii="Times New Roman" w:hAnsi="Times New Roman" w:cs="Times New Roman"/>
          <w:sz w:val="20"/>
          <w:szCs w:val="20"/>
        </w:rPr>
        <w:t>EtOH</w:t>
      </w:r>
      <w:proofErr w:type="spellEnd"/>
      <w:r w:rsidRPr="000169AA">
        <w:rPr>
          <w:rFonts w:ascii="Times New Roman" w:hAnsi="Times New Roman" w:cs="Times New Roman"/>
          <w:sz w:val="20"/>
          <w:szCs w:val="20"/>
        </w:rPr>
        <w:t>) in</w:t>
      </w:r>
    </w:p>
    <w:p w:rsidR="000169AA" w:rsidRPr="000169AA" w:rsidRDefault="000169AA" w:rsidP="000169AA">
      <w:pPr>
        <w:autoSpaceDE w:val="0"/>
        <w:autoSpaceDN w:val="0"/>
        <w:adjustRightInd w:val="0"/>
        <w:spacing w:after="0" w:line="240" w:lineRule="auto"/>
        <w:jc w:val="both"/>
        <w:rPr>
          <w:rFonts w:ascii="Times New Roman" w:hAnsi="Times New Roman" w:cs="Times New Roman"/>
          <w:sz w:val="20"/>
          <w:szCs w:val="20"/>
        </w:rPr>
      </w:pPr>
      <w:proofErr w:type="gramStart"/>
      <w:r w:rsidRPr="000169AA">
        <w:rPr>
          <w:rFonts w:ascii="Times New Roman" w:hAnsi="Times New Roman" w:cs="Times New Roman"/>
          <w:sz w:val="20"/>
          <w:szCs w:val="20"/>
        </w:rPr>
        <w:t>cats</w:t>
      </w:r>
      <w:proofErr w:type="gramEnd"/>
      <w:r w:rsidRPr="000169AA">
        <w:rPr>
          <w:rFonts w:ascii="Times New Roman" w:hAnsi="Times New Roman" w:cs="Times New Roman"/>
          <w:sz w:val="20"/>
          <w:szCs w:val="20"/>
        </w:rPr>
        <w:t xml:space="preserve"> with ethylene glycol (EG) </w:t>
      </w:r>
      <w:proofErr w:type="spellStart"/>
      <w:r w:rsidRPr="000169AA">
        <w:rPr>
          <w:rFonts w:ascii="Times New Roman" w:hAnsi="Times New Roman" w:cs="Times New Roman"/>
          <w:sz w:val="20"/>
          <w:szCs w:val="20"/>
        </w:rPr>
        <w:t>toxicosis</w:t>
      </w:r>
      <w:proofErr w:type="spellEnd"/>
      <w:r w:rsidRPr="000169AA">
        <w:rPr>
          <w:rFonts w:ascii="Times New Roman" w:hAnsi="Times New Roman" w:cs="Times New Roman"/>
          <w:sz w:val="20"/>
          <w:szCs w:val="20"/>
        </w:rPr>
        <w:t>.</w:t>
      </w:r>
    </w:p>
    <w:p w:rsidR="000169AA" w:rsidRPr="000169AA" w:rsidRDefault="000169AA" w:rsidP="000169AA">
      <w:pPr>
        <w:autoSpaceDE w:val="0"/>
        <w:autoSpaceDN w:val="0"/>
        <w:adjustRightInd w:val="0"/>
        <w:spacing w:after="0" w:line="240" w:lineRule="auto"/>
        <w:jc w:val="both"/>
        <w:rPr>
          <w:rFonts w:ascii="Times New Roman" w:hAnsi="Times New Roman" w:cs="Times New Roman"/>
          <w:sz w:val="20"/>
          <w:szCs w:val="20"/>
        </w:rPr>
      </w:pPr>
      <w:r w:rsidRPr="000169AA">
        <w:rPr>
          <w:rFonts w:ascii="Times New Roman" w:hAnsi="Times New Roman" w:cs="Times New Roman"/>
          <w:b/>
          <w:sz w:val="20"/>
          <w:szCs w:val="20"/>
        </w:rPr>
        <w:t>Design</w:t>
      </w:r>
      <w:r w:rsidRPr="000169AA">
        <w:rPr>
          <w:rFonts w:ascii="Times New Roman" w:hAnsi="Times New Roman" w:cs="Times New Roman"/>
          <w:sz w:val="20"/>
          <w:szCs w:val="20"/>
        </w:rPr>
        <w:t xml:space="preserve"> – Prospective study.</w:t>
      </w:r>
    </w:p>
    <w:p w:rsidR="000169AA" w:rsidRPr="000169AA" w:rsidRDefault="000169AA" w:rsidP="000169AA">
      <w:pPr>
        <w:autoSpaceDE w:val="0"/>
        <w:autoSpaceDN w:val="0"/>
        <w:adjustRightInd w:val="0"/>
        <w:spacing w:after="0" w:line="240" w:lineRule="auto"/>
        <w:jc w:val="both"/>
        <w:rPr>
          <w:rFonts w:ascii="Times New Roman" w:hAnsi="Times New Roman" w:cs="Times New Roman"/>
          <w:sz w:val="20"/>
          <w:szCs w:val="20"/>
        </w:rPr>
      </w:pPr>
      <w:r w:rsidRPr="000169AA">
        <w:rPr>
          <w:rFonts w:ascii="Times New Roman" w:hAnsi="Times New Roman" w:cs="Times New Roman"/>
          <w:b/>
          <w:sz w:val="20"/>
          <w:szCs w:val="20"/>
        </w:rPr>
        <w:t xml:space="preserve">Setting </w:t>
      </w:r>
      <w:r w:rsidRPr="000169AA">
        <w:rPr>
          <w:rFonts w:ascii="Times New Roman" w:hAnsi="Times New Roman" w:cs="Times New Roman"/>
          <w:sz w:val="20"/>
          <w:szCs w:val="20"/>
        </w:rPr>
        <w:t>– University veterinary research laboratory.</w:t>
      </w:r>
    </w:p>
    <w:p w:rsidR="000169AA" w:rsidRPr="000169AA" w:rsidRDefault="000169AA" w:rsidP="00863163">
      <w:pPr>
        <w:autoSpaceDE w:val="0"/>
        <w:autoSpaceDN w:val="0"/>
        <w:adjustRightInd w:val="0"/>
        <w:spacing w:after="0" w:line="240" w:lineRule="auto"/>
        <w:jc w:val="both"/>
        <w:rPr>
          <w:rFonts w:ascii="Times New Roman" w:hAnsi="Times New Roman" w:cs="Times New Roman"/>
          <w:sz w:val="20"/>
          <w:szCs w:val="20"/>
        </w:rPr>
      </w:pPr>
      <w:r w:rsidRPr="000169AA">
        <w:rPr>
          <w:rFonts w:ascii="Times New Roman" w:hAnsi="Times New Roman" w:cs="Times New Roman"/>
          <w:b/>
          <w:sz w:val="20"/>
          <w:szCs w:val="20"/>
        </w:rPr>
        <w:t>Animals</w:t>
      </w:r>
      <w:r w:rsidRPr="000169AA">
        <w:rPr>
          <w:rFonts w:ascii="Times New Roman" w:hAnsi="Times New Roman" w:cs="Times New Roman"/>
          <w:sz w:val="20"/>
          <w:szCs w:val="20"/>
        </w:rPr>
        <w:t xml:space="preserve"> – Thirteen cats.</w:t>
      </w:r>
    </w:p>
    <w:p w:rsidR="000169AA" w:rsidRPr="000169AA" w:rsidRDefault="000169AA" w:rsidP="00863163">
      <w:pPr>
        <w:autoSpaceDE w:val="0"/>
        <w:autoSpaceDN w:val="0"/>
        <w:adjustRightInd w:val="0"/>
        <w:spacing w:after="0" w:line="240" w:lineRule="auto"/>
        <w:jc w:val="both"/>
        <w:rPr>
          <w:rFonts w:ascii="Times New Roman" w:hAnsi="Times New Roman" w:cs="Times New Roman"/>
          <w:sz w:val="20"/>
          <w:szCs w:val="20"/>
        </w:rPr>
      </w:pPr>
      <w:r w:rsidRPr="000169AA">
        <w:rPr>
          <w:rFonts w:ascii="Times New Roman" w:hAnsi="Times New Roman" w:cs="Times New Roman"/>
          <w:b/>
          <w:sz w:val="20"/>
          <w:szCs w:val="20"/>
        </w:rPr>
        <w:t>Interventions</w:t>
      </w:r>
      <w:r w:rsidRPr="000169AA">
        <w:rPr>
          <w:rFonts w:ascii="Times New Roman" w:hAnsi="Times New Roman" w:cs="Times New Roman"/>
          <w:sz w:val="20"/>
          <w:szCs w:val="20"/>
        </w:rPr>
        <w:t xml:space="preserve"> – Two cats received injections of high-dose </w:t>
      </w:r>
      <w:proofErr w:type="spellStart"/>
      <w:r w:rsidRPr="000169AA">
        <w:rPr>
          <w:rFonts w:ascii="Times New Roman" w:hAnsi="Times New Roman" w:cs="Times New Roman"/>
          <w:sz w:val="20"/>
          <w:szCs w:val="20"/>
        </w:rPr>
        <w:t>fomepizole</w:t>
      </w:r>
      <w:proofErr w:type="spellEnd"/>
      <w:r w:rsidRPr="000169AA">
        <w:rPr>
          <w:rFonts w:ascii="Times New Roman" w:hAnsi="Times New Roman" w:cs="Times New Roman"/>
          <w:sz w:val="20"/>
          <w:szCs w:val="20"/>
        </w:rPr>
        <w:t xml:space="preserve"> (Study 1). Three cats received lethal</w:t>
      </w:r>
      <w:r w:rsidR="00863163">
        <w:rPr>
          <w:rFonts w:ascii="Times New Roman" w:hAnsi="Times New Roman" w:cs="Times New Roman"/>
          <w:sz w:val="20"/>
          <w:szCs w:val="20"/>
        </w:rPr>
        <w:t xml:space="preserve"> </w:t>
      </w:r>
      <w:r w:rsidRPr="000169AA">
        <w:rPr>
          <w:rFonts w:ascii="Times New Roman" w:hAnsi="Times New Roman" w:cs="Times New Roman"/>
          <w:sz w:val="20"/>
          <w:szCs w:val="20"/>
        </w:rPr>
        <w:t xml:space="preserve">doses of EG and </w:t>
      </w:r>
      <w:proofErr w:type="spellStart"/>
      <w:r w:rsidRPr="000169AA">
        <w:rPr>
          <w:rFonts w:ascii="Times New Roman" w:hAnsi="Times New Roman" w:cs="Times New Roman"/>
          <w:sz w:val="20"/>
          <w:szCs w:val="20"/>
        </w:rPr>
        <w:t>fomepizole</w:t>
      </w:r>
      <w:proofErr w:type="spellEnd"/>
      <w:r w:rsidRPr="000169AA">
        <w:rPr>
          <w:rFonts w:ascii="Times New Roman" w:hAnsi="Times New Roman" w:cs="Times New Roman"/>
          <w:sz w:val="20"/>
          <w:szCs w:val="20"/>
        </w:rPr>
        <w:t xml:space="preserve"> treatment was initiated 1, 2, or 3 hours later (Study 2). Eight cats received a lethal</w:t>
      </w:r>
      <w:r w:rsidR="00863163">
        <w:rPr>
          <w:rFonts w:ascii="Times New Roman" w:hAnsi="Times New Roman" w:cs="Times New Roman"/>
          <w:sz w:val="20"/>
          <w:szCs w:val="20"/>
        </w:rPr>
        <w:t xml:space="preserve"> </w:t>
      </w:r>
      <w:r w:rsidRPr="000169AA">
        <w:rPr>
          <w:rFonts w:ascii="Times New Roman" w:hAnsi="Times New Roman" w:cs="Times New Roman"/>
          <w:sz w:val="20"/>
          <w:szCs w:val="20"/>
        </w:rPr>
        <w:t xml:space="preserve">dose of EG and were treated with </w:t>
      </w:r>
      <w:proofErr w:type="spellStart"/>
      <w:r w:rsidRPr="000169AA">
        <w:rPr>
          <w:rFonts w:ascii="Times New Roman" w:hAnsi="Times New Roman" w:cs="Times New Roman"/>
          <w:sz w:val="20"/>
          <w:szCs w:val="20"/>
        </w:rPr>
        <w:t>fomepizole</w:t>
      </w:r>
      <w:proofErr w:type="spellEnd"/>
      <w:r w:rsidRPr="000169AA">
        <w:rPr>
          <w:rFonts w:ascii="Times New Roman" w:hAnsi="Times New Roman" w:cs="Times New Roman"/>
          <w:sz w:val="20"/>
          <w:szCs w:val="20"/>
        </w:rPr>
        <w:t xml:space="preserve"> or </w:t>
      </w:r>
      <w:proofErr w:type="spellStart"/>
      <w:r w:rsidRPr="000169AA">
        <w:rPr>
          <w:rFonts w:ascii="Times New Roman" w:hAnsi="Times New Roman" w:cs="Times New Roman"/>
          <w:sz w:val="20"/>
          <w:szCs w:val="20"/>
        </w:rPr>
        <w:t>EtOH</w:t>
      </w:r>
      <w:proofErr w:type="spellEnd"/>
      <w:r w:rsidRPr="000169AA">
        <w:rPr>
          <w:rFonts w:ascii="Times New Roman" w:hAnsi="Times New Roman" w:cs="Times New Roman"/>
          <w:sz w:val="20"/>
          <w:szCs w:val="20"/>
        </w:rPr>
        <w:t xml:space="preserve"> (Study 3). Cats treated with </w:t>
      </w:r>
      <w:proofErr w:type="spellStart"/>
      <w:r w:rsidRPr="000169AA">
        <w:rPr>
          <w:rFonts w:ascii="Times New Roman" w:hAnsi="Times New Roman" w:cs="Times New Roman"/>
          <w:sz w:val="20"/>
          <w:szCs w:val="20"/>
        </w:rPr>
        <w:t>fomepizole</w:t>
      </w:r>
      <w:proofErr w:type="spellEnd"/>
      <w:r w:rsidRPr="000169AA">
        <w:rPr>
          <w:rFonts w:ascii="Times New Roman" w:hAnsi="Times New Roman" w:cs="Times New Roman"/>
          <w:sz w:val="20"/>
          <w:szCs w:val="20"/>
        </w:rPr>
        <w:t xml:space="preserve"> received</w:t>
      </w:r>
      <w:r w:rsidR="00863163">
        <w:rPr>
          <w:rFonts w:ascii="Times New Roman" w:hAnsi="Times New Roman" w:cs="Times New Roman"/>
          <w:sz w:val="20"/>
          <w:szCs w:val="20"/>
        </w:rPr>
        <w:t xml:space="preserve"> </w:t>
      </w:r>
      <w:r w:rsidRPr="000169AA">
        <w:rPr>
          <w:rFonts w:ascii="Times New Roman" w:hAnsi="Times New Roman" w:cs="Times New Roman"/>
          <w:sz w:val="20"/>
          <w:szCs w:val="20"/>
        </w:rPr>
        <w:t xml:space="preserve">125 mg/kg IV initially, then 31.25 mg/kg at 12, 24, and 36 hours. Cats treated with </w:t>
      </w:r>
      <w:proofErr w:type="spellStart"/>
      <w:r w:rsidRPr="000169AA">
        <w:rPr>
          <w:rFonts w:ascii="Times New Roman" w:hAnsi="Times New Roman" w:cs="Times New Roman"/>
          <w:sz w:val="20"/>
          <w:szCs w:val="20"/>
        </w:rPr>
        <w:t>EtOH</w:t>
      </w:r>
      <w:proofErr w:type="spellEnd"/>
      <w:r w:rsidRPr="000169AA">
        <w:rPr>
          <w:rFonts w:ascii="Times New Roman" w:hAnsi="Times New Roman" w:cs="Times New Roman"/>
          <w:sz w:val="20"/>
          <w:szCs w:val="20"/>
        </w:rPr>
        <w:t xml:space="preserve"> received 5mL of 20%</w:t>
      </w:r>
      <w:r w:rsidR="00863163">
        <w:rPr>
          <w:rFonts w:ascii="Times New Roman" w:hAnsi="Times New Roman" w:cs="Times New Roman"/>
          <w:sz w:val="20"/>
          <w:szCs w:val="20"/>
        </w:rPr>
        <w:t xml:space="preserve"> </w:t>
      </w:r>
      <w:proofErr w:type="spellStart"/>
      <w:r w:rsidRPr="000169AA">
        <w:rPr>
          <w:rFonts w:ascii="Times New Roman" w:hAnsi="Times New Roman" w:cs="Times New Roman"/>
          <w:sz w:val="20"/>
          <w:szCs w:val="20"/>
        </w:rPr>
        <w:t>EtOH</w:t>
      </w:r>
      <w:proofErr w:type="spellEnd"/>
      <w:r w:rsidRPr="000169AA">
        <w:rPr>
          <w:rFonts w:ascii="Times New Roman" w:hAnsi="Times New Roman" w:cs="Times New Roman"/>
          <w:sz w:val="20"/>
          <w:szCs w:val="20"/>
        </w:rPr>
        <w:t>/kg IV initially, then every 6 hours for 5 treatments, then every 8 hours for 4 treatments. Cats also</w:t>
      </w:r>
      <w:r w:rsidR="00863163">
        <w:rPr>
          <w:rFonts w:ascii="Times New Roman" w:hAnsi="Times New Roman" w:cs="Times New Roman"/>
          <w:sz w:val="20"/>
          <w:szCs w:val="20"/>
        </w:rPr>
        <w:t xml:space="preserve"> </w:t>
      </w:r>
      <w:r w:rsidRPr="000169AA">
        <w:rPr>
          <w:rFonts w:ascii="Times New Roman" w:hAnsi="Times New Roman" w:cs="Times New Roman"/>
          <w:sz w:val="20"/>
          <w:szCs w:val="20"/>
        </w:rPr>
        <w:t>received fluids and supportive therapy as needed.</w:t>
      </w:r>
    </w:p>
    <w:p w:rsidR="000169AA" w:rsidRPr="000169AA" w:rsidRDefault="000169AA" w:rsidP="00863163">
      <w:pPr>
        <w:autoSpaceDE w:val="0"/>
        <w:autoSpaceDN w:val="0"/>
        <w:adjustRightInd w:val="0"/>
        <w:spacing w:after="0" w:line="240" w:lineRule="auto"/>
        <w:jc w:val="both"/>
        <w:rPr>
          <w:rFonts w:ascii="Times New Roman" w:hAnsi="Times New Roman" w:cs="Times New Roman"/>
          <w:sz w:val="20"/>
          <w:szCs w:val="20"/>
        </w:rPr>
      </w:pPr>
      <w:r w:rsidRPr="000169AA">
        <w:rPr>
          <w:rFonts w:ascii="Times New Roman" w:hAnsi="Times New Roman" w:cs="Times New Roman"/>
          <w:b/>
          <w:sz w:val="20"/>
          <w:szCs w:val="20"/>
        </w:rPr>
        <w:t>Measurements and Main Results</w:t>
      </w:r>
      <w:r w:rsidRPr="000169AA">
        <w:rPr>
          <w:rFonts w:ascii="Times New Roman" w:hAnsi="Times New Roman" w:cs="Times New Roman"/>
          <w:sz w:val="20"/>
          <w:szCs w:val="20"/>
        </w:rPr>
        <w:t xml:space="preserve"> – Clinical signs were monitored and serial blood analyses performed. Cats</w:t>
      </w:r>
      <w:r w:rsidR="00863163">
        <w:rPr>
          <w:rFonts w:ascii="Times New Roman" w:hAnsi="Times New Roman" w:cs="Times New Roman"/>
          <w:sz w:val="20"/>
          <w:szCs w:val="20"/>
        </w:rPr>
        <w:t xml:space="preserve"> </w:t>
      </w:r>
      <w:r w:rsidRPr="000169AA">
        <w:rPr>
          <w:rFonts w:ascii="Times New Roman" w:hAnsi="Times New Roman" w:cs="Times New Roman"/>
          <w:sz w:val="20"/>
          <w:szCs w:val="20"/>
        </w:rPr>
        <w:t xml:space="preserve">receiving </w:t>
      </w:r>
      <w:proofErr w:type="spellStart"/>
      <w:r w:rsidRPr="000169AA">
        <w:rPr>
          <w:rFonts w:ascii="Times New Roman" w:hAnsi="Times New Roman" w:cs="Times New Roman"/>
          <w:sz w:val="20"/>
          <w:szCs w:val="20"/>
        </w:rPr>
        <w:t>fomepizole</w:t>
      </w:r>
      <w:proofErr w:type="spellEnd"/>
      <w:r w:rsidRPr="000169AA">
        <w:rPr>
          <w:rFonts w:ascii="Times New Roman" w:hAnsi="Times New Roman" w:cs="Times New Roman"/>
          <w:sz w:val="20"/>
          <w:szCs w:val="20"/>
        </w:rPr>
        <w:t xml:space="preserve"> experienced mild sedation but no biochemical evidence of toxicity. Cats receiving</w:t>
      </w:r>
      <w:r w:rsidR="00863163">
        <w:rPr>
          <w:rFonts w:ascii="Times New Roman" w:hAnsi="Times New Roman" w:cs="Times New Roman"/>
          <w:sz w:val="20"/>
          <w:szCs w:val="20"/>
        </w:rPr>
        <w:t xml:space="preserve"> </w:t>
      </w:r>
      <w:proofErr w:type="spellStart"/>
      <w:r w:rsidRPr="000169AA">
        <w:rPr>
          <w:rFonts w:ascii="Times New Roman" w:hAnsi="Times New Roman" w:cs="Times New Roman"/>
          <w:sz w:val="20"/>
          <w:szCs w:val="20"/>
        </w:rPr>
        <w:t>fomepizole</w:t>
      </w:r>
      <w:proofErr w:type="spellEnd"/>
      <w:r w:rsidRPr="000169AA">
        <w:rPr>
          <w:rFonts w:ascii="Times New Roman" w:hAnsi="Times New Roman" w:cs="Times New Roman"/>
          <w:sz w:val="20"/>
          <w:szCs w:val="20"/>
        </w:rPr>
        <w:t xml:space="preserve"> for EG intoxication survived if therapy was initiated within 3 hours of EG ingestion. One of the 6</w:t>
      </w:r>
      <w:r w:rsidR="00863163">
        <w:rPr>
          <w:rFonts w:ascii="Times New Roman" w:hAnsi="Times New Roman" w:cs="Times New Roman"/>
          <w:sz w:val="20"/>
          <w:szCs w:val="20"/>
        </w:rPr>
        <w:t xml:space="preserve"> </w:t>
      </w:r>
      <w:r w:rsidRPr="000169AA">
        <w:rPr>
          <w:rFonts w:ascii="Times New Roman" w:hAnsi="Times New Roman" w:cs="Times New Roman"/>
          <w:sz w:val="20"/>
          <w:szCs w:val="20"/>
        </w:rPr>
        <w:t xml:space="preserve">developed acute renal failure (ARF) but survived. Only 1 of the 3 cats treated with </w:t>
      </w:r>
      <w:proofErr w:type="spellStart"/>
      <w:r w:rsidRPr="000169AA">
        <w:rPr>
          <w:rFonts w:ascii="Times New Roman" w:hAnsi="Times New Roman" w:cs="Times New Roman"/>
          <w:sz w:val="20"/>
          <w:szCs w:val="20"/>
        </w:rPr>
        <w:t>EtOH</w:t>
      </w:r>
      <w:proofErr w:type="spellEnd"/>
      <w:r w:rsidRPr="000169AA">
        <w:rPr>
          <w:rFonts w:ascii="Times New Roman" w:hAnsi="Times New Roman" w:cs="Times New Roman"/>
          <w:sz w:val="20"/>
          <w:szCs w:val="20"/>
        </w:rPr>
        <w:t xml:space="preserve"> 3 hours following EG</w:t>
      </w:r>
      <w:r w:rsidR="00863163">
        <w:rPr>
          <w:rFonts w:ascii="Times New Roman" w:hAnsi="Times New Roman" w:cs="Times New Roman"/>
          <w:sz w:val="20"/>
          <w:szCs w:val="20"/>
        </w:rPr>
        <w:t xml:space="preserve"> </w:t>
      </w:r>
      <w:r w:rsidRPr="000169AA">
        <w:rPr>
          <w:rFonts w:ascii="Times New Roman" w:hAnsi="Times New Roman" w:cs="Times New Roman"/>
          <w:sz w:val="20"/>
          <w:szCs w:val="20"/>
        </w:rPr>
        <w:t>ingestion survived; 2 developed ARF and were euthanized. Cats treated 4 hours following EG ingestion</w:t>
      </w:r>
      <w:r w:rsidR="00863163">
        <w:rPr>
          <w:rFonts w:ascii="Times New Roman" w:hAnsi="Times New Roman" w:cs="Times New Roman"/>
          <w:sz w:val="20"/>
          <w:szCs w:val="20"/>
        </w:rPr>
        <w:t xml:space="preserve"> </w:t>
      </w:r>
      <w:r w:rsidRPr="000169AA">
        <w:rPr>
          <w:rFonts w:ascii="Times New Roman" w:hAnsi="Times New Roman" w:cs="Times New Roman"/>
          <w:sz w:val="20"/>
          <w:szCs w:val="20"/>
        </w:rPr>
        <w:t xml:space="preserve">developed ARF, whether treated with </w:t>
      </w:r>
      <w:proofErr w:type="spellStart"/>
      <w:r w:rsidRPr="000169AA">
        <w:rPr>
          <w:rFonts w:ascii="Times New Roman" w:hAnsi="Times New Roman" w:cs="Times New Roman"/>
          <w:sz w:val="20"/>
          <w:szCs w:val="20"/>
        </w:rPr>
        <w:t>EtOH</w:t>
      </w:r>
      <w:proofErr w:type="spellEnd"/>
      <w:r w:rsidRPr="000169AA">
        <w:rPr>
          <w:rFonts w:ascii="Times New Roman" w:hAnsi="Times New Roman" w:cs="Times New Roman"/>
          <w:sz w:val="20"/>
          <w:szCs w:val="20"/>
        </w:rPr>
        <w:t xml:space="preserve"> or </w:t>
      </w:r>
      <w:proofErr w:type="spellStart"/>
      <w:r w:rsidRPr="000169AA">
        <w:rPr>
          <w:rFonts w:ascii="Times New Roman" w:hAnsi="Times New Roman" w:cs="Times New Roman"/>
          <w:sz w:val="20"/>
          <w:szCs w:val="20"/>
        </w:rPr>
        <w:t>fomepizole</w:t>
      </w:r>
      <w:proofErr w:type="spellEnd"/>
      <w:r w:rsidRPr="000169AA">
        <w:rPr>
          <w:rFonts w:ascii="Times New Roman" w:hAnsi="Times New Roman" w:cs="Times New Roman"/>
          <w:sz w:val="20"/>
          <w:szCs w:val="20"/>
        </w:rPr>
        <w:t>.</w:t>
      </w:r>
    </w:p>
    <w:p w:rsidR="000169AA" w:rsidRPr="000169AA" w:rsidRDefault="000169AA" w:rsidP="00863163">
      <w:pPr>
        <w:autoSpaceDE w:val="0"/>
        <w:autoSpaceDN w:val="0"/>
        <w:adjustRightInd w:val="0"/>
        <w:spacing w:after="0" w:line="240" w:lineRule="auto"/>
        <w:jc w:val="both"/>
        <w:rPr>
          <w:rFonts w:ascii="Times New Roman" w:hAnsi="Times New Roman" w:cs="Times New Roman"/>
          <w:sz w:val="20"/>
          <w:szCs w:val="20"/>
        </w:rPr>
      </w:pPr>
      <w:r w:rsidRPr="000169AA">
        <w:rPr>
          <w:rFonts w:ascii="Times New Roman" w:hAnsi="Times New Roman" w:cs="Times New Roman"/>
          <w:b/>
          <w:sz w:val="20"/>
          <w:szCs w:val="20"/>
        </w:rPr>
        <w:t>Conclusions</w:t>
      </w:r>
      <w:r w:rsidRPr="000169AA">
        <w:rPr>
          <w:rFonts w:ascii="Times New Roman" w:hAnsi="Times New Roman" w:cs="Times New Roman"/>
          <w:sz w:val="20"/>
          <w:szCs w:val="20"/>
        </w:rPr>
        <w:t xml:space="preserve"> – </w:t>
      </w:r>
      <w:proofErr w:type="spellStart"/>
      <w:r w:rsidRPr="000169AA">
        <w:rPr>
          <w:rFonts w:ascii="Times New Roman" w:hAnsi="Times New Roman" w:cs="Times New Roman"/>
          <w:sz w:val="20"/>
          <w:szCs w:val="20"/>
        </w:rPr>
        <w:t>Fomepizole</w:t>
      </w:r>
      <w:proofErr w:type="spellEnd"/>
      <w:r w:rsidRPr="000169AA">
        <w:rPr>
          <w:rFonts w:ascii="Times New Roman" w:hAnsi="Times New Roman" w:cs="Times New Roman"/>
          <w:sz w:val="20"/>
          <w:szCs w:val="20"/>
        </w:rPr>
        <w:t xml:space="preserve"> is safe when administered to cats in high doses, prevents EG-induced fatal ARF</w:t>
      </w:r>
      <w:r w:rsidR="00C37735">
        <w:rPr>
          <w:rFonts w:ascii="Times New Roman" w:hAnsi="Times New Roman" w:cs="Times New Roman"/>
          <w:sz w:val="20"/>
          <w:szCs w:val="20"/>
        </w:rPr>
        <w:t xml:space="preserve"> </w:t>
      </w:r>
      <w:r w:rsidRPr="000169AA">
        <w:rPr>
          <w:rFonts w:ascii="Times New Roman" w:hAnsi="Times New Roman" w:cs="Times New Roman"/>
          <w:sz w:val="20"/>
          <w:szCs w:val="20"/>
        </w:rPr>
        <w:t xml:space="preserve">when therapy is instituted within 3 hours of EG ingestion, and is more effective than treatment with </w:t>
      </w:r>
      <w:proofErr w:type="spellStart"/>
      <w:r w:rsidRPr="000169AA">
        <w:rPr>
          <w:rFonts w:ascii="Times New Roman" w:hAnsi="Times New Roman" w:cs="Times New Roman"/>
          <w:sz w:val="20"/>
          <w:szCs w:val="20"/>
        </w:rPr>
        <w:t>EtOH</w:t>
      </w:r>
      <w:proofErr w:type="spellEnd"/>
    </w:p>
    <w:p w:rsidR="000169AA" w:rsidRDefault="000169AA" w:rsidP="00863163">
      <w:pPr>
        <w:autoSpaceDE w:val="0"/>
        <w:autoSpaceDN w:val="0"/>
        <w:adjustRightInd w:val="0"/>
        <w:spacing w:after="0" w:line="240" w:lineRule="auto"/>
        <w:jc w:val="both"/>
        <w:rPr>
          <w:rFonts w:ascii="Times New Roman" w:hAnsi="Times New Roman" w:cs="Times New Roman"/>
          <w:sz w:val="20"/>
          <w:szCs w:val="20"/>
        </w:rPr>
      </w:pPr>
    </w:p>
    <w:p w:rsidR="00BC5A9A" w:rsidRDefault="00BC5A9A" w:rsidP="00863163">
      <w:pPr>
        <w:autoSpaceDE w:val="0"/>
        <w:autoSpaceDN w:val="0"/>
        <w:adjustRightInd w:val="0"/>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*THREE SEPARATE STUDIES PERFORMED</w:t>
      </w:r>
    </w:p>
    <w:p w:rsidR="00F20CB3" w:rsidRDefault="00BC5A9A" w:rsidP="00863163">
      <w:pPr>
        <w:autoSpaceDE w:val="0"/>
        <w:autoSpaceDN w:val="0"/>
        <w:adjustRightInd w:val="0"/>
        <w:spacing w:after="0" w:line="240" w:lineRule="auto"/>
        <w:jc w:val="both"/>
        <w:rPr>
          <w:rFonts w:ascii="Times New Roman" w:hAnsi="Times New Roman" w:cs="Times New Roman"/>
          <w:sz w:val="20"/>
          <w:szCs w:val="20"/>
        </w:rPr>
      </w:pPr>
      <w:r w:rsidRPr="00F20CB3">
        <w:rPr>
          <w:rFonts w:ascii="Times New Roman" w:hAnsi="Times New Roman" w:cs="Times New Roman"/>
          <w:b/>
          <w:sz w:val="20"/>
          <w:szCs w:val="20"/>
          <w:u w:val="single"/>
        </w:rPr>
        <w:t>Study 1</w:t>
      </w:r>
      <w:r w:rsidR="00F20CB3" w:rsidRPr="00F20CB3">
        <w:rPr>
          <w:rFonts w:ascii="Times New Roman" w:hAnsi="Times New Roman" w:cs="Times New Roman"/>
          <w:b/>
          <w:sz w:val="20"/>
          <w:szCs w:val="20"/>
        </w:rPr>
        <w:t xml:space="preserve"> </w:t>
      </w:r>
      <w:r>
        <w:rPr>
          <w:rFonts w:ascii="Times New Roman" w:hAnsi="Times New Roman" w:cs="Times New Roman"/>
          <w:sz w:val="20"/>
          <w:szCs w:val="20"/>
        </w:rPr>
        <w:t xml:space="preserve">(Affect of high dose </w:t>
      </w:r>
      <w:proofErr w:type="spellStart"/>
      <w:r>
        <w:rPr>
          <w:rFonts w:ascii="Times New Roman" w:hAnsi="Times New Roman" w:cs="Times New Roman"/>
          <w:sz w:val="20"/>
          <w:szCs w:val="20"/>
        </w:rPr>
        <w:t>fomepizole</w:t>
      </w:r>
      <w:proofErr w:type="spellEnd"/>
      <w:r>
        <w:rPr>
          <w:rFonts w:ascii="Times New Roman" w:hAnsi="Times New Roman" w:cs="Times New Roman"/>
          <w:sz w:val="20"/>
          <w:szCs w:val="20"/>
        </w:rPr>
        <w:t>): Cat 1- received 1 dose of 100mg/kg IV.  Cat 2- received 100mg/kg IV, then 2 months later 150mg/kg, then 1yr later 125mg/kg at time 0 followed by 31.3mg/kg at 24, 48 and 72 hrs.</w:t>
      </w:r>
      <w:r w:rsidR="00F20CB3">
        <w:rPr>
          <w:rFonts w:ascii="Times New Roman" w:hAnsi="Times New Roman" w:cs="Times New Roman"/>
          <w:sz w:val="20"/>
          <w:szCs w:val="20"/>
        </w:rPr>
        <w:t xml:space="preserve">  </w:t>
      </w:r>
      <w:proofErr w:type="spellStart"/>
      <w:r w:rsidR="00F20CB3">
        <w:rPr>
          <w:rFonts w:ascii="Times New Roman" w:hAnsi="Times New Roman" w:cs="Times New Roman"/>
          <w:sz w:val="20"/>
          <w:szCs w:val="20"/>
        </w:rPr>
        <w:t>Chem</w:t>
      </w:r>
      <w:proofErr w:type="spellEnd"/>
      <w:r w:rsidR="00F20CB3">
        <w:rPr>
          <w:rFonts w:ascii="Times New Roman" w:hAnsi="Times New Roman" w:cs="Times New Roman"/>
          <w:sz w:val="20"/>
          <w:szCs w:val="20"/>
        </w:rPr>
        <w:t xml:space="preserve">, UA, </w:t>
      </w:r>
      <w:proofErr w:type="spellStart"/>
      <w:r w:rsidR="00F20CB3">
        <w:rPr>
          <w:rFonts w:ascii="Times New Roman" w:hAnsi="Times New Roman" w:cs="Times New Roman"/>
          <w:sz w:val="20"/>
          <w:szCs w:val="20"/>
        </w:rPr>
        <w:t>bloodgas</w:t>
      </w:r>
      <w:proofErr w:type="spellEnd"/>
      <w:r w:rsidR="00F20CB3">
        <w:rPr>
          <w:rFonts w:ascii="Times New Roman" w:hAnsi="Times New Roman" w:cs="Times New Roman"/>
          <w:sz w:val="20"/>
          <w:szCs w:val="20"/>
        </w:rPr>
        <w:t xml:space="preserve">, serum and urine </w:t>
      </w:r>
      <w:proofErr w:type="spellStart"/>
      <w:r w:rsidR="00F20CB3">
        <w:rPr>
          <w:rFonts w:ascii="Times New Roman" w:hAnsi="Times New Roman" w:cs="Times New Roman"/>
          <w:sz w:val="20"/>
          <w:szCs w:val="20"/>
        </w:rPr>
        <w:t>osmolalities</w:t>
      </w:r>
      <w:proofErr w:type="spellEnd"/>
      <w:r w:rsidR="00F20CB3">
        <w:rPr>
          <w:rFonts w:ascii="Times New Roman" w:hAnsi="Times New Roman" w:cs="Times New Roman"/>
          <w:sz w:val="20"/>
          <w:szCs w:val="20"/>
        </w:rPr>
        <w:t xml:space="preserve"> measured at 0, 5, 24, and 48hrs and 1 and 2 weeks after dose.  Side effects= mild sedation, ataxia excessively affectionate initially,</w:t>
      </w:r>
      <w:r w:rsidR="00AC2B61">
        <w:rPr>
          <w:rFonts w:ascii="Times New Roman" w:hAnsi="Times New Roman" w:cs="Times New Roman"/>
          <w:sz w:val="20"/>
          <w:szCs w:val="20"/>
        </w:rPr>
        <w:t xml:space="preserve"> (decreased appetite and possibly vomiting)</w:t>
      </w:r>
      <w:proofErr w:type="gramStart"/>
      <w:r w:rsidR="00AC2B61">
        <w:rPr>
          <w:rFonts w:ascii="Times New Roman" w:hAnsi="Times New Roman" w:cs="Times New Roman"/>
          <w:sz w:val="20"/>
          <w:szCs w:val="20"/>
        </w:rPr>
        <w:t xml:space="preserve">, </w:t>
      </w:r>
      <w:r w:rsidR="00F20CB3">
        <w:rPr>
          <w:rFonts w:ascii="Times New Roman" w:hAnsi="Times New Roman" w:cs="Times New Roman"/>
          <w:sz w:val="20"/>
          <w:szCs w:val="20"/>
        </w:rPr>
        <w:t xml:space="preserve"> subsequent</w:t>
      </w:r>
      <w:proofErr w:type="gramEnd"/>
      <w:r w:rsidR="00F20CB3">
        <w:rPr>
          <w:rFonts w:ascii="Times New Roman" w:hAnsi="Times New Roman" w:cs="Times New Roman"/>
          <w:sz w:val="20"/>
          <w:szCs w:val="20"/>
        </w:rPr>
        <w:t xml:space="preserve"> doses had minimal effect, distinctive </w:t>
      </w:r>
      <w:proofErr w:type="spellStart"/>
      <w:r w:rsidR="00F20CB3">
        <w:rPr>
          <w:rFonts w:ascii="Times New Roman" w:hAnsi="Times New Roman" w:cs="Times New Roman"/>
          <w:sz w:val="20"/>
          <w:szCs w:val="20"/>
        </w:rPr>
        <w:t>fomepizole</w:t>
      </w:r>
      <w:proofErr w:type="spellEnd"/>
      <w:r w:rsidR="00F20CB3">
        <w:rPr>
          <w:rFonts w:ascii="Times New Roman" w:hAnsi="Times New Roman" w:cs="Times New Roman"/>
          <w:sz w:val="20"/>
          <w:szCs w:val="20"/>
        </w:rPr>
        <w:t xml:space="preserve"> odor in breath and urine up to 1 wk.  No significant biochemical changes noted.</w:t>
      </w:r>
    </w:p>
    <w:p w:rsidR="00BC5A9A" w:rsidRDefault="00F20CB3" w:rsidP="00863163">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p>
    <w:p w:rsidR="00BC5A9A" w:rsidRDefault="00BC5A9A" w:rsidP="00863163">
      <w:pPr>
        <w:autoSpaceDE w:val="0"/>
        <w:autoSpaceDN w:val="0"/>
        <w:adjustRightInd w:val="0"/>
        <w:spacing w:after="0" w:line="240" w:lineRule="auto"/>
        <w:jc w:val="both"/>
        <w:rPr>
          <w:rFonts w:ascii="Times New Roman" w:hAnsi="Times New Roman" w:cs="Times New Roman"/>
          <w:sz w:val="20"/>
          <w:szCs w:val="20"/>
        </w:rPr>
      </w:pPr>
      <w:r w:rsidRPr="00F20CB3">
        <w:rPr>
          <w:rFonts w:ascii="Times New Roman" w:hAnsi="Times New Roman" w:cs="Times New Roman"/>
          <w:b/>
          <w:sz w:val="20"/>
          <w:szCs w:val="20"/>
          <w:u w:val="single"/>
        </w:rPr>
        <w:t>Study 2</w:t>
      </w:r>
      <w:r w:rsidR="00F20CB3">
        <w:rPr>
          <w:rFonts w:ascii="Times New Roman" w:hAnsi="Times New Roman" w:cs="Times New Roman"/>
          <w:sz w:val="20"/>
          <w:szCs w:val="20"/>
        </w:rPr>
        <w:t xml:space="preserve"> (High dose </w:t>
      </w:r>
      <w:proofErr w:type="spellStart"/>
      <w:r w:rsidR="00F20CB3">
        <w:rPr>
          <w:rFonts w:ascii="Times New Roman" w:hAnsi="Times New Roman" w:cs="Times New Roman"/>
          <w:sz w:val="20"/>
          <w:szCs w:val="20"/>
        </w:rPr>
        <w:t>fomepizole</w:t>
      </w:r>
      <w:proofErr w:type="spellEnd"/>
      <w:r w:rsidR="00F20CB3">
        <w:rPr>
          <w:rFonts w:ascii="Times New Roman" w:hAnsi="Times New Roman" w:cs="Times New Roman"/>
          <w:sz w:val="20"/>
          <w:szCs w:val="20"/>
        </w:rPr>
        <w:t xml:space="preserve"> at different treatment times): </w:t>
      </w:r>
      <w:r w:rsidR="007B3E30">
        <w:rPr>
          <w:rFonts w:ascii="Times New Roman" w:hAnsi="Times New Roman" w:cs="Times New Roman"/>
          <w:sz w:val="20"/>
          <w:szCs w:val="20"/>
        </w:rPr>
        <w:t xml:space="preserve">3 cats given 125mg/kg of </w:t>
      </w:r>
      <w:proofErr w:type="spellStart"/>
      <w:r w:rsidR="007B3E30">
        <w:rPr>
          <w:rFonts w:ascii="Times New Roman" w:hAnsi="Times New Roman" w:cs="Times New Roman"/>
          <w:sz w:val="20"/>
          <w:szCs w:val="20"/>
        </w:rPr>
        <w:t>fomepizole</w:t>
      </w:r>
      <w:proofErr w:type="spellEnd"/>
      <w:r w:rsidR="007B3E30">
        <w:rPr>
          <w:rFonts w:ascii="Times New Roman" w:hAnsi="Times New Roman" w:cs="Times New Roman"/>
          <w:sz w:val="20"/>
          <w:szCs w:val="20"/>
        </w:rPr>
        <w:t xml:space="preserve"> at 1, 2, and 3 hrs after 1.6mL/kg of EG.  Cat 2 given 2 doses of EG. All cats survived.  One cat treated</w:t>
      </w:r>
      <w:r w:rsidR="007537CA">
        <w:rPr>
          <w:rFonts w:ascii="Times New Roman" w:hAnsi="Times New Roman" w:cs="Times New Roman"/>
          <w:sz w:val="20"/>
          <w:szCs w:val="20"/>
        </w:rPr>
        <w:t xml:space="preserve"> (possibly part of study 3) </w:t>
      </w:r>
      <w:r w:rsidR="007B3E30">
        <w:rPr>
          <w:rFonts w:ascii="Times New Roman" w:hAnsi="Times New Roman" w:cs="Times New Roman"/>
          <w:sz w:val="20"/>
          <w:szCs w:val="20"/>
        </w:rPr>
        <w:t xml:space="preserve">at 3 hrs post EG developed ARF but survived. </w:t>
      </w:r>
      <w:proofErr w:type="spellStart"/>
      <w:r w:rsidR="007537CA">
        <w:rPr>
          <w:rFonts w:ascii="Times New Roman" w:hAnsi="Times New Roman" w:cs="Times New Roman"/>
          <w:sz w:val="20"/>
          <w:szCs w:val="20"/>
        </w:rPr>
        <w:t>Chem</w:t>
      </w:r>
      <w:proofErr w:type="spellEnd"/>
      <w:r w:rsidR="007537CA">
        <w:rPr>
          <w:rFonts w:ascii="Times New Roman" w:hAnsi="Times New Roman" w:cs="Times New Roman"/>
          <w:sz w:val="20"/>
          <w:szCs w:val="20"/>
        </w:rPr>
        <w:t xml:space="preserve">, UA, </w:t>
      </w:r>
      <w:proofErr w:type="spellStart"/>
      <w:r w:rsidR="007537CA">
        <w:rPr>
          <w:rFonts w:ascii="Times New Roman" w:hAnsi="Times New Roman" w:cs="Times New Roman"/>
          <w:sz w:val="20"/>
          <w:szCs w:val="20"/>
        </w:rPr>
        <w:t>bloodgas</w:t>
      </w:r>
      <w:proofErr w:type="spellEnd"/>
      <w:r w:rsidR="007537CA">
        <w:rPr>
          <w:rFonts w:ascii="Times New Roman" w:hAnsi="Times New Roman" w:cs="Times New Roman"/>
          <w:sz w:val="20"/>
          <w:szCs w:val="20"/>
        </w:rPr>
        <w:t xml:space="preserve">, serum and urine </w:t>
      </w:r>
      <w:proofErr w:type="spellStart"/>
      <w:r w:rsidR="007537CA">
        <w:rPr>
          <w:rFonts w:ascii="Times New Roman" w:hAnsi="Times New Roman" w:cs="Times New Roman"/>
          <w:sz w:val="20"/>
          <w:szCs w:val="20"/>
        </w:rPr>
        <w:t>osmolalities</w:t>
      </w:r>
      <w:proofErr w:type="spellEnd"/>
      <w:r w:rsidR="007537CA">
        <w:rPr>
          <w:rFonts w:ascii="Times New Roman" w:hAnsi="Times New Roman" w:cs="Times New Roman"/>
          <w:sz w:val="20"/>
          <w:szCs w:val="20"/>
        </w:rPr>
        <w:t xml:space="preserve"> measured at 0, 1, 3, 6, 9, 12, 24, 48 and 72hrs and 1 and 2 weeks after dose.</w:t>
      </w:r>
      <w:r w:rsidR="003D5591">
        <w:rPr>
          <w:rFonts w:ascii="Times New Roman" w:hAnsi="Times New Roman" w:cs="Times New Roman"/>
          <w:sz w:val="20"/>
          <w:szCs w:val="20"/>
        </w:rPr>
        <w:t xml:space="preserve">  No significant biochemical abnormalities noted.  </w:t>
      </w:r>
    </w:p>
    <w:p w:rsidR="003D5591" w:rsidRDefault="003D5591" w:rsidP="00863163">
      <w:pPr>
        <w:autoSpaceDE w:val="0"/>
        <w:autoSpaceDN w:val="0"/>
        <w:adjustRightInd w:val="0"/>
        <w:spacing w:after="0" w:line="240" w:lineRule="auto"/>
        <w:jc w:val="both"/>
        <w:rPr>
          <w:rFonts w:ascii="Times New Roman" w:hAnsi="Times New Roman" w:cs="Times New Roman"/>
          <w:sz w:val="20"/>
          <w:szCs w:val="20"/>
        </w:rPr>
      </w:pPr>
    </w:p>
    <w:p w:rsidR="00BC5A9A" w:rsidRPr="00BC5A9A" w:rsidRDefault="00BC5A9A" w:rsidP="00863163">
      <w:pPr>
        <w:autoSpaceDE w:val="0"/>
        <w:autoSpaceDN w:val="0"/>
        <w:adjustRightInd w:val="0"/>
        <w:spacing w:after="0" w:line="240" w:lineRule="auto"/>
        <w:jc w:val="both"/>
        <w:rPr>
          <w:rFonts w:ascii="Times New Roman" w:hAnsi="Times New Roman" w:cs="Times New Roman"/>
          <w:sz w:val="20"/>
          <w:szCs w:val="20"/>
        </w:rPr>
      </w:pPr>
      <w:r w:rsidRPr="00F20CB3">
        <w:rPr>
          <w:rFonts w:ascii="Times New Roman" w:hAnsi="Times New Roman" w:cs="Times New Roman"/>
          <w:b/>
          <w:sz w:val="20"/>
          <w:szCs w:val="20"/>
          <w:u w:val="single"/>
        </w:rPr>
        <w:t>Study 3</w:t>
      </w:r>
      <w:r w:rsidR="007537CA">
        <w:rPr>
          <w:rFonts w:ascii="Times New Roman" w:hAnsi="Times New Roman" w:cs="Times New Roman"/>
          <w:b/>
          <w:sz w:val="20"/>
          <w:szCs w:val="20"/>
        </w:rPr>
        <w:t xml:space="preserve"> </w:t>
      </w:r>
      <w:r w:rsidR="007537CA">
        <w:rPr>
          <w:rFonts w:ascii="Times New Roman" w:hAnsi="Times New Roman" w:cs="Times New Roman"/>
          <w:sz w:val="20"/>
          <w:szCs w:val="20"/>
        </w:rPr>
        <w:t xml:space="preserve">(Compare high dose </w:t>
      </w:r>
      <w:proofErr w:type="spellStart"/>
      <w:r w:rsidR="007537CA">
        <w:rPr>
          <w:rFonts w:ascii="Times New Roman" w:hAnsi="Times New Roman" w:cs="Times New Roman"/>
          <w:sz w:val="20"/>
          <w:szCs w:val="20"/>
        </w:rPr>
        <w:t>fomepizole</w:t>
      </w:r>
      <w:proofErr w:type="spellEnd"/>
      <w:r w:rsidR="007537CA">
        <w:rPr>
          <w:rFonts w:ascii="Times New Roman" w:hAnsi="Times New Roman" w:cs="Times New Roman"/>
          <w:sz w:val="20"/>
          <w:szCs w:val="20"/>
        </w:rPr>
        <w:t xml:space="preserve"> to </w:t>
      </w:r>
      <w:proofErr w:type="spellStart"/>
      <w:r w:rsidR="007537CA">
        <w:rPr>
          <w:rFonts w:ascii="Times New Roman" w:hAnsi="Times New Roman" w:cs="Times New Roman"/>
          <w:sz w:val="20"/>
          <w:szCs w:val="20"/>
        </w:rPr>
        <w:t>EtOH</w:t>
      </w:r>
      <w:proofErr w:type="spellEnd"/>
      <w:r w:rsidR="007537CA">
        <w:rPr>
          <w:rFonts w:ascii="Times New Roman" w:hAnsi="Times New Roman" w:cs="Times New Roman"/>
          <w:sz w:val="20"/>
          <w:szCs w:val="20"/>
        </w:rPr>
        <w:t xml:space="preserve">): 3 cats received high dose </w:t>
      </w:r>
      <w:proofErr w:type="spellStart"/>
      <w:r w:rsidR="007537CA">
        <w:rPr>
          <w:rFonts w:ascii="Times New Roman" w:hAnsi="Times New Roman" w:cs="Times New Roman"/>
          <w:sz w:val="20"/>
          <w:szCs w:val="20"/>
        </w:rPr>
        <w:t>fomepizole</w:t>
      </w:r>
      <w:proofErr w:type="spellEnd"/>
      <w:r w:rsidR="007537CA">
        <w:rPr>
          <w:rFonts w:ascii="Times New Roman" w:hAnsi="Times New Roman" w:cs="Times New Roman"/>
          <w:sz w:val="20"/>
          <w:szCs w:val="20"/>
        </w:rPr>
        <w:t xml:space="preserve"> at 3hrs, 3 cats received </w:t>
      </w:r>
      <w:proofErr w:type="spellStart"/>
      <w:r w:rsidR="007537CA">
        <w:rPr>
          <w:rFonts w:ascii="Times New Roman" w:hAnsi="Times New Roman" w:cs="Times New Roman"/>
          <w:sz w:val="20"/>
          <w:szCs w:val="20"/>
        </w:rPr>
        <w:t>EtOH</w:t>
      </w:r>
      <w:proofErr w:type="spellEnd"/>
      <w:r w:rsidR="007537CA">
        <w:rPr>
          <w:rFonts w:ascii="Times New Roman" w:hAnsi="Times New Roman" w:cs="Times New Roman"/>
          <w:sz w:val="20"/>
          <w:szCs w:val="20"/>
        </w:rPr>
        <w:t xml:space="preserve"> at 3 hrs, 1 cat received high dose </w:t>
      </w:r>
      <w:proofErr w:type="spellStart"/>
      <w:r w:rsidR="007537CA">
        <w:rPr>
          <w:rFonts w:ascii="Times New Roman" w:hAnsi="Times New Roman" w:cs="Times New Roman"/>
          <w:sz w:val="20"/>
          <w:szCs w:val="20"/>
        </w:rPr>
        <w:t>fomepizole</w:t>
      </w:r>
      <w:proofErr w:type="spellEnd"/>
      <w:r w:rsidR="007537CA">
        <w:rPr>
          <w:rFonts w:ascii="Times New Roman" w:hAnsi="Times New Roman" w:cs="Times New Roman"/>
          <w:sz w:val="20"/>
          <w:szCs w:val="20"/>
        </w:rPr>
        <w:t xml:space="preserve"> at 4 hrs and 1 cat received </w:t>
      </w:r>
      <w:proofErr w:type="spellStart"/>
      <w:r w:rsidR="007537CA">
        <w:rPr>
          <w:rFonts w:ascii="Times New Roman" w:hAnsi="Times New Roman" w:cs="Times New Roman"/>
          <w:sz w:val="20"/>
          <w:szCs w:val="20"/>
        </w:rPr>
        <w:t>EtOH</w:t>
      </w:r>
      <w:proofErr w:type="spellEnd"/>
      <w:r w:rsidR="007537CA">
        <w:rPr>
          <w:rFonts w:ascii="Times New Roman" w:hAnsi="Times New Roman" w:cs="Times New Roman"/>
          <w:sz w:val="20"/>
          <w:szCs w:val="20"/>
        </w:rPr>
        <w:t xml:space="preserve"> at 4 hrs.  All </w:t>
      </w:r>
      <w:proofErr w:type="spellStart"/>
      <w:r w:rsidR="007537CA">
        <w:rPr>
          <w:rFonts w:ascii="Times New Roman" w:hAnsi="Times New Roman" w:cs="Times New Roman"/>
          <w:sz w:val="20"/>
          <w:szCs w:val="20"/>
        </w:rPr>
        <w:t>fomepizole</w:t>
      </w:r>
      <w:proofErr w:type="spellEnd"/>
      <w:r w:rsidR="007537CA">
        <w:rPr>
          <w:rFonts w:ascii="Times New Roman" w:hAnsi="Times New Roman" w:cs="Times New Roman"/>
          <w:sz w:val="20"/>
          <w:szCs w:val="20"/>
        </w:rPr>
        <w:t xml:space="preserve"> cats treated at 3 hrs survived (1 cat possibly part of study 2 developed ARF).  Of the cats treated with </w:t>
      </w:r>
      <w:proofErr w:type="spellStart"/>
      <w:r w:rsidR="007537CA">
        <w:rPr>
          <w:rFonts w:ascii="Times New Roman" w:hAnsi="Times New Roman" w:cs="Times New Roman"/>
          <w:sz w:val="20"/>
          <w:szCs w:val="20"/>
        </w:rPr>
        <w:t>EtOH</w:t>
      </w:r>
      <w:proofErr w:type="spellEnd"/>
      <w:r w:rsidR="007537CA">
        <w:rPr>
          <w:rFonts w:ascii="Times New Roman" w:hAnsi="Times New Roman" w:cs="Times New Roman"/>
          <w:sz w:val="20"/>
          <w:szCs w:val="20"/>
        </w:rPr>
        <w:t xml:space="preserve"> at 3 hrs, 2 developed ARF and were euthanized, one survived with no signs of RF.  All cats treated at 4 hrs died.  </w:t>
      </w:r>
      <w:proofErr w:type="spellStart"/>
      <w:r w:rsidR="007537CA">
        <w:rPr>
          <w:rFonts w:ascii="Times New Roman" w:hAnsi="Times New Roman" w:cs="Times New Roman"/>
          <w:sz w:val="20"/>
          <w:szCs w:val="20"/>
        </w:rPr>
        <w:t>Chem</w:t>
      </w:r>
      <w:proofErr w:type="spellEnd"/>
      <w:r w:rsidR="007537CA">
        <w:rPr>
          <w:rFonts w:ascii="Times New Roman" w:hAnsi="Times New Roman" w:cs="Times New Roman"/>
          <w:sz w:val="20"/>
          <w:szCs w:val="20"/>
        </w:rPr>
        <w:t xml:space="preserve">, UA, </w:t>
      </w:r>
      <w:proofErr w:type="spellStart"/>
      <w:r w:rsidR="007537CA">
        <w:rPr>
          <w:rFonts w:ascii="Times New Roman" w:hAnsi="Times New Roman" w:cs="Times New Roman"/>
          <w:sz w:val="20"/>
          <w:szCs w:val="20"/>
        </w:rPr>
        <w:t>bloodgas</w:t>
      </w:r>
      <w:proofErr w:type="spellEnd"/>
      <w:r w:rsidR="007537CA">
        <w:rPr>
          <w:rFonts w:ascii="Times New Roman" w:hAnsi="Times New Roman" w:cs="Times New Roman"/>
          <w:sz w:val="20"/>
          <w:szCs w:val="20"/>
        </w:rPr>
        <w:t xml:space="preserve">, serum and urine </w:t>
      </w:r>
      <w:proofErr w:type="spellStart"/>
      <w:r w:rsidR="007537CA">
        <w:rPr>
          <w:rFonts w:ascii="Times New Roman" w:hAnsi="Times New Roman" w:cs="Times New Roman"/>
          <w:sz w:val="20"/>
          <w:szCs w:val="20"/>
        </w:rPr>
        <w:t>osmolalities</w:t>
      </w:r>
      <w:proofErr w:type="spellEnd"/>
      <w:r w:rsidR="007537CA">
        <w:rPr>
          <w:rFonts w:ascii="Times New Roman" w:hAnsi="Times New Roman" w:cs="Times New Roman"/>
          <w:sz w:val="20"/>
          <w:szCs w:val="20"/>
        </w:rPr>
        <w:t xml:space="preserve"> measured at 0, 1, 3, 6, 9, 12, 24, 48 and 72hrs and 1 and 2 weeks after dose.</w:t>
      </w:r>
    </w:p>
    <w:p w:rsidR="00BC5A9A" w:rsidRPr="002E3D01" w:rsidRDefault="002E3D01" w:rsidP="00863163">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Significant changes with time and/or treatment were seen in K, </w:t>
      </w:r>
      <w:proofErr w:type="spellStart"/>
      <w:r>
        <w:rPr>
          <w:rFonts w:ascii="Times New Roman" w:hAnsi="Times New Roman" w:cs="Times New Roman"/>
          <w:sz w:val="20"/>
          <w:szCs w:val="20"/>
        </w:rPr>
        <w:t>Phos</w:t>
      </w:r>
      <w:proofErr w:type="spellEnd"/>
      <w:r>
        <w:rPr>
          <w:rFonts w:ascii="Times New Roman" w:hAnsi="Times New Roman" w:cs="Times New Roman"/>
          <w:sz w:val="20"/>
          <w:szCs w:val="20"/>
        </w:rPr>
        <w:t xml:space="preserve">, AG, </w:t>
      </w:r>
      <w:proofErr w:type="spellStart"/>
      <w:r>
        <w:rPr>
          <w:rFonts w:ascii="Times New Roman" w:hAnsi="Times New Roman" w:cs="Times New Roman"/>
          <w:sz w:val="20"/>
          <w:szCs w:val="20"/>
        </w:rPr>
        <w:t>bicarb</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glycolate</w:t>
      </w:r>
      <w:proofErr w:type="spellEnd"/>
      <w:r>
        <w:rPr>
          <w:rFonts w:ascii="Times New Roman" w:hAnsi="Times New Roman" w:cs="Times New Roman"/>
          <w:sz w:val="20"/>
          <w:szCs w:val="20"/>
        </w:rPr>
        <w:t xml:space="preserve"> levels, </w:t>
      </w:r>
      <w:proofErr w:type="gramStart"/>
      <w:r>
        <w:rPr>
          <w:rFonts w:ascii="Times New Roman" w:hAnsi="Times New Roman" w:cs="Times New Roman"/>
          <w:sz w:val="20"/>
          <w:szCs w:val="20"/>
        </w:rPr>
        <w:t>venous</w:t>
      </w:r>
      <w:proofErr w:type="gramEnd"/>
      <w:r>
        <w:rPr>
          <w:rFonts w:ascii="Times New Roman" w:hAnsi="Times New Roman" w:cs="Times New Roman"/>
          <w:sz w:val="20"/>
          <w:szCs w:val="20"/>
        </w:rPr>
        <w:t xml:space="preserve"> pH, Ca, ALB, ALT and CK.  </w:t>
      </w:r>
    </w:p>
    <w:p w:rsidR="00BC5A9A" w:rsidRDefault="00BC5A9A" w:rsidP="00863163">
      <w:pPr>
        <w:autoSpaceDE w:val="0"/>
        <w:autoSpaceDN w:val="0"/>
        <w:adjustRightInd w:val="0"/>
        <w:spacing w:after="0" w:line="240" w:lineRule="auto"/>
        <w:jc w:val="both"/>
        <w:rPr>
          <w:rFonts w:ascii="Times New Roman" w:hAnsi="Times New Roman" w:cs="Times New Roman"/>
          <w:b/>
          <w:sz w:val="20"/>
          <w:szCs w:val="20"/>
        </w:rPr>
      </w:pPr>
    </w:p>
    <w:p w:rsidR="000169AA" w:rsidRDefault="000169AA" w:rsidP="00863163">
      <w:pPr>
        <w:autoSpaceDE w:val="0"/>
        <w:autoSpaceDN w:val="0"/>
        <w:adjustRightInd w:val="0"/>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MAIN POINTS:</w:t>
      </w:r>
    </w:p>
    <w:p w:rsidR="000169AA" w:rsidRPr="00C37735" w:rsidRDefault="00C37735" w:rsidP="00C37735">
      <w:pPr>
        <w:pStyle w:val="ListParagraph"/>
        <w:numPr>
          <w:ilvl w:val="0"/>
          <w:numId w:val="4"/>
        </w:numPr>
        <w:autoSpaceDE w:val="0"/>
        <w:autoSpaceDN w:val="0"/>
        <w:adjustRightInd w:val="0"/>
        <w:spacing w:after="0" w:line="240" w:lineRule="auto"/>
        <w:jc w:val="both"/>
        <w:rPr>
          <w:rFonts w:ascii="Times New Roman" w:hAnsi="Times New Roman" w:cs="Times New Roman"/>
          <w:b/>
          <w:sz w:val="20"/>
          <w:szCs w:val="20"/>
        </w:rPr>
      </w:pPr>
      <w:r>
        <w:rPr>
          <w:rFonts w:ascii="Times New Roman" w:hAnsi="Times New Roman" w:cs="Times New Roman"/>
          <w:sz w:val="20"/>
          <w:szCs w:val="20"/>
        </w:rPr>
        <w:t xml:space="preserve">Cats have a graver prognosis with ethylene glycol than dogs: higher mortality (96-100% v. 59-70%) and lower lethal dose (1.4 </w:t>
      </w:r>
      <w:proofErr w:type="spellStart"/>
      <w:r>
        <w:rPr>
          <w:rFonts w:ascii="Times New Roman" w:hAnsi="Times New Roman" w:cs="Times New Roman"/>
          <w:sz w:val="20"/>
          <w:szCs w:val="20"/>
        </w:rPr>
        <w:t>mL</w:t>
      </w:r>
      <w:proofErr w:type="spellEnd"/>
      <w:r>
        <w:rPr>
          <w:rFonts w:ascii="Times New Roman" w:hAnsi="Times New Roman" w:cs="Times New Roman"/>
          <w:sz w:val="20"/>
          <w:szCs w:val="20"/>
        </w:rPr>
        <w:t>/kg v. 4.4-6.6mL/kg).</w:t>
      </w:r>
    </w:p>
    <w:p w:rsidR="00C37735" w:rsidRPr="00BC5A9A" w:rsidRDefault="00C37735" w:rsidP="00C37735">
      <w:pPr>
        <w:pStyle w:val="ListParagraph"/>
        <w:numPr>
          <w:ilvl w:val="0"/>
          <w:numId w:val="4"/>
        </w:numPr>
        <w:autoSpaceDE w:val="0"/>
        <w:autoSpaceDN w:val="0"/>
        <w:adjustRightInd w:val="0"/>
        <w:spacing w:after="0" w:line="240" w:lineRule="auto"/>
        <w:jc w:val="both"/>
        <w:rPr>
          <w:rFonts w:ascii="Times New Roman" w:hAnsi="Times New Roman" w:cs="Times New Roman"/>
          <w:b/>
          <w:sz w:val="20"/>
          <w:szCs w:val="20"/>
        </w:rPr>
      </w:pPr>
      <w:r>
        <w:rPr>
          <w:rFonts w:ascii="Times New Roman" w:hAnsi="Times New Roman" w:cs="Times New Roman"/>
          <w:sz w:val="20"/>
          <w:szCs w:val="20"/>
        </w:rPr>
        <w:t xml:space="preserve">FOMEPIZOLE inhibits alcohol </w:t>
      </w:r>
      <w:proofErr w:type="spellStart"/>
      <w:r>
        <w:rPr>
          <w:rFonts w:ascii="Times New Roman" w:hAnsi="Times New Roman" w:cs="Times New Roman"/>
          <w:sz w:val="20"/>
          <w:szCs w:val="20"/>
        </w:rPr>
        <w:t>dehydrogenase</w:t>
      </w:r>
      <w:proofErr w:type="spellEnd"/>
      <w:r>
        <w:rPr>
          <w:rFonts w:ascii="Times New Roman" w:hAnsi="Times New Roman" w:cs="Times New Roman"/>
          <w:sz w:val="20"/>
          <w:szCs w:val="20"/>
        </w:rPr>
        <w:t xml:space="preserve"> (ADH)</w:t>
      </w:r>
      <w:r w:rsidR="00BC5A9A">
        <w:rPr>
          <w:rFonts w:ascii="Times New Roman" w:hAnsi="Times New Roman" w:cs="Times New Roman"/>
          <w:sz w:val="20"/>
          <w:szCs w:val="20"/>
        </w:rPr>
        <w:t xml:space="preserve"> enzyme by forming a ternary complex with ADH and its coenzyme </w:t>
      </w:r>
      <w:proofErr w:type="spellStart"/>
      <w:r w:rsidR="00BC5A9A">
        <w:rPr>
          <w:rFonts w:ascii="Times New Roman" w:hAnsi="Times New Roman" w:cs="Times New Roman"/>
          <w:sz w:val="20"/>
          <w:szCs w:val="20"/>
        </w:rPr>
        <w:t>nicotinamide</w:t>
      </w:r>
      <w:proofErr w:type="spellEnd"/>
      <w:r w:rsidR="00BC5A9A">
        <w:rPr>
          <w:rFonts w:ascii="Times New Roman" w:hAnsi="Times New Roman" w:cs="Times New Roman"/>
          <w:sz w:val="20"/>
          <w:szCs w:val="20"/>
        </w:rPr>
        <w:t xml:space="preserve"> adenine </w:t>
      </w:r>
      <w:proofErr w:type="spellStart"/>
      <w:r w:rsidR="00BC5A9A">
        <w:rPr>
          <w:rFonts w:ascii="Times New Roman" w:hAnsi="Times New Roman" w:cs="Times New Roman"/>
          <w:sz w:val="20"/>
          <w:szCs w:val="20"/>
        </w:rPr>
        <w:t>dinucleotide</w:t>
      </w:r>
      <w:proofErr w:type="spellEnd"/>
      <w:r w:rsidR="00BC5A9A">
        <w:rPr>
          <w:rFonts w:ascii="Times New Roman" w:hAnsi="Times New Roman" w:cs="Times New Roman"/>
          <w:sz w:val="20"/>
          <w:szCs w:val="20"/>
        </w:rPr>
        <w:t xml:space="preserve"> (NAD), thereby inhibiting oxidation of EG by blocking the binding site.</w:t>
      </w:r>
    </w:p>
    <w:p w:rsidR="00BC5A9A" w:rsidRPr="00BC5A9A" w:rsidRDefault="00BC5A9A" w:rsidP="00C37735">
      <w:pPr>
        <w:pStyle w:val="ListParagraph"/>
        <w:numPr>
          <w:ilvl w:val="0"/>
          <w:numId w:val="4"/>
        </w:numPr>
        <w:autoSpaceDE w:val="0"/>
        <w:autoSpaceDN w:val="0"/>
        <w:adjustRightInd w:val="0"/>
        <w:spacing w:after="0" w:line="240" w:lineRule="auto"/>
        <w:jc w:val="both"/>
        <w:rPr>
          <w:rFonts w:ascii="Times New Roman" w:hAnsi="Times New Roman" w:cs="Times New Roman"/>
          <w:b/>
          <w:sz w:val="20"/>
          <w:szCs w:val="20"/>
        </w:rPr>
      </w:pPr>
      <w:r>
        <w:rPr>
          <w:rFonts w:ascii="Times New Roman" w:hAnsi="Times New Roman" w:cs="Times New Roman"/>
          <w:sz w:val="20"/>
          <w:szCs w:val="20"/>
        </w:rPr>
        <w:t xml:space="preserve">Kinetics studies </w:t>
      </w:r>
      <w:r w:rsidR="007931CB">
        <w:rPr>
          <w:rFonts w:ascii="Times New Roman" w:hAnsi="Times New Roman" w:cs="Times New Roman"/>
          <w:sz w:val="20"/>
          <w:szCs w:val="20"/>
        </w:rPr>
        <w:t>(</w:t>
      </w:r>
      <w:r w:rsidR="007931CB">
        <w:rPr>
          <w:rFonts w:ascii="Times New Roman" w:hAnsi="Times New Roman" w:cs="Times New Roman"/>
          <w:i/>
          <w:sz w:val="20"/>
          <w:szCs w:val="20"/>
        </w:rPr>
        <w:t xml:space="preserve">in vitro) </w:t>
      </w:r>
      <w:r>
        <w:rPr>
          <w:rFonts w:ascii="Times New Roman" w:hAnsi="Times New Roman" w:cs="Times New Roman"/>
          <w:sz w:val="20"/>
          <w:szCs w:val="20"/>
        </w:rPr>
        <w:t xml:space="preserve">showed that inhibition of feline ADH required 6x the </w:t>
      </w:r>
      <w:proofErr w:type="spellStart"/>
      <w:r>
        <w:rPr>
          <w:rFonts w:ascii="Times New Roman" w:hAnsi="Times New Roman" w:cs="Times New Roman"/>
          <w:sz w:val="20"/>
          <w:szCs w:val="20"/>
        </w:rPr>
        <w:t>fomepizole</w:t>
      </w:r>
      <w:proofErr w:type="spellEnd"/>
      <w:r>
        <w:rPr>
          <w:rFonts w:ascii="Times New Roman" w:hAnsi="Times New Roman" w:cs="Times New Roman"/>
          <w:sz w:val="20"/>
          <w:szCs w:val="20"/>
        </w:rPr>
        <w:t xml:space="preserve"> concentration than that of the dog.</w:t>
      </w:r>
    </w:p>
    <w:p w:rsidR="002E3D01" w:rsidRPr="002E3D01" w:rsidRDefault="002E3D01" w:rsidP="002E3D01">
      <w:pPr>
        <w:pStyle w:val="ListParagraph"/>
        <w:numPr>
          <w:ilvl w:val="0"/>
          <w:numId w:val="4"/>
        </w:numPr>
        <w:autoSpaceDE w:val="0"/>
        <w:autoSpaceDN w:val="0"/>
        <w:adjustRightInd w:val="0"/>
        <w:spacing w:after="0" w:line="240" w:lineRule="auto"/>
        <w:jc w:val="both"/>
        <w:rPr>
          <w:rFonts w:ascii="Times New Roman" w:hAnsi="Times New Roman" w:cs="Times New Roman"/>
          <w:b/>
          <w:sz w:val="20"/>
          <w:szCs w:val="20"/>
        </w:rPr>
      </w:pPr>
      <w:r>
        <w:rPr>
          <w:rFonts w:ascii="Times New Roman" w:hAnsi="Times New Roman" w:cs="Times New Roman"/>
          <w:sz w:val="20"/>
          <w:szCs w:val="20"/>
        </w:rPr>
        <w:t xml:space="preserve">Based on marked variability of serum </w:t>
      </w:r>
      <w:proofErr w:type="spellStart"/>
      <w:r>
        <w:rPr>
          <w:rFonts w:ascii="Times New Roman" w:hAnsi="Times New Roman" w:cs="Times New Roman"/>
          <w:sz w:val="20"/>
          <w:szCs w:val="20"/>
        </w:rPr>
        <w:t>EtOH</w:t>
      </w:r>
      <w:proofErr w:type="spellEnd"/>
      <w:r>
        <w:rPr>
          <w:rFonts w:ascii="Times New Roman" w:hAnsi="Times New Roman" w:cs="Times New Roman"/>
          <w:sz w:val="20"/>
          <w:szCs w:val="20"/>
        </w:rPr>
        <w:t xml:space="preserve"> measurements with bolus dosing, it was recommended that if treating EG-cats with </w:t>
      </w:r>
      <w:proofErr w:type="spellStart"/>
      <w:r>
        <w:rPr>
          <w:rFonts w:ascii="Times New Roman" w:hAnsi="Times New Roman" w:cs="Times New Roman"/>
          <w:sz w:val="20"/>
          <w:szCs w:val="20"/>
        </w:rPr>
        <w:t>EtOH</w:t>
      </w:r>
      <w:proofErr w:type="spellEnd"/>
      <w:r>
        <w:rPr>
          <w:rFonts w:ascii="Times New Roman" w:hAnsi="Times New Roman" w:cs="Times New Roman"/>
          <w:sz w:val="20"/>
          <w:szCs w:val="20"/>
        </w:rPr>
        <w:t xml:space="preserve">, a CRI should be considered.  </w:t>
      </w:r>
    </w:p>
    <w:p w:rsidR="007931CB" w:rsidRPr="007931CB" w:rsidRDefault="007931CB" w:rsidP="007931CB">
      <w:pPr>
        <w:pStyle w:val="ListParagraph"/>
        <w:numPr>
          <w:ilvl w:val="0"/>
          <w:numId w:val="4"/>
        </w:numPr>
        <w:autoSpaceDE w:val="0"/>
        <w:autoSpaceDN w:val="0"/>
        <w:adjustRightInd w:val="0"/>
        <w:spacing w:after="0" w:line="240" w:lineRule="auto"/>
        <w:jc w:val="both"/>
        <w:rPr>
          <w:rFonts w:ascii="Times New Roman" w:hAnsi="Times New Roman" w:cs="Times New Roman"/>
          <w:b/>
          <w:sz w:val="20"/>
          <w:szCs w:val="20"/>
        </w:rPr>
      </w:pPr>
      <w:r>
        <w:rPr>
          <w:rFonts w:ascii="Times New Roman" w:hAnsi="Times New Roman" w:cs="Times New Roman"/>
          <w:sz w:val="20"/>
          <w:szCs w:val="20"/>
        </w:rPr>
        <w:t>Survival seemed to depend upon the type of treatment administered and the time the treatment was instituted, rather than the dose of EG.</w:t>
      </w:r>
    </w:p>
    <w:p w:rsidR="007931CB" w:rsidRDefault="007931CB" w:rsidP="007931CB">
      <w:pPr>
        <w:autoSpaceDE w:val="0"/>
        <w:autoSpaceDN w:val="0"/>
        <w:adjustRightInd w:val="0"/>
        <w:spacing w:after="0" w:line="240" w:lineRule="auto"/>
        <w:ind w:left="360"/>
        <w:jc w:val="both"/>
        <w:rPr>
          <w:rFonts w:ascii="Times New Roman" w:hAnsi="Times New Roman" w:cs="Times New Roman"/>
          <w:b/>
          <w:sz w:val="20"/>
          <w:szCs w:val="20"/>
        </w:rPr>
      </w:pPr>
      <w:r>
        <w:rPr>
          <w:rFonts w:ascii="Times New Roman" w:hAnsi="Times New Roman" w:cs="Times New Roman"/>
          <w:b/>
          <w:sz w:val="20"/>
          <w:szCs w:val="20"/>
        </w:rPr>
        <w:lastRenderedPageBreak/>
        <w:t>QUESTIONS:</w:t>
      </w:r>
    </w:p>
    <w:p w:rsidR="007931CB" w:rsidRDefault="007931CB" w:rsidP="007931CB">
      <w:pPr>
        <w:autoSpaceDE w:val="0"/>
        <w:autoSpaceDN w:val="0"/>
        <w:adjustRightInd w:val="0"/>
        <w:spacing w:after="0" w:line="240" w:lineRule="auto"/>
        <w:ind w:left="360"/>
        <w:jc w:val="both"/>
        <w:rPr>
          <w:rFonts w:ascii="Times New Roman" w:hAnsi="Times New Roman" w:cs="Times New Roman"/>
          <w:sz w:val="20"/>
          <w:szCs w:val="20"/>
        </w:rPr>
      </w:pPr>
      <w:r>
        <w:rPr>
          <w:rFonts w:ascii="Times New Roman" w:hAnsi="Times New Roman" w:cs="Times New Roman"/>
          <w:sz w:val="20"/>
          <w:szCs w:val="20"/>
        </w:rPr>
        <w:t xml:space="preserve">1) According to this study, cats that had </w:t>
      </w:r>
      <w:proofErr w:type="spellStart"/>
      <w:r>
        <w:rPr>
          <w:rFonts w:ascii="Times New Roman" w:hAnsi="Times New Roman" w:cs="Times New Roman"/>
          <w:sz w:val="20"/>
          <w:szCs w:val="20"/>
        </w:rPr>
        <w:t>injested</w:t>
      </w:r>
      <w:proofErr w:type="spellEnd"/>
      <w:r>
        <w:rPr>
          <w:rFonts w:ascii="Times New Roman" w:hAnsi="Times New Roman" w:cs="Times New Roman"/>
          <w:sz w:val="20"/>
          <w:szCs w:val="20"/>
        </w:rPr>
        <w:t xml:space="preserve"> EG were more likely to survive if:</w:t>
      </w:r>
    </w:p>
    <w:p w:rsidR="007931CB" w:rsidRDefault="007931CB" w:rsidP="00AC2B61">
      <w:pPr>
        <w:autoSpaceDE w:val="0"/>
        <w:autoSpaceDN w:val="0"/>
        <w:adjustRightInd w:val="0"/>
        <w:spacing w:after="0" w:line="240" w:lineRule="auto"/>
        <w:ind w:left="360"/>
        <w:jc w:val="both"/>
        <w:rPr>
          <w:rFonts w:ascii="Times New Roman" w:hAnsi="Times New Roman" w:cs="Times New Roman"/>
          <w:sz w:val="20"/>
          <w:szCs w:val="20"/>
        </w:rPr>
      </w:pPr>
      <w:r>
        <w:rPr>
          <w:rFonts w:ascii="Times New Roman" w:hAnsi="Times New Roman" w:cs="Times New Roman"/>
          <w:sz w:val="20"/>
          <w:szCs w:val="20"/>
        </w:rPr>
        <w:tab/>
        <w:t>a) They received treatment within 3hrs of having ingested EG</w:t>
      </w:r>
    </w:p>
    <w:p w:rsidR="007931CB" w:rsidRDefault="00AC2B61" w:rsidP="007931CB">
      <w:pPr>
        <w:autoSpaceDE w:val="0"/>
        <w:autoSpaceDN w:val="0"/>
        <w:adjustRightInd w:val="0"/>
        <w:spacing w:after="0" w:line="240" w:lineRule="auto"/>
        <w:ind w:left="360"/>
        <w:jc w:val="both"/>
        <w:rPr>
          <w:rFonts w:ascii="Times New Roman" w:hAnsi="Times New Roman" w:cs="Times New Roman"/>
          <w:sz w:val="20"/>
          <w:szCs w:val="20"/>
        </w:rPr>
      </w:pPr>
      <w:r>
        <w:rPr>
          <w:rFonts w:ascii="Times New Roman" w:hAnsi="Times New Roman" w:cs="Times New Roman"/>
          <w:sz w:val="20"/>
          <w:szCs w:val="20"/>
        </w:rPr>
        <w:tab/>
        <w:t>b</w:t>
      </w:r>
      <w:r w:rsidR="007931CB">
        <w:rPr>
          <w:rFonts w:ascii="Times New Roman" w:hAnsi="Times New Roman" w:cs="Times New Roman"/>
          <w:sz w:val="20"/>
          <w:szCs w:val="20"/>
        </w:rPr>
        <w:t xml:space="preserve">) Received treatment with </w:t>
      </w:r>
      <w:proofErr w:type="spellStart"/>
      <w:r w:rsidR="007931CB">
        <w:rPr>
          <w:rFonts w:ascii="Times New Roman" w:hAnsi="Times New Roman" w:cs="Times New Roman"/>
          <w:sz w:val="20"/>
          <w:szCs w:val="20"/>
        </w:rPr>
        <w:t>EtOH</w:t>
      </w:r>
      <w:proofErr w:type="spellEnd"/>
    </w:p>
    <w:p w:rsidR="007931CB" w:rsidRDefault="00AC2B61" w:rsidP="007931CB">
      <w:pPr>
        <w:autoSpaceDE w:val="0"/>
        <w:autoSpaceDN w:val="0"/>
        <w:adjustRightInd w:val="0"/>
        <w:spacing w:after="0" w:line="240" w:lineRule="auto"/>
        <w:ind w:left="360"/>
        <w:jc w:val="both"/>
        <w:rPr>
          <w:rFonts w:ascii="Times New Roman" w:hAnsi="Times New Roman" w:cs="Times New Roman"/>
          <w:sz w:val="20"/>
          <w:szCs w:val="20"/>
        </w:rPr>
      </w:pPr>
      <w:r>
        <w:rPr>
          <w:rFonts w:ascii="Times New Roman" w:hAnsi="Times New Roman" w:cs="Times New Roman"/>
          <w:sz w:val="20"/>
          <w:szCs w:val="20"/>
        </w:rPr>
        <w:tab/>
        <w:t>c</w:t>
      </w:r>
      <w:r w:rsidR="007931CB">
        <w:rPr>
          <w:rFonts w:ascii="Times New Roman" w:hAnsi="Times New Roman" w:cs="Times New Roman"/>
          <w:sz w:val="20"/>
          <w:szCs w:val="20"/>
        </w:rPr>
        <w:t xml:space="preserve">) Received treatment with </w:t>
      </w:r>
      <w:proofErr w:type="spellStart"/>
      <w:r w:rsidR="007931CB">
        <w:rPr>
          <w:rFonts w:ascii="Times New Roman" w:hAnsi="Times New Roman" w:cs="Times New Roman"/>
          <w:sz w:val="20"/>
          <w:szCs w:val="20"/>
        </w:rPr>
        <w:t>Fomepizole</w:t>
      </w:r>
      <w:proofErr w:type="spellEnd"/>
    </w:p>
    <w:p w:rsidR="00AC2B61" w:rsidRDefault="007931CB" w:rsidP="007931CB">
      <w:pPr>
        <w:autoSpaceDE w:val="0"/>
        <w:autoSpaceDN w:val="0"/>
        <w:adjustRightInd w:val="0"/>
        <w:spacing w:after="0" w:line="240" w:lineRule="auto"/>
        <w:ind w:left="360"/>
        <w:jc w:val="both"/>
        <w:rPr>
          <w:rFonts w:ascii="Times New Roman" w:hAnsi="Times New Roman" w:cs="Times New Roman"/>
          <w:sz w:val="20"/>
          <w:szCs w:val="20"/>
        </w:rPr>
      </w:pPr>
      <w:r>
        <w:rPr>
          <w:rFonts w:ascii="Times New Roman" w:hAnsi="Times New Roman" w:cs="Times New Roman"/>
          <w:sz w:val="20"/>
          <w:szCs w:val="20"/>
        </w:rPr>
        <w:tab/>
      </w:r>
      <w:r w:rsidR="00AC2B61">
        <w:rPr>
          <w:rFonts w:ascii="Times New Roman" w:hAnsi="Times New Roman" w:cs="Times New Roman"/>
          <w:sz w:val="20"/>
          <w:szCs w:val="20"/>
        </w:rPr>
        <w:t>d) A and B</w:t>
      </w:r>
    </w:p>
    <w:p w:rsidR="00AC2B61" w:rsidRDefault="00AC2B61" w:rsidP="007931CB">
      <w:pPr>
        <w:autoSpaceDE w:val="0"/>
        <w:autoSpaceDN w:val="0"/>
        <w:adjustRightInd w:val="0"/>
        <w:spacing w:after="0" w:line="240" w:lineRule="auto"/>
        <w:ind w:left="360"/>
        <w:jc w:val="both"/>
        <w:rPr>
          <w:rFonts w:ascii="Times New Roman" w:hAnsi="Times New Roman" w:cs="Times New Roman"/>
          <w:sz w:val="20"/>
          <w:szCs w:val="20"/>
        </w:rPr>
      </w:pPr>
      <w:r>
        <w:rPr>
          <w:rFonts w:ascii="Times New Roman" w:hAnsi="Times New Roman" w:cs="Times New Roman"/>
          <w:sz w:val="20"/>
          <w:szCs w:val="20"/>
        </w:rPr>
        <w:tab/>
        <w:t>e) A and C</w:t>
      </w:r>
    </w:p>
    <w:p w:rsidR="00AC2B61" w:rsidRDefault="00AC2B61" w:rsidP="007931CB">
      <w:pPr>
        <w:autoSpaceDE w:val="0"/>
        <w:autoSpaceDN w:val="0"/>
        <w:adjustRightInd w:val="0"/>
        <w:spacing w:after="0" w:line="240" w:lineRule="auto"/>
        <w:ind w:left="360"/>
        <w:jc w:val="both"/>
        <w:rPr>
          <w:rFonts w:ascii="Times New Roman" w:hAnsi="Times New Roman" w:cs="Times New Roman"/>
          <w:sz w:val="20"/>
          <w:szCs w:val="20"/>
        </w:rPr>
      </w:pPr>
    </w:p>
    <w:p w:rsidR="00AC2B61" w:rsidRDefault="00AC2B61" w:rsidP="007931CB">
      <w:pPr>
        <w:autoSpaceDE w:val="0"/>
        <w:autoSpaceDN w:val="0"/>
        <w:adjustRightInd w:val="0"/>
        <w:spacing w:after="0" w:line="240" w:lineRule="auto"/>
        <w:ind w:left="360"/>
        <w:jc w:val="both"/>
        <w:rPr>
          <w:rFonts w:ascii="Times New Roman" w:hAnsi="Times New Roman" w:cs="Times New Roman"/>
          <w:sz w:val="20"/>
          <w:szCs w:val="20"/>
        </w:rPr>
      </w:pPr>
      <w:r>
        <w:rPr>
          <w:rFonts w:ascii="Times New Roman" w:hAnsi="Times New Roman" w:cs="Times New Roman"/>
          <w:sz w:val="20"/>
          <w:szCs w:val="20"/>
        </w:rPr>
        <w:t xml:space="preserve">-E.  </w:t>
      </w:r>
    </w:p>
    <w:p w:rsidR="00AC2B61" w:rsidRDefault="00AC2B61" w:rsidP="007931CB">
      <w:pPr>
        <w:autoSpaceDE w:val="0"/>
        <w:autoSpaceDN w:val="0"/>
        <w:adjustRightInd w:val="0"/>
        <w:spacing w:after="0" w:line="240" w:lineRule="auto"/>
        <w:ind w:left="360"/>
        <w:jc w:val="both"/>
        <w:rPr>
          <w:rFonts w:ascii="Times New Roman" w:hAnsi="Times New Roman" w:cs="Times New Roman"/>
          <w:sz w:val="20"/>
          <w:szCs w:val="20"/>
        </w:rPr>
      </w:pPr>
    </w:p>
    <w:p w:rsidR="00AC2B61" w:rsidRDefault="00AC2B61" w:rsidP="007931CB">
      <w:pPr>
        <w:autoSpaceDE w:val="0"/>
        <w:autoSpaceDN w:val="0"/>
        <w:adjustRightInd w:val="0"/>
        <w:spacing w:after="0" w:line="240" w:lineRule="auto"/>
        <w:ind w:left="360"/>
        <w:jc w:val="both"/>
        <w:rPr>
          <w:rFonts w:ascii="Times New Roman" w:hAnsi="Times New Roman" w:cs="Times New Roman"/>
          <w:sz w:val="20"/>
          <w:szCs w:val="20"/>
        </w:rPr>
      </w:pPr>
      <w:r>
        <w:rPr>
          <w:rFonts w:ascii="Times New Roman" w:hAnsi="Times New Roman" w:cs="Times New Roman"/>
          <w:sz w:val="20"/>
          <w:szCs w:val="20"/>
        </w:rPr>
        <w:t xml:space="preserve">2) Why did the researchers investigate high dose administration of </w:t>
      </w:r>
      <w:proofErr w:type="spellStart"/>
      <w:r>
        <w:rPr>
          <w:rFonts w:ascii="Times New Roman" w:hAnsi="Times New Roman" w:cs="Times New Roman"/>
          <w:sz w:val="20"/>
          <w:szCs w:val="20"/>
        </w:rPr>
        <w:t>Fomepizole</w:t>
      </w:r>
      <w:proofErr w:type="spellEnd"/>
      <w:r>
        <w:rPr>
          <w:rFonts w:ascii="Times New Roman" w:hAnsi="Times New Roman" w:cs="Times New Roman"/>
          <w:sz w:val="20"/>
          <w:szCs w:val="20"/>
        </w:rPr>
        <w:t xml:space="preserve"> in feline EG intoxication?</w:t>
      </w:r>
    </w:p>
    <w:p w:rsidR="00AC2B61" w:rsidRDefault="00AC2B61" w:rsidP="007931CB">
      <w:pPr>
        <w:autoSpaceDE w:val="0"/>
        <w:autoSpaceDN w:val="0"/>
        <w:adjustRightInd w:val="0"/>
        <w:spacing w:after="0" w:line="240" w:lineRule="auto"/>
        <w:ind w:left="360"/>
        <w:jc w:val="both"/>
        <w:rPr>
          <w:rFonts w:ascii="Times New Roman" w:hAnsi="Times New Roman" w:cs="Times New Roman"/>
          <w:sz w:val="20"/>
          <w:szCs w:val="20"/>
        </w:rPr>
      </w:pPr>
    </w:p>
    <w:p w:rsidR="00AC2B61" w:rsidRDefault="00AC2B61" w:rsidP="007931CB">
      <w:pPr>
        <w:autoSpaceDE w:val="0"/>
        <w:autoSpaceDN w:val="0"/>
        <w:adjustRightInd w:val="0"/>
        <w:spacing w:after="0" w:line="240" w:lineRule="auto"/>
        <w:ind w:left="360"/>
        <w:jc w:val="both"/>
        <w:rPr>
          <w:rFonts w:ascii="Times New Roman" w:hAnsi="Times New Roman" w:cs="Times New Roman"/>
          <w:sz w:val="20"/>
          <w:szCs w:val="20"/>
        </w:rPr>
      </w:pPr>
      <w:r>
        <w:rPr>
          <w:rFonts w:ascii="Times New Roman" w:hAnsi="Times New Roman" w:cs="Times New Roman"/>
          <w:sz w:val="20"/>
          <w:szCs w:val="20"/>
        </w:rPr>
        <w:t xml:space="preserve">-Kinetics studies demonstrated that inhibition of feline ADH required 6x greater </w:t>
      </w:r>
      <w:proofErr w:type="spellStart"/>
      <w:r>
        <w:rPr>
          <w:rFonts w:ascii="Times New Roman" w:hAnsi="Times New Roman" w:cs="Times New Roman"/>
          <w:sz w:val="20"/>
          <w:szCs w:val="20"/>
        </w:rPr>
        <w:t>fomepizole</w:t>
      </w:r>
      <w:proofErr w:type="spellEnd"/>
      <w:r>
        <w:rPr>
          <w:rFonts w:ascii="Times New Roman" w:hAnsi="Times New Roman" w:cs="Times New Roman"/>
          <w:sz w:val="20"/>
          <w:szCs w:val="20"/>
        </w:rPr>
        <w:t xml:space="preserve"> concentration when compared to dogs.</w:t>
      </w:r>
    </w:p>
    <w:p w:rsidR="00AC2B61" w:rsidRDefault="00AC2B61" w:rsidP="007931CB">
      <w:pPr>
        <w:autoSpaceDE w:val="0"/>
        <w:autoSpaceDN w:val="0"/>
        <w:adjustRightInd w:val="0"/>
        <w:spacing w:after="0" w:line="240" w:lineRule="auto"/>
        <w:ind w:left="360"/>
        <w:jc w:val="both"/>
        <w:rPr>
          <w:rFonts w:ascii="Times New Roman" w:hAnsi="Times New Roman" w:cs="Times New Roman"/>
          <w:sz w:val="20"/>
          <w:szCs w:val="20"/>
        </w:rPr>
      </w:pPr>
    </w:p>
    <w:p w:rsidR="007931CB" w:rsidRDefault="00AC2B61" w:rsidP="007931CB">
      <w:pPr>
        <w:autoSpaceDE w:val="0"/>
        <w:autoSpaceDN w:val="0"/>
        <w:adjustRightInd w:val="0"/>
        <w:spacing w:after="0" w:line="240" w:lineRule="auto"/>
        <w:ind w:left="360"/>
        <w:jc w:val="both"/>
        <w:rPr>
          <w:rFonts w:ascii="Times New Roman" w:hAnsi="Times New Roman" w:cs="Times New Roman"/>
          <w:sz w:val="20"/>
          <w:szCs w:val="20"/>
        </w:rPr>
      </w:pPr>
      <w:r>
        <w:rPr>
          <w:rFonts w:ascii="Times New Roman" w:hAnsi="Times New Roman" w:cs="Times New Roman"/>
          <w:sz w:val="20"/>
          <w:szCs w:val="20"/>
        </w:rPr>
        <w:t xml:space="preserve">3) </w:t>
      </w:r>
      <w:r w:rsidR="00C2007D">
        <w:rPr>
          <w:rFonts w:ascii="Times New Roman" w:hAnsi="Times New Roman" w:cs="Times New Roman"/>
          <w:sz w:val="20"/>
          <w:szCs w:val="20"/>
        </w:rPr>
        <w:t xml:space="preserve">Side effects of high dose </w:t>
      </w:r>
      <w:proofErr w:type="spellStart"/>
      <w:r w:rsidR="00C2007D">
        <w:rPr>
          <w:rFonts w:ascii="Times New Roman" w:hAnsi="Times New Roman" w:cs="Times New Roman"/>
          <w:sz w:val="20"/>
          <w:szCs w:val="20"/>
        </w:rPr>
        <w:t>fomepizole</w:t>
      </w:r>
      <w:proofErr w:type="spellEnd"/>
      <w:r w:rsidR="00C2007D">
        <w:rPr>
          <w:rFonts w:ascii="Times New Roman" w:hAnsi="Times New Roman" w:cs="Times New Roman"/>
          <w:sz w:val="20"/>
          <w:szCs w:val="20"/>
        </w:rPr>
        <w:t xml:space="preserve"> in cats included:</w:t>
      </w:r>
    </w:p>
    <w:p w:rsidR="00C2007D" w:rsidRDefault="00C2007D" w:rsidP="007931CB">
      <w:pPr>
        <w:autoSpaceDE w:val="0"/>
        <w:autoSpaceDN w:val="0"/>
        <w:adjustRightInd w:val="0"/>
        <w:spacing w:after="0" w:line="240" w:lineRule="auto"/>
        <w:ind w:left="360"/>
        <w:jc w:val="both"/>
        <w:rPr>
          <w:rFonts w:ascii="Times New Roman" w:hAnsi="Times New Roman" w:cs="Times New Roman"/>
          <w:sz w:val="20"/>
          <w:szCs w:val="20"/>
        </w:rPr>
      </w:pPr>
      <w:r>
        <w:rPr>
          <w:rFonts w:ascii="Times New Roman" w:hAnsi="Times New Roman" w:cs="Times New Roman"/>
          <w:sz w:val="20"/>
          <w:szCs w:val="20"/>
        </w:rPr>
        <w:tab/>
        <w:t xml:space="preserve">a) </w:t>
      </w:r>
      <w:proofErr w:type="gramStart"/>
      <w:r>
        <w:rPr>
          <w:rFonts w:ascii="Times New Roman" w:hAnsi="Times New Roman" w:cs="Times New Roman"/>
          <w:sz w:val="20"/>
          <w:szCs w:val="20"/>
        </w:rPr>
        <w:t>increased</w:t>
      </w:r>
      <w:proofErr w:type="gramEnd"/>
      <w:r>
        <w:rPr>
          <w:rFonts w:ascii="Times New Roman" w:hAnsi="Times New Roman" w:cs="Times New Roman"/>
          <w:sz w:val="20"/>
          <w:szCs w:val="20"/>
        </w:rPr>
        <w:t xml:space="preserve"> affectionate behavior</w:t>
      </w:r>
    </w:p>
    <w:p w:rsidR="00C2007D" w:rsidRDefault="00C2007D" w:rsidP="007931CB">
      <w:pPr>
        <w:autoSpaceDE w:val="0"/>
        <w:autoSpaceDN w:val="0"/>
        <w:adjustRightInd w:val="0"/>
        <w:spacing w:after="0" w:line="240" w:lineRule="auto"/>
        <w:ind w:left="360"/>
        <w:jc w:val="both"/>
        <w:rPr>
          <w:rFonts w:ascii="Times New Roman" w:hAnsi="Times New Roman" w:cs="Times New Roman"/>
          <w:sz w:val="20"/>
          <w:szCs w:val="20"/>
        </w:rPr>
      </w:pPr>
      <w:r>
        <w:rPr>
          <w:rFonts w:ascii="Times New Roman" w:hAnsi="Times New Roman" w:cs="Times New Roman"/>
          <w:sz w:val="20"/>
          <w:szCs w:val="20"/>
        </w:rPr>
        <w:tab/>
        <w:t xml:space="preserve">b) </w:t>
      </w:r>
      <w:proofErr w:type="gramStart"/>
      <w:r>
        <w:rPr>
          <w:rFonts w:ascii="Times New Roman" w:hAnsi="Times New Roman" w:cs="Times New Roman"/>
          <w:sz w:val="20"/>
          <w:szCs w:val="20"/>
        </w:rPr>
        <w:t>sedation</w:t>
      </w:r>
      <w:proofErr w:type="gramEnd"/>
    </w:p>
    <w:p w:rsidR="00C2007D" w:rsidRDefault="00C2007D" w:rsidP="007931CB">
      <w:pPr>
        <w:autoSpaceDE w:val="0"/>
        <w:autoSpaceDN w:val="0"/>
        <w:adjustRightInd w:val="0"/>
        <w:spacing w:after="0" w:line="240" w:lineRule="auto"/>
        <w:ind w:left="360"/>
        <w:jc w:val="both"/>
        <w:rPr>
          <w:rFonts w:ascii="Times New Roman" w:hAnsi="Times New Roman" w:cs="Times New Roman"/>
          <w:sz w:val="20"/>
          <w:szCs w:val="20"/>
        </w:rPr>
      </w:pPr>
      <w:r>
        <w:rPr>
          <w:rFonts w:ascii="Times New Roman" w:hAnsi="Times New Roman" w:cs="Times New Roman"/>
          <w:sz w:val="20"/>
          <w:szCs w:val="20"/>
        </w:rPr>
        <w:tab/>
        <w:t xml:space="preserve">c) </w:t>
      </w:r>
      <w:proofErr w:type="spellStart"/>
      <w:proofErr w:type="gramStart"/>
      <w:r>
        <w:rPr>
          <w:rFonts w:ascii="Times New Roman" w:hAnsi="Times New Roman" w:cs="Times New Roman"/>
          <w:sz w:val="20"/>
          <w:szCs w:val="20"/>
        </w:rPr>
        <w:t>inappetence</w:t>
      </w:r>
      <w:proofErr w:type="spellEnd"/>
      <w:proofErr w:type="gramEnd"/>
    </w:p>
    <w:p w:rsidR="00C2007D" w:rsidRDefault="00C2007D" w:rsidP="007931CB">
      <w:pPr>
        <w:autoSpaceDE w:val="0"/>
        <w:autoSpaceDN w:val="0"/>
        <w:adjustRightInd w:val="0"/>
        <w:spacing w:after="0" w:line="240" w:lineRule="auto"/>
        <w:ind w:left="360"/>
        <w:jc w:val="both"/>
        <w:rPr>
          <w:rFonts w:ascii="Times New Roman" w:hAnsi="Times New Roman" w:cs="Times New Roman"/>
          <w:sz w:val="20"/>
          <w:szCs w:val="20"/>
        </w:rPr>
      </w:pPr>
      <w:r>
        <w:rPr>
          <w:rFonts w:ascii="Times New Roman" w:hAnsi="Times New Roman" w:cs="Times New Roman"/>
          <w:sz w:val="20"/>
          <w:szCs w:val="20"/>
        </w:rPr>
        <w:tab/>
      </w:r>
      <w:proofErr w:type="gramStart"/>
      <w:r>
        <w:rPr>
          <w:rFonts w:ascii="Times New Roman" w:hAnsi="Times New Roman" w:cs="Times New Roman"/>
          <w:sz w:val="20"/>
          <w:szCs w:val="20"/>
        </w:rPr>
        <w:t>d</w:t>
      </w:r>
      <w:proofErr w:type="gramEnd"/>
      <w:r>
        <w:rPr>
          <w:rFonts w:ascii="Times New Roman" w:hAnsi="Times New Roman" w:cs="Times New Roman"/>
          <w:sz w:val="20"/>
          <w:szCs w:val="20"/>
        </w:rPr>
        <w:t>) all of the above</w:t>
      </w:r>
    </w:p>
    <w:p w:rsidR="00C2007D" w:rsidRDefault="00C2007D" w:rsidP="007931CB">
      <w:pPr>
        <w:autoSpaceDE w:val="0"/>
        <w:autoSpaceDN w:val="0"/>
        <w:adjustRightInd w:val="0"/>
        <w:spacing w:after="0" w:line="240" w:lineRule="auto"/>
        <w:ind w:left="360"/>
        <w:jc w:val="both"/>
        <w:rPr>
          <w:rFonts w:ascii="Times New Roman" w:hAnsi="Times New Roman" w:cs="Times New Roman"/>
          <w:sz w:val="20"/>
          <w:szCs w:val="20"/>
        </w:rPr>
      </w:pPr>
      <w:r>
        <w:rPr>
          <w:rFonts w:ascii="Times New Roman" w:hAnsi="Times New Roman" w:cs="Times New Roman"/>
          <w:sz w:val="20"/>
          <w:szCs w:val="20"/>
        </w:rPr>
        <w:tab/>
        <w:t xml:space="preserve">e) </w:t>
      </w:r>
      <w:proofErr w:type="gramStart"/>
      <w:r>
        <w:rPr>
          <w:rFonts w:ascii="Times New Roman" w:hAnsi="Times New Roman" w:cs="Times New Roman"/>
          <w:sz w:val="20"/>
          <w:szCs w:val="20"/>
        </w:rPr>
        <w:t>none</w:t>
      </w:r>
      <w:proofErr w:type="gramEnd"/>
      <w:r>
        <w:rPr>
          <w:rFonts w:ascii="Times New Roman" w:hAnsi="Times New Roman" w:cs="Times New Roman"/>
          <w:sz w:val="20"/>
          <w:szCs w:val="20"/>
        </w:rPr>
        <w:t xml:space="preserve"> of the above</w:t>
      </w:r>
    </w:p>
    <w:p w:rsidR="00C2007D" w:rsidRDefault="00C2007D" w:rsidP="007931CB">
      <w:pPr>
        <w:autoSpaceDE w:val="0"/>
        <w:autoSpaceDN w:val="0"/>
        <w:adjustRightInd w:val="0"/>
        <w:spacing w:after="0" w:line="240" w:lineRule="auto"/>
        <w:ind w:left="360"/>
        <w:jc w:val="both"/>
        <w:rPr>
          <w:rFonts w:ascii="Times New Roman" w:hAnsi="Times New Roman" w:cs="Times New Roman"/>
          <w:sz w:val="20"/>
          <w:szCs w:val="20"/>
        </w:rPr>
      </w:pPr>
    </w:p>
    <w:p w:rsidR="00C2007D" w:rsidRPr="007931CB" w:rsidRDefault="00C2007D" w:rsidP="007931CB">
      <w:pPr>
        <w:autoSpaceDE w:val="0"/>
        <w:autoSpaceDN w:val="0"/>
        <w:adjustRightInd w:val="0"/>
        <w:spacing w:after="0" w:line="240" w:lineRule="auto"/>
        <w:ind w:left="360"/>
        <w:jc w:val="both"/>
        <w:rPr>
          <w:rFonts w:ascii="Times New Roman" w:hAnsi="Times New Roman" w:cs="Times New Roman"/>
          <w:sz w:val="20"/>
          <w:szCs w:val="20"/>
        </w:rPr>
      </w:pPr>
      <w:r>
        <w:rPr>
          <w:rFonts w:ascii="Times New Roman" w:hAnsi="Times New Roman" w:cs="Times New Roman"/>
          <w:sz w:val="20"/>
          <w:szCs w:val="20"/>
        </w:rPr>
        <w:t>-D.</w:t>
      </w:r>
    </w:p>
    <w:p w:rsidR="00AC2B61" w:rsidRDefault="00AC2B61" w:rsidP="00AC2B61">
      <w:pPr>
        <w:autoSpaceDE w:val="0"/>
        <w:autoSpaceDN w:val="0"/>
        <w:adjustRightInd w:val="0"/>
        <w:spacing w:after="0" w:line="240" w:lineRule="auto"/>
        <w:jc w:val="both"/>
        <w:rPr>
          <w:rFonts w:ascii="Times New Roman" w:hAnsi="Times New Roman" w:cs="Times New Roman"/>
          <w:b/>
          <w:sz w:val="20"/>
          <w:szCs w:val="20"/>
        </w:rPr>
      </w:pPr>
    </w:p>
    <w:p w:rsidR="00AC2B61" w:rsidRPr="00AC2B61" w:rsidRDefault="00AC2B61" w:rsidP="00AC2B61">
      <w:pPr>
        <w:autoSpaceDE w:val="0"/>
        <w:autoSpaceDN w:val="0"/>
        <w:adjustRightInd w:val="0"/>
        <w:spacing w:after="0" w:line="240" w:lineRule="auto"/>
        <w:jc w:val="both"/>
        <w:rPr>
          <w:rFonts w:ascii="Times New Roman" w:hAnsi="Times New Roman" w:cs="Times New Roman"/>
          <w:b/>
          <w:sz w:val="20"/>
          <w:szCs w:val="20"/>
        </w:rPr>
      </w:pPr>
    </w:p>
    <w:p w:rsidR="00AD558A" w:rsidRDefault="00AD558A" w:rsidP="00AD558A">
      <w:pPr>
        <w:autoSpaceDE w:val="0"/>
        <w:autoSpaceDN w:val="0"/>
        <w:adjustRightInd w:val="0"/>
        <w:spacing w:after="0" w:line="240" w:lineRule="auto"/>
        <w:jc w:val="both"/>
        <w:rPr>
          <w:rFonts w:ascii="Times New Roman" w:hAnsi="Times New Roman" w:cs="Times New Roman"/>
          <w:b/>
          <w:sz w:val="20"/>
          <w:szCs w:val="20"/>
        </w:rPr>
      </w:pPr>
    </w:p>
    <w:p w:rsidR="00AD558A" w:rsidRDefault="00AD558A" w:rsidP="00AD558A">
      <w:pPr>
        <w:autoSpaceDE w:val="0"/>
        <w:autoSpaceDN w:val="0"/>
        <w:adjustRightInd w:val="0"/>
        <w:spacing w:after="0" w:line="240" w:lineRule="auto"/>
        <w:jc w:val="both"/>
        <w:rPr>
          <w:rFonts w:ascii="Times New Roman" w:hAnsi="Times New Roman" w:cs="Times New Roman"/>
          <w:b/>
          <w:sz w:val="20"/>
          <w:szCs w:val="20"/>
        </w:rPr>
      </w:pPr>
    </w:p>
    <w:p w:rsidR="00AD558A" w:rsidRDefault="00AD558A" w:rsidP="00AD558A">
      <w:pPr>
        <w:autoSpaceDE w:val="0"/>
        <w:autoSpaceDN w:val="0"/>
        <w:adjustRightInd w:val="0"/>
        <w:spacing w:after="0" w:line="240" w:lineRule="auto"/>
        <w:jc w:val="both"/>
        <w:rPr>
          <w:rFonts w:ascii="Times New Roman" w:hAnsi="Times New Roman" w:cs="Times New Roman"/>
          <w:b/>
          <w:sz w:val="20"/>
          <w:szCs w:val="20"/>
        </w:rPr>
      </w:pPr>
    </w:p>
    <w:p w:rsidR="00AD558A" w:rsidRDefault="00AD558A" w:rsidP="00AD558A">
      <w:pPr>
        <w:autoSpaceDE w:val="0"/>
        <w:autoSpaceDN w:val="0"/>
        <w:adjustRightInd w:val="0"/>
        <w:spacing w:after="0" w:line="240" w:lineRule="auto"/>
        <w:jc w:val="both"/>
        <w:rPr>
          <w:rFonts w:ascii="Times New Roman" w:hAnsi="Times New Roman" w:cs="Times New Roman"/>
          <w:b/>
          <w:sz w:val="20"/>
          <w:szCs w:val="20"/>
        </w:rPr>
      </w:pPr>
    </w:p>
    <w:p w:rsidR="00AD558A" w:rsidRDefault="00AD558A" w:rsidP="00AD558A">
      <w:pPr>
        <w:autoSpaceDE w:val="0"/>
        <w:autoSpaceDN w:val="0"/>
        <w:adjustRightInd w:val="0"/>
        <w:spacing w:after="0" w:line="240" w:lineRule="auto"/>
        <w:jc w:val="both"/>
        <w:rPr>
          <w:rFonts w:ascii="Times New Roman" w:hAnsi="Times New Roman" w:cs="Times New Roman"/>
          <w:b/>
          <w:sz w:val="20"/>
          <w:szCs w:val="20"/>
        </w:rPr>
      </w:pPr>
    </w:p>
    <w:p w:rsidR="00AD558A" w:rsidRDefault="00AD558A" w:rsidP="00AD558A">
      <w:pPr>
        <w:autoSpaceDE w:val="0"/>
        <w:autoSpaceDN w:val="0"/>
        <w:adjustRightInd w:val="0"/>
        <w:spacing w:after="0" w:line="240" w:lineRule="auto"/>
        <w:jc w:val="both"/>
        <w:rPr>
          <w:rFonts w:ascii="Times New Roman" w:hAnsi="Times New Roman" w:cs="Times New Roman"/>
          <w:b/>
          <w:sz w:val="20"/>
          <w:szCs w:val="20"/>
        </w:rPr>
      </w:pPr>
    </w:p>
    <w:p w:rsidR="00AD558A" w:rsidRDefault="00AD558A" w:rsidP="00AD558A">
      <w:pPr>
        <w:autoSpaceDE w:val="0"/>
        <w:autoSpaceDN w:val="0"/>
        <w:adjustRightInd w:val="0"/>
        <w:spacing w:after="0" w:line="240" w:lineRule="auto"/>
        <w:jc w:val="both"/>
        <w:rPr>
          <w:rFonts w:ascii="Times New Roman" w:hAnsi="Times New Roman" w:cs="Times New Roman"/>
          <w:b/>
          <w:sz w:val="20"/>
          <w:szCs w:val="20"/>
        </w:rPr>
      </w:pPr>
    </w:p>
    <w:p w:rsidR="00AD558A" w:rsidRDefault="00AD558A" w:rsidP="00AD558A">
      <w:pPr>
        <w:autoSpaceDE w:val="0"/>
        <w:autoSpaceDN w:val="0"/>
        <w:adjustRightInd w:val="0"/>
        <w:spacing w:after="0" w:line="240" w:lineRule="auto"/>
        <w:jc w:val="both"/>
        <w:rPr>
          <w:rFonts w:ascii="Times New Roman" w:hAnsi="Times New Roman" w:cs="Times New Roman"/>
          <w:b/>
          <w:sz w:val="20"/>
          <w:szCs w:val="20"/>
        </w:rPr>
      </w:pPr>
    </w:p>
    <w:p w:rsidR="00AD558A" w:rsidRDefault="00AD558A" w:rsidP="00AD558A">
      <w:pPr>
        <w:autoSpaceDE w:val="0"/>
        <w:autoSpaceDN w:val="0"/>
        <w:adjustRightInd w:val="0"/>
        <w:spacing w:after="0" w:line="240" w:lineRule="auto"/>
        <w:jc w:val="both"/>
        <w:rPr>
          <w:rFonts w:ascii="Times New Roman" w:hAnsi="Times New Roman" w:cs="Times New Roman"/>
          <w:b/>
          <w:sz w:val="20"/>
          <w:szCs w:val="20"/>
        </w:rPr>
      </w:pPr>
    </w:p>
    <w:p w:rsidR="00AD558A" w:rsidRDefault="00AD558A">
      <w:pPr>
        <w:rPr>
          <w:rFonts w:ascii="Times New Roman" w:hAnsi="Times New Roman" w:cs="Times New Roman"/>
          <w:b/>
          <w:sz w:val="20"/>
          <w:szCs w:val="20"/>
        </w:rPr>
      </w:pPr>
      <w:r>
        <w:rPr>
          <w:rFonts w:ascii="Times New Roman" w:hAnsi="Times New Roman" w:cs="Times New Roman"/>
          <w:b/>
          <w:sz w:val="20"/>
          <w:szCs w:val="20"/>
        </w:rPr>
        <w:br w:type="page"/>
      </w:r>
    </w:p>
    <w:p w:rsidR="00AD558A" w:rsidRPr="00DE5073" w:rsidRDefault="00AD558A" w:rsidP="00AD558A">
      <w:pPr>
        <w:autoSpaceDE w:val="0"/>
        <w:autoSpaceDN w:val="0"/>
        <w:adjustRightInd w:val="0"/>
        <w:spacing w:after="0" w:line="240" w:lineRule="auto"/>
        <w:rPr>
          <w:rFonts w:ascii="Times New Roman" w:hAnsi="Times New Roman" w:cs="Times New Roman"/>
          <w:b/>
          <w:sz w:val="20"/>
          <w:szCs w:val="20"/>
        </w:rPr>
      </w:pPr>
      <w:r w:rsidRPr="00DE5073">
        <w:rPr>
          <w:rFonts w:ascii="Times New Roman" w:hAnsi="Times New Roman" w:cs="Times New Roman"/>
          <w:b/>
          <w:sz w:val="20"/>
          <w:szCs w:val="20"/>
        </w:rPr>
        <w:lastRenderedPageBreak/>
        <w:t xml:space="preserve">In vitro Elution of </w:t>
      </w:r>
      <w:proofErr w:type="spellStart"/>
      <w:r w:rsidRPr="00DE5073">
        <w:rPr>
          <w:rFonts w:ascii="Times New Roman" w:hAnsi="Times New Roman" w:cs="Times New Roman"/>
          <w:b/>
          <w:sz w:val="20"/>
          <w:szCs w:val="20"/>
        </w:rPr>
        <w:t>Amikacin</w:t>
      </w:r>
      <w:proofErr w:type="spellEnd"/>
      <w:r w:rsidRPr="00DE5073">
        <w:rPr>
          <w:rFonts w:ascii="Times New Roman" w:hAnsi="Times New Roman" w:cs="Times New Roman"/>
          <w:b/>
          <w:sz w:val="20"/>
          <w:szCs w:val="20"/>
        </w:rPr>
        <w:t xml:space="preserve"> and </w:t>
      </w:r>
      <w:proofErr w:type="spellStart"/>
      <w:r w:rsidRPr="00DE5073">
        <w:rPr>
          <w:rFonts w:ascii="Times New Roman" w:hAnsi="Times New Roman" w:cs="Times New Roman"/>
          <w:b/>
          <w:sz w:val="20"/>
          <w:szCs w:val="20"/>
        </w:rPr>
        <w:t>Vancomycin</w:t>
      </w:r>
      <w:proofErr w:type="spellEnd"/>
      <w:r w:rsidRPr="00DE5073">
        <w:rPr>
          <w:rFonts w:ascii="Times New Roman" w:hAnsi="Times New Roman" w:cs="Times New Roman"/>
          <w:b/>
          <w:sz w:val="20"/>
          <w:szCs w:val="20"/>
        </w:rPr>
        <w:t xml:space="preserve"> from Impregnated Plaster of Paris Beads</w:t>
      </w:r>
    </w:p>
    <w:p w:rsidR="00AD558A" w:rsidRDefault="00AD558A" w:rsidP="00AD558A">
      <w:pPr>
        <w:autoSpaceDE w:val="0"/>
        <w:autoSpaceDN w:val="0"/>
        <w:adjustRightInd w:val="0"/>
        <w:spacing w:after="0" w:line="240" w:lineRule="auto"/>
        <w:jc w:val="both"/>
        <w:rPr>
          <w:rFonts w:ascii="Times New Roman" w:hAnsi="Times New Roman" w:cs="Times New Roman"/>
          <w:sz w:val="20"/>
          <w:szCs w:val="20"/>
        </w:rPr>
      </w:pPr>
      <w:proofErr w:type="spellStart"/>
      <w:r w:rsidRPr="00AD558A">
        <w:rPr>
          <w:rFonts w:ascii="Times New Roman" w:hAnsi="Times New Roman" w:cs="Times New Roman"/>
          <w:sz w:val="20"/>
          <w:szCs w:val="20"/>
        </w:rPr>
        <w:t>Aylin</w:t>
      </w:r>
      <w:proofErr w:type="spellEnd"/>
      <w:r w:rsidRPr="00AD558A">
        <w:rPr>
          <w:rFonts w:ascii="Times New Roman" w:hAnsi="Times New Roman" w:cs="Times New Roman"/>
          <w:sz w:val="20"/>
          <w:szCs w:val="20"/>
        </w:rPr>
        <w:t xml:space="preserve"> </w:t>
      </w:r>
      <w:proofErr w:type="spellStart"/>
      <w:r w:rsidRPr="00AD558A">
        <w:rPr>
          <w:rFonts w:ascii="Times New Roman" w:hAnsi="Times New Roman" w:cs="Times New Roman"/>
          <w:sz w:val="20"/>
          <w:szCs w:val="20"/>
        </w:rPr>
        <w:t>Atilla</w:t>
      </w:r>
      <w:proofErr w:type="spellEnd"/>
      <w:r w:rsidRPr="00AD558A">
        <w:rPr>
          <w:rFonts w:ascii="Times New Roman" w:hAnsi="Times New Roman" w:cs="Times New Roman"/>
          <w:sz w:val="20"/>
          <w:szCs w:val="20"/>
        </w:rPr>
        <w:t xml:space="preserve">, VMD, MS et al. </w:t>
      </w:r>
      <w:r w:rsidR="00DE5073">
        <w:rPr>
          <w:rFonts w:ascii="Times New Roman" w:hAnsi="Times New Roman" w:cs="Times New Roman"/>
          <w:sz w:val="20"/>
          <w:szCs w:val="20"/>
        </w:rPr>
        <w:t xml:space="preserve"> </w:t>
      </w:r>
      <w:r w:rsidR="00DE5073" w:rsidRPr="00DE5073">
        <w:rPr>
          <w:rFonts w:ascii="Times New Roman" w:hAnsi="Times New Roman" w:cs="Times New Roman"/>
          <w:i/>
          <w:sz w:val="20"/>
          <w:szCs w:val="20"/>
        </w:rPr>
        <w:t>Veterinary Surgery</w:t>
      </w:r>
      <w:r w:rsidR="00DE5073">
        <w:rPr>
          <w:rFonts w:ascii="Times New Roman" w:hAnsi="Times New Roman" w:cs="Times New Roman"/>
          <w:sz w:val="20"/>
          <w:szCs w:val="20"/>
        </w:rPr>
        <w:t xml:space="preserve"> 2010</w:t>
      </w:r>
    </w:p>
    <w:p w:rsidR="00DE5073" w:rsidRDefault="00DE5073" w:rsidP="00AD558A">
      <w:pPr>
        <w:autoSpaceDE w:val="0"/>
        <w:autoSpaceDN w:val="0"/>
        <w:adjustRightInd w:val="0"/>
        <w:spacing w:after="0" w:line="240" w:lineRule="auto"/>
        <w:jc w:val="both"/>
        <w:rPr>
          <w:rFonts w:ascii="Times New Roman" w:hAnsi="Times New Roman" w:cs="Times New Roman"/>
          <w:sz w:val="20"/>
          <w:szCs w:val="20"/>
        </w:rPr>
      </w:pPr>
    </w:p>
    <w:p w:rsidR="00DE5073" w:rsidRDefault="00DE5073" w:rsidP="00AD558A">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ABSTRACT:</w:t>
      </w:r>
    </w:p>
    <w:p w:rsidR="00DE5073" w:rsidRPr="00DE5073" w:rsidRDefault="00DE5073" w:rsidP="00DE5073">
      <w:pPr>
        <w:autoSpaceDE w:val="0"/>
        <w:autoSpaceDN w:val="0"/>
        <w:adjustRightInd w:val="0"/>
        <w:spacing w:after="0" w:line="240" w:lineRule="auto"/>
        <w:jc w:val="both"/>
        <w:rPr>
          <w:rFonts w:ascii="Times New Roman" w:eastAsia="AdvTimes" w:hAnsi="Times New Roman" w:cs="Times New Roman"/>
          <w:sz w:val="20"/>
          <w:szCs w:val="20"/>
        </w:rPr>
      </w:pPr>
      <w:r w:rsidRPr="00DE5073">
        <w:rPr>
          <w:rFonts w:ascii="Times New Roman" w:hAnsi="Times New Roman" w:cs="Times New Roman"/>
          <w:b/>
          <w:sz w:val="20"/>
          <w:szCs w:val="20"/>
        </w:rPr>
        <w:t>Objective</w:t>
      </w:r>
      <w:r w:rsidRPr="00DE5073">
        <w:rPr>
          <w:rFonts w:ascii="Times New Roman" w:hAnsi="Times New Roman" w:cs="Times New Roman"/>
          <w:sz w:val="20"/>
          <w:szCs w:val="20"/>
        </w:rPr>
        <w:t xml:space="preserve">: </w:t>
      </w:r>
      <w:r w:rsidRPr="00DE5073">
        <w:rPr>
          <w:rFonts w:ascii="Times New Roman" w:eastAsia="AdvTimes" w:hAnsi="Times New Roman" w:cs="Times New Roman"/>
          <w:sz w:val="20"/>
          <w:szCs w:val="20"/>
        </w:rPr>
        <w:t xml:space="preserve">To describe in vitro elution characteristics of </w:t>
      </w:r>
      <w:proofErr w:type="spellStart"/>
      <w:r w:rsidRPr="00DE5073">
        <w:rPr>
          <w:rFonts w:ascii="Times New Roman" w:eastAsia="AdvTimes" w:hAnsi="Times New Roman" w:cs="Times New Roman"/>
          <w:sz w:val="20"/>
          <w:szCs w:val="20"/>
        </w:rPr>
        <w:t>amikacin</w:t>
      </w:r>
      <w:proofErr w:type="spellEnd"/>
      <w:r w:rsidRPr="00DE5073">
        <w:rPr>
          <w:rFonts w:ascii="Times New Roman" w:eastAsia="AdvTimes" w:hAnsi="Times New Roman" w:cs="Times New Roman"/>
          <w:sz w:val="20"/>
          <w:szCs w:val="20"/>
        </w:rPr>
        <w:t xml:space="preserve"> and </w:t>
      </w:r>
      <w:proofErr w:type="spellStart"/>
      <w:r w:rsidRPr="00DE5073">
        <w:rPr>
          <w:rFonts w:ascii="Times New Roman" w:eastAsia="AdvTimes" w:hAnsi="Times New Roman" w:cs="Times New Roman"/>
          <w:sz w:val="20"/>
          <w:szCs w:val="20"/>
        </w:rPr>
        <w:t>vancomycin</w:t>
      </w:r>
      <w:proofErr w:type="spellEnd"/>
      <w:r>
        <w:rPr>
          <w:rFonts w:ascii="Times New Roman" w:eastAsia="AdvTimes" w:hAnsi="Times New Roman" w:cs="Times New Roman"/>
          <w:sz w:val="20"/>
          <w:szCs w:val="20"/>
        </w:rPr>
        <w:t xml:space="preserve"> </w:t>
      </w:r>
      <w:r w:rsidRPr="00DE5073">
        <w:rPr>
          <w:rFonts w:ascii="Times New Roman" w:eastAsia="AdvTimes" w:hAnsi="Times New Roman" w:cs="Times New Roman"/>
          <w:sz w:val="20"/>
          <w:szCs w:val="20"/>
        </w:rPr>
        <w:t xml:space="preserve">from calcium sulfate </w:t>
      </w:r>
      <w:proofErr w:type="spellStart"/>
      <w:r w:rsidRPr="00DE5073">
        <w:rPr>
          <w:rFonts w:ascii="Times New Roman" w:eastAsia="AdvTimes" w:hAnsi="Times New Roman" w:cs="Times New Roman"/>
          <w:sz w:val="20"/>
          <w:szCs w:val="20"/>
        </w:rPr>
        <w:t>hemihydrate</w:t>
      </w:r>
      <w:proofErr w:type="spellEnd"/>
      <w:r w:rsidRPr="00DE5073">
        <w:rPr>
          <w:rFonts w:ascii="Times New Roman" w:eastAsia="AdvTimes" w:hAnsi="Times New Roman" w:cs="Times New Roman"/>
          <w:sz w:val="20"/>
          <w:szCs w:val="20"/>
        </w:rPr>
        <w:t xml:space="preserve"> 98% (plaster of Paris, POP) beads and characterize</w:t>
      </w:r>
      <w:r>
        <w:rPr>
          <w:rFonts w:ascii="Times New Roman" w:eastAsia="AdvTimes" w:hAnsi="Times New Roman" w:cs="Times New Roman"/>
          <w:sz w:val="20"/>
          <w:szCs w:val="20"/>
        </w:rPr>
        <w:t xml:space="preserve"> </w:t>
      </w:r>
      <w:proofErr w:type="spellStart"/>
      <w:r w:rsidRPr="00DE5073">
        <w:rPr>
          <w:rFonts w:ascii="Times New Roman" w:eastAsia="AdvTimes" w:hAnsi="Times New Roman" w:cs="Times New Roman"/>
          <w:sz w:val="20"/>
          <w:szCs w:val="20"/>
        </w:rPr>
        <w:t>eluent</w:t>
      </w:r>
      <w:proofErr w:type="spellEnd"/>
      <w:r w:rsidRPr="00DE5073">
        <w:rPr>
          <w:rFonts w:ascii="Times New Roman" w:eastAsia="AdvTimes" w:hAnsi="Times New Roman" w:cs="Times New Roman"/>
          <w:sz w:val="20"/>
          <w:szCs w:val="20"/>
        </w:rPr>
        <w:t xml:space="preserve"> inhibition of </w:t>
      </w:r>
      <w:r w:rsidRPr="00DE5073">
        <w:rPr>
          <w:rFonts w:ascii="Times New Roman" w:hAnsi="Times New Roman" w:cs="Times New Roman"/>
          <w:sz w:val="20"/>
          <w:szCs w:val="20"/>
        </w:rPr>
        <w:t xml:space="preserve">Staphylococcus </w:t>
      </w:r>
      <w:r w:rsidRPr="00DE5073">
        <w:rPr>
          <w:rFonts w:ascii="Times New Roman" w:eastAsia="AdvTimes" w:hAnsi="Times New Roman" w:cs="Times New Roman"/>
          <w:sz w:val="20"/>
          <w:szCs w:val="20"/>
        </w:rPr>
        <w:t>spp.</w:t>
      </w:r>
    </w:p>
    <w:p w:rsidR="00DE5073" w:rsidRPr="00DE5073" w:rsidRDefault="00DE5073" w:rsidP="00DE5073">
      <w:pPr>
        <w:autoSpaceDE w:val="0"/>
        <w:autoSpaceDN w:val="0"/>
        <w:adjustRightInd w:val="0"/>
        <w:spacing w:after="0" w:line="240" w:lineRule="auto"/>
        <w:jc w:val="both"/>
        <w:rPr>
          <w:rFonts w:ascii="Times New Roman" w:eastAsia="AdvTimes" w:hAnsi="Times New Roman" w:cs="Times New Roman"/>
          <w:sz w:val="20"/>
          <w:szCs w:val="20"/>
        </w:rPr>
      </w:pPr>
      <w:r w:rsidRPr="00DE5073">
        <w:rPr>
          <w:rFonts w:ascii="Times New Roman" w:hAnsi="Times New Roman" w:cs="Times New Roman"/>
          <w:b/>
          <w:sz w:val="20"/>
          <w:szCs w:val="20"/>
        </w:rPr>
        <w:t>Study Design</w:t>
      </w:r>
      <w:r w:rsidRPr="00DE5073">
        <w:rPr>
          <w:rFonts w:ascii="Times New Roman" w:hAnsi="Times New Roman" w:cs="Times New Roman"/>
          <w:sz w:val="20"/>
          <w:szCs w:val="20"/>
        </w:rPr>
        <w:t xml:space="preserve">: </w:t>
      </w:r>
      <w:r w:rsidRPr="00DE5073">
        <w:rPr>
          <w:rFonts w:ascii="Times New Roman" w:eastAsia="AdvTimes" w:hAnsi="Times New Roman" w:cs="Times New Roman"/>
          <w:sz w:val="20"/>
          <w:szCs w:val="20"/>
        </w:rPr>
        <w:t>Experimental study.</w:t>
      </w:r>
    </w:p>
    <w:p w:rsidR="00DE5073" w:rsidRPr="00DE5073" w:rsidRDefault="00DE5073" w:rsidP="00DE5073">
      <w:pPr>
        <w:autoSpaceDE w:val="0"/>
        <w:autoSpaceDN w:val="0"/>
        <w:adjustRightInd w:val="0"/>
        <w:spacing w:after="0" w:line="240" w:lineRule="auto"/>
        <w:jc w:val="both"/>
        <w:rPr>
          <w:rFonts w:ascii="Times New Roman" w:eastAsia="AdvTimes" w:hAnsi="Times New Roman" w:cs="Times New Roman"/>
          <w:sz w:val="20"/>
          <w:szCs w:val="20"/>
        </w:rPr>
      </w:pPr>
      <w:r w:rsidRPr="00DE5073">
        <w:rPr>
          <w:rFonts w:ascii="Times New Roman" w:hAnsi="Times New Roman" w:cs="Times New Roman"/>
          <w:b/>
          <w:sz w:val="20"/>
          <w:szCs w:val="20"/>
        </w:rPr>
        <w:t>Methods</w:t>
      </w:r>
      <w:r w:rsidRPr="00DE5073">
        <w:rPr>
          <w:rFonts w:ascii="Times New Roman" w:hAnsi="Times New Roman" w:cs="Times New Roman"/>
          <w:sz w:val="20"/>
          <w:szCs w:val="20"/>
        </w:rPr>
        <w:t xml:space="preserve">: </w:t>
      </w:r>
      <w:r w:rsidRPr="00DE5073">
        <w:rPr>
          <w:rFonts w:ascii="Times New Roman" w:eastAsia="AdvTimes" w:hAnsi="Times New Roman" w:cs="Times New Roman"/>
          <w:sz w:val="20"/>
          <w:szCs w:val="20"/>
        </w:rPr>
        <w:t xml:space="preserve">POP beads were impregnated with </w:t>
      </w:r>
      <w:proofErr w:type="spellStart"/>
      <w:r w:rsidRPr="00DE5073">
        <w:rPr>
          <w:rFonts w:ascii="Times New Roman" w:eastAsia="AdvTimes" w:hAnsi="Times New Roman" w:cs="Times New Roman"/>
          <w:sz w:val="20"/>
          <w:szCs w:val="20"/>
        </w:rPr>
        <w:t>amikacin</w:t>
      </w:r>
      <w:proofErr w:type="spellEnd"/>
      <w:r w:rsidRPr="00DE5073">
        <w:rPr>
          <w:rFonts w:ascii="Times New Roman" w:eastAsia="AdvTimes" w:hAnsi="Times New Roman" w:cs="Times New Roman"/>
          <w:sz w:val="20"/>
          <w:szCs w:val="20"/>
        </w:rPr>
        <w:t xml:space="preserve"> or </w:t>
      </w:r>
      <w:proofErr w:type="spellStart"/>
      <w:r w:rsidRPr="00DE5073">
        <w:rPr>
          <w:rFonts w:ascii="Times New Roman" w:eastAsia="AdvTimes" w:hAnsi="Times New Roman" w:cs="Times New Roman"/>
          <w:sz w:val="20"/>
          <w:szCs w:val="20"/>
        </w:rPr>
        <w:t>vancomycin</w:t>
      </w:r>
      <w:proofErr w:type="spellEnd"/>
      <w:r w:rsidRPr="00DE5073">
        <w:rPr>
          <w:rFonts w:ascii="Times New Roman" w:eastAsia="AdvTimes" w:hAnsi="Times New Roman" w:cs="Times New Roman"/>
          <w:sz w:val="20"/>
          <w:szCs w:val="20"/>
        </w:rPr>
        <w:t xml:space="preserve"> alone or in</w:t>
      </w:r>
      <w:r>
        <w:rPr>
          <w:rFonts w:ascii="Times New Roman" w:eastAsia="AdvTimes" w:hAnsi="Times New Roman" w:cs="Times New Roman"/>
          <w:sz w:val="20"/>
          <w:szCs w:val="20"/>
        </w:rPr>
        <w:t xml:space="preserve"> </w:t>
      </w:r>
      <w:r w:rsidRPr="00DE5073">
        <w:rPr>
          <w:rFonts w:ascii="Times New Roman" w:eastAsia="AdvTimes" w:hAnsi="Times New Roman" w:cs="Times New Roman"/>
          <w:sz w:val="20"/>
          <w:szCs w:val="20"/>
        </w:rPr>
        <w:t>combination and then incubated alone or in combination for 84 days at 37</w:t>
      </w:r>
      <w:r w:rsidR="00863163">
        <w:rPr>
          <w:rFonts w:ascii="Times New Roman" w:hAnsi="Times New Roman" w:cs="Times New Roman"/>
          <w:sz w:val="20"/>
          <w:szCs w:val="20"/>
        </w:rPr>
        <w:t>̊</w:t>
      </w:r>
      <w:r w:rsidRPr="00DE5073">
        <w:rPr>
          <w:rFonts w:ascii="Times New Roman" w:eastAsia="AdvTimes" w:hAnsi="Times New Roman" w:cs="Times New Roman"/>
          <w:sz w:val="20"/>
          <w:szCs w:val="20"/>
        </w:rPr>
        <w:t>C in</w:t>
      </w:r>
      <w:r>
        <w:rPr>
          <w:rFonts w:ascii="Times New Roman" w:eastAsia="AdvTimes" w:hAnsi="Times New Roman" w:cs="Times New Roman"/>
          <w:sz w:val="20"/>
          <w:szCs w:val="20"/>
        </w:rPr>
        <w:t xml:space="preserve"> </w:t>
      </w:r>
      <w:r w:rsidRPr="00DE5073">
        <w:rPr>
          <w:rFonts w:ascii="Times New Roman" w:eastAsia="AdvTimes" w:hAnsi="Times New Roman" w:cs="Times New Roman"/>
          <w:sz w:val="20"/>
          <w:szCs w:val="20"/>
        </w:rPr>
        <w:t>plastic tubes containing sterile phosphate-buffered saline (PBS). Beads containing</w:t>
      </w:r>
      <w:r>
        <w:rPr>
          <w:rFonts w:ascii="Times New Roman" w:eastAsia="AdvTimes" w:hAnsi="Times New Roman" w:cs="Times New Roman"/>
          <w:sz w:val="20"/>
          <w:szCs w:val="20"/>
        </w:rPr>
        <w:t xml:space="preserve"> </w:t>
      </w:r>
      <w:r w:rsidRPr="00DE5073">
        <w:rPr>
          <w:rFonts w:ascii="Times New Roman" w:eastAsia="AdvTimes" w:hAnsi="Times New Roman" w:cs="Times New Roman"/>
          <w:sz w:val="20"/>
          <w:szCs w:val="20"/>
        </w:rPr>
        <w:t>no antimicrobial served as negative control. Beads were intermittently moved to a</w:t>
      </w:r>
      <w:r w:rsidR="00863163">
        <w:rPr>
          <w:rFonts w:ascii="Times New Roman" w:eastAsia="AdvTimes" w:hAnsi="Times New Roman" w:cs="Times New Roman"/>
          <w:sz w:val="20"/>
          <w:szCs w:val="20"/>
        </w:rPr>
        <w:t xml:space="preserve"> </w:t>
      </w:r>
      <w:r w:rsidRPr="00DE5073">
        <w:rPr>
          <w:rFonts w:ascii="Times New Roman" w:eastAsia="AdvTimes" w:hAnsi="Times New Roman" w:cs="Times New Roman"/>
          <w:sz w:val="20"/>
          <w:szCs w:val="20"/>
        </w:rPr>
        <w:t xml:space="preserve">new tube containing drug-free PBS. Antimicrobial was measured in the </w:t>
      </w:r>
      <w:proofErr w:type="spellStart"/>
      <w:r w:rsidRPr="00DE5073">
        <w:rPr>
          <w:rFonts w:ascii="Times New Roman" w:eastAsia="AdvTimes" w:hAnsi="Times New Roman" w:cs="Times New Roman"/>
          <w:sz w:val="20"/>
          <w:szCs w:val="20"/>
        </w:rPr>
        <w:t>eluent</w:t>
      </w:r>
      <w:proofErr w:type="spellEnd"/>
      <w:r>
        <w:rPr>
          <w:rFonts w:ascii="Times New Roman" w:eastAsia="AdvTimes" w:hAnsi="Times New Roman" w:cs="Times New Roman"/>
          <w:sz w:val="20"/>
          <w:szCs w:val="20"/>
        </w:rPr>
        <w:t xml:space="preserve"> </w:t>
      </w:r>
      <w:r w:rsidRPr="00DE5073">
        <w:rPr>
          <w:rFonts w:ascii="Times New Roman" w:eastAsia="AdvTimes" w:hAnsi="Times New Roman" w:cs="Times New Roman"/>
          <w:sz w:val="20"/>
          <w:szCs w:val="20"/>
        </w:rPr>
        <w:t xml:space="preserve">using a polarized fluorescent immunoassay. </w:t>
      </w:r>
      <w:proofErr w:type="spellStart"/>
      <w:r w:rsidRPr="00DE5073">
        <w:rPr>
          <w:rFonts w:ascii="Times New Roman" w:eastAsia="AdvTimes" w:hAnsi="Times New Roman" w:cs="Times New Roman"/>
          <w:sz w:val="20"/>
          <w:szCs w:val="20"/>
        </w:rPr>
        <w:t>Eluent</w:t>
      </w:r>
      <w:proofErr w:type="spellEnd"/>
      <w:r w:rsidRPr="00DE5073">
        <w:rPr>
          <w:rFonts w:ascii="Times New Roman" w:eastAsia="AdvTimes" w:hAnsi="Times New Roman" w:cs="Times New Roman"/>
          <w:sz w:val="20"/>
          <w:szCs w:val="20"/>
        </w:rPr>
        <w:t xml:space="preserve"> inhibition of </w:t>
      </w:r>
      <w:r w:rsidRPr="00DE5073">
        <w:rPr>
          <w:rFonts w:ascii="Times New Roman" w:hAnsi="Times New Roman" w:cs="Times New Roman"/>
          <w:sz w:val="20"/>
          <w:szCs w:val="20"/>
        </w:rPr>
        <w:t>Staphylococcus</w:t>
      </w:r>
      <w:r>
        <w:rPr>
          <w:rFonts w:ascii="Times New Roman" w:eastAsia="AdvTimes" w:hAnsi="Times New Roman" w:cs="Times New Roman"/>
          <w:sz w:val="20"/>
          <w:szCs w:val="20"/>
        </w:rPr>
        <w:t xml:space="preserve"> </w:t>
      </w:r>
      <w:r w:rsidRPr="00DE5073">
        <w:rPr>
          <w:rFonts w:ascii="Times New Roman" w:eastAsia="AdvTimes" w:hAnsi="Times New Roman" w:cs="Times New Roman"/>
          <w:sz w:val="20"/>
          <w:szCs w:val="20"/>
        </w:rPr>
        <w:t>spp. was determined at each time point.</w:t>
      </w:r>
    </w:p>
    <w:p w:rsidR="00DE5073" w:rsidRPr="00DE5073" w:rsidRDefault="00DE5073" w:rsidP="00DE5073">
      <w:pPr>
        <w:autoSpaceDE w:val="0"/>
        <w:autoSpaceDN w:val="0"/>
        <w:adjustRightInd w:val="0"/>
        <w:spacing w:after="0" w:line="240" w:lineRule="auto"/>
        <w:jc w:val="both"/>
        <w:rPr>
          <w:rFonts w:ascii="Times New Roman" w:eastAsia="AdvTimes" w:hAnsi="Times New Roman" w:cs="Times New Roman"/>
          <w:sz w:val="20"/>
          <w:szCs w:val="20"/>
        </w:rPr>
      </w:pPr>
      <w:r w:rsidRPr="00DE5073">
        <w:rPr>
          <w:rFonts w:ascii="Times New Roman" w:hAnsi="Times New Roman" w:cs="Times New Roman"/>
          <w:b/>
          <w:sz w:val="20"/>
          <w:szCs w:val="20"/>
        </w:rPr>
        <w:t>Results</w:t>
      </w:r>
      <w:r w:rsidRPr="00DE5073">
        <w:rPr>
          <w:rFonts w:ascii="Times New Roman" w:hAnsi="Times New Roman" w:cs="Times New Roman"/>
          <w:sz w:val="20"/>
          <w:szCs w:val="20"/>
        </w:rPr>
        <w:t xml:space="preserve">: </w:t>
      </w:r>
      <w:r w:rsidRPr="00DE5073">
        <w:rPr>
          <w:rFonts w:ascii="Times New Roman" w:eastAsia="AdvTimes" w:hAnsi="Times New Roman" w:cs="Times New Roman"/>
          <w:sz w:val="20"/>
          <w:szCs w:val="20"/>
        </w:rPr>
        <w:t>Antimicrobial release from beads was characterized by an initial rapid</w:t>
      </w:r>
      <w:r>
        <w:rPr>
          <w:rFonts w:ascii="Times New Roman" w:eastAsia="AdvTimes" w:hAnsi="Times New Roman" w:cs="Times New Roman"/>
          <w:sz w:val="20"/>
          <w:szCs w:val="20"/>
        </w:rPr>
        <w:t xml:space="preserve"> </w:t>
      </w:r>
      <w:r w:rsidRPr="00DE5073">
        <w:rPr>
          <w:rFonts w:ascii="Times New Roman" w:eastAsia="AdvTimes" w:hAnsi="Times New Roman" w:cs="Times New Roman"/>
          <w:sz w:val="20"/>
          <w:szCs w:val="20"/>
        </w:rPr>
        <w:t>phase then a slower phase. Although antimicrobial release from beads occurred</w:t>
      </w:r>
      <w:r>
        <w:rPr>
          <w:rFonts w:ascii="Times New Roman" w:eastAsia="AdvTimes" w:hAnsi="Times New Roman" w:cs="Times New Roman"/>
          <w:sz w:val="20"/>
          <w:szCs w:val="20"/>
        </w:rPr>
        <w:t xml:space="preserve"> </w:t>
      </w:r>
      <w:r w:rsidRPr="00DE5073">
        <w:rPr>
          <w:rFonts w:ascii="Times New Roman" w:eastAsia="AdvTimes" w:hAnsi="Times New Roman" w:cs="Times New Roman"/>
          <w:sz w:val="20"/>
          <w:szCs w:val="20"/>
        </w:rPr>
        <w:t xml:space="preserve">throughout the 84 days, most was in the first 24 hours, except for </w:t>
      </w:r>
      <w:proofErr w:type="spellStart"/>
      <w:r w:rsidRPr="00DE5073">
        <w:rPr>
          <w:rFonts w:ascii="Times New Roman" w:eastAsia="AdvTimes" w:hAnsi="Times New Roman" w:cs="Times New Roman"/>
          <w:sz w:val="20"/>
          <w:szCs w:val="20"/>
        </w:rPr>
        <w:t>vancomycin</w:t>
      </w:r>
      <w:proofErr w:type="spellEnd"/>
      <w:r>
        <w:rPr>
          <w:rFonts w:ascii="Times New Roman" w:eastAsia="AdvTimes" w:hAnsi="Times New Roman" w:cs="Times New Roman"/>
          <w:sz w:val="20"/>
          <w:szCs w:val="20"/>
        </w:rPr>
        <w:t xml:space="preserve"> </w:t>
      </w:r>
      <w:r w:rsidRPr="00DE5073">
        <w:rPr>
          <w:rFonts w:ascii="Times New Roman" w:eastAsia="AdvTimes" w:hAnsi="Times New Roman" w:cs="Times New Roman"/>
          <w:sz w:val="20"/>
          <w:szCs w:val="20"/>
        </w:rPr>
        <w:t xml:space="preserve">alone. Duration of </w:t>
      </w:r>
      <w:proofErr w:type="spellStart"/>
      <w:r w:rsidRPr="00DE5073">
        <w:rPr>
          <w:rFonts w:ascii="Times New Roman" w:eastAsia="AdvTimes" w:hAnsi="Times New Roman" w:cs="Times New Roman"/>
          <w:sz w:val="20"/>
          <w:szCs w:val="20"/>
        </w:rPr>
        <w:t>eluent</w:t>
      </w:r>
      <w:proofErr w:type="spellEnd"/>
      <w:r w:rsidRPr="00DE5073">
        <w:rPr>
          <w:rFonts w:ascii="Times New Roman" w:eastAsia="AdvTimes" w:hAnsi="Times New Roman" w:cs="Times New Roman"/>
          <w:sz w:val="20"/>
          <w:szCs w:val="20"/>
        </w:rPr>
        <w:t xml:space="preserve"> inhibition of </w:t>
      </w:r>
      <w:r w:rsidRPr="00DE5073">
        <w:rPr>
          <w:rFonts w:ascii="Times New Roman" w:hAnsi="Times New Roman" w:cs="Times New Roman"/>
          <w:sz w:val="20"/>
          <w:szCs w:val="20"/>
        </w:rPr>
        <w:t xml:space="preserve">Staphylococcus </w:t>
      </w:r>
      <w:r w:rsidRPr="00DE5073">
        <w:rPr>
          <w:rFonts w:ascii="Times New Roman" w:eastAsia="AdvTimes" w:hAnsi="Times New Roman" w:cs="Times New Roman"/>
          <w:sz w:val="20"/>
          <w:szCs w:val="20"/>
        </w:rPr>
        <w:t>spp. growth ranged from</w:t>
      </w:r>
      <w:r>
        <w:rPr>
          <w:rFonts w:ascii="Times New Roman" w:eastAsia="AdvTimes" w:hAnsi="Times New Roman" w:cs="Times New Roman"/>
          <w:sz w:val="20"/>
          <w:szCs w:val="20"/>
        </w:rPr>
        <w:t xml:space="preserve"> </w:t>
      </w:r>
      <w:r w:rsidRPr="00DE5073">
        <w:rPr>
          <w:rFonts w:ascii="Times New Roman" w:eastAsia="AdvTimes" w:hAnsi="Times New Roman" w:cs="Times New Roman"/>
          <w:sz w:val="20"/>
          <w:szCs w:val="20"/>
        </w:rPr>
        <w:t>0.5 (</w:t>
      </w:r>
      <w:proofErr w:type="spellStart"/>
      <w:r w:rsidRPr="00DE5073">
        <w:rPr>
          <w:rFonts w:ascii="Times New Roman" w:eastAsia="AdvTimes" w:hAnsi="Times New Roman" w:cs="Times New Roman"/>
          <w:sz w:val="20"/>
          <w:szCs w:val="20"/>
        </w:rPr>
        <w:t>amikacin</w:t>
      </w:r>
      <w:proofErr w:type="spellEnd"/>
      <w:r w:rsidRPr="00DE5073">
        <w:rPr>
          <w:rFonts w:ascii="Times New Roman" w:eastAsia="AdvTimes" w:hAnsi="Times New Roman" w:cs="Times New Roman"/>
          <w:sz w:val="20"/>
          <w:szCs w:val="20"/>
        </w:rPr>
        <w:t xml:space="preserve"> alone) to 56 days (</w:t>
      </w:r>
      <w:proofErr w:type="spellStart"/>
      <w:r w:rsidRPr="00DE5073">
        <w:rPr>
          <w:rFonts w:ascii="Times New Roman" w:eastAsia="AdvTimes" w:hAnsi="Times New Roman" w:cs="Times New Roman"/>
          <w:sz w:val="20"/>
          <w:szCs w:val="20"/>
        </w:rPr>
        <w:t>vancomycin</w:t>
      </w:r>
      <w:proofErr w:type="spellEnd"/>
      <w:r w:rsidRPr="00DE5073">
        <w:rPr>
          <w:rFonts w:ascii="Times New Roman" w:eastAsia="AdvTimes" w:hAnsi="Times New Roman" w:cs="Times New Roman"/>
          <w:sz w:val="20"/>
          <w:szCs w:val="20"/>
        </w:rPr>
        <w:t xml:space="preserve"> alone). Control </w:t>
      </w:r>
      <w:proofErr w:type="spellStart"/>
      <w:r w:rsidRPr="00DE5073">
        <w:rPr>
          <w:rFonts w:ascii="Times New Roman" w:eastAsia="AdvTimes" w:hAnsi="Times New Roman" w:cs="Times New Roman"/>
          <w:sz w:val="20"/>
          <w:szCs w:val="20"/>
        </w:rPr>
        <w:t>eluent</w:t>
      </w:r>
      <w:proofErr w:type="spellEnd"/>
      <w:r w:rsidRPr="00DE5073">
        <w:rPr>
          <w:rFonts w:ascii="Times New Roman" w:eastAsia="AdvTimes" w:hAnsi="Times New Roman" w:cs="Times New Roman"/>
          <w:sz w:val="20"/>
          <w:szCs w:val="20"/>
        </w:rPr>
        <w:t xml:space="preserve"> did not inhibit</w:t>
      </w:r>
      <w:r>
        <w:rPr>
          <w:rFonts w:ascii="Times New Roman" w:eastAsia="AdvTimes" w:hAnsi="Times New Roman" w:cs="Times New Roman"/>
          <w:sz w:val="20"/>
          <w:szCs w:val="20"/>
        </w:rPr>
        <w:t xml:space="preserve"> </w:t>
      </w:r>
      <w:r w:rsidRPr="00DE5073">
        <w:rPr>
          <w:rFonts w:ascii="Times New Roman" w:eastAsia="AdvTimes" w:hAnsi="Times New Roman" w:cs="Times New Roman"/>
          <w:sz w:val="20"/>
          <w:szCs w:val="20"/>
        </w:rPr>
        <w:t>bacterial growth.</w:t>
      </w:r>
    </w:p>
    <w:p w:rsidR="00DE5073" w:rsidRPr="00DE5073" w:rsidRDefault="00DE5073" w:rsidP="00DE5073">
      <w:pPr>
        <w:autoSpaceDE w:val="0"/>
        <w:autoSpaceDN w:val="0"/>
        <w:adjustRightInd w:val="0"/>
        <w:spacing w:after="0" w:line="240" w:lineRule="auto"/>
        <w:jc w:val="both"/>
        <w:rPr>
          <w:rFonts w:ascii="Times New Roman" w:eastAsia="AdvTimes" w:hAnsi="Times New Roman" w:cs="Times New Roman"/>
          <w:sz w:val="20"/>
          <w:szCs w:val="20"/>
        </w:rPr>
      </w:pPr>
      <w:r w:rsidRPr="00DE5073">
        <w:rPr>
          <w:rFonts w:ascii="Times New Roman" w:hAnsi="Times New Roman" w:cs="Times New Roman"/>
          <w:b/>
          <w:sz w:val="20"/>
          <w:szCs w:val="20"/>
        </w:rPr>
        <w:t>Conclusions</w:t>
      </w:r>
      <w:r w:rsidRPr="00DE5073">
        <w:rPr>
          <w:rFonts w:ascii="Times New Roman" w:hAnsi="Times New Roman" w:cs="Times New Roman"/>
          <w:sz w:val="20"/>
          <w:szCs w:val="20"/>
        </w:rPr>
        <w:t xml:space="preserve">: </w:t>
      </w:r>
      <w:proofErr w:type="spellStart"/>
      <w:r w:rsidRPr="00DE5073">
        <w:rPr>
          <w:rFonts w:ascii="Times New Roman" w:eastAsia="AdvTimes" w:hAnsi="Times New Roman" w:cs="Times New Roman"/>
          <w:sz w:val="20"/>
          <w:szCs w:val="20"/>
        </w:rPr>
        <w:t>Amikacin</w:t>
      </w:r>
      <w:proofErr w:type="spellEnd"/>
      <w:r w:rsidRPr="00DE5073">
        <w:rPr>
          <w:rFonts w:ascii="Times New Roman" w:eastAsia="AdvTimes" w:hAnsi="Times New Roman" w:cs="Times New Roman"/>
          <w:sz w:val="20"/>
          <w:szCs w:val="20"/>
        </w:rPr>
        <w:t xml:space="preserve"> elution from POP beads was rapid, inhibiting growth for</w:t>
      </w:r>
      <w:r>
        <w:rPr>
          <w:rFonts w:ascii="Times New Roman" w:eastAsia="AdvTimes" w:hAnsi="Times New Roman" w:cs="Times New Roman"/>
          <w:sz w:val="20"/>
          <w:szCs w:val="20"/>
        </w:rPr>
        <w:t xml:space="preserve"> </w:t>
      </w:r>
      <w:r>
        <w:rPr>
          <w:rFonts w:ascii="Times New Roman" w:hAnsi="Times New Roman" w:cs="Times New Roman"/>
          <w:sz w:val="20"/>
          <w:szCs w:val="20"/>
        </w:rPr>
        <w:t>&lt;</w:t>
      </w:r>
      <w:r w:rsidRPr="00DE5073">
        <w:rPr>
          <w:rFonts w:ascii="Times New Roman" w:eastAsia="AdvTimes" w:hAnsi="Times New Roman" w:cs="Times New Roman"/>
          <w:sz w:val="20"/>
          <w:szCs w:val="20"/>
        </w:rPr>
        <w:t xml:space="preserve">24 hours with or without </w:t>
      </w:r>
      <w:proofErr w:type="spellStart"/>
      <w:r w:rsidRPr="00DE5073">
        <w:rPr>
          <w:rFonts w:ascii="Times New Roman" w:eastAsia="AdvTimes" w:hAnsi="Times New Roman" w:cs="Times New Roman"/>
          <w:sz w:val="20"/>
          <w:szCs w:val="20"/>
        </w:rPr>
        <w:t>vancomycin</w:t>
      </w:r>
      <w:proofErr w:type="spellEnd"/>
      <w:r w:rsidRPr="00DE5073">
        <w:rPr>
          <w:rFonts w:ascii="Times New Roman" w:eastAsia="AdvTimes" w:hAnsi="Times New Roman" w:cs="Times New Roman"/>
          <w:sz w:val="20"/>
          <w:szCs w:val="20"/>
        </w:rPr>
        <w:t xml:space="preserve">. </w:t>
      </w:r>
      <w:proofErr w:type="spellStart"/>
      <w:r w:rsidRPr="00DE5073">
        <w:rPr>
          <w:rFonts w:ascii="Times New Roman" w:eastAsia="AdvTimes" w:hAnsi="Times New Roman" w:cs="Times New Roman"/>
          <w:sz w:val="20"/>
          <w:szCs w:val="20"/>
        </w:rPr>
        <w:t>Vancomycin</w:t>
      </w:r>
      <w:proofErr w:type="spellEnd"/>
      <w:r w:rsidRPr="00DE5073">
        <w:rPr>
          <w:rFonts w:ascii="Times New Roman" w:eastAsia="AdvTimes" w:hAnsi="Times New Roman" w:cs="Times New Roman"/>
          <w:sz w:val="20"/>
          <w:szCs w:val="20"/>
        </w:rPr>
        <w:t xml:space="preserve"> elution was slower and inhibited</w:t>
      </w:r>
      <w:r>
        <w:rPr>
          <w:rFonts w:ascii="Times New Roman" w:eastAsia="AdvTimes" w:hAnsi="Times New Roman" w:cs="Times New Roman"/>
          <w:sz w:val="20"/>
          <w:szCs w:val="20"/>
        </w:rPr>
        <w:t xml:space="preserve"> </w:t>
      </w:r>
      <w:r w:rsidRPr="00DE5073">
        <w:rPr>
          <w:rFonts w:ascii="Times New Roman" w:eastAsia="AdvTimes" w:hAnsi="Times New Roman" w:cs="Times New Roman"/>
          <w:sz w:val="20"/>
          <w:szCs w:val="20"/>
        </w:rPr>
        <w:t xml:space="preserve">growth for 56 days alone or for 5 days with </w:t>
      </w:r>
      <w:proofErr w:type="spellStart"/>
      <w:r w:rsidRPr="00DE5073">
        <w:rPr>
          <w:rFonts w:ascii="Times New Roman" w:eastAsia="AdvTimes" w:hAnsi="Times New Roman" w:cs="Times New Roman"/>
          <w:sz w:val="20"/>
          <w:szCs w:val="20"/>
        </w:rPr>
        <w:t>amikacin</w:t>
      </w:r>
      <w:proofErr w:type="spellEnd"/>
      <w:r w:rsidRPr="00DE5073">
        <w:rPr>
          <w:rFonts w:ascii="Times New Roman" w:eastAsia="AdvTimes" w:hAnsi="Times New Roman" w:cs="Times New Roman"/>
          <w:sz w:val="20"/>
          <w:szCs w:val="20"/>
        </w:rPr>
        <w:t>.</w:t>
      </w:r>
    </w:p>
    <w:p w:rsidR="00DE5073" w:rsidRDefault="00DE5073" w:rsidP="00DE5073">
      <w:pPr>
        <w:autoSpaceDE w:val="0"/>
        <w:autoSpaceDN w:val="0"/>
        <w:adjustRightInd w:val="0"/>
        <w:spacing w:after="0" w:line="240" w:lineRule="auto"/>
        <w:jc w:val="both"/>
        <w:rPr>
          <w:rFonts w:ascii="Times New Roman" w:eastAsia="AdvTimes" w:hAnsi="Times New Roman" w:cs="Times New Roman"/>
          <w:sz w:val="20"/>
          <w:szCs w:val="20"/>
        </w:rPr>
      </w:pPr>
      <w:r w:rsidRPr="00DE5073">
        <w:rPr>
          <w:rFonts w:ascii="Times New Roman" w:hAnsi="Times New Roman" w:cs="Times New Roman"/>
          <w:b/>
          <w:sz w:val="20"/>
          <w:szCs w:val="20"/>
        </w:rPr>
        <w:t>Clinical Relevance</w:t>
      </w:r>
      <w:r w:rsidRPr="00DE5073">
        <w:rPr>
          <w:rFonts w:ascii="Times New Roman" w:hAnsi="Times New Roman" w:cs="Times New Roman"/>
          <w:sz w:val="20"/>
          <w:szCs w:val="20"/>
        </w:rPr>
        <w:t xml:space="preserve">: </w:t>
      </w:r>
      <w:proofErr w:type="spellStart"/>
      <w:r w:rsidRPr="00DE5073">
        <w:rPr>
          <w:rFonts w:ascii="Times New Roman" w:eastAsia="AdvTimes" w:hAnsi="Times New Roman" w:cs="Times New Roman"/>
          <w:sz w:val="20"/>
          <w:szCs w:val="20"/>
        </w:rPr>
        <w:t>Vancomycin</w:t>
      </w:r>
      <w:proofErr w:type="spellEnd"/>
      <w:r w:rsidRPr="00DE5073">
        <w:rPr>
          <w:rFonts w:ascii="Times New Roman" w:eastAsia="AdvTimes" w:hAnsi="Times New Roman" w:cs="Times New Roman"/>
          <w:sz w:val="20"/>
          <w:szCs w:val="20"/>
        </w:rPr>
        <w:t>-impregnated beads appear to be reasonable as a</w:t>
      </w:r>
      <w:r>
        <w:rPr>
          <w:rFonts w:ascii="Times New Roman" w:eastAsia="AdvTimes" w:hAnsi="Times New Roman" w:cs="Times New Roman"/>
          <w:sz w:val="20"/>
          <w:szCs w:val="20"/>
        </w:rPr>
        <w:t xml:space="preserve"> </w:t>
      </w:r>
      <w:r w:rsidRPr="00DE5073">
        <w:rPr>
          <w:rFonts w:ascii="Times New Roman" w:eastAsia="AdvTimes" w:hAnsi="Times New Roman" w:cs="Times New Roman"/>
          <w:sz w:val="20"/>
          <w:szCs w:val="20"/>
        </w:rPr>
        <w:t xml:space="preserve">therapeutic option whereas </w:t>
      </w:r>
      <w:proofErr w:type="spellStart"/>
      <w:r w:rsidRPr="00DE5073">
        <w:rPr>
          <w:rFonts w:ascii="Times New Roman" w:eastAsia="AdvTimes" w:hAnsi="Times New Roman" w:cs="Times New Roman"/>
          <w:sz w:val="20"/>
          <w:szCs w:val="20"/>
        </w:rPr>
        <w:t>amikacin</w:t>
      </w:r>
      <w:proofErr w:type="spellEnd"/>
      <w:r w:rsidRPr="00DE5073">
        <w:rPr>
          <w:rFonts w:ascii="Times New Roman" w:eastAsia="AdvTimes" w:hAnsi="Times New Roman" w:cs="Times New Roman"/>
          <w:sz w:val="20"/>
          <w:szCs w:val="20"/>
        </w:rPr>
        <w:t xml:space="preserve">-impregnated POP beads and </w:t>
      </w:r>
      <w:proofErr w:type="spellStart"/>
      <w:r w:rsidRPr="00DE5073">
        <w:rPr>
          <w:rFonts w:ascii="Times New Roman" w:eastAsia="AdvTimes" w:hAnsi="Times New Roman" w:cs="Times New Roman"/>
          <w:sz w:val="20"/>
          <w:szCs w:val="20"/>
        </w:rPr>
        <w:t>amikacin</w:t>
      </w:r>
      <w:proofErr w:type="spellEnd"/>
      <w:r w:rsidRPr="00DE5073">
        <w:rPr>
          <w:rFonts w:ascii="Times New Roman" w:eastAsia="AdvTimes" w:hAnsi="Times New Roman" w:cs="Times New Roman"/>
          <w:sz w:val="20"/>
          <w:szCs w:val="20"/>
        </w:rPr>
        <w:t xml:space="preserve"> and</w:t>
      </w:r>
      <w:r>
        <w:rPr>
          <w:rFonts w:ascii="Times New Roman" w:eastAsia="AdvTimes" w:hAnsi="Times New Roman" w:cs="Times New Roman"/>
          <w:sz w:val="20"/>
          <w:szCs w:val="20"/>
        </w:rPr>
        <w:t xml:space="preserve"> </w:t>
      </w:r>
      <w:proofErr w:type="spellStart"/>
      <w:r w:rsidRPr="00DE5073">
        <w:rPr>
          <w:rFonts w:ascii="Times New Roman" w:eastAsia="AdvTimes" w:hAnsi="Times New Roman" w:cs="Times New Roman"/>
          <w:sz w:val="20"/>
          <w:szCs w:val="20"/>
        </w:rPr>
        <w:t>vancomycin</w:t>
      </w:r>
      <w:proofErr w:type="spellEnd"/>
      <w:r w:rsidRPr="00DE5073">
        <w:rPr>
          <w:rFonts w:ascii="Times New Roman" w:eastAsia="AdvTimes" w:hAnsi="Times New Roman" w:cs="Times New Roman"/>
          <w:sz w:val="20"/>
          <w:szCs w:val="20"/>
        </w:rPr>
        <w:t xml:space="preserve"> combinations may require further study before considering as a therapeutic</w:t>
      </w:r>
      <w:r>
        <w:rPr>
          <w:rFonts w:ascii="Times New Roman" w:eastAsia="AdvTimes" w:hAnsi="Times New Roman" w:cs="Times New Roman"/>
          <w:sz w:val="20"/>
          <w:szCs w:val="20"/>
        </w:rPr>
        <w:t xml:space="preserve"> </w:t>
      </w:r>
      <w:r w:rsidRPr="00DE5073">
        <w:rPr>
          <w:rFonts w:ascii="Times New Roman" w:eastAsia="AdvTimes" w:hAnsi="Times New Roman" w:cs="Times New Roman"/>
          <w:sz w:val="20"/>
          <w:szCs w:val="20"/>
        </w:rPr>
        <w:t>option.</w:t>
      </w:r>
    </w:p>
    <w:p w:rsidR="00DE5073" w:rsidRDefault="00DE5073" w:rsidP="00DE5073">
      <w:pPr>
        <w:autoSpaceDE w:val="0"/>
        <w:autoSpaceDN w:val="0"/>
        <w:adjustRightInd w:val="0"/>
        <w:spacing w:after="0" w:line="240" w:lineRule="auto"/>
        <w:jc w:val="both"/>
        <w:rPr>
          <w:rFonts w:ascii="Times New Roman" w:eastAsia="AdvTimes" w:hAnsi="Times New Roman" w:cs="Times New Roman"/>
          <w:sz w:val="20"/>
          <w:szCs w:val="20"/>
        </w:rPr>
      </w:pPr>
    </w:p>
    <w:p w:rsidR="00DE5073" w:rsidRDefault="00DE5073" w:rsidP="00DE5073">
      <w:pPr>
        <w:autoSpaceDE w:val="0"/>
        <w:autoSpaceDN w:val="0"/>
        <w:adjustRightInd w:val="0"/>
        <w:spacing w:after="0" w:line="240" w:lineRule="auto"/>
        <w:jc w:val="both"/>
        <w:rPr>
          <w:rFonts w:ascii="Times New Roman" w:eastAsia="AdvTimes" w:hAnsi="Times New Roman" w:cs="Times New Roman"/>
          <w:b/>
          <w:sz w:val="20"/>
          <w:szCs w:val="20"/>
        </w:rPr>
      </w:pPr>
      <w:r>
        <w:rPr>
          <w:rFonts w:ascii="Times New Roman" w:eastAsia="AdvTimes" w:hAnsi="Times New Roman" w:cs="Times New Roman"/>
          <w:b/>
          <w:sz w:val="20"/>
          <w:szCs w:val="20"/>
        </w:rPr>
        <w:t>MAIN POINTS:</w:t>
      </w:r>
    </w:p>
    <w:p w:rsidR="00DE5073" w:rsidRPr="00EF24F5" w:rsidRDefault="00EF24F5" w:rsidP="00DE5073">
      <w:pPr>
        <w:pStyle w:val="ListParagraph"/>
        <w:numPr>
          <w:ilvl w:val="0"/>
          <w:numId w:val="3"/>
        </w:numPr>
        <w:autoSpaceDE w:val="0"/>
        <w:autoSpaceDN w:val="0"/>
        <w:adjustRightInd w:val="0"/>
        <w:spacing w:after="0" w:line="240" w:lineRule="auto"/>
        <w:jc w:val="both"/>
        <w:rPr>
          <w:rFonts w:ascii="Times New Roman" w:eastAsia="AdvTimes" w:hAnsi="Times New Roman" w:cs="Times New Roman"/>
          <w:b/>
          <w:sz w:val="20"/>
          <w:szCs w:val="20"/>
        </w:rPr>
      </w:pPr>
      <w:r>
        <w:rPr>
          <w:rFonts w:ascii="Times New Roman" w:eastAsia="AdvTimes" w:hAnsi="Times New Roman" w:cs="Times New Roman"/>
          <w:sz w:val="20"/>
          <w:szCs w:val="20"/>
        </w:rPr>
        <w:t>There is an increased incidence of antimicrobial (AB) resistance of G+ pathogens.  Systemic antimicrobial therapy may be ineffective at delivering adequate doses.</w:t>
      </w:r>
    </w:p>
    <w:p w:rsidR="00EF24F5" w:rsidRPr="00120C3B" w:rsidRDefault="00EF24F5" w:rsidP="00DE5073">
      <w:pPr>
        <w:pStyle w:val="ListParagraph"/>
        <w:numPr>
          <w:ilvl w:val="0"/>
          <w:numId w:val="3"/>
        </w:numPr>
        <w:autoSpaceDE w:val="0"/>
        <w:autoSpaceDN w:val="0"/>
        <w:adjustRightInd w:val="0"/>
        <w:spacing w:after="0" w:line="240" w:lineRule="auto"/>
        <w:jc w:val="both"/>
        <w:rPr>
          <w:rFonts w:ascii="Times New Roman" w:eastAsia="AdvTimes" w:hAnsi="Times New Roman" w:cs="Times New Roman"/>
          <w:b/>
          <w:sz w:val="20"/>
          <w:szCs w:val="20"/>
        </w:rPr>
      </w:pPr>
      <w:r>
        <w:rPr>
          <w:rFonts w:ascii="Times New Roman" w:eastAsia="AdvTimes" w:hAnsi="Times New Roman" w:cs="Times New Roman"/>
          <w:sz w:val="20"/>
          <w:szCs w:val="20"/>
        </w:rPr>
        <w:t xml:space="preserve">Plaster of Paris (POP) can carry antimicrobials, is absorbable, </w:t>
      </w:r>
      <w:proofErr w:type="spellStart"/>
      <w:r>
        <w:rPr>
          <w:rFonts w:ascii="Times New Roman" w:eastAsia="AdvTimes" w:hAnsi="Times New Roman" w:cs="Times New Roman"/>
          <w:sz w:val="20"/>
          <w:szCs w:val="20"/>
        </w:rPr>
        <w:t>osteoconductive</w:t>
      </w:r>
      <w:proofErr w:type="spellEnd"/>
      <w:r>
        <w:rPr>
          <w:rFonts w:ascii="Times New Roman" w:eastAsia="AdvTimes" w:hAnsi="Times New Roman" w:cs="Times New Roman"/>
          <w:sz w:val="20"/>
          <w:szCs w:val="20"/>
        </w:rPr>
        <w:t xml:space="preserve">, </w:t>
      </w:r>
      <w:r w:rsidR="00A1265A">
        <w:rPr>
          <w:rFonts w:ascii="Times New Roman" w:eastAsia="AdvTimes" w:hAnsi="Times New Roman" w:cs="Times New Roman"/>
          <w:sz w:val="20"/>
          <w:szCs w:val="20"/>
        </w:rPr>
        <w:t xml:space="preserve">and </w:t>
      </w:r>
      <w:r>
        <w:rPr>
          <w:rFonts w:ascii="Times New Roman" w:eastAsia="AdvTimes" w:hAnsi="Times New Roman" w:cs="Times New Roman"/>
          <w:sz w:val="20"/>
          <w:szCs w:val="20"/>
        </w:rPr>
        <w:t>would not need to be removed.</w:t>
      </w:r>
    </w:p>
    <w:p w:rsidR="00120C3B" w:rsidRPr="00EF24F5" w:rsidRDefault="00120C3B" w:rsidP="00DE5073">
      <w:pPr>
        <w:pStyle w:val="ListParagraph"/>
        <w:numPr>
          <w:ilvl w:val="0"/>
          <w:numId w:val="3"/>
        </w:numPr>
        <w:autoSpaceDE w:val="0"/>
        <w:autoSpaceDN w:val="0"/>
        <w:adjustRightInd w:val="0"/>
        <w:spacing w:after="0" w:line="240" w:lineRule="auto"/>
        <w:jc w:val="both"/>
        <w:rPr>
          <w:rFonts w:ascii="Times New Roman" w:eastAsia="AdvTimes" w:hAnsi="Times New Roman" w:cs="Times New Roman"/>
          <w:b/>
          <w:sz w:val="20"/>
          <w:szCs w:val="20"/>
        </w:rPr>
      </w:pPr>
      <w:r>
        <w:rPr>
          <w:rFonts w:ascii="Times New Roman" w:eastAsia="AdvTimes" w:hAnsi="Times New Roman" w:cs="Times New Roman"/>
          <w:sz w:val="20"/>
          <w:szCs w:val="20"/>
        </w:rPr>
        <w:t>Concentrations of AB delivered to wound dependent upon amount of AB released, amount of fluid in the wound and rate of removal</w:t>
      </w:r>
    </w:p>
    <w:p w:rsidR="00EF24F5" w:rsidRPr="00EF24F5" w:rsidRDefault="00EF24F5" w:rsidP="00DE5073">
      <w:pPr>
        <w:pStyle w:val="ListParagraph"/>
        <w:numPr>
          <w:ilvl w:val="0"/>
          <w:numId w:val="3"/>
        </w:numPr>
        <w:autoSpaceDE w:val="0"/>
        <w:autoSpaceDN w:val="0"/>
        <w:adjustRightInd w:val="0"/>
        <w:spacing w:after="0" w:line="240" w:lineRule="auto"/>
        <w:jc w:val="both"/>
        <w:rPr>
          <w:rFonts w:ascii="Times New Roman" w:eastAsia="AdvTimes" w:hAnsi="Times New Roman" w:cs="Times New Roman"/>
          <w:b/>
          <w:sz w:val="20"/>
          <w:szCs w:val="20"/>
        </w:rPr>
      </w:pPr>
      <w:r>
        <w:rPr>
          <w:rFonts w:ascii="Times New Roman" w:eastAsia="AdvTimes" w:hAnsi="Times New Roman" w:cs="Times New Roman"/>
          <w:sz w:val="20"/>
          <w:szCs w:val="20"/>
        </w:rPr>
        <w:t xml:space="preserve">Elution rate was greater for beads containing both AB compared with beads containing a single AB, regardless whether beads were incubated alone or with other beads.  Elution rate for </w:t>
      </w:r>
      <w:proofErr w:type="spellStart"/>
      <w:r>
        <w:rPr>
          <w:rFonts w:ascii="Times New Roman" w:eastAsia="AdvTimes" w:hAnsi="Times New Roman" w:cs="Times New Roman"/>
          <w:sz w:val="20"/>
          <w:szCs w:val="20"/>
        </w:rPr>
        <w:t>Amikacin</w:t>
      </w:r>
      <w:proofErr w:type="spellEnd"/>
      <w:r>
        <w:rPr>
          <w:rFonts w:ascii="Times New Roman" w:eastAsia="AdvTimes" w:hAnsi="Times New Roman" w:cs="Times New Roman"/>
          <w:sz w:val="20"/>
          <w:szCs w:val="20"/>
        </w:rPr>
        <w:t xml:space="preserve"> was greater compared with </w:t>
      </w:r>
      <w:proofErr w:type="spellStart"/>
      <w:r>
        <w:rPr>
          <w:rFonts w:ascii="Times New Roman" w:eastAsia="AdvTimes" w:hAnsi="Times New Roman" w:cs="Times New Roman"/>
          <w:sz w:val="20"/>
          <w:szCs w:val="20"/>
        </w:rPr>
        <w:t>vancomycin</w:t>
      </w:r>
      <w:proofErr w:type="spellEnd"/>
      <w:r>
        <w:rPr>
          <w:rFonts w:ascii="Times New Roman" w:eastAsia="AdvTimes" w:hAnsi="Times New Roman" w:cs="Times New Roman"/>
          <w:sz w:val="20"/>
          <w:szCs w:val="20"/>
        </w:rPr>
        <w:t xml:space="preserve"> regardless of bead combination.</w:t>
      </w:r>
    </w:p>
    <w:p w:rsidR="00A1265A" w:rsidRPr="00A1265A" w:rsidRDefault="00EF24F5" w:rsidP="00DE5073">
      <w:pPr>
        <w:pStyle w:val="ListParagraph"/>
        <w:numPr>
          <w:ilvl w:val="0"/>
          <w:numId w:val="3"/>
        </w:numPr>
        <w:autoSpaceDE w:val="0"/>
        <w:autoSpaceDN w:val="0"/>
        <w:adjustRightInd w:val="0"/>
        <w:spacing w:after="0" w:line="240" w:lineRule="auto"/>
        <w:jc w:val="both"/>
        <w:rPr>
          <w:rFonts w:ascii="Times New Roman" w:eastAsia="AdvTimes" w:hAnsi="Times New Roman" w:cs="Times New Roman"/>
          <w:b/>
          <w:sz w:val="20"/>
          <w:szCs w:val="20"/>
        </w:rPr>
      </w:pPr>
      <w:proofErr w:type="spellStart"/>
      <w:r w:rsidRPr="00EF24F5">
        <w:rPr>
          <w:rFonts w:ascii="Times New Roman" w:eastAsia="AdvTimes" w:hAnsi="Times New Roman" w:cs="Times New Roman"/>
          <w:b/>
          <w:sz w:val="20"/>
          <w:szCs w:val="20"/>
        </w:rPr>
        <w:t>Amikacin</w:t>
      </w:r>
      <w:proofErr w:type="spellEnd"/>
      <w:r>
        <w:rPr>
          <w:rFonts w:ascii="Times New Roman" w:eastAsia="AdvTimes" w:hAnsi="Times New Roman" w:cs="Times New Roman"/>
          <w:sz w:val="20"/>
          <w:szCs w:val="20"/>
        </w:rPr>
        <w:t xml:space="preserve"> </w:t>
      </w:r>
      <w:r w:rsidR="00A1265A">
        <w:rPr>
          <w:rFonts w:ascii="Times New Roman" w:eastAsia="AdvTimes" w:hAnsi="Times New Roman" w:cs="Times New Roman"/>
          <w:sz w:val="20"/>
          <w:szCs w:val="20"/>
        </w:rPr>
        <w:t xml:space="preserve">(A) </w:t>
      </w:r>
      <w:r>
        <w:rPr>
          <w:rFonts w:ascii="Times New Roman" w:eastAsia="AdvTimes" w:hAnsi="Times New Roman" w:cs="Times New Roman"/>
          <w:sz w:val="20"/>
          <w:szCs w:val="20"/>
        </w:rPr>
        <w:t xml:space="preserve">concentrations remained above CLSI susceptible MIC 24-36hrs, </w:t>
      </w:r>
      <w:proofErr w:type="spellStart"/>
      <w:r>
        <w:rPr>
          <w:rFonts w:ascii="Times New Roman" w:eastAsia="AdvTimes" w:hAnsi="Times New Roman" w:cs="Times New Roman"/>
          <w:sz w:val="20"/>
          <w:szCs w:val="20"/>
        </w:rPr>
        <w:t>eluent</w:t>
      </w:r>
      <w:proofErr w:type="spellEnd"/>
      <w:r>
        <w:rPr>
          <w:rFonts w:ascii="Times New Roman" w:eastAsia="AdvTimes" w:hAnsi="Times New Roman" w:cs="Times New Roman"/>
          <w:sz w:val="20"/>
          <w:szCs w:val="20"/>
        </w:rPr>
        <w:t xml:space="preserve"> concentration only 12-18hrs.  </w:t>
      </w:r>
      <w:r w:rsidR="00A1265A">
        <w:rPr>
          <w:rFonts w:ascii="Times New Roman" w:eastAsia="AdvTimes" w:hAnsi="Times New Roman" w:cs="Times New Roman"/>
          <w:sz w:val="20"/>
          <w:szCs w:val="20"/>
        </w:rPr>
        <w:t xml:space="preserve">When combined with </w:t>
      </w:r>
      <w:proofErr w:type="spellStart"/>
      <w:r w:rsidRPr="00A1265A">
        <w:rPr>
          <w:rFonts w:ascii="Times New Roman" w:eastAsia="AdvTimes" w:hAnsi="Times New Roman" w:cs="Times New Roman"/>
          <w:sz w:val="20"/>
          <w:szCs w:val="20"/>
        </w:rPr>
        <w:t>Vancomycin</w:t>
      </w:r>
      <w:proofErr w:type="spellEnd"/>
      <w:r>
        <w:rPr>
          <w:rFonts w:ascii="Times New Roman" w:eastAsia="AdvTimes" w:hAnsi="Times New Roman" w:cs="Times New Roman"/>
          <w:sz w:val="20"/>
          <w:szCs w:val="20"/>
        </w:rPr>
        <w:t xml:space="preserve"> in same bead</w:t>
      </w:r>
      <w:r w:rsidR="00120C3B">
        <w:rPr>
          <w:rFonts w:ascii="Times New Roman" w:eastAsia="AdvTimes" w:hAnsi="Times New Roman" w:cs="Times New Roman"/>
          <w:sz w:val="20"/>
          <w:szCs w:val="20"/>
        </w:rPr>
        <w:t xml:space="preserve"> (AV)</w:t>
      </w:r>
      <w:r>
        <w:rPr>
          <w:rFonts w:ascii="Times New Roman" w:eastAsia="AdvTimes" w:hAnsi="Times New Roman" w:cs="Times New Roman"/>
          <w:sz w:val="20"/>
          <w:szCs w:val="20"/>
        </w:rPr>
        <w:t>: 12-18hrs and 6-12</w:t>
      </w:r>
      <w:r w:rsidR="00A1265A">
        <w:rPr>
          <w:rFonts w:ascii="Times New Roman" w:eastAsia="AdvTimes" w:hAnsi="Times New Roman" w:cs="Times New Roman"/>
          <w:sz w:val="20"/>
          <w:szCs w:val="20"/>
        </w:rPr>
        <w:t>hrs</w:t>
      </w:r>
      <w:r>
        <w:rPr>
          <w:rFonts w:ascii="Times New Roman" w:eastAsia="AdvTimes" w:hAnsi="Times New Roman" w:cs="Times New Roman"/>
          <w:sz w:val="20"/>
          <w:szCs w:val="20"/>
        </w:rPr>
        <w:t xml:space="preserve"> respectively.  </w:t>
      </w:r>
      <w:r w:rsidR="00A1265A">
        <w:rPr>
          <w:rFonts w:ascii="Times New Roman" w:eastAsia="AdvTimes" w:hAnsi="Times New Roman" w:cs="Times New Roman"/>
          <w:sz w:val="20"/>
          <w:szCs w:val="20"/>
        </w:rPr>
        <w:t xml:space="preserve">When both AB beads were present in the </w:t>
      </w:r>
      <w:r>
        <w:rPr>
          <w:rFonts w:ascii="Times New Roman" w:eastAsia="AdvTimes" w:hAnsi="Times New Roman" w:cs="Times New Roman"/>
          <w:sz w:val="20"/>
          <w:szCs w:val="20"/>
        </w:rPr>
        <w:t>same incubation</w:t>
      </w:r>
      <w:r w:rsidR="00120C3B">
        <w:rPr>
          <w:rFonts w:ascii="Times New Roman" w:eastAsia="AdvTimes" w:hAnsi="Times New Roman" w:cs="Times New Roman"/>
          <w:sz w:val="20"/>
          <w:szCs w:val="20"/>
        </w:rPr>
        <w:t xml:space="preserve"> (A+V)</w:t>
      </w:r>
      <w:r>
        <w:rPr>
          <w:rFonts w:ascii="Times New Roman" w:eastAsia="AdvTimes" w:hAnsi="Times New Roman" w:cs="Times New Roman"/>
          <w:sz w:val="20"/>
          <w:szCs w:val="20"/>
        </w:rPr>
        <w:t>: 18-24hrs and 6-12</w:t>
      </w:r>
      <w:r w:rsidR="00A1265A">
        <w:rPr>
          <w:rFonts w:ascii="Times New Roman" w:eastAsia="AdvTimes" w:hAnsi="Times New Roman" w:cs="Times New Roman"/>
          <w:sz w:val="20"/>
          <w:szCs w:val="20"/>
        </w:rPr>
        <w:t>hrs</w:t>
      </w:r>
      <w:r>
        <w:rPr>
          <w:rFonts w:ascii="Times New Roman" w:eastAsia="AdvTimes" w:hAnsi="Times New Roman" w:cs="Times New Roman"/>
          <w:sz w:val="20"/>
          <w:szCs w:val="20"/>
        </w:rPr>
        <w:t xml:space="preserve"> respectively.  </w:t>
      </w:r>
    </w:p>
    <w:p w:rsidR="00EF24F5" w:rsidRPr="00A1265A" w:rsidRDefault="00EF24F5" w:rsidP="00DE5073">
      <w:pPr>
        <w:pStyle w:val="ListParagraph"/>
        <w:numPr>
          <w:ilvl w:val="0"/>
          <w:numId w:val="3"/>
        </w:numPr>
        <w:autoSpaceDE w:val="0"/>
        <w:autoSpaceDN w:val="0"/>
        <w:adjustRightInd w:val="0"/>
        <w:spacing w:after="0" w:line="240" w:lineRule="auto"/>
        <w:jc w:val="both"/>
        <w:rPr>
          <w:rFonts w:ascii="Times New Roman" w:eastAsia="AdvTimes" w:hAnsi="Times New Roman" w:cs="Times New Roman"/>
          <w:b/>
          <w:sz w:val="20"/>
          <w:szCs w:val="20"/>
        </w:rPr>
      </w:pPr>
      <w:proofErr w:type="spellStart"/>
      <w:r w:rsidRPr="00EF24F5">
        <w:rPr>
          <w:rFonts w:ascii="Times New Roman" w:eastAsia="AdvTimes" w:hAnsi="Times New Roman" w:cs="Times New Roman"/>
          <w:b/>
          <w:sz w:val="20"/>
          <w:szCs w:val="20"/>
        </w:rPr>
        <w:t>Vancomycin</w:t>
      </w:r>
      <w:proofErr w:type="spellEnd"/>
      <w:r>
        <w:rPr>
          <w:rFonts w:ascii="Times New Roman" w:eastAsia="AdvTimes" w:hAnsi="Times New Roman" w:cs="Times New Roman"/>
          <w:sz w:val="20"/>
          <w:szCs w:val="20"/>
        </w:rPr>
        <w:t xml:space="preserve"> </w:t>
      </w:r>
      <w:r w:rsidR="00A1265A">
        <w:rPr>
          <w:rFonts w:ascii="Times New Roman" w:eastAsia="AdvTimes" w:hAnsi="Times New Roman" w:cs="Times New Roman"/>
          <w:sz w:val="20"/>
          <w:szCs w:val="20"/>
        </w:rPr>
        <w:t xml:space="preserve">(V) </w:t>
      </w:r>
      <w:r>
        <w:rPr>
          <w:rFonts w:ascii="Times New Roman" w:eastAsia="AdvTimes" w:hAnsi="Times New Roman" w:cs="Times New Roman"/>
          <w:sz w:val="20"/>
          <w:szCs w:val="20"/>
        </w:rPr>
        <w:t xml:space="preserve">alone: </w:t>
      </w:r>
      <w:r w:rsidR="00A1265A">
        <w:rPr>
          <w:rFonts w:ascii="Times New Roman" w:eastAsia="AdvTimes" w:hAnsi="Times New Roman" w:cs="Times New Roman"/>
          <w:sz w:val="20"/>
          <w:szCs w:val="20"/>
        </w:rPr>
        <w:t xml:space="preserve">concentrations remained above the CLSI susceptible MIC for 84 days.  When combined with </w:t>
      </w:r>
      <w:proofErr w:type="spellStart"/>
      <w:r w:rsidR="00A1265A">
        <w:rPr>
          <w:rFonts w:ascii="Times New Roman" w:eastAsia="AdvTimes" w:hAnsi="Times New Roman" w:cs="Times New Roman"/>
          <w:sz w:val="20"/>
          <w:szCs w:val="20"/>
        </w:rPr>
        <w:t>Amaka</w:t>
      </w:r>
      <w:r w:rsidR="00A1265A" w:rsidRPr="00A1265A">
        <w:rPr>
          <w:rFonts w:ascii="Times New Roman" w:eastAsia="AdvTimes" w:hAnsi="Times New Roman" w:cs="Times New Roman"/>
          <w:sz w:val="20"/>
          <w:szCs w:val="20"/>
        </w:rPr>
        <w:t>cin</w:t>
      </w:r>
      <w:proofErr w:type="spellEnd"/>
      <w:r w:rsidR="00A1265A">
        <w:rPr>
          <w:rFonts w:ascii="Times New Roman" w:eastAsia="AdvTimes" w:hAnsi="Times New Roman" w:cs="Times New Roman"/>
          <w:sz w:val="20"/>
          <w:szCs w:val="20"/>
        </w:rPr>
        <w:t xml:space="preserve"> in same bead (AV): 2-3days.  When both AB beads were present in the same incubation (A+V): 28-56 days.</w:t>
      </w:r>
    </w:p>
    <w:p w:rsidR="00CB532E" w:rsidRPr="00CB532E" w:rsidRDefault="00A1265A" w:rsidP="00DE5073">
      <w:pPr>
        <w:pStyle w:val="ListParagraph"/>
        <w:numPr>
          <w:ilvl w:val="0"/>
          <w:numId w:val="3"/>
        </w:numPr>
        <w:autoSpaceDE w:val="0"/>
        <w:autoSpaceDN w:val="0"/>
        <w:adjustRightInd w:val="0"/>
        <w:spacing w:after="0" w:line="240" w:lineRule="auto"/>
        <w:jc w:val="both"/>
        <w:rPr>
          <w:rFonts w:ascii="Times New Roman" w:eastAsia="AdvTimes" w:hAnsi="Times New Roman" w:cs="Times New Roman"/>
          <w:b/>
          <w:sz w:val="20"/>
          <w:szCs w:val="20"/>
        </w:rPr>
      </w:pPr>
      <w:r>
        <w:rPr>
          <w:rFonts w:ascii="Times New Roman" w:eastAsia="AdvTimes" w:hAnsi="Times New Roman" w:cs="Times New Roman"/>
          <w:b/>
          <w:sz w:val="20"/>
          <w:szCs w:val="20"/>
        </w:rPr>
        <w:t xml:space="preserve">A </w:t>
      </w:r>
      <w:r w:rsidR="00120C3B">
        <w:rPr>
          <w:rFonts w:ascii="Times New Roman" w:eastAsia="AdvTimes" w:hAnsi="Times New Roman" w:cs="Times New Roman"/>
          <w:sz w:val="20"/>
          <w:szCs w:val="20"/>
        </w:rPr>
        <w:t xml:space="preserve">beads inhibited growth of all isolates 12-18hrs, </w:t>
      </w:r>
      <w:r w:rsidR="00120C3B">
        <w:rPr>
          <w:rFonts w:ascii="Times New Roman" w:eastAsia="AdvTimes" w:hAnsi="Times New Roman" w:cs="Times New Roman"/>
          <w:b/>
          <w:sz w:val="20"/>
          <w:szCs w:val="20"/>
        </w:rPr>
        <w:t>V</w:t>
      </w:r>
      <w:r w:rsidR="00120C3B">
        <w:rPr>
          <w:rFonts w:ascii="Times New Roman" w:eastAsia="AdvTimes" w:hAnsi="Times New Roman" w:cs="Times New Roman"/>
          <w:sz w:val="20"/>
          <w:szCs w:val="20"/>
        </w:rPr>
        <w:t xml:space="preserve"> beads 56 days, </w:t>
      </w:r>
      <w:r w:rsidR="00120C3B">
        <w:rPr>
          <w:rFonts w:ascii="Times New Roman" w:eastAsia="AdvTimes" w:hAnsi="Times New Roman" w:cs="Times New Roman"/>
          <w:b/>
          <w:sz w:val="20"/>
          <w:szCs w:val="20"/>
        </w:rPr>
        <w:t xml:space="preserve">AV </w:t>
      </w:r>
      <w:r w:rsidR="00120C3B">
        <w:rPr>
          <w:rFonts w:ascii="Times New Roman" w:eastAsia="AdvTimes" w:hAnsi="Times New Roman" w:cs="Times New Roman"/>
          <w:sz w:val="20"/>
          <w:szCs w:val="20"/>
        </w:rPr>
        <w:t xml:space="preserve">18-24 hrs, </w:t>
      </w:r>
      <w:r w:rsidR="00120C3B">
        <w:rPr>
          <w:rFonts w:ascii="Times New Roman" w:eastAsia="AdvTimes" w:hAnsi="Times New Roman" w:cs="Times New Roman"/>
          <w:b/>
          <w:sz w:val="20"/>
          <w:szCs w:val="20"/>
        </w:rPr>
        <w:t xml:space="preserve">A+V </w:t>
      </w:r>
      <w:r w:rsidR="00120C3B">
        <w:rPr>
          <w:rFonts w:ascii="Times New Roman" w:eastAsia="AdvTimes" w:hAnsi="Times New Roman" w:cs="Times New Roman"/>
          <w:sz w:val="20"/>
          <w:szCs w:val="20"/>
        </w:rPr>
        <w:t>5days</w:t>
      </w:r>
    </w:p>
    <w:p w:rsidR="00A1265A" w:rsidRPr="006F39E9" w:rsidRDefault="00CB532E" w:rsidP="00DE5073">
      <w:pPr>
        <w:pStyle w:val="ListParagraph"/>
        <w:numPr>
          <w:ilvl w:val="0"/>
          <w:numId w:val="3"/>
        </w:numPr>
        <w:autoSpaceDE w:val="0"/>
        <w:autoSpaceDN w:val="0"/>
        <w:adjustRightInd w:val="0"/>
        <w:spacing w:after="0" w:line="240" w:lineRule="auto"/>
        <w:jc w:val="both"/>
        <w:rPr>
          <w:rFonts w:ascii="Times New Roman" w:eastAsia="AdvTimes" w:hAnsi="Times New Roman" w:cs="Times New Roman"/>
          <w:b/>
          <w:sz w:val="20"/>
          <w:szCs w:val="20"/>
        </w:rPr>
      </w:pPr>
      <w:r>
        <w:rPr>
          <w:rFonts w:ascii="Times New Roman" w:eastAsia="AdvTimes" w:hAnsi="Times New Roman" w:cs="Times New Roman"/>
          <w:sz w:val="20"/>
          <w:szCs w:val="20"/>
        </w:rPr>
        <w:t xml:space="preserve">Study suggests that </w:t>
      </w:r>
      <w:proofErr w:type="spellStart"/>
      <w:r>
        <w:rPr>
          <w:rFonts w:ascii="Times New Roman" w:eastAsia="AdvTimes" w:hAnsi="Times New Roman" w:cs="Times New Roman"/>
          <w:sz w:val="20"/>
          <w:szCs w:val="20"/>
        </w:rPr>
        <w:t>vancomycin</w:t>
      </w:r>
      <w:proofErr w:type="spellEnd"/>
      <w:r>
        <w:rPr>
          <w:rFonts w:ascii="Times New Roman" w:eastAsia="AdvTimes" w:hAnsi="Times New Roman" w:cs="Times New Roman"/>
          <w:sz w:val="20"/>
          <w:szCs w:val="20"/>
        </w:rPr>
        <w:t xml:space="preserve"> </w:t>
      </w:r>
      <w:r w:rsidR="006F39E9">
        <w:rPr>
          <w:rFonts w:ascii="Times New Roman" w:eastAsia="AdvTimes" w:hAnsi="Times New Roman" w:cs="Times New Roman"/>
          <w:sz w:val="20"/>
          <w:szCs w:val="20"/>
        </w:rPr>
        <w:t>might be a reasonable AB with which to impregnate POP beads.</w:t>
      </w:r>
    </w:p>
    <w:p w:rsidR="006F39E9" w:rsidRDefault="006F39E9" w:rsidP="006F39E9">
      <w:pPr>
        <w:autoSpaceDE w:val="0"/>
        <w:autoSpaceDN w:val="0"/>
        <w:adjustRightInd w:val="0"/>
        <w:spacing w:after="0" w:line="240" w:lineRule="auto"/>
        <w:jc w:val="both"/>
        <w:rPr>
          <w:rFonts w:ascii="Times New Roman" w:eastAsia="AdvTimes" w:hAnsi="Times New Roman" w:cs="Times New Roman"/>
          <w:b/>
          <w:sz w:val="20"/>
          <w:szCs w:val="20"/>
        </w:rPr>
      </w:pPr>
    </w:p>
    <w:p w:rsidR="006F39E9" w:rsidRDefault="006F39E9" w:rsidP="006F39E9">
      <w:pPr>
        <w:autoSpaceDE w:val="0"/>
        <w:autoSpaceDN w:val="0"/>
        <w:adjustRightInd w:val="0"/>
        <w:spacing w:after="0" w:line="240" w:lineRule="auto"/>
        <w:jc w:val="both"/>
        <w:rPr>
          <w:rFonts w:ascii="Times New Roman" w:eastAsia="AdvTimes" w:hAnsi="Times New Roman" w:cs="Times New Roman"/>
          <w:sz w:val="20"/>
          <w:szCs w:val="20"/>
        </w:rPr>
      </w:pPr>
      <w:r>
        <w:rPr>
          <w:rFonts w:ascii="Times New Roman" w:eastAsia="AdvTimes" w:hAnsi="Times New Roman" w:cs="Times New Roman"/>
          <w:b/>
          <w:sz w:val="20"/>
          <w:szCs w:val="20"/>
        </w:rPr>
        <w:t>QUESTIONS:</w:t>
      </w:r>
    </w:p>
    <w:p w:rsidR="006F39E9" w:rsidRDefault="006F39E9" w:rsidP="006F39E9">
      <w:pPr>
        <w:autoSpaceDE w:val="0"/>
        <w:autoSpaceDN w:val="0"/>
        <w:adjustRightInd w:val="0"/>
        <w:spacing w:after="0" w:line="240" w:lineRule="auto"/>
        <w:jc w:val="both"/>
        <w:rPr>
          <w:rFonts w:ascii="Times New Roman" w:eastAsia="AdvTimes" w:hAnsi="Times New Roman" w:cs="Times New Roman"/>
          <w:sz w:val="20"/>
          <w:szCs w:val="20"/>
        </w:rPr>
      </w:pPr>
      <w:r>
        <w:rPr>
          <w:rFonts w:ascii="Times New Roman" w:eastAsia="AdvTimes" w:hAnsi="Times New Roman" w:cs="Times New Roman"/>
          <w:sz w:val="20"/>
          <w:szCs w:val="20"/>
        </w:rPr>
        <w:t xml:space="preserve">1) This study suggested that POP beads impregnated with which antibiotic, might be an effective treatment for </w:t>
      </w:r>
      <w:r>
        <w:rPr>
          <w:rFonts w:ascii="Times New Roman" w:eastAsia="AdvTimes" w:hAnsi="Times New Roman" w:cs="Times New Roman"/>
          <w:i/>
          <w:sz w:val="20"/>
          <w:szCs w:val="20"/>
        </w:rPr>
        <w:t xml:space="preserve">Staph </w:t>
      </w:r>
      <w:r>
        <w:rPr>
          <w:rFonts w:ascii="Times New Roman" w:eastAsia="AdvTimes" w:hAnsi="Times New Roman" w:cs="Times New Roman"/>
          <w:sz w:val="20"/>
          <w:szCs w:val="20"/>
        </w:rPr>
        <w:t>resistant infections?</w:t>
      </w:r>
    </w:p>
    <w:p w:rsidR="006F39E9" w:rsidRDefault="006F39E9" w:rsidP="006F39E9">
      <w:pPr>
        <w:autoSpaceDE w:val="0"/>
        <w:autoSpaceDN w:val="0"/>
        <w:adjustRightInd w:val="0"/>
        <w:spacing w:after="0" w:line="240" w:lineRule="auto"/>
        <w:jc w:val="both"/>
        <w:rPr>
          <w:rFonts w:ascii="Times New Roman" w:eastAsia="AdvTimes" w:hAnsi="Times New Roman" w:cs="Times New Roman"/>
          <w:sz w:val="20"/>
          <w:szCs w:val="20"/>
        </w:rPr>
      </w:pPr>
      <w:r>
        <w:rPr>
          <w:rFonts w:ascii="Times New Roman" w:eastAsia="AdvTimes" w:hAnsi="Times New Roman" w:cs="Times New Roman"/>
          <w:sz w:val="20"/>
          <w:szCs w:val="20"/>
        </w:rPr>
        <w:tab/>
        <w:t xml:space="preserve">a) </w:t>
      </w:r>
      <w:proofErr w:type="spellStart"/>
      <w:proofErr w:type="gramStart"/>
      <w:r>
        <w:rPr>
          <w:rFonts w:ascii="Times New Roman" w:eastAsia="AdvTimes" w:hAnsi="Times New Roman" w:cs="Times New Roman"/>
          <w:sz w:val="20"/>
          <w:szCs w:val="20"/>
        </w:rPr>
        <w:t>vancomycin</w:t>
      </w:r>
      <w:proofErr w:type="spellEnd"/>
      <w:proofErr w:type="gramEnd"/>
    </w:p>
    <w:p w:rsidR="006F39E9" w:rsidRDefault="006F39E9" w:rsidP="006F39E9">
      <w:pPr>
        <w:autoSpaceDE w:val="0"/>
        <w:autoSpaceDN w:val="0"/>
        <w:adjustRightInd w:val="0"/>
        <w:spacing w:after="0" w:line="240" w:lineRule="auto"/>
        <w:jc w:val="both"/>
        <w:rPr>
          <w:rFonts w:ascii="Times New Roman" w:eastAsia="AdvTimes" w:hAnsi="Times New Roman" w:cs="Times New Roman"/>
          <w:sz w:val="20"/>
          <w:szCs w:val="20"/>
        </w:rPr>
      </w:pPr>
      <w:r>
        <w:rPr>
          <w:rFonts w:ascii="Times New Roman" w:eastAsia="AdvTimes" w:hAnsi="Times New Roman" w:cs="Times New Roman"/>
          <w:sz w:val="20"/>
          <w:szCs w:val="20"/>
        </w:rPr>
        <w:tab/>
        <w:t xml:space="preserve">b) </w:t>
      </w:r>
      <w:proofErr w:type="spellStart"/>
      <w:proofErr w:type="gramStart"/>
      <w:r>
        <w:rPr>
          <w:rFonts w:ascii="Times New Roman" w:eastAsia="AdvTimes" w:hAnsi="Times New Roman" w:cs="Times New Roman"/>
          <w:sz w:val="20"/>
          <w:szCs w:val="20"/>
        </w:rPr>
        <w:t>amakacin</w:t>
      </w:r>
      <w:proofErr w:type="spellEnd"/>
      <w:proofErr w:type="gramEnd"/>
    </w:p>
    <w:p w:rsidR="006F39E9" w:rsidRDefault="006F39E9" w:rsidP="006F39E9">
      <w:pPr>
        <w:autoSpaceDE w:val="0"/>
        <w:autoSpaceDN w:val="0"/>
        <w:adjustRightInd w:val="0"/>
        <w:spacing w:after="0" w:line="240" w:lineRule="auto"/>
        <w:jc w:val="both"/>
        <w:rPr>
          <w:rFonts w:ascii="Times New Roman" w:eastAsia="AdvTimes" w:hAnsi="Times New Roman" w:cs="Times New Roman"/>
          <w:sz w:val="20"/>
          <w:szCs w:val="20"/>
        </w:rPr>
      </w:pPr>
      <w:r>
        <w:rPr>
          <w:rFonts w:ascii="Times New Roman" w:eastAsia="AdvTimes" w:hAnsi="Times New Roman" w:cs="Times New Roman"/>
          <w:sz w:val="20"/>
          <w:szCs w:val="20"/>
        </w:rPr>
        <w:tab/>
        <w:t xml:space="preserve">c) </w:t>
      </w:r>
      <w:proofErr w:type="spellStart"/>
      <w:proofErr w:type="gramStart"/>
      <w:r>
        <w:rPr>
          <w:rFonts w:ascii="Times New Roman" w:eastAsia="AdvTimes" w:hAnsi="Times New Roman" w:cs="Times New Roman"/>
          <w:sz w:val="20"/>
          <w:szCs w:val="20"/>
        </w:rPr>
        <w:t>vancomycin</w:t>
      </w:r>
      <w:proofErr w:type="spellEnd"/>
      <w:proofErr w:type="gramEnd"/>
      <w:r>
        <w:rPr>
          <w:rFonts w:ascii="Times New Roman" w:eastAsia="AdvTimes" w:hAnsi="Times New Roman" w:cs="Times New Roman"/>
          <w:sz w:val="20"/>
          <w:szCs w:val="20"/>
        </w:rPr>
        <w:t xml:space="preserve"> and </w:t>
      </w:r>
      <w:proofErr w:type="spellStart"/>
      <w:r>
        <w:rPr>
          <w:rFonts w:ascii="Times New Roman" w:eastAsia="AdvTimes" w:hAnsi="Times New Roman" w:cs="Times New Roman"/>
          <w:sz w:val="20"/>
          <w:szCs w:val="20"/>
        </w:rPr>
        <w:t>amakacin</w:t>
      </w:r>
      <w:proofErr w:type="spellEnd"/>
      <w:r>
        <w:rPr>
          <w:rFonts w:ascii="Times New Roman" w:eastAsia="AdvTimes" w:hAnsi="Times New Roman" w:cs="Times New Roman"/>
          <w:sz w:val="20"/>
          <w:szCs w:val="20"/>
        </w:rPr>
        <w:t xml:space="preserve"> combined beads</w:t>
      </w:r>
    </w:p>
    <w:p w:rsidR="006F39E9" w:rsidRDefault="006F39E9" w:rsidP="006F39E9">
      <w:pPr>
        <w:autoSpaceDE w:val="0"/>
        <w:autoSpaceDN w:val="0"/>
        <w:adjustRightInd w:val="0"/>
        <w:spacing w:after="0" w:line="240" w:lineRule="auto"/>
        <w:jc w:val="both"/>
        <w:rPr>
          <w:rFonts w:ascii="Times New Roman" w:eastAsia="AdvTimes" w:hAnsi="Times New Roman" w:cs="Times New Roman"/>
          <w:sz w:val="20"/>
          <w:szCs w:val="20"/>
        </w:rPr>
      </w:pPr>
      <w:r>
        <w:rPr>
          <w:rFonts w:ascii="Times New Roman" w:eastAsia="AdvTimes" w:hAnsi="Times New Roman" w:cs="Times New Roman"/>
          <w:sz w:val="20"/>
          <w:szCs w:val="20"/>
        </w:rPr>
        <w:tab/>
        <w:t xml:space="preserve">d) </w:t>
      </w:r>
      <w:proofErr w:type="spellStart"/>
      <w:proofErr w:type="gramStart"/>
      <w:r>
        <w:rPr>
          <w:rFonts w:ascii="Times New Roman" w:eastAsia="AdvTimes" w:hAnsi="Times New Roman" w:cs="Times New Roman"/>
          <w:sz w:val="20"/>
          <w:szCs w:val="20"/>
        </w:rPr>
        <w:t>vancomycin</w:t>
      </w:r>
      <w:proofErr w:type="spellEnd"/>
      <w:proofErr w:type="gramEnd"/>
      <w:r>
        <w:rPr>
          <w:rFonts w:ascii="Times New Roman" w:eastAsia="AdvTimes" w:hAnsi="Times New Roman" w:cs="Times New Roman"/>
          <w:sz w:val="20"/>
          <w:szCs w:val="20"/>
        </w:rPr>
        <w:t xml:space="preserve"> beads and </w:t>
      </w:r>
      <w:proofErr w:type="spellStart"/>
      <w:r>
        <w:rPr>
          <w:rFonts w:ascii="Times New Roman" w:eastAsia="AdvTimes" w:hAnsi="Times New Roman" w:cs="Times New Roman"/>
          <w:sz w:val="20"/>
          <w:szCs w:val="20"/>
        </w:rPr>
        <w:t>amakacin</w:t>
      </w:r>
      <w:proofErr w:type="spellEnd"/>
      <w:r>
        <w:rPr>
          <w:rFonts w:ascii="Times New Roman" w:eastAsia="AdvTimes" w:hAnsi="Times New Roman" w:cs="Times New Roman"/>
          <w:sz w:val="20"/>
          <w:szCs w:val="20"/>
        </w:rPr>
        <w:t xml:space="preserve"> beads incubated together</w:t>
      </w:r>
    </w:p>
    <w:p w:rsidR="006F39E9" w:rsidRDefault="006F39E9" w:rsidP="006F39E9">
      <w:pPr>
        <w:autoSpaceDE w:val="0"/>
        <w:autoSpaceDN w:val="0"/>
        <w:adjustRightInd w:val="0"/>
        <w:spacing w:after="0" w:line="240" w:lineRule="auto"/>
        <w:jc w:val="both"/>
        <w:rPr>
          <w:rFonts w:ascii="Times New Roman" w:eastAsia="AdvTimes" w:hAnsi="Times New Roman" w:cs="Times New Roman"/>
          <w:sz w:val="20"/>
          <w:szCs w:val="20"/>
        </w:rPr>
      </w:pPr>
    </w:p>
    <w:p w:rsidR="006F39E9" w:rsidRDefault="006F39E9" w:rsidP="006F39E9">
      <w:pPr>
        <w:autoSpaceDE w:val="0"/>
        <w:autoSpaceDN w:val="0"/>
        <w:adjustRightInd w:val="0"/>
        <w:spacing w:after="0" w:line="240" w:lineRule="auto"/>
        <w:jc w:val="both"/>
        <w:rPr>
          <w:rFonts w:ascii="Times New Roman" w:eastAsia="AdvTimes" w:hAnsi="Times New Roman" w:cs="Times New Roman"/>
          <w:sz w:val="20"/>
          <w:szCs w:val="20"/>
        </w:rPr>
      </w:pPr>
      <w:r>
        <w:rPr>
          <w:rFonts w:ascii="Times New Roman" w:eastAsia="AdvTimes" w:hAnsi="Times New Roman" w:cs="Times New Roman"/>
          <w:sz w:val="20"/>
          <w:szCs w:val="20"/>
        </w:rPr>
        <w:t>-A</w:t>
      </w:r>
    </w:p>
    <w:p w:rsidR="006F39E9" w:rsidRDefault="006F39E9" w:rsidP="006F39E9">
      <w:pPr>
        <w:autoSpaceDE w:val="0"/>
        <w:autoSpaceDN w:val="0"/>
        <w:adjustRightInd w:val="0"/>
        <w:spacing w:after="0" w:line="240" w:lineRule="auto"/>
        <w:jc w:val="both"/>
        <w:rPr>
          <w:rFonts w:ascii="Times New Roman" w:eastAsia="AdvTimes" w:hAnsi="Times New Roman" w:cs="Times New Roman"/>
          <w:sz w:val="20"/>
          <w:szCs w:val="20"/>
        </w:rPr>
      </w:pPr>
    </w:p>
    <w:p w:rsidR="006F39E9" w:rsidRDefault="006F39E9" w:rsidP="006F39E9">
      <w:pPr>
        <w:autoSpaceDE w:val="0"/>
        <w:autoSpaceDN w:val="0"/>
        <w:adjustRightInd w:val="0"/>
        <w:spacing w:after="0" w:line="240" w:lineRule="auto"/>
        <w:jc w:val="both"/>
        <w:rPr>
          <w:rFonts w:ascii="Times New Roman" w:eastAsia="AdvTimes" w:hAnsi="Times New Roman" w:cs="Times New Roman"/>
          <w:sz w:val="20"/>
          <w:szCs w:val="20"/>
        </w:rPr>
      </w:pPr>
      <w:r>
        <w:rPr>
          <w:rFonts w:ascii="Times New Roman" w:eastAsia="AdvTimes" w:hAnsi="Times New Roman" w:cs="Times New Roman"/>
          <w:sz w:val="20"/>
          <w:szCs w:val="20"/>
        </w:rPr>
        <w:t xml:space="preserve">2) True or False: When POP impregnated beads are incubated together the concentration above MIC tended to be longer.  </w:t>
      </w:r>
    </w:p>
    <w:p w:rsidR="006F39E9" w:rsidRDefault="006F39E9" w:rsidP="006F39E9">
      <w:pPr>
        <w:autoSpaceDE w:val="0"/>
        <w:autoSpaceDN w:val="0"/>
        <w:adjustRightInd w:val="0"/>
        <w:spacing w:after="0" w:line="240" w:lineRule="auto"/>
        <w:jc w:val="both"/>
        <w:rPr>
          <w:rFonts w:ascii="Times New Roman" w:eastAsia="AdvTimes" w:hAnsi="Times New Roman" w:cs="Times New Roman"/>
          <w:sz w:val="20"/>
          <w:szCs w:val="20"/>
        </w:rPr>
      </w:pPr>
    </w:p>
    <w:p w:rsidR="006F39E9" w:rsidRPr="006F39E9" w:rsidRDefault="006F39E9" w:rsidP="006F39E9">
      <w:pPr>
        <w:autoSpaceDE w:val="0"/>
        <w:autoSpaceDN w:val="0"/>
        <w:adjustRightInd w:val="0"/>
        <w:spacing w:after="0" w:line="240" w:lineRule="auto"/>
        <w:jc w:val="both"/>
        <w:rPr>
          <w:rFonts w:ascii="Times New Roman" w:eastAsia="AdvTimes" w:hAnsi="Times New Roman" w:cs="Times New Roman"/>
          <w:sz w:val="20"/>
          <w:szCs w:val="20"/>
        </w:rPr>
      </w:pPr>
      <w:r>
        <w:rPr>
          <w:rFonts w:ascii="Times New Roman" w:eastAsia="AdvTimes" w:hAnsi="Times New Roman" w:cs="Times New Roman"/>
          <w:sz w:val="20"/>
          <w:szCs w:val="20"/>
        </w:rPr>
        <w:t xml:space="preserve">-FALSE.  When incubated together or especially when combined together in a single bead the concentrations fell below the MIC sooner.  </w:t>
      </w:r>
    </w:p>
    <w:p w:rsidR="00120C3B" w:rsidRPr="00DE5073" w:rsidRDefault="00120C3B" w:rsidP="00120C3B">
      <w:pPr>
        <w:pStyle w:val="ListParagraph"/>
        <w:autoSpaceDE w:val="0"/>
        <w:autoSpaceDN w:val="0"/>
        <w:adjustRightInd w:val="0"/>
        <w:spacing w:after="0" w:line="240" w:lineRule="auto"/>
        <w:jc w:val="both"/>
        <w:rPr>
          <w:rFonts w:ascii="Times New Roman" w:eastAsia="AdvTimes" w:hAnsi="Times New Roman" w:cs="Times New Roman"/>
          <w:b/>
          <w:sz w:val="20"/>
          <w:szCs w:val="20"/>
        </w:rPr>
      </w:pPr>
    </w:p>
    <w:sectPr w:rsidR="00120C3B" w:rsidRPr="00DE5073" w:rsidSect="007931CB">
      <w:pgSz w:w="12240" w:h="15840"/>
      <w:pgMar w:top="1440" w:right="1440" w:bottom="117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dvTimes">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9E7A2F"/>
    <w:multiLevelType w:val="hybridMultilevel"/>
    <w:tmpl w:val="7B480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951714"/>
    <w:multiLevelType w:val="hybridMultilevel"/>
    <w:tmpl w:val="2904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D77C50"/>
    <w:multiLevelType w:val="hybridMultilevel"/>
    <w:tmpl w:val="C2FA6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8D66997"/>
    <w:multiLevelType w:val="hybridMultilevel"/>
    <w:tmpl w:val="25989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B9582E"/>
    <w:rsid w:val="000169AA"/>
    <w:rsid w:val="00046D58"/>
    <w:rsid w:val="00120C3B"/>
    <w:rsid w:val="001512C8"/>
    <w:rsid w:val="001956A9"/>
    <w:rsid w:val="002E3D01"/>
    <w:rsid w:val="003D5591"/>
    <w:rsid w:val="003F03D8"/>
    <w:rsid w:val="006F39E9"/>
    <w:rsid w:val="007234CC"/>
    <w:rsid w:val="007537CA"/>
    <w:rsid w:val="007931CB"/>
    <w:rsid w:val="007B3E30"/>
    <w:rsid w:val="00851E04"/>
    <w:rsid w:val="00863163"/>
    <w:rsid w:val="00907B14"/>
    <w:rsid w:val="00A1265A"/>
    <w:rsid w:val="00AC2B61"/>
    <w:rsid w:val="00AD558A"/>
    <w:rsid w:val="00B64183"/>
    <w:rsid w:val="00B9582E"/>
    <w:rsid w:val="00BC5A9A"/>
    <w:rsid w:val="00C2007D"/>
    <w:rsid w:val="00C37735"/>
    <w:rsid w:val="00C91B3F"/>
    <w:rsid w:val="00CB532E"/>
    <w:rsid w:val="00CD1C93"/>
    <w:rsid w:val="00DE5073"/>
    <w:rsid w:val="00E369DA"/>
    <w:rsid w:val="00EF24F5"/>
    <w:rsid w:val="00F20CB3"/>
    <w:rsid w:val="00F448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C93"/>
  </w:style>
  <w:style w:type="paragraph" w:styleId="Heading1">
    <w:name w:val="heading 1"/>
    <w:basedOn w:val="Normal"/>
    <w:link w:val="Heading1Char"/>
    <w:uiPriority w:val="9"/>
    <w:qFormat/>
    <w:rsid w:val="00B9582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B9582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582E"/>
    <w:rPr>
      <w:rFonts w:ascii="Times New Roman" w:eastAsia="Times New Roman" w:hAnsi="Times New Roman" w:cs="Times New Roman"/>
      <w:b/>
      <w:bCs/>
      <w:kern w:val="36"/>
      <w:sz w:val="48"/>
      <w:szCs w:val="48"/>
    </w:rPr>
  </w:style>
  <w:style w:type="paragraph" w:customStyle="1" w:styleId="para">
    <w:name w:val="para"/>
    <w:basedOn w:val="Normal"/>
    <w:rsid w:val="00B958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2-inline">
    <w:name w:val="h2-inline"/>
    <w:basedOn w:val="DefaultParagraphFont"/>
    <w:rsid w:val="00B9582E"/>
  </w:style>
  <w:style w:type="character" w:customStyle="1" w:styleId="Heading2Char">
    <w:name w:val="Heading 2 Char"/>
    <w:basedOn w:val="DefaultParagraphFont"/>
    <w:link w:val="Heading2"/>
    <w:uiPriority w:val="9"/>
    <w:rsid w:val="00B9582E"/>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semiHidden/>
    <w:unhideWhenUsed/>
    <w:rsid w:val="00B9582E"/>
    <w:rPr>
      <w:color w:val="0000FF"/>
      <w:u w:val="single"/>
    </w:rPr>
  </w:style>
  <w:style w:type="character" w:styleId="Strong">
    <w:name w:val="Strong"/>
    <w:basedOn w:val="DefaultParagraphFont"/>
    <w:uiPriority w:val="22"/>
    <w:qFormat/>
    <w:rsid w:val="00B9582E"/>
    <w:rPr>
      <w:b/>
      <w:bCs/>
    </w:rPr>
  </w:style>
  <w:style w:type="paragraph" w:styleId="ListParagraph">
    <w:name w:val="List Paragraph"/>
    <w:basedOn w:val="Normal"/>
    <w:uiPriority w:val="34"/>
    <w:qFormat/>
    <w:rsid w:val="001512C8"/>
    <w:pPr>
      <w:ind w:left="720"/>
      <w:contextualSpacing/>
    </w:pPr>
  </w:style>
</w:styles>
</file>

<file path=word/webSettings.xml><?xml version="1.0" encoding="utf-8"?>
<w:webSettings xmlns:r="http://schemas.openxmlformats.org/officeDocument/2006/relationships" xmlns:w="http://schemas.openxmlformats.org/wordprocessingml/2006/main">
  <w:divs>
    <w:div w:id="1706444088">
      <w:bodyDiv w:val="1"/>
      <w:marLeft w:val="0"/>
      <w:marRight w:val="0"/>
      <w:marTop w:val="0"/>
      <w:marBottom w:val="0"/>
      <w:divBdr>
        <w:top w:val="none" w:sz="0" w:space="0" w:color="auto"/>
        <w:left w:val="none" w:sz="0" w:space="0" w:color="auto"/>
        <w:bottom w:val="none" w:sz="0" w:space="0" w:color="auto"/>
        <w:right w:val="none" w:sz="0" w:space="0" w:color="auto"/>
      </w:divBdr>
      <w:divsChild>
        <w:div w:id="1969361287">
          <w:marLeft w:val="0"/>
          <w:marRight w:val="0"/>
          <w:marTop w:val="0"/>
          <w:marBottom w:val="0"/>
          <w:divBdr>
            <w:top w:val="none" w:sz="0" w:space="0" w:color="auto"/>
            <w:left w:val="none" w:sz="0" w:space="0" w:color="auto"/>
            <w:bottom w:val="none" w:sz="0" w:space="0" w:color="auto"/>
            <w:right w:val="none" w:sz="0" w:space="0" w:color="auto"/>
          </w:divBdr>
          <w:divsChild>
            <w:div w:id="1267737502">
              <w:marLeft w:val="0"/>
              <w:marRight w:val="0"/>
              <w:marTop w:val="0"/>
              <w:marBottom w:val="0"/>
              <w:divBdr>
                <w:top w:val="none" w:sz="0" w:space="0" w:color="auto"/>
                <w:left w:val="none" w:sz="0" w:space="0" w:color="auto"/>
                <w:bottom w:val="none" w:sz="0" w:space="0" w:color="auto"/>
                <w:right w:val="none" w:sz="0" w:space="0" w:color="auto"/>
              </w:divBdr>
              <w:divsChild>
                <w:div w:id="813909249">
                  <w:marLeft w:val="0"/>
                  <w:marRight w:val="0"/>
                  <w:marTop w:val="0"/>
                  <w:marBottom w:val="0"/>
                  <w:divBdr>
                    <w:top w:val="none" w:sz="0" w:space="0" w:color="auto"/>
                    <w:left w:val="none" w:sz="0" w:space="0" w:color="auto"/>
                    <w:bottom w:val="none" w:sz="0" w:space="0" w:color="auto"/>
                    <w:right w:val="none" w:sz="0" w:space="0" w:color="auto"/>
                  </w:divBdr>
                  <w:divsChild>
                    <w:div w:id="154499122">
                      <w:marLeft w:val="0"/>
                      <w:marRight w:val="0"/>
                      <w:marTop w:val="0"/>
                      <w:marBottom w:val="0"/>
                      <w:divBdr>
                        <w:top w:val="none" w:sz="0" w:space="0" w:color="auto"/>
                        <w:left w:val="none" w:sz="0" w:space="0" w:color="auto"/>
                        <w:bottom w:val="none" w:sz="0" w:space="0" w:color="auto"/>
                        <w:right w:val="none" w:sz="0" w:space="0" w:color="auto"/>
                      </w:divBdr>
                      <w:divsChild>
                        <w:div w:id="1884126617">
                          <w:marLeft w:val="0"/>
                          <w:marRight w:val="0"/>
                          <w:marTop w:val="0"/>
                          <w:marBottom w:val="0"/>
                          <w:divBdr>
                            <w:top w:val="none" w:sz="0" w:space="0" w:color="auto"/>
                            <w:left w:val="none" w:sz="0" w:space="0" w:color="auto"/>
                            <w:bottom w:val="none" w:sz="0" w:space="0" w:color="auto"/>
                            <w:right w:val="none" w:sz="0" w:space="0" w:color="auto"/>
                          </w:divBdr>
                          <w:divsChild>
                            <w:div w:id="1190871157">
                              <w:marLeft w:val="0"/>
                              <w:marRight w:val="0"/>
                              <w:marTop w:val="0"/>
                              <w:marBottom w:val="0"/>
                              <w:divBdr>
                                <w:top w:val="none" w:sz="0" w:space="0" w:color="auto"/>
                                <w:left w:val="none" w:sz="0" w:space="0" w:color="auto"/>
                                <w:bottom w:val="none" w:sz="0" w:space="0" w:color="auto"/>
                                <w:right w:val="none" w:sz="0" w:space="0" w:color="auto"/>
                              </w:divBdr>
                              <w:divsChild>
                                <w:div w:id="199991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928324">
      <w:bodyDiv w:val="1"/>
      <w:marLeft w:val="0"/>
      <w:marRight w:val="0"/>
      <w:marTop w:val="0"/>
      <w:marBottom w:val="0"/>
      <w:divBdr>
        <w:top w:val="none" w:sz="0" w:space="0" w:color="auto"/>
        <w:left w:val="none" w:sz="0" w:space="0" w:color="auto"/>
        <w:bottom w:val="none" w:sz="0" w:space="0" w:color="auto"/>
        <w:right w:val="none" w:sz="0" w:space="0" w:color="auto"/>
      </w:divBdr>
      <w:divsChild>
        <w:div w:id="1070616624">
          <w:marLeft w:val="0"/>
          <w:marRight w:val="0"/>
          <w:marTop w:val="0"/>
          <w:marBottom w:val="0"/>
          <w:divBdr>
            <w:top w:val="none" w:sz="0" w:space="0" w:color="auto"/>
            <w:left w:val="none" w:sz="0" w:space="0" w:color="auto"/>
            <w:bottom w:val="none" w:sz="0" w:space="0" w:color="auto"/>
            <w:right w:val="none" w:sz="0" w:space="0" w:color="auto"/>
          </w:divBdr>
          <w:divsChild>
            <w:div w:id="2013796162">
              <w:marLeft w:val="0"/>
              <w:marRight w:val="0"/>
              <w:marTop w:val="0"/>
              <w:marBottom w:val="0"/>
              <w:divBdr>
                <w:top w:val="none" w:sz="0" w:space="0" w:color="auto"/>
                <w:left w:val="none" w:sz="0" w:space="0" w:color="auto"/>
                <w:bottom w:val="none" w:sz="0" w:space="0" w:color="auto"/>
                <w:right w:val="none" w:sz="0" w:space="0" w:color="auto"/>
              </w:divBdr>
              <w:divsChild>
                <w:div w:id="267084453">
                  <w:marLeft w:val="0"/>
                  <w:marRight w:val="0"/>
                  <w:marTop w:val="0"/>
                  <w:marBottom w:val="0"/>
                  <w:divBdr>
                    <w:top w:val="none" w:sz="0" w:space="0" w:color="auto"/>
                    <w:left w:val="none" w:sz="0" w:space="0" w:color="auto"/>
                    <w:bottom w:val="none" w:sz="0" w:space="0" w:color="auto"/>
                    <w:right w:val="none" w:sz="0" w:space="0" w:color="auto"/>
                  </w:divBdr>
                  <w:divsChild>
                    <w:div w:id="1652178065">
                      <w:marLeft w:val="0"/>
                      <w:marRight w:val="0"/>
                      <w:marTop w:val="0"/>
                      <w:marBottom w:val="0"/>
                      <w:divBdr>
                        <w:top w:val="none" w:sz="0" w:space="0" w:color="auto"/>
                        <w:left w:val="none" w:sz="0" w:space="0" w:color="auto"/>
                        <w:bottom w:val="none" w:sz="0" w:space="0" w:color="auto"/>
                        <w:right w:val="none" w:sz="0" w:space="0" w:color="auto"/>
                      </w:divBdr>
                      <w:divsChild>
                        <w:div w:id="1893232604">
                          <w:marLeft w:val="0"/>
                          <w:marRight w:val="0"/>
                          <w:marTop w:val="0"/>
                          <w:marBottom w:val="0"/>
                          <w:divBdr>
                            <w:top w:val="none" w:sz="0" w:space="0" w:color="auto"/>
                            <w:left w:val="none" w:sz="0" w:space="0" w:color="auto"/>
                            <w:bottom w:val="none" w:sz="0" w:space="0" w:color="auto"/>
                            <w:right w:val="none" w:sz="0" w:space="0" w:color="auto"/>
                          </w:divBdr>
                          <w:divsChild>
                            <w:div w:id="585042070">
                              <w:marLeft w:val="1267"/>
                              <w:marRight w:val="0"/>
                              <w:marTop w:val="0"/>
                              <w:marBottom w:val="0"/>
                              <w:divBdr>
                                <w:top w:val="none" w:sz="0" w:space="0" w:color="auto"/>
                                <w:left w:val="none" w:sz="0" w:space="0" w:color="auto"/>
                                <w:bottom w:val="none" w:sz="0" w:space="0" w:color="auto"/>
                                <w:right w:val="none" w:sz="0" w:space="0" w:color="auto"/>
                              </w:divBdr>
                              <w:divsChild>
                                <w:div w:id="36143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6467514">
      <w:bodyDiv w:val="1"/>
      <w:marLeft w:val="0"/>
      <w:marRight w:val="0"/>
      <w:marTop w:val="0"/>
      <w:marBottom w:val="0"/>
      <w:divBdr>
        <w:top w:val="none" w:sz="0" w:space="0" w:color="auto"/>
        <w:left w:val="none" w:sz="0" w:space="0" w:color="auto"/>
        <w:bottom w:val="none" w:sz="0" w:space="0" w:color="auto"/>
        <w:right w:val="none" w:sz="0" w:space="0" w:color="auto"/>
      </w:divBdr>
      <w:divsChild>
        <w:div w:id="978461458">
          <w:marLeft w:val="0"/>
          <w:marRight w:val="0"/>
          <w:marTop w:val="0"/>
          <w:marBottom w:val="0"/>
          <w:divBdr>
            <w:top w:val="none" w:sz="0" w:space="0" w:color="auto"/>
            <w:left w:val="none" w:sz="0" w:space="0" w:color="auto"/>
            <w:bottom w:val="none" w:sz="0" w:space="0" w:color="auto"/>
            <w:right w:val="none" w:sz="0" w:space="0" w:color="auto"/>
          </w:divBdr>
          <w:divsChild>
            <w:div w:id="439956518">
              <w:marLeft w:val="0"/>
              <w:marRight w:val="0"/>
              <w:marTop w:val="0"/>
              <w:marBottom w:val="0"/>
              <w:divBdr>
                <w:top w:val="none" w:sz="0" w:space="0" w:color="auto"/>
                <w:left w:val="none" w:sz="0" w:space="0" w:color="auto"/>
                <w:bottom w:val="none" w:sz="0" w:space="0" w:color="auto"/>
                <w:right w:val="none" w:sz="0" w:space="0" w:color="auto"/>
              </w:divBdr>
              <w:divsChild>
                <w:div w:id="270550158">
                  <w:marLeft w:val="0"/>
                  <w:marRight w:val="0"/>
                  <w:marTop w:val="0"/>
                  <w:marBottom w:val="0"/>
                  <w:divBdr>
                    <w:top w:val="none" w:sz="0" w:space="0" w:color="auto"/>
                    <w:left w:val="none" w:sz="0" w:space="0" w:color="auto"/>
                    <w:bottom w:val="none" w:sz="0" w:space="0" w:color="auto"/>
                    <w:right w:val="none" w:sz="0" w:space="0" w:color="auto"/>
                  </w:divBdr>
                  <w:divsChild>
                    <w:div w:id="1944681841">
                      <w:marLeft w:val="0"/>
                      <w:marRight w:val="0"/>
                      <w:marTop w:val="0"/>
                      <w:marBottom w:val="0"/>
                      <w:divBdr>
                        <w:top w:val="none" w:sz="0" w:space="0" w:color="auto"/>
                        <w:left w:val="none" w:sz="0" w:space="0" w:color="auto"/>
                        <w:bottom w:val="none" w:sz="0" w:space="0" w:color="auto"/>
                        <w:right w:val="none" w:sz="0" w:space="0" w:color="auto"/>
                      </w:divBdr>
                      <w:divsChild>
                        <w:div w:id="933055830">
                          <w:marLeft w:val="0"/>
                          <w:marRight w:val="0"/>
                          <w:marTop w:val="0"/>
                          <w:marBottom w:val="0"/>
                          <w:divBdr>
                            <w:top w:val="none" w:sz="0" w:space="0" w:color="auto"/>
                            <w:left w:val="none" w:sz="0" w:space="0" w:color="auto"/>
                            <w:bottom w:val="none" w:sz="0" w:space="0" w:color="auto"/>
                            <w:right w:val="none" w:sz="0" w:space="0" w:color="auto"/>
                          </w:divBdr>
                          <w:divsChild>
                            <w:div w:id="879560065">
                              <w:marLeft w:val="0"/>
                              <w:marRight w:val="0"/>
                              <w:marTop w:val="0"/>
                              <w:marBottom w:val="0"/>
                              <w:divBdr>
                                <w:top w:val="none" w:sz="0" w:space="0" w:color="auto"/>
                                <w:left w:val="none" w:sz="0" w:space="0" w:color="auto"/>
                                <w:bottom w:val="none" w:sz="0" w:space="0" w:color="auto"/>
                                <w:right w:val="none" w:sz="0" w:space="0" w:color="auto"/>
                              </w:divBdr>
                              <w:divsChild>
                                <w:div w:id="27390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3.interscience.wiley.com.proxy.library.cornell.edu/journal/123341552/issue" TargetMode="External"/><Relationship Id="rId5" Type="http://schemas.openxmlformats.org/officeDocument/2006/relationships/hyperlink" Target="http://www3.interscience.wiley.com.proxy.library.cornell.edu/journal/117981600/hom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1006</TotalTime>
  <Pages>5</Pages>
  <Words>1978</Words>
  <Characters>11276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Blackstock</dc:creator>
  <cp:lastModifiedBy>Kelly Blackstock</cp:lastModifiedBy>
  <cp:revision>19</cp:revision>
  <dcterms:created xsi:type="dcterms:W3CDTF">2010-04-29T02:27:00Z</dcterms:created>
  <dcterms:modified xsi:type="dcterms:W3CDTF">2010-04-29T19:14:00Z</dcterms:modified>
</cp:coreProperties>
</file>