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0FE" w:rsidRPr="00242071" w:rsidRDefault="00242071">
      <w:pPr>
        <w:rPr>
          <w:b/>
        </w:rPr>
      </w:pPr>
      <w:r w:rsidRPr="00242071">
        <w:rPr>
          <w:b/>
        </w:rPr>
        <w:t>QUESTIONS FOR LIVER CLIN PATH</w:t>
      </w:r>
    </w:p>
    <w:p w:rsidR="00242071" w:rsidRDefault="00D758C9" w:rsidP="00242071">
      <w:pPr>
        <w:spacing w:after="0" w:line="240" w:lineRule="auto"/>
      </w:pPr>
      <w:r>
        <w:t xml:space="preserve">1) </w:t>
      </w:r>
      <w:r w:rsidR="00242071">
        <w:t>Neonates of both dogs and cats may have incr</w:t>
      </w:r>
      <w:r>
        <w:t xml:space="preserve">eased levels of liver enzymes </w:t>
      </w:r>
      <w:r w:rsidR="00274601">
        <w:t xml:space="preserve">for all </w:t>
      </w:r>
      <w:r>
        <w:t>the foll</w:t>
      </w:r>
      <w:r w:rsidR="00274601">
        <w:t>o</w:t>
      </w:r>
      <w:r>
        <w:t>w</w:t>
      </w:r>
      <w:r w:rsidR="00274601">
        <w:t>ing reasons EXCEPT:</w:t>
      </w:r>
    </w:p>
    <w:p w:rsidR="00242071" w:rsidRDefault="00274601" w:rsidP="00242071">
      <w:pPr>
        <w:spacing w:after="0" w:line="240" w:lineRule="auto"/>
      </w:pPr>
      <w:r>
        <w:tab/>
        <w:t xml:space="preserve">a) </w:t>
      </w:r>
      <w:proofErr w:type="gramStart"/>
      <w:r>
        <w:t>physiologic</w:t>
      </w:r>
      <w:proofErr w:type="gramEnd"/>
      <w:r>
        <w:t xml:space="preserve"> adaptations and maturation from fetal to neonatal life </w:t>
      </w:r>
    </w:p>
    <w:p w:rsidR="00274601" w:rsidRDefault="00274601" w:rsidP="00242071">
      <w:pPr>
        <w:spacing w:after="0" w:line="240" w:lineRule="auto"/>
      </w:pPr>
      <w:r>
        <w:tab/>
        <w:t xml:space="preserve">b) </w:t>
      </w:r>
      <w:proofErr w:type="gramStart"/>
      <w:r>
        <w:t>colostrums</w:t>
      </w:r>
      <w:proofErr w:type="gramEnd"/>
      <w:r>
        <w:t xml:space="preserve"> ingestion</w:t>
      </w:r>
    </w:p>
    <w:p w:rsidR="00274601" w:rsidRDefault="00274601" w:rsidP="00242071">
      <w:pPr>
        <w:spacing w:after="0" w:line="240" w:lineRule="auto"/>
      </w:pPr>
      <w:r>
        <w:tab/>
        <w:t xml:space="preserve">c) </w:t>
      </w:r>
      <w:proofErr w:type="gramStart"/>
      <w:r>
        <w:t>nutrition</w:t>
      </w:r>
      <w:proofErr w:type="gramEnd"/>
    </w:p>
    <w:p w:rsidR="00274601" w:rsidRDefault="00274601" w:rsidP="00242071">
      <w:pPr>
        <w:spacing w:after="0" w:line="240" w:lineRule="auto"/>
      </w:pPr>
      <w:r>
        <w:tab/>
        <w:t xml:space="preserve">d) </w:t>
      </w:r>
      <w:proofErr w:type="gramStart"/>
      <w:r>
        <w:t>growth</w:t>
      </w:r>
      <w:proofErr w:type="gramEnd"/>
      <w:r>
        <w:t xml:space="preserve"> effects</w:t>
      </w:r>
    </w:p>
    <w:p w:rsidR="00274601" w:rsidRDefault="00274601" w:rsidP="00242071">
      <w:pPr>
        <w:spacing w:after="0" w:line="240" w:lineRule="auto"/>
      </w:pPr>
      <w:r>
        <w:tab/>
        <w:t xml:space="preserve">e) </w:t>
      </w:r>
      <w:proofErr w:type="gramStart"/>
      <w:r>
        <w:t>all</w:t>
      </w:r>
      <w:proofErr w:type="gramEnd"/>
      <w:r>
        <w:t xml:space="preserve"> of the above</w:t>
      </w:r>
      <w:r w:rsidR="008E396E">
        <w:t xml:space="preserve"> are true</w:t>
      </w:r>
    </w:p>
    <w:p w:rsidR="00F71232" w:rsidRDefault="00F71232" w:rsidP="00242071">
      <w:pPr>
        <w:spacing w:after="0" w:line="240" w:lineRule="auto"/>
      </w:pPr>
    </w:p>
    <w:p w:rsidR="00242071" w:rsidRPr="00F71232" w:rsidRDefault="00274601" w:rsidP="00242071">
      <w:pPr>
        <w:spacing w:after="0" w:line="240" w:lineRule="auto"/>
        <w:rPr>
          <w:rFonts w:cs="AdvPS88F5"/>
        </w:rPr>
      </w:pPr>
      <w:r>
        <w:rPr>
          <w:rFonts w:ascii="AdvPS88F5" w:hAnsi="AdvPS88F5" w:cs="AdvPS88F5"/>
          <w:sz w:val="20"/>
          <w:szCs w:val="20"/>
        </w:rPr>
        <w:t>- E</w:t>
      </w:r>
      <w:r w:rsidR="00F71232">
        <w:rPr>
          <w:rFonts w:ascii="AdvPS88F5" w:hAnsi="AdvPS88F5" w:cs="AdvPS88F5"/>
          <w:sz w:val="20"/>
          <w:szCs w:val="20"/>
        </w:rPr>
        <w:t xml:space="preserve">.  </w:t>
      </w:r>
      <w:r w:rsidR="00F71232">
        <w:rPr>
          <w:rFonts w:ascii="AdvPS88F5" w:hAnsi="AdvPS88F5" w:cs="AdvPS88F5"/>
        </w:rPr>
        <w:t>Of these colostrums seems to play the largest role.  (FYI:  GGT is elevated in puppies but not kittens following colostrums ingestion)</w:t>
      </w:r>
    </w:p>
    <w:p w:rsidR="00274601" w:rsidRDefault="00274601" w:rsidP="00242071">
      <w:pPr>
        <w:spacing w:after="0" w:line="240" w:lineRule="auto"/>
        <w:rPr>
          <w:rFonts w:ascii="AdvPS88F5" w:hAnsi="AdvPS88F5" w:cs="AdvPS88F5"/>
          <w:sz w:val="20"/>
          <w:szCs w:val="20"/>
        </w:rPr>
      </w:pPr>
    </w:p>
    <w:p w:rsidR="00274601" w:rsidRDefault="00274601" w:rsidP="00242071">
      <w:pPr>
        <w:spacing w:after="0" w:line="240" w:lineRule="auto"/>
      </w:pPr>
    </w:p>
    <w:p w:rsidR="00242071" w:rsidRDefault="00242071" w:rsidP="00242071">
      <w:pPr>
        <w:spacing w:after="0" w:line="240" w:lineRule="auto"/>
      </w:pPr>
      <w:r>
        <w:t xml:space="preserve">2) Lactate </w:t>
      </w:r>
      <w:proofErr w:type="spellStart"/>
      <w:r>
        <w:t>dehydrogenase</w:t>
      </w:r>
      <w:proofErr w:type="spellEnd"/>
      <w:r>
        <w:t xml:space="preserve"> is elevated in all of the following disease processes EXCEPT:</w:t>
      </w:r>
    </w:p>
    <w:p w:rsidR="00242071" w:rsidRDefault="00242071" w:rsidP="00242071">
      <w:pPr>
        <w:spacing w:after="0" w:line="240" w:lineRule="auto"/>
      </w:pPr>
      <w:r>
        <w:tab/>
      </w:r>
      <w:proofErr w:type="gramStart"/>
      <w:r>
        <w:t>a)</w:t>
      </w:r>
      <w:proofErr w:type="spellStart"/>
      <w:proofErr w:type="gramEnd"/>
      <w:r>
        <w:t>myositis</w:t>
      </w:r>
      <w:proofErr w:type="spellEnd"/>
    </w:p>
    <w:p w:rsidR="00242071" w:rsidRDefault="00242071" w:rsidP="00242071">
      <w:pPr>
        <w:spacing w:after="0" w:line="240" w:lineRule="auto"/>
      </w:pPr>
      <w:r>
        <w:tab/>
        <w:t xml:space="preserve">b) </w:t>
      </w:r>
      <w:proofErr w:type="gramStart"/>
      <w:r>
        <w:t>hepatic</w:t>
      </w:r>
      <w:proofErr w:type="gramEnd"/>
      <w:r>
        <w:t xml:space="preserve"> necrosis</w:t>
      </w:r>
    </w:p>
    <w:p w:rsidR="00242071" w:rsidRDefault="00242071" w:rsidP="00242071">
      <w:pPr>
        <w:spacing w:after="0" w:line="240" w:lineRule="auto"/>
      </w:pPr>
      <w:r>
        <w:tab/>
        <w:t xml:space="preserve">c) </w:t>
      </w:r>
      <w:proofErr w:type="gramStart"/>
      <w:r>
        <w:t>pancreatitis</w:t>
      </w:r>
      <w:proofErr w:type="gramEnd"/>
    </w:p>
    <w:p w:rsidR="00242071" w:rsidRDefault="00242071" w:rsidP="00242071">
      <w:pPr>
        <w:spacing w:after="0" w:line="240" w:lineRule="auto"/>
      </w:pPr>
      <w:r>
        <w:tab/>
        <w:t xml:space="preserve">d) </w:t>
      </w:r>
      <w:proofErr w:type="spellStart"/>
      <w:proofErr w:type="gramStart"/>
      <w:r>
        <w:t>lymphosarcoma</w:t>
      </w:r>
      <w:proofErr w:type="spellEnd"/>
      <w:proofErr w:type="gramEnd"/>
      <w:r>
        <w:t xml:space="preserve"> </w:t>
      </w:r>
    </w:p>
    <w:p w:rsidR="006C6EE4" w:rsidRDefault="006C6EE4" w:rsidP="00242071">
      <w:pPr>
        <w:spacing w:after="0" w:line="240" w:lineRule="auto"/>
      </w:pPr>
    </w:p>
    <w:p w:rsidR="00242071" w:rsidRDefault="00242071" w:rsidP="00242071">
      <w:pPr>
        <w:spacing w:after="0" w:line="240" w:lineRule="auto"/>
      </w:pPr>
      <w:r>
        <w:t>-C</w:t>
      </w:r>
    </w:p>
    <w:p w:rsidR="00242071" w:rsidRDefault="00242071" w:rsidP="00242071">
      <w:pPr>
        <w:spacing w:after="0" w:line="240" w:lineRule="auto"/>
      </w:pPr>
    </w:p>
    <w:p w:rsidR="006C6EE4" w:rsidRDefault="006C6EE4" w:rsidP="00242071">
      <w:pPr>
        <w:spacing w:after="0" w:line="240" w:lineRule="auto"/>
      </w:pPr>
    </w:p>
    <w:p w:rsidR="00242071" w:rsidRDefault="00242071" w:rsidP="00242071">
      <w:pPr>
        <w:spacing w:after="0" w:line="240" w:lineRule="auto"/>
      </w:pPr>
      <w:r>
        <w:t xml:space="preserve">3) </w:t>
      </w:r>
      <w:r w:rsidR="006C6EE4">
        <w:t>Which of the following statements</w:t>
      </w:r>
      <w:r w:rsidR="009143C9">
        <w:t xml:space="preserve"> reg</w:t>
      </w:r>
      <w:r w:rsidR="006C6EE4">
        <w:t xml:space="preserve">arding ARGINASE is </w:t>
      </w:r>
      <w:proofErr w:type="gramStart"/>
      <w:r w:rsidR="006C6EE4">
        <w:t>true</w:t>
      </w:r>
      <w:r w:rsidR="009143C9">
        <w:t>:</w:t>
      </w:r>
      <w:proofErr w:type="gramEnd"/>
    </w:p>
    <w:p w:rsidR="009143C9" w:rsidRDefault="009143C9" w:rsidP="00242071">
      <w:pPr>
        <w:spacing w:after="0" w:line="240" w:lineRule="auto"/>
      </w:pPr>
      <w:r>
        <w:tab/>
        <w:t xml:space="preserve">a) </w:t>
      </w:r>
      <w:proofErr w:type="gramStart"/>
      <w:r>
        <w:t>it</w:t>
      </w:r>
      <w:proofErr w:type="gramEnd"/>
      <w:r>
        <w:t xml:space="preserve"> is considered a liver specific enzyme</w:t>
      </w:r>
    </w:p>
    <w:p w:rsidR="009143C9" w:rsidRDefault="009143C9" w:rsidP="00242071">
      <w:pPr>
        <w:spacing w:after="0" w:line="240" w:lineRule="auto"/>
      </w:pPr>
      <w:r>
        <w:tab/>
        <w:t xml:space="preserve">b) </w:t>
      </w:r>
      <w:proofErr w:type="gramStart"/>
      <w:r w:rsidR="006C6EE4">
        <w:t>highest</w:t>
      </w:r>
      <w:proofErr w:type="gramEnd"/>
      <w:r w:rsidR="006C6EE4">
        <w:t xml:space="preserve"> concentrations are found in skeletal muscle</w:t>
      </w:r>
    </w:p>
    <w:p w:rsidR="006C6EE4" w:rsidRDefault="006C6EE4" w:rsidP="00242071">
      <w:pPr>
        <w:spacing w:after="0" w:line="240" w:lineRule="auto"/>
      </w:pPr>
      <w:r>
        <w:tab/>
        <w:t xml:space="preserve">c) </w:t>
      </w:r>
      <w:proofErr w:type="gramStart"/>
      <w:r>
        <w:t>its</w:t>
      </w:r>
      <w:proofErr w:type="gramEnd"/>
      <w:r>
        <w:t xml:space="preserve"> short half life limits its use clinically </w:t>
      </w:r>
    </w:p>
    <w:p w:rsidR="006C6EE4" w:rsidRDefault="006C6EE4" w:rsidP="00242071">
      <w:pPr>
        <w:spacing w:after="0" w:line="240" w:lineRule="auto"/>
      </w:pPr>
      <w:r>
        <w:tab/>
        <w:t>d) A and C</w:t>
      </w:r>
    </w:p>
    <w:p w:rsidR="006C6EE4" w:rsidRDefault="006C6EE4" w:rsidP="00242071">
      <w:pPr>
        <w:spacing w:after="0" w:line="240" w:lineRule="auto"/>
      </w:pPr>
      <w:r>
        <w:tab/>
        <w:t>e) A and B</w:t>
      </w:r>
    </w:p>
    <w:p w:rsidR="006C6EE4" w:rsidRDefault="006C6EE4" w:rsidP="00242071">
      <w:pPr>
        <w:spacing w:after="0" w:line="240" w:lineRule="auto"/>
      </w:pPr>
    </w:p>
    <w:p w:rsidR="006C6EE4" w:rsidRDefault="006C6EE4" w:rsidP="00242071">
      <w:pPr>
        <w:spacing w:after="0" w:line="240" w:lineRule="auto"/>
      </w:pPr>
      <w:r>
        <w:t xml:space="preserve">-D.  </w:t>
      </w:r>
      <w:proofErr w:type="gramStart"/>
      <w:r>
        <w:t>highest</w:t>
      </w:r>
      <w:proofErr w:type="gramEnd"/>
      <w:r>
        <w:t xml:space="preserve"> concentrations are found in the liver</w:t>
      </w:r>
    </w:p>
    <w:p w:rsidR="006C6EE4" w:rsidRDefault="006C6EE4" w:rsidP="00242071">
      <w:pPr>
        <w:spacing w:after="0" w:line="240" w:lineRule="auto"/>
      </w:pPr>
    </w:p>
    <w:p w:rsidR="006C6EE4" w:rsidRDefault="006C6EE4" w:rsidP="00242071">
      <w:pPr>
        <w:spacing w:after="0" w:line="240" w:lineRule="auto"/>
      </w:pPr>
    </w:p>
    <w:p w:rsidR="006C6EE4" w:rsidRDefault="006C6EE4" w:rsidP="00242071">
      <w:pPr>
        <w:spacing w:after="0" w:line="240" w:lineRule="auto"/>
      </w:pPr>
      <w:r>
        <w:t>4)</w:t>
      </w:r>
      <w:r w:rsidR="00527E2E">
        <w:t xml:space="preserve"> Which of the following statements regarding SORBITOL DEHYDROGENASE is </w:t>
      </w:r>
      <w:proofErr w:type="gramStart"/>
      <w:r w:rsidR="00527E2E">
        <w:t>true:</w:t>
      </w:r>
      <w:proofErr w:type="gramEnd"/>
    </w:p>
    <w:p w:rsidR="00527E2E" w:rsidRDefault="00527E2E" w:rsidP="00242071">
      <w:pPr>
        <w:spacing w:after="0" w:line="240" w:lineRule="auto"/>
      </w:pPr>
      <w:r>
        <w:tab/>
        <w:t xml:space="preserve">a) </w:t>
      </w:r>
      <w:proofErr w:type="gramStart"/>
      <w:r>
        <w:t>highest</w:t>
      </w:r>
      <w:proofErr w:type="gramEnd"/>
      <w:r>
        <w:t xml:space="preserve"> concentrations are found in the liver</w:t>
      </w:r>
    </w:p>
    <w:p w:rsidR="00154597" w:rsidRDefault="00527E2E" w:rsidP="00154597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  <w:r>
        <w:tab/>
        <w:t xml:space="preserve">b) </w:t>
      </w:r>
      <w:proofErr w:type="gramStart"/>
      <w:r w:rsidR="00154597" w:rsidRPr="00154597">
        <w:rPr>
          <w:rFonts w:cs="AdvPS88F5"/>
        </w:rPr>
        <w:t>it</w:t>
      </w:r>
      <w:proofErr w:type="gramEnd"/>
      <w:r w:rsidR="00154597" w:rsidRPr="00154597">
        <w:rPr>
          <w:rFonts w:cs="AdvPS88F5"/>
        </w:rPr>
        <w:t xml:space="preserve"> is released during </w:t>
      </w:r>
      <w:proofErr w:type="spellStart"/>
      <w:r w:rsidR="00154597" w:rsidRPr="00154597">
        <w:rPr>
          <w:rFonts w:cs="AdvPS88F5"/>
        </w:rPr>
        <w:t>hepaticdegeneration</w:t>
      </w:r>
      <w:proofErr w:type="spellEnd"/>
      <w:r w:rsidR="00154597" w:rsidRPr="00154597">
        <w:rPr>
          <w:rFonts w:cs="AdvPS88F5"/>
        </w:rPr>
        <w:t xml:space="preserve"> or necrosi</w:t>
      </w:r>
      <w:r w:rsidR="00154597">
        <w:rPr>
          <w:rFonts w:cs="AdvPS88F5"/>
        </w:rPr>
        <w:t>s</w:t>
      </w:r>
    </w:p>
    <w:p w:rsidR="00154597" w:rsidRDefault="00154597" w:rsidP="00154597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  <w:r>
        <w:rPr>
          <w:rFonts w:cs="AdvPS88F5"/>
        </w:rPr>
        <w:tab/>
        <w:t xml:space="preserve">c) </w:t>
      </w:r>
      <w:proofErr w:type="gramStart"/>
      <w:r>
        <w:rPr>
          <w:rFonts w:cs="AdvPS88F5"/>
        </w:rPr>
        <w:t>its</w:t>
      </w:r>
      <w:proofErr w:type="gramEnd"/>
      <w:r>
        <w:rPr>
          <w:rFonts w:cs="AdvPS88F5"/>
        </w:rPr>
        <w:t xml:space="preserve"> measurement offers no advantage over ALT</w:t>
      </w:r>
    </w:p>
    <w:p w:rsidR="00154597" w:rsidRDefault="00154597" w:rsidP="00154597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  <w:r>
        <w:rPr>
          <w:rFonts w:cs="AdvPS88F5"/>
        </w:rPr>
        <w:tab/>
      </w:r>
      <w:proofErr w:type="gramStart"/>
      <w:r>
        <w:rPr>
          <w:rFonts w:cs="AdvPS88F5"/>
        </w:rPr>
        <w:t>d</w:t>
      </w:r>
      <w:proofErr w:type="gramEnd"/>
      <w:r>
        <w:rPr>
          <w:rFonts w:cs="AdvPS88F5"/>
        </w:rPr>
        <w:t>) all of the above</w:t>
      </w:r>
    </w:p>
    <w:p w:rsidR="00154597" w:rsidRDefault="00154597" w:rsidP="00154597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  <w:r>
        <w:rPr>
          <w:rFonts w:cs="AdvPS88F5"/>
        </w:rPr>
        <w:tab/>
        <w:t xml:space="preserve">e) </w:t>
      </w:r>
      <w:proofErr w:type="gramStart"/>
      <w:r>
        <w:rPr>
          <w:rFonts w:cs="AdvPS88F5"/>
        </w:rPr>
        <w:t>none</w:t>
      </w:r>
      <w:proofErr w:type="gramEnd"/>
      <w:r>
        <w:rPr>
          <w:rFonts w:cs="AdvPS88F5"/>
        </w:rPr>
        <w:t xml:space="preserve"> of the above</w:t>
      </w:r>
    </w:p>
    <w:p w:rsidR="00154597" w:rsidRDefault="00154597" w:rsidP="00154597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</w:p>
    <w:p w:rsidR="00154597" w:rsidRDefault="00154597" w:rsidP="00154597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  <w:r>
        <w:rPr>
          <w:rFonts w:cs="AdvPS88F5"/>
        </w:rPr>
        <w:t>-D</w:t>
      </w:r>
    </w:p>
    <w:p w:rsidR="00154597" w:rsidRDefault="00154597" w:rsidP="00154597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</w:p>
    <w:p w:rsidR="00154597" w:rsidRDefault="00154597" w:rsidP="00154597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  <w:r>
        <w:rPr>
          <w:rFonts w:cs="AdvPS88F5"/>
        </w:rPr>
        <w:t xml:space="preserve">5) True or False: </w:t>
      </w:r>
      <w:r w:rsidRPr="00154597">
        <w:rPr>
          <w:rFonts w:cs="AdvPS88F5"/>
        </w:rPr>
        <w:t>Cell replication</w:t>
      </w:r>
      <w:r>
        <w:rPr>
          <w:rFonts w:cs="AdvPS88F5"/>
        </w:rPr>
        <w:t xml:space="preserve"> </w:t>
      </w:r>
      <w:r w:rsidRPr="00154597">
        <w:rPr>
          <w:rFonts w:cs="AdvPS88F5"/>
        </w:rPr>
        <w:t xml:space="preserve">during the healing process explains </w:t>
      </w:r>
      <w:r>
        <w:rPr>
          <w:rFonts w:cs="AdvPS88F5"/>
        </w:rPr>
        <w:t xml:space="preserve">the delayed onset </w:t>
      </w:r>
      <w:r w:rsidRPr="00154597">
        <w:rPr>
          <w:rFonts w:cs="AdvPS88F5"/>
        </w:rPr>
        <w:t>and</w:t>
      </w:r>
      <w:r>
        <w:rPr>
          <w:rFonts w:cs="AdvPS88F5"/>
        </w:rPr>
        <w:t xml:space="preserve"> </w:t>
      </w:r>
      <w:r w:rsidRPr="00154597">
        <w:rPr>
          <w:rFonts w:cs="AdvPS88F5"/>
        </w:rPr>
        <w:t>sustained increases in liver enzymes</w:t>
      </w:r>
      <w:r>
        <w:rPr>
          <w:rFonts w:cs="AdvPS88F5"/>
        </w:rPr>
        <w:t>.</w:t>
      </w:r>
    </w:p>
    <w:p w:rsidR="00154597" w:rsidRDefault="00154597" w:rsidP="00154597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</w:p>
    <w:p w:rsidR="00154597" w:rsidRDefault="00154597" w:rsidP="00154597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  <w:r>
        <w:rPr>
          <w:rFonts w:cs="AdvPS88F5"/>
        </w:rPr>
        <w:t>-True</w:t>
      </w:r>
    </w:p>
    <w:p w:rsidR="00154597" w:rsidRDefault="00154597" w:rsidP="00154597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</w:p>
    <w:p w:rsidR="008E396E" w:rsidRDefault="008E396E" w:rsidP="00154597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</w:p>
    <w:p w:rsidR="00154597" w:rsidRDefault="00154597" w:rsidP="00154597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  <w:r>
        <w:rPr>
          <w:rFonts w:cs="AdvPS88F5"/>
        </w:rPr>
        <w:lastRenderedPageBreak/>
        <w:t xml:space="preserve">6) </w:t>
      </w:r>
      <w:r w:rsidR="008E396E">
        <w:rPr>
          <w:rFonts w:cs="AdvPS88F5"/>
        </w:rPr>
        <w:t xml:space="preserve">All of the following statements regarding </w:t>
      </w:r>
      <w:proofErr w:type="spellStart"/>
      <w:r w:rsidR="008E396E">
        <w:rPr>
          <w:rFonts w:cs="AdvPS88F5"/>
        </w:rPr>
        <w:t>Hepatocellular</w:t>
      </w:r>
      <w:proofErr w:type="spellEnd"/>
      <w:r w:rsidR="008E396E">
        <w:rPr>
          <w:rFonts w:cs="AdvPS88F5"/>
        </w:rPr>
        <w:t xml:space="preserve"> carcin</w:t>
      </w:r>
      <w:r w:rsidR="00B029C4">
        <w:rPr>
          <w:rFonts w:cs="AdvPS88F5"/>
        </w:rPr>
        <w:t>oma (HCCA) and liver tests are</w:t>
      </w:r>
      <w:r w:rsidR="008E396E">
        <w:rPr>
          <w:rFonts w:cs="AdvPS88F5"/>
        </w:rPr>
        <w:t xml:space="preserve"> true </w:t>
      </w:r>
      <w:proofErr w:type="gramStart"/>
      <w:r w:rsidR="008E396E">
        <w:rPr>
          <w:rFonts w:cs="AdvPS88F5"/>
        </w:rPr>
        <w:t>EXCEPT</w:t>
      </w:r>
      <w:proofErr w:type="gramEnd"/>
      <w:r w:rsidR="008E396E">
        <w:rPr>
          <w:rFonts w:cs="AdvPS88F5"/>
        </w:rPr>
        <w:t>:</w:t>
      </w:r>
    </w:p>
    <w:p w:rsidR="008E396E" w:rsidRDefault="008E396E" w:rsidP="00154597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  <w:r>
        <w:rPr>
          <w:rFonts w:cs="AdvPS88F5"/>
        </w:rPr>
        <w:tab/>
        <w:t xml:space="preserve">a) </w:t>
      </w:r>
      <w:r w:rsidR="00B029C4">
        <w:rPr>
          <w:rFonts w:cs="AdvPS88F5"/>
        </w:rPr>
        <w:t>Bile acids are typically not elevated</w:t>
      </w:r>
    </w:p>
    <w:p w:rsidR="008E396E" w:rsidRDefault="008E396E" w:rsidP="008E396E">
      <w:pPr>
        <w:autoSpaceDE w:val="0"/>
        <w:autoSpaceDN w:val="0"/>
        <w:adjustRightInd w:val="0"/>
        <w:spacing w:after="0" w:line="240" w:lineRule="auto"/>
        <w:ind w:firstLine="720"/>
        <w:rPr>
          <w:rFonts w:cs="AdvPS88F5"/>
        </w:rPr>
      </w:pPr>
      <w:r>
        <w:rPr>
          <w:rFonts w:cs="AdvPS88F5"/>
        </w:rPr>
        <w:t xml:space="preserve">b) </w:t>
      </w:r>
      <w:r w:rsidR="00B029C4">
        <w:rPr>
          <w:rFonts w:cs="AdvPS88F5"/>
        </w:rPr>
        <w:t>ALP or</w:t>
      </w:r>
      <w:r>
        <w:rPr>
          <w:rFonts w:cs="AdvPS88F5"/>
        </w:rPr>
        <w:t xml:space="preserve"> ALT </w:t>
      </w:r>
      <w:proofErr w:type="gramStart"/>
      <w:r>
        <w:rPr>
          <w:rFonts w:cs="AdvPS88F5"/>
        </w:rPr>
        <w:t>are</w:t>
      </w:r>
      <w:proofErr w:type="gramEnd"/>
      <w:r>
        <w:rPr>
          <w:rFonts w:cs="AdvPS88F5"/>
        </w:rPr>
        <w:t xml:space="preserve"> the most common elevations</w:t>
      </w:r>
    </w:p>
    <w:p w:rsidR="008E396E" w:rsidRDefault="008E396E" w:rsidP="00154597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  <w:r>
        <w:rPr>
          <w:rFonts w:cs="AdvPS88F5"/>
        </w:rPr>
        <w:tab/>
        <w:t>c) After successful resection liver enzymes are expected to normalize in 2-3 weeks</w:t>
      </w:r>
    </w:p>
    <w:p w:rsidR="008E396E" w:rsidRDefault="008E396E" w:rsidP="00154597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  <w:r>
        <w:rPr>
          <w:rFonts w:cs="AdvPS88F5"/>
        </w:rPr>
        <w:tab/>
        <w:t>d) 90% of dogs will have more than one enzyme that is elevated</w:t>
      </w:r>
    </w:p>
    <w:p w:rsidR="008E396E" w:rsidRDefault="008E396E" w:rsidP="00154597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  <w:r>
        <w:rPr>
          <w:rFonts w:cs="AdvPS88F5"/>
        </w:rPr>
        <w:tab/>
        <w:t xml:space="preserve">e) </w:t>
      </w:r>
      <w:proofErr w:type="gramStart"/>
      <w:r w:rsidR="00B029C4">
        <w:rPr>
          <w:rFonts w:cs="AdvPS88F5"/>
        </w:rPr>
        <w:t>evidence</w:t>
      </w:r>
      <w:proofErr w:type="gramEnd"/>
      <w:r w:rsidR="00B029C4">
        <w:rPr>
          <w:rFonts w:cs="AdvPS88F5"/>
        </w:rPr>
        <w:t xml:space="preserve"> of hepatic failure can be seen (</w:t>
      </w:r>
      <w:proofErr w:type="spellStart"/>
      <w:r w:rsidR="00B029C4">
        <w:rPr>
          <w:rFonts w:cs="AdvPS88F5"/>
        </w:rPr>
        <w:t>ie</w:t>
      </w:r>
      <w:proofErr w:type="spellEnd"/>
      <w:r w:rsidR="00B029C4">
        <w:rPr>
          <w:rFonts w:cs="AdvPS88F5"/>
        </w:rPr>
        <w:t xml:space="preserve"> low ALB, coagulopathy, etc)</w:t>
      </w:r>
    </w:p>
    <w:p w:rsidR="00B029C4" w:rsidRDefault="00B029C4" w:rsidP="00154597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</w:p>
    <w:p w:rsidR="00B029C4" w:rsidRDefault="00B029C4" w:rsidP="00B029C4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  <w:r>
        <w:rPr>
          <w:rFonts w:cs="AdvPS88F5"/>
        </w:rPr>
        <w:t xml:space="preserve">-A.  Bile acids can be elevated due </w:t>
      </w:r>
      <w:proofErr w:type="gramStart"/>
      <w:r>
        <w:rPr>
          <w:rFonts w:cs="AdvPS88F5"/>
        </w:rPr>
        <w:t xml:space="preserve">to </w:t>
      </w:r>
      <w:r>
        <w:rPr>
          <w:rFonts w:ascii="AdvPS88F5" w:hAnsi="AdvPS88F5" w:cs="AdvPS88F5"/>
          <w:sz w:val="20"/>
          <w:szCs w:val="20"/>
        </w:rPr>
        <w:t xml:space="preserve"> </w:t>
      </w:r>
      <w:proofErr w:type="spellStart"/>
      <w:r w:rsidRPr="00B029C4">
        <w:rPr>
          <w:rFonts w:cs="AdvPS88F5"/>
        </w:rPr>
        <w:t>functionalhepatic</w:t>
      </w:r>
      <w:proofErr w:type="spellEnd"/>
      <w:proofErr w:type="gramEnd"/>
      <w:r w:rsidRPr="00B029C4">
        <w:rPr>
          <w:rFonts w:cs="AdvPS88F5"/>
        </w:rPr>
        <w:t xml:space="preserve"> mass, release of cytokines from </w:t>
      </w:r>
      <w:proofErr w:type="spellStart"/>
      <w:r w:rsidRPr="00B029C4">
        <w:rPr>
          <w:rFonts w:cs="AdvPS88F5"/>
        </w:rPr>
        <w:t>neoplastic</w:t>
      </w:r>
      <w:proofErr w:type="spellEnd"/>
      <w:r w:rsidRPr="00B029C4">
        <w:rPr>
          <w:rFonts w:cs="AdvPS88F5"/>
        </w:rPr>
        <w:t xml:space="preserve"> cells causing </w:t>
      </w:r>
      <w:proofErr w:type="spellStart"/>
      <w:r w:rsidRPr="00B029C4">
        <w:rPr>
          <w:rFonts w:cs="AdvPS88F5"/>
        </w:rPr>
        <w:t>paraneoplastic</w:t>
      </w:r>
      <w:proofErr w:type="spellEnd"/>
      <w:r>
        <w:rPr>
          <w:rFonts w:cs="AdvPS88F5"/>
        </w:rPr>
        <w:t xml:space="preserve"> </w:t>
      </w:r>
      <w:proofErr w:type="spellStart"/>
      <w:r w:rsidRPr="00B029C4">
        <w:rPr>
          <w:rFonts w:cs="AdvPS88F5"/>
        </w:rPr>
        <w:t>cholestasis</w:t>
      </w:r>
      <w:proofErr w:type="spellEnd"/>
      <w:r w:rsidRPr="00B029C4">
        <w:rPr>
          <w:rFonts w:cs="AdvPS88F5"/>
        </w:rPr>
        <w:t xml:space="preserve">, or invasion or compression of the </w:t>
      </w:r>
      <w:proofErr w:type="spellStart"/>
      <w:r w:rsidRPr="00B029C4">
        <w:rPr>
          <w:rFonts w:cs="AdvPS88F5"/>
        </w:rPr>
        <w:t>porta</w:t>
      </w:r>
      <w:proofErr w:type="spellEnd"/>
      <w:r w:rsidRPr="00B029C4">
        <w:rPr>
          <w:rFonts w:cs="AdvPS88F5"/>
        </w:rPr>
        <w:t xml:space="preserve"> </w:t>
      </w:r>
      <w:proofErr w:type="spellStart"/>
      <w:r w:rsidRPr="00B029C4">
        <w:rPr>
          <w:rFonts w:cs="AdvPS88F5"/>
        </w:rPr>
        <w:t>hepatis</w:t>
      </w:r>
      <w:proofErr w:type="spellEnd"/>
      <w:r>
        <w:rPr>
          <w:rFonts w:cs="AdvPS88F5"/>
        </w:rPr>
        <w:t xml:space="preserve"> compromising </w:t>
      </w:r>
      <w:r w:rsidRPr="00B029C4">
        <w:rPr>
          <w:rFonts w:cs="AdvPS88F5"/>
        </w:rPr>
        <w:t>circulation or bile flow.</w:t>
      </w:r>
    </w:p>
    <w:p w:rsidR="00B029C4" w:rsidRDefault="00B029C4" w:rsidP="00B029C4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</w:p>
    <w:p w:rsidR="00B029C4" w:rsidRDefault="00B029C4" w:rsidP="00B029C4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  <w:r>
        <w:rPr>
          <w:rFonts w:cs="AdvPS88F5"/>
        </w:rPr>
        <w:t xml:space="preserve">7) What are the two prognostic indicators for </w:t>
      </w:r>
      <w:proofErr w:type="spellStart"/>
      <w:r>
        <w:rPr>
          <w:rFonts w:cs="AdvPS88F5"/>
        </w:rPr>
        <w:t>Hepatocellular</w:t>
      </w:r>
      <w:proofErr w:type="spellEnd"/>
      <w:r>
        <w:rPr>
          <w:rFonts w:cs="AdvPS88F5"/>
        </w:rPr>
        <w:t xml:space="preserve"> carcinoma (HCCA)?</w:t>
      </w:r>
    </w:p>
    <w:p w:rsidR="00B029C4" w:rsidRDefault="00B029C4" w:rsidP="00B029C4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</w:p>
    <w:p w:rsidR="00B029C4" w:rsidRDefault="00B029C4" w:rsidP="00B029C4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  <w:r>
        <w:rPr>
          <w:rFonts w:cs="AdvPS88F5"/>
        </w:rPr>
        <w:t xml:space="preserve">-Location (right lung lobe) and elevations in ALT and AST.  </w:t>
      </w:r>
      <w:r w:rsidRPr="00B029C4">
        <w:rPr>
          <w:rFonts w:cs="AdvPS88F5"/>
        </w:rPr>
        <w:t>High</w:t>
      </w:r>
      <w:r>
        <w:rPr>
          <w:rFonts w:cs="AdvPS88F5"/>
        </w:rPr>
        <w:t xml:space="preserve"> </w:t>
      </w:r>
      <w:proofErr w:type="spellStart"/>
      <w:r w:rsidRPr="00B029C4">
        <w:rPr>
          <w:rFonts w:cs="AdvPS88F5"/>
        </w:rPr>
        <w:t>transaminase</w:t>
      </w:r>
      <w:proofErr w:type="spellEnd"/>
      <w:r w:rsidRPr="00B029C4">
        <w:rPr>
          <w:rFonts w:cs="AdvPS88F5"/>
        </w:rPr>
        <w:t xml:space="preserve"> activity reflects aggressive tumor behavior, fast growth rate,</w:t>
      </w:r>
      <w:r>
        <w:rPr>
          <w:rFonts w:cs="AdvPS88F5"/>
        </w:rPr>
        <w:t xml:space="preserve"> </w:t>
      </w:r>
      <w:r w:rsidRPr="00B029C4">
        <w:rPr>
          <w:rFonts w:cs="AdvPS88F5"/>
        </w:rPr>
        <w:t>and large tumor size</w:t>
      </w:r>
      <w:r>
        <w:rPr>
          <w:rFonts w:cs="AdvPS88F5"/>
        </w:rPr>
        <w:t xml:space="preserve">.  </w:t>
      </w:r>
    </w:p>
    <w:p w:rsidR="00B029C4" w:rsidRDefault="00B029C4" w:rsidP="00B029C4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</w:p>
    <w:p w:rsidR="00B029C4" w:rsidRDefault="00B029C4" w:rsidP="00B029C4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  <w:r>
        <w:rPr>
          <w:rFonts w:cs="AdvPS88F5"/>
        </w:rPr>
        <w:t>8) Which lobe is HCCA most commonly located?</w:t>
      </w:r>
    </w:p>
    <w:p w:rsidR="00B029C4" w:rsidRDefault="00B029C4" w:rsidP="00B029C4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</w:p>
    <w:p w:rsidR="00B029C4" w:rsidRDefault="00B029C4" w:rsidP="00B029C4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  <w:r>
        <w:rPr>
          <w:rFonts w:cs="AdvPS88F5"/>
        </w:rPr>
        <w:t>-Left liver lobe</w:t>
      </w:r>
    </w:p>
    <w:p w:rsidR="00B029C4" w:rsidRDefault="00B029C4" w:rsidP="00B029C4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</w:p>
    <w:p w:rsidR="00B029C4" w:rsidRPr="00B029C4" w:rsidRDefault="00B029C4" w:rsidP="00B029C4">
      <w:pPr>
        <w:autoSpaceDE w:val="0"/>
        <w:autoSpaceDN w:val="0"/>
        <w:adjustRightInd w:val="0"/>
        <w:spacing w:after="0" w:line="240" w:lineRule="auto"/>
        <w:rPr>
          <w:rFonts w:cs="AdvPS88F5"/>
        </w:rPr>
      </w:pPr>
    </w:p>
    <w:sectPr w:rsidR="00B029C4" w:rsidRPr="00B029C4" w:rsidSect="005C7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PS88F5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820ED"/>
    <w:multiLevelType w:val="hybridMultilevel"/>
    <w:tmpl w:val="F5AC7428"/>
    <w:lvl w:ilvl="0" w:tplc="5E2C317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2071"/>
    <w:rsid w:val="00154597"/>
    <w:rsid w:val="00242071"/>
    <w:rsid w:val="00274601"/>
    <w:rsid w:val="00527E2E"/>
    <w:rsid w:val="005C70FE"/>
    <w:rsid w:val="006B5026"/>
    <w:rsid w:val="006C6EE4"/>
    <w:rsid w:val="008E396E"/>
    <w:rsid w:val="009143C9"/>
    <w:rsid w:val="00B029C4"/>
    <w:rsid w:val="00D758C9"/>
    <w:rsid w:val="00F71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0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20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Blackstock</dc:creator>
  <cp:lastModifiedBy>Kelly Blackstock</cp:lastModifiedBy>
  <cp:revision>7</cp:revision>
  <dcterms:created xsi:type="dcterms:W3CDTF">2010-08-25T15:52:00Z</dcterms:created>
  <dcterms:modified xsi:type="dcterms:W3CDTF">2010-08-25T17:04:00Z</dcterms:modified>
</cp:coreProperties>
</file>