
<file path=[Content_Types].xml><?xml version="1.0" encoding="utf-8"?>
<Types xmlns="http://schemas.openxmlformats.org/package/2006/content-types"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document.xml" ContentType="application/vnd.openxmlformats-officedocument.wordprocessingml.document.main+xml"/>
  <Default Extension="jpeg" ContentType="image/jpeg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83B" w:rsidRDefault="007A083B">
      <w:proofErr w:type="spellStart"/>
      <w:r>
        <w:t>Pheo</w:t>
      </w:r>
      <w:proofErr w:type="spellEnd"/>
      <w:r>
        <w:t>:</w:t>
      </w:r>
    </w:p>
    <w:p w:rsidR="007A083B" w:rsidRDefault="007A083B"/>
    <w:p w:rsidR="007A083B" w:rsidRDefault="007A083B"/>
    <w:p w:rsidR="007A083B" w:rsidRDefault="007A083B">
      <w:r>
        <w:t xml:space="preserve">True or false: All </w:t>
      </w:r>
      <w:proofErr w:type="spellStart"/>
      <w:r>
        <w:t>pheochromocytomas</w:t>
      </w:r>
      <w:proofErr w:type="spellEnd"/>
      <w:r>
        <w:t xml:space="preserve"> are associated with adrenal g</w:t>
      </w:r>
      <w:r w:rsidR="00FD6072">
        <w:t>l</w:t>
      </w:r>
      <w:r>
        <w:t xml:space="preserve">ands? </w:t>
      </w:r>
    </w:p>
    <w:p w:rsidR="007A083B" w:rsidRDefault="007A083B"/>
    <w:p w:rsidR="007A083B" w:rsidRDefault="007A083B">
      <w:r>
        <w:t xml:space="preserve">False: </w:t>
      </w:r>
      <w:proofErr w:type="spellStart"/>
      <w:r>
        <w:t>paragangliomas</w:t>
      </w:r>
      <w:proofErr w:type="spellEnd"/>
      <w:r>
        <w:t xml:space="preserve"> are </w:t>
      </w:r>
      <w:proofErr w:type="spellStart"/>
      <w:r>
        <w:t>pheocytochromas</w:t>
      </w:r>
      <w:proofErr w:type="spellEnd"/>
      <w:r>
        <w:t xml:space="preserve"> (</w:t>
      </w:r>
      <w:proofErr w:type="spellStart"/>
      <w:r>
        <w:t>neoplasia</w:t>
      </w:r>
      <w:proofErr w:type="spellEnd"/>
      <w:r>
        <w:t xml:space="preserve"> of the </w:t>
      </w:r>
      <w:proofErr w:type="spellStart"/>
      <w:r>
        <w:t>chromaffin</w:t>
      </w:r>
      <w:proofErr w:type="spellEnd"/>
      <w:r>
        <w:t xml:space="preserve"> cells not located in the adrenal glands they can associated with sympathetic ganglia In neck, pelvis, </w:t>
      </w:r>
      <w:proofErr w:type="spellStart"/>
      <w:r>
        <w:t>mediastinum</w:t>
      </w:r>
      <w:proofErr w:type="spellEnd"/>
      <w:r>
        <w:t xml:space="preserve">, urinary bladder. </w:t>
      </w:r>
    </w:p>
    <w:p w:rsidR="007A083B" w:rsidRDefault="007A083B"/>
    <w:p w:rsidR="007A083B" w:rsidRDefault="007A083B"/>
    <w:p w:rsidR="007A083B" w:rsidRDefault="007A083B">
      <w:r>
        <w:t xml:space="preserve">In which percent of dogs with </w:t>
      </w:r>
      <w:proofErr w:type="spellStart"/>
      <w:r>
        <w:t>pheochromocytoma</w:t>
      </w:r>
      <w:proofErr w:type="spellEnd"/>
      <w:r>
        <w:t xml:space="preserve"> is </w:t>
      </w:r>
      <w:proofErr w:type="gramStart"/>
      <w:r>
        <w:t>a</w:t>
      </w:r>
      <w:proofErr w:type="gramEnd"/>
      <w:r>
        <w:t xml:space="preserve"> adrenal mass diagnosed on ultrasound?</w:t>
      </w:r>
    </w:p>
    <w:p w:rsidR="007A083B" w:rsidRDefault="007A083B" w:rsidP="007A083B">
      <w:pPr>
        <w:pStyle w:val="ListParagraph"/>
        <w:numPr>
          <w:ilvl w:val="0"/>
          <w:numId w:val="1"/>
        </w:numPr>
      </w:pPr>
      <w:r>
        <w:t>30%</w:t>
      </w:r>
    </w:p>
    <w:p w:rsidR="007A083B" w:rsidRPr="007A083B" w:rsidRDefault="007A083B" w:rsidP="007A083B">
      <w:pPr>
        <w:pStyle w:val="ListParagraph"/>
        <w:numPr>
          <w:ilvl w:val="0"/>
          <w:numId w:val="1"/>
        </w:numPr>
        <w:rPr>
          <w:b/>
        </w:rPr>
      </w:pPr>
      <w:r w:rsidRPr="007A083B">
        <w:rPr>
          <w:b/>
        </w:rPr>
        <w:t>50%</w:t>
      </w:r>
    </w:p>
    <w:p w:rsidR="007A083B" w:rsidRDefault="007A083B" w:rsidP="007A083B">
      <w:pPr>
        <w:pStyle w:val="ListParagraph"/>
        <w:numPr>
          <w:ilvl w:val="0"/>
          <w:numId w:val="1"/>
        </w:numPr>
      </w:pPr>
      <w:r>
        <w:t>75%</w:t>
      </w:r>
    </w:p>
    <w:p w:rsidR="007A083B" w:rsidRDefault="007A083B" w:rsidP="007A083B">
      <w:pPr>
        <w:pStyle w:val="ListParagraph"/>
        <w:numPr>
          <w:ilvl w:val="0"/>
          <w:numId w:val="1"/>
        </w:numPr>
      </w:pPr>
      <w:r>
        <w:t>95%</w:t>
      </w:r>
    </w:p>
    <w:p w:rsidR="007A083B" w:rsidRDefault="007A083B" w:rsidP="007A083B"/>
    <w:p w:rsidR="007A083B" w:rsidRDefault="007A083B" w:rsidP="007A083B"/>
    <w:p w:rsidR="007A083B" w:rsidRDefault="007A083B" w:rsidP="007A083B">
      <w:proofErr w:type="spellStart"/>
      <w:r>
        <w:t>Pheochromocytomas</w:t>
      </w:r>
      <w:proofErr w:type="spellEnd"/>
      <w:r>
        <w:t xml:space="preserve"> secrete norepinephrine and epinephrine. How many patients have documented hypertension with </w:t>
      </w:r>
      <w:proofErr w:type="spellStart"/>
      <w:r>
        <w:t>pheochromocytomas</w:t>
      </w:r>
      <w:proofErr w:type="spellEnd"/>
      <w:r>
        <w:t>?</w:t>
      </w:r>
    </w:p>
    <w:p w:rsidR="007A083B" w:rsidRDefault="007A083B" w:rsidP="007A083B">
      <w:pPr>
        <w:pStyle w:val="ListParagraph"/>
        <w:numPr>
          <w:ilvl w:val="0"/>
          <w:numId w:val="2"/>
        </w:numPr>
      </w:pPr>
      <w:r>
        <w:t>100%</w:t>
      </w:r>
    </w:p>
    <w:p w:rsidR="007A083B" w:rsidRDefault="007A083B" w:rsidP="007A083B">
      <w:pPr>
        <w:pStyle w:val="ListParagraph"/>
        <w:numPr>
          <w:ilvl w:val="0"/>
          <w:numId w:val="2"/>
        </w:numPr>
      </w:pPr>
      <w:r>
        <w:t>70%</w:t>
      </w:r>
    </w:p>
    <w:p w:rsidR="007A083B" w:rsidRPr="007A083B" w:rsidRDefault="007A083B" w:rsidP="007A083B">
      <w:pPr>
        <w:pStyle w:val="ListParagraph"/>
        <w:numPr>
          <w:ilvl w:val="0"/>
          <w:numId w:val="2"/>
        </w:numPr>
        <w:rPr>
          <w:b/>
        </w:rPr>
      </w:pPr>
      <w:r w:rsidRPr="007A083B">
        <w:rPr>
          <w:b/>
        </w:rPr>
        <w:t>50%</w:t>
      </w:r>
    </w:p>
    <w:p w:rsidR="007A083B" w:rsidRDefault="007A083B" w:rsidP="007A083B">
      <w:pPr>
        <w:pStyle w:val="ListParagraph"/>
        <w:numPr>
          <w:ilvl w:val="0"/>
          <w:numId w:val="2"/>
        </w:numPr>
      </w:pPr>
      <w:r>
        <w:t>30%</w:t>
      </w:r>
    </w:p>
    <w:p w:rsidR="007A083B" w:rsidRDefault="007A083B" w:rsidP="007A083B">
      <w:pPr>
        <w:pStyle w:val="ListParagraph"/>
        <w:numPr>
          <w:ilvl w:val="0"/>
          <w:numId w:val="2"/>
        </w:numPr>
      </w:pPr>
      <w:r>
        <w:t xml:space="preserve">Secretion of </w:t>
      </w:r>
      <w:proofErr w:type="spellStart"/>
      <w:r>
        <w:t>cathecholamines</w:t>
      </w:r>
      <w:proofErr w:type="spellEnd"/>
      <w:r>
        <w:t xml:space="preserve"> is </w:t>
      </w:r>
      <w:proofErr w:type="spellStart"/>
      <w:r>
        <w:t>episodique</w:t>
      </w:r>
      <w:proofErr w:type="spellEnd"/>
      <w:r>
        <w:t xml:space="preserve"> and failure to document hypertension does not rule out a </w:t>
      </w:r>
      <w:proofErr w:type="spellStart"/>
      <w:r>
        <w:t>pheochromocytoma</w:t>
      </w:r>
      <w:proofErr w:type="spellEnd"/>
    </w:p>
    <w:p w:rsidR="007A083B" w:rsidRDefault="007A083B" w:rsidP="007A083B"/>
    <w:p w:rsidR="007A083B" w:rsidRDefault="007A083B" w:rsidP="007A083B">
      <w:proofErr w:type="gramStart"/>
      <w:r>
        <w:t xml:space="preserve">Of the followings which test is the least helpful to help diagnose a </w:t>
      </w:r>
      <w:proofErr w:type="spellStart"/>
      <w:r>
        <w:t>pheochromocytoma</w:t>
      </w:r>
      <w:proofErr w:type="spellEnd"/>
      <w:r>
        <w:t>?</w:t>
      </w:r>
      <w:proofErr w:type="gramEnd"/>
    </w:p>
    <w:p w:rsidR="007A083B" w:rsidRPr="007A083B" w:rsidRDefault="007A083B" w:rsidP="007A083B">
      <w:pPr>
        <w:rPr>
          <w:rFonts w:ascii="Verdana" w:hAnsi="Verdana" w:cs="Verdana"/>
          <w:bCs/>
          <w:iCs/>
          <w:sz w:val="26"/>
          <w:szCs w:val="26"/>
        </w:rPr>
      </w:pPr>
      <w:r>
        <w:tab/>
      </w:r>
      <w:r w:rsidRPr="007A083B">
        <w:rPr>
          <w:rFonts w:ascii="Verdana" w:hAnsi="Verdana" w:cs="Verdana"/>
          <w:bCs/>
          <w:iCs/>
          <w:sz w:val="26"/>
          <w:szCs w:val="26"/>
        </w:rPr>
        <w:t xml:space="preserve">Plasma </w:t>
      </w:r>
      <w:proofErr w:type="spellStart"/>
      <w:r w:rsidRPr="007A083B">
        <w:rPr>
          <w:rFonts w:ascii="Verdana" w:hAnsi="Verdana" w:cs="Verdana"/>
          <w:bCs/>
          <w:iCs/>
          <w:sz w:val="26"/>
          <w:szCs w:val="26"/>
        </w:rPr>
        <w:t>chromogranin</w:t>
      </w:r>
      <w:proofErr w:type="spellEnd"/>
      <w:r w:rsidRPr="007A083B">
        <w:rPr>
          <w:rFonts w:ascii="Verdana" w:hAnsi="Verdana" w:cs="Verdana"/>
          <w:bCs/>
          <w:iCs/>
          <w:sz w:val="26"/>
          <w:szCs w:val="26"/>
        </w:rPr>
        <w:t xml:space="preserve"> A (</w:t>
      </w:r>
      <w:proofErr w:type="spellStart"/>
      <w:r w:rsidRPr="007A083B">
        <w:rPr>
          <w:rFonts w:ascii="Verdana" w:hAnsi="Verdana" w:cs="Verdana"/>
          <w:bCs/>
          <w:iCs/>
          <w:sz w:val="26"/>
          <w:szCs w:val="26"/>
        </w:rPr>
        <w:t>CgA</w:t>
      </w:r>
      <w:proofErr w:type="spellEnd"/>
      <w:r w:rsidRPr="007A083B">
        <w:rPr>
          <w:rFonts w:ascii="Verdana" w:hAnsi="Verdana" w:cs="Verdana"/>
          <w:bCs/>
          <w:iCs/>
          <w:sz w:val="26"/>
          <w:szCs w:val="26"/>
        </w:rPr>
        <w:t>)</w:t>
      </w:r>
    </w:p>
    <w:p w:rsidR="007A083B" w:rsidRPr="007A083B" w:rsidRDefault="007A083B" w:rsidP="007A083B">
      <w:pPr>
        <w:ind w:firstLine="720"/>
        <w:rPr>
          <w:rFonts w:ascii="Verdana" w:hAnsi="Verdana" w:cs="Verdana"/>
          <w:bCs/>
          <w:iCs/>
          <w:sz w:val="26"/>
          <w:szCs w:val="26"/>
        </w:rPr>
      </w:pPr>
      <w:r w:rsidRPr="007A083B">
        <w:rPr>
          <w:rFonts w:ascii="Verdana" w:hAnsi="Verdana" w:cs="Verdana"/>
          <w:bCs/>
          <w:iCs/>
          <w:sz w:val="26"/>
          <w:szCs w:val="26"/>
        </w:rPr>
        <w:t xml:space="preserve">Urine plasma </w:t>
      </w:r>
      <w:proofErr w:type="spellStart"/>
      <w:r w:rsidRPr="007A083B">
        <w:rPr>
          <w:rFonts w:ascii="Verdana" w:hAnsi="Verdana" w:cs="Verdana"/>
          <w:bCs/>
          <w:iCs/>
          <w:sz w:val="26"/>
          <w:szCs w:val="26"/>
        </w:rPr>
        <w:t>cathecholamines</w:t>
      </w:r>
      <w:proofErr w:type="spellEnd"/>
    </w:p>
    <w:p w:rsidR="007A083B" w:rsidRPr="007A083B" w:rsidRDefault="007A083B" w:rsidP="007A083B">
      <w:pPr>
        <w:ind w:firstLine="720"/>
        <w:rPr>
          <w:rFonts w:ascii="Verdana" w:hAnsi="Verdana" w:cs="Verdana"/>
          <w:bCs/>
          <w:iCs/>
          <w:sz w:val="26"/>
          <w:szCs w:val="26"/>
        </w:rPr>
      </w:pPr>
      <w:proofErr w:type="spellStart"/>
      <w:r w:rsidRPr="007A083B">
        <w:rPr>
          <w:rFonts w:ascii="Verdana" w:hAnsi="Verdana" w:cs="Verdana"/>
          <w:bCs/>
          <w:iCs/>
          <w:sz w:val="26"/>
          <w:szCs w:val="26"/>
        </w:rPr>
        <w:t>Scintigraphy</w:t>
      </w:r>
      <w:proofErr w:type="spellEnd"/>
    </w:p>
    <w:p w:rsidR="007A083B" w:rsidRPr="007A083B" w:rsidRDefault="007A083B" w:rsidP="007A083B">
      <w:pPr>
        <w:ind w:firstLine="720"/>
        <w:rPr>
          <w:rFonts w:ascii="Verdana" w:hAnsi="Verdana" w:cs="Verdana"/>
          <w:b/>
          <w:bCs/>
          <w:iCs/>
          <w:sz w:val="26"/>
          <w:szCs w:val="26"/>
        </w:rPr>
      </w:pPr>
      <w:r w:rsidRPr="007A083B">
        <w:rPr>
          <w:rFonts w:ascii="Verdana" w:hAnsi="Verdana" w:cs="Verdana"/>
          <w:b/>
          <w:bCs/>
          <w:iCs/>
          <w:sz w:val="26"/>
          <w:szCs w:val="26"/>
        </w:rPr>
        <w:t>Blood pressure measurement</w:t>
      </w:r>
    </w:p>
    <w:p w:rsidR="007A083B" w:rsidRDefault="007A083B" w:rsidP="007A083B">
      <w:pPr>
        <w:ind w:firstLine="720"/>
        <w:rPr>
          <w:rFonts w:ascii="Verdana" w:hAnsi="Verdana" w:cs="Verdana"/>
          <w:bCs/>
          <w:iCs/>
          <w:sz w:val="26"/>
          <w:szCs w:val="26"/>
        </w:rPr>
      </w:pPr>
      <w:r w:rsidRPr="007A083B">
        <w:rPr>
          <w:rFonts w:ascii="Verdana" w:hAnsi="Verdana" w:cs="Verdana"/>
          <w:bCs/>
          <w:iCs/>
          <w:sz w:val="26"/>
          <w:szCs w:val="26"/>
        </w:rPr>
        <w:t>Abdominal ultrasound</w:t>
      </w:r>
    </w:p>
    <w:p w:rsidR="007A083B" w:rsidRDefault="007A083B" w:rsidP="007A083B">
      <w:pPr>
        <w:ind w:firstLine="720"/>
        <w:rPr>
          <w:rFonts w:ascii="Verdana" w:hAnsi="Verdana" w:cs="Verdana"/>
          <w:bCs/>
          <w:iCs/>
          <w:sz w:val="26"/>
          <w:szCs w:val="26"/>
        </w:rPr>
      </w:pPr>
    </w:p>
    <w:p w:rsidR="00696B9C" w:rsidRDefault="007A083B" w:rsidP="007A083B">
      <w:pPr>
        <w:rPr>
          <w:rFonts w:ascii="Verdana" w:hAnsi="Verdana" w:cs="Verdana"/>
          <w:bCs/>
          <w:iCs/>
          <w:sz w:val="26"/>
          <w:szCs w:val="26"/>
        </w:rPr>
      </w:pPr>
      <w:r>
        <w:rPr>
          <w:rFonts w:ascii="Verdana" w:hAnsi="Verdana" w:cs="Verdana"/>
          <w:bCs/>
          <w:iCs/>
          <w:sz w:val="26"/>
          <w:szCs w:val="26"/>
        </w:rPr>
        <w:t xml:space="preserve">Which of the following have not been associated with an increase risk of </w:t>
      </w:r>
      <w:proofErr w:type="spellStart"/>
      <w:r w:rsidR="00696B9C">
        <w:rPr>
          <w:rFonts w:ascii="Verdana" w:hAnsi="Verdana" w:cs="Verdana"/>
          <w:bCs/>
          <w:iCs/>
          <w:sz w:val="26"/>
          <w:szCs w:val="26"/>
        </w:rPr>
        <w:t>pheocytochroma</w:t>
      </w:r>
      <w:proofErr w:type="spellEnd"/>
      <w:r w:rsidR="00696B9C">
        <w:rPr>
          <w:rFonts w:ascii="Verdana" w:hAnsi="Verdana" w:cs="Verdana"/>
          <w:bCs/>
          <w:iCs/>
          <w:sz w:val="26"/>
          <w:szCs w:val="26"/>
        </w:rPr>
        <w:t>?</w:t>
      </w:r>
    </w:p>
    <w:p w:rsidR="00696B9C" w:rsidRDefault="00696B9C" w:rsidP="007A083B">
      <w:pPr>
        <w:rPr>
          <w:rFonts w:ascii="Verdana" w:hAnsi="Verdana" w:cs="Verdana"/>
          <w:sz w:val="26"/>
          <w:szCs w:val="26"/>
        </w:rPr>
      </w:pPr>
      <w:r>
        <w:rPr>
          <w:rFonts w:ascii="Verdana" w:hAnsi="Verdana" w:cs="Verdana"/>
          <w:bCs/>
          <w:iCs/>
          <w:sz w:val="26"/>
          <w:szCs w:val="26"/>
        </w:rPr>
        <w:tab/>
      </w:r>
      <w:proofErr w:type="gramStart"/>
      <w:r>
        <w:rPr>
          <w:rFonts w:ascii="Verdana" w:hAnsi="Verdana" w:cs="Verdana"/>
          <w:sz w:val="26"/>
          <w:szCs w:val="26"/>
        </w:rPr>
        <w:t>boxer</w:t>
      </w:r>
      <w:proofErr w:type="gramEnd"/>
      <w:r>
        <w:rPr>
          <w:rFonts w:ascii="Verdana" w:hAnsi="Verdana" w:cs="Verdana"/>
          <w:sz w:val="26"/>
          <w:szCs w:val="26"/>
        </w:rPr>
        <w:t xml:space="preserve">, </w:t>
      </w:r>
    </w:p>
    <w:p w:rsidR="00696B9C" w:rsidRDefault="00696B9C" w:rsidP="007A083B">
      <w:pPr>
        <w:rPr>
          <w:rFonts w:ascii="Verdana" w:hAnsi="Verdana" w:cs="Verdana"/>
          <w:sz w:val="26"/>
          <w:szCs w:val="26"/>
        </w:rPr>
      </w:pPr>
      <w:proofErr w:type="gramStart"/>
      <w:r>
        <w:rPr>
          <w:rFonts w:ascii="Verdana" w:hAnsi="Verdana" w:cs="Verdana"/>
          <w:sz w:val="26"/>
          <w:szCs w:val="26"/>
        </w:rPr>
        <w:t>miniature</w:t>
      </w:r>
      <w:proofErr w:type="gramEnd"/>
      <w:r>
        <w:rPr>
          <w:rFonts w:ascii="Verdana" w:hAnsi="Verdana" w:cs="Verdana"/>
          <w:sz w:val="26"/>
          <w:szCs w:val="26"/>
        </w:rPr>
        <w:t xml:space="preserve"> French poodle</w:t>
      </w:r>
    </w:p>
    <w:p w:rsidR="00696B9C" w:rsidRDefault="00696B9C" w:rsidP="007A083B">
      <w:pPr>
        <w:rPr>
          <w:rFonts w:ascii="Verdana" w:hAnsi="Verdana" w:cs="Verdana"/>
          <w:sz w:val="26"/>
          <w:szCs w:val="26"/>
        </w:rPr>
      </w:pPr>
      <w:r>
        <w:rPr>
          <w:rFonts w:ascii="Verdana" w:hAnsi="Verdana" w:cs="Verdana"/>
          <w:sz w:val="26"/>
          <w:szCs w:val="26"/>
        </w:rPr>
        <w:t>German shepherd</w:t>
      </w:r>
    </w:p>
    <w:p w:rsidR="007A083B" w:rsidRPr="00696B9C" w:rsidRDefault="00696B9C" w:rsidP="007A083B">
      <w:pPr>
        <w:rPr>
          <w:rFonts w:ascii="Verdana" w:hAnsi="Verdana" w:cs="Verdana"/>
          <w:b/>
          <w:bCs/>
          <w:iCs/>
          <w:sz w:val="26"/>
          <w:szCs w:val="26"/>
        </w:rPr>
      </w:pPr>
      <w:r w:rsidRPr="00696B9C">
        <w:rPr>
          <w:rFonts w:ascii="Verdana" w:hAnsi="Verdana" w:cs="Verdana"/>
          <w:b/>
          <w:sz w:val="26"/>
          <w:szCs w:val="26"/>
        </w:rPr>
        <w:t>Labrador retriever</w:t>
      </w:r>
    </w:p>
    <w:p w:rsidR="00696B9C" w:rsidRDefault="00696B9C" w:rsidP="007A083B">
      <w:pPr>
        <w:ind w:firstLine="720"/>
        <w:rPr>
          <w:rFonts w:ascii="Verdana" w:hAnsi="Verdana" w:cs="Verdana"/>
          <w:bCs/>
          <w:iCs/>
          <w:sz w:val="26"/>
          <w:szCs w:val="26"/>
        </w:rPr>
      </w:pPr>
    </w:p>
    <w:p w:rsidR="007A083B" w:rsidRDefault="007A083B" w:rsidP="007A083B">
      <w:pPr>
        <w:ind w:firstLine="720"/>
        <w:rPr>
          <w:rFonts w:ascii="Verdana" w:hAnsi="Verdana" w:cs="Verdana"/>
          <w:bCs/>
          <w:iCs/>
          <w:sz w:val="26"/>
          <w:szCs w:val="26"/>
        </w:rPr>
      </w:pPr>
    </w:p>
    <w:p w:rsidR="007A083B" w:rsidRDefault="007A083B" w:rsidP="007A083B">
      <w:pPr>
        <w:ind w:firstLine="720"/>
        <w:rPr>
          <w:rFonts w:ascii="Verdana" w:hAnsi="Verdana" w:cs="Verdana"/>
          <w:bCs/>
          <w:iCs/>
          <w:sz w:val="26"/>
          <w:szCs w:val="26"/>
        </w:rPr>
      </w:pPr>
    </w:p>
    <w:p w:rsidR="007A083B" w:rsidRPr="007A083B" w:rsidRDefault="007A083B" w:rsidP="007A083B"/>
    <w:sectPr w:rsidR="007A083B" w:rsidRPr="007A083B" w:rsidSect="007A083B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A5551"/>
    <w:multiLevelType w:val="hybridMultilevel"/>
    <w:tmpl w:val="99DE55DC"/>
    <w:lvl w:ilvl="0" w:tplc="815297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AB839C8"/>
    <w:multiLevelType w:val="hybridMultilevel"/>
    <w:tmpl w:val="CEC61196"/>
    <w:lvl w:ilvl="0" w:tplc="0540A8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7A083B"/>
    <w:rsid w:val="00696B9C"/>
    <w:rsid w:val="007A083B"/>
    <w:rsid w:val="00FD6072"/>
  </w:rsids>
  <m:mathPr>
    <m:mathFont m:val="ヒラギノ角ゴ Pro W3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4B81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ListParagraph">
    <w:name w:val="List Paragraph"/>
    <w:basedOn w:val="Normal"/>
    <w:uiPriority w:val="34"/>
    <w:qFormat/>
    <w:rsid w:val="007A083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theme" Target="theme/theme1.xml"/><Relationship Id="rId4" Type="http://schemas.openxmlformats.org/officeDocument/2006/relationships/webSettings" Target="webSettings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148</Words>
  <Characters>847</Characters>
  <Application>Microsoft Macintosh Word</Application>
  <DocSecurity>0</DocSecurity>
  <Lines>7</Lines>
  <Paragraphs>1</Paragraphs>
  <ScaleCrop>false</ScaleCrop>
  <Company>Cornell University</Company>
  <LinksUpToDate>false</LinksUpToDate>
  <CharactersWithSpaces>1040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Menard</dc:creator>
  <cp:keywords/>
  <cp:lastModifiedBy>Julie Menard</cp:lastModifiedBy>
  <cp:revision>1</cp:revision>
  <dcterms:created xsi:type="dcterms:W3CDTF">2011-03-22T19:23:00Z</dcterms:created>
  <dcterms:modified xsi:type="dcterms:W3CDTF">2011-03-22T20:11:00Z</dcterms:modified>
</cp:coreProperties>
</file>