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23DD" w:rsidRPr="003323DD" w:rsidRDefault="003323DD" w:rsidP="003323DD">
      <w:pPr>
        <w:spacing w:after="0"/>
        <w:jc w:val="center"/>
        <w:rPr>
          <w:b/>
        </w:rPr>
      </w:pPr>
      <w:proofErr w:type="spellStart"/>
      <w:r w:rsidRPr="003323DD">
        <w:rPr>
          <w:b/>
        </w:rPr>
        <w:t>Kittleson</w:t>
      </w:r>
      <w:proofErr w:type="spellEnd"/>
      <w:r w:rsidRPr="003323DD">
        <w:rPr>
          <w:b/>
        </w:rPr>
        <w:t xml:space="preserve"> Chapter 2: Normal Clinical Cardiovascular Physiology</w:t>
      </w:r>
    </w:p>
    <w:p w:rsidR="003323DD" w:rsidRDefault="003323DD" w:rsidP="003323DD">
      <w:pPr>
        <w:spacing w:after="0"/>
        <w:jc w:val="center"/>
      </w:pPr>
    </w:p>
    <w:p w:rsidR="00144BFD" w:rsidRDefault="00EE39C0" w:rsidP="00EE39C0">
      <w:pPr>
        <w:spacing w:after="0"/>
      </w:pPr>
      <w:r>
        <w:t>1. List the primary determinants of myocardial contractility</w:t>
      </w:r>
    </w:p>
    <w:p w:rsidR="00EE39C0" w:rsidRDefault="00EE39C0" w:rsidP="00EE39C0">
      <w:pPr>
        <w:spacing w:after="0"/>
      </w:pPr>
      <w:r>
        <w:tab/>
        <w:t xml:space="preserve">a. Increased amount and rate of calcium release by the </w:t>
      </w:r>
      <w:proofErr w:type="spellStart"/>
      <w:r>
        <w:t>sarcoplasmic</w:t>
      </w:r>
      <w:proofErr w:type="spellEnd"/>
      <w:r>
        <w:t xml:space="preserve"> reticulum</w:t>
      </w:r>
    </w:p>
    <w:p w:rsidR="00EE39C0" w:rsidRDefault="00EE39C0" w:rsidP="00EE39C0">
      <w:pPr>
        <w:spacing w:after="0"/>
      </w:pPr>
      <w:r>
        <w:tab/>
        <w:t xml:space="preserve">b. </w:t>
      </w:r>
      <w:proofErr w:type="spellStart"/>
      <w:r>
        <w:t>Phosphorylation</w:t>
      </w:r>
      <w:proofErr w:type="spellEnd"/>
      <w:r>
        <w:t xml:space="preserve"> of proteins within the cell</w:t>
      </w:r>
    </w:p>
    <w:p w:rsidR="00EE39C0" w:rsidRDefault="00EE39C0" w:rsidP="00EE39C0">
      <w:pPr>
        <w:spacing w:after="0"/>
      </w:pPr>
      <w:r>
        <w:tab/>
        <w:t>c. Cellular ATP production</w:t>
      </w:r>
    </w:p>
    <w:p w:rsidR="00EE39C0" w:rsidRDefault="00EE39C0" w:rsidP="00EE39C0">
      <w:pPr>
        <w:spacing w:after="0"/>
      </w:pPr>
    </w:p>
    <w:p w:rsidR="00EE39C0" w:rsidRDefault="00EE39C0" w:rsidP="00EE39C0">
      <w:pPr>
        <w:spacing w:after="0"/>
      </w:pPr>
      <w:r>
        <w:t>2.  Name one cardiac disease where increased contractility is beneficial</w:t>
      </w:r>
    </w:p>
    <w:p w:rsidR="00EE39C0" w:rsidRDefault="00EE39C0" w:rsidP="003323DD">
      <w:pPr>
        <w:spacing w:after="0"/>
        <w:ind w:left="720"/>
      </w:pPr>
      <w:proofErr w:type="gramStart"/>
      <w:r>
        <w:t>Mitral regurgitation.</w:t>
      </w:r>
      <w:proofErr w:type="gramEnd"/>
      <w:r>
        <w:t xml:space="preserve">  Rapid ejection allows the left ventricle to eject blood more efficiently in this disease.</w:t>
      </w:r>
    </w:p>
    <w:p w:rsidR="00EE39C0" w:rsidRDefault="00EE39C0" w:rsidP="00EE39C0">
      <w:pPr>
        <w:spacing w:after="0"/>
      </w:pPr>
    </w:p>
    <w:p w:rsidR="00EE39C0" w:rsidRDefault="00EE39C0" w:rsidP="00EE39C0">
      <w:pPr>
        <w:spacing w:after="0"/>
      </w:pPr>
      <w:r>
        <w:t>3.  Name one cardiac disease where decreased contractility is beneficial</w:t>
      </w:r>
    </w:p>
    <w:p w:rsidR="00EE39C0" w:rsidRDefault="00EE39C0" w:rsidP="003323DD">
      <w:pPr>
        <w:spacing w:after="0"/>
        <w:ind w:left="720"/>
      </w:pPr>
      <w:proofErr w:type="gramStart"/>
      <w:r>
        <w:t xml:space="preserve">Aortic </w:t>
      </w:r>
      <w:proofErr w:type="spellStart"/>
      <w:r>
        <w:t>stenosis</w:t>
      </w:r>
      <w:proofErr w:type="spellEnd"/>
      <w:r>
        <w:t>.</w:t>
      </w:r>
      <w:proofErr w:type="gramEnd"/>
      <w:r>
        <w:t xml:space="preserve">  Slower contraction allows for a lesser increase in left ventricular pressure during systole and requires less oxygen consumption.</w:t>
      </w:r>
    </w:p>
    <w:p w:rsidR="00EE39C0" w:rsidRDefault="00EE39C0" w:rsidP="00EE39C0">
      <w:pPr>
        <w:spacing w:after="0"/>
      </w:pPr>
    </w:p>
    <w:p w:rsidR="00EE39C0" w:rsidRDefault="00EE39C0" w:rsidP="00EE39C0">
      <w:pPr>
        <w:spacing w:after="0"/>
      </w:pPr>
      <w:r>
        <w:t xml:space="preserve">4.  What two processes normally control heart </w:t>
      </w:r>
      <w:proofErr w:type="gramStart"/>
      <w:r>
        <w:t>rate</w:t>
      </w:r>
      <w:proofErr w:type="gramEnd"/>
    </w:p>
    <w:p w:rsidR="00EE39C0" w:rsidRDefault="00EE39C0" w:rsidP="00EE39C0">
      <w:pPr>
        <w:spacing w:after="0"/>
      </w:pPr>
      <w:r>
        <w:tab/>
        <w:t>a. The rate of diastolic depolarization</w:t>
      </w:r>
    </w:p>
    <w:p w:rsidR="00EE39C0" w:rsidRDefault="00EE39C0" w:rsidP="00EE39C0">
      <w:pPr>
        <w:spacing w:after="0"/>
      </w:pPr>
      <w:r>
        <w:tab/>
      </w:r>
      <w:r>
        <w:tab/>
        <w:t>Altered by temperature, metabolic rate, sympathetic tone and parasympathetic tone</w:t>
      </w:r>
    </w:p>
    <w:p w:rsidR="00EE39C0" w:rsidRDefault="00EE39C0" w:rsidP="00EE39C0">
      <w:pPr>
        <w:spacing w:after="0"/>
      </w:pPr>
      <w:r>
        <w:tab/>
        <w:t>b. Threshold potential in the sinus node</w:t>
      </w:r>
    </w:p>
    <w:p w:rsidR="00EE39C0" w:rsidRDefault="00EE39C0" w:rsidP="00EE39C0">
      <w:pPr>
        <w:spacing w:after="0"/>
      </w:pPr>
    </w:p>
    <w:p w:rsidR="00EE39C0" w:rsidRDefault="00EE39C0" w:rsidP="00EE39C0">
      <w:pPr>
        <w:spacing w:after="0"/>
      </w:pPr>
      <w:r>
        <w:t>5. Define hypertrophy</w:t>
      </w:r>
    </w:p>
    <w:p w:rsidR="00EE39C0" w:rsidRDefault="00EE39C0" w:rsidP="003323DD">
      <w:pPr>
        <w:spacing w:after="0"/>
        <w:ind w:left="720"/>
      </w:pPr>
      <w:proofErr w:type="gramStart"/>
      <w:r>
        <w:t>An increase in the weight of an organ as a result of increase in cell size with no change in cell number.</w:t>
      </w:r>
      <w:proofErr w:type="gramEnd"/>
    </w:p>
    <w:p w:rsidR="00EE39C0" w:rsidRDefault="00EE39C0" w:rsidP="00EE39C0">
      <w:pPr>
        <w:spacing w:after="0"/>
      </w:pPr>
    </w:p>
    <w:p w:rsidR="00D61FB1" w:rsidRDefault="00EE39C0" w:rsidP="00EE39C0">
      <w:pPr>
        <w:spacing w:after="0"/>
      </w:pPr>
      <w:r>
        <w:t xml:space="preserve">6. </w:t>
      </w:r>
      <w:r w:rsidR="00D61FB1">
        <w:t xml:space="preserve">Describe how aortic </w:t>
      </w:r>
      <w:proofErr w:type="spellStart"/>
      <w:r w:rsidR="00D61FB1">
        <w:t>stenosis</w:t>
      </w:r>
      <w:proofErr w:type="spellEnd"/>
      <w:r w:rsidR="00D61FB1">
        <w:t xml:space="preserve"> can lead to concentric hypertrophy</w:t>
      </w:r>
    </w:p>
    <w:p w:rsidR="00D61FB1" w:rsidRDefault="00D61FB1" w:rsidP="00EE39C0">
      <w:pPr>
        <w:spacing w:after="0"/>
      </w:pPr>
      <w:r>
        <w:tab/>
      </w:r>
      <w:r w:rsidR="00940344">
        <w:t>•</w:t>
      </w:r>
      <w:proofErr w:type="spellStart"/>
      <w:r>
        <w:t>Stenosis</w:t>
      </w:r>
      <w:proofErr w:type="spellEnd"/>
      <w:r>
        <w:t xml:space="preserve"> increases systolic </w:t>
      </w:r>
      <w:proofErr w:type="spellStart"/>
      <w:r>
        <w:t>intraventricular</w:t>
      </w:r>
      <w:proofErr w:type="spellEnd"/>
      <w:r>
        <w:t xml:space="preserve"> pressure (SIP)</w:t>
      </w:r>
    </w:p>
    <w:p w:rsidR="00D61FB1" w:rsidRDefault="00D61FB1" w:rsidP="00EE39C0">
      <w:pPr>
        <w:spacing w:after="0"/>
      </w:pPr>
      <w:r>
        <w:tab/>
      </w:r>
      <w:r w:rsidR="00940344">
        <w:t>•</w:t>
      </w:r>
      <w:r>
        <w:t>Increased SIP leads to an increase in systolic wall stress (</w:t>
      </w:r>
      <w:proofErr w:type="spellStart"/>
      <w:r>
        <w:t>afterload</w:t>
      </w:r>
      <w:proofErr w:type="spellEnd"/>
      <w:r>
        <w:t>)</w:t>
      </w:r>
    </w:p>
    <w:p w:rsidR="00D61FB1" w:rsidRDefault="00940344" w:rsidP="00D61FB1">
      <w:pPr>
        <w:spacing w:after="0"/>
        <w:ind w:left="720"/>
      </w:pPr>
      <w:r>
        <w:t>•</w:t>
      </w:r>
      <w:r w:rsidR="00D61FB1">
        <w:t xml:space="preserve">Because of increased </w:t>
      </w:r>
      <w:proofErr w:type="spellStart"/>
      <w:r w:rsidR="00D61FB1">
        <w:t>afterload</w:t>
      </w:r>
      <w:proofErr w:type="spellEnd"/>
      <w:r w:rsidR="00D61FB1">
        <w:t xml:space="preserve"> the ventricular wall cannot contract as far inward and ESV increases leading to a decrease in stroke volume</w:t>
      </w:r>
    </w:p>
    <w:p w:rsidR="00D61FB1" w:rsidRDefault="00940344" w:rsidP="00D61FB1">
      <w:pPr>
        <w:spacing w:after="0"/>
        <w:ind w:left="720"/>
      </w:pPr>
      <w:r>
        <w:t>•</w:t>
      </w:r>
      <w:r w:rsidR="00D61FB1">
        <w:t xml:space="preserve">To compensate for decreased SV the heart becomes hypertrophied and in doing so decreases </w:t>
      </w:r>
      <w:proofErr w:type="spellStart"/>
      <w:r w:rsidR="00D61FB1">
        <w:t>afterload</w:t>
      </w:r>
      <w:proofErr w:type="spellEnd"/>
    </w:p>
    <w:p w:rsidR="00D61FB1" w:rsidRDefault="00940344" w:rsidP="00D61FB1">
      <w:pPr>
        <w:spacing w:after="0"/>
        <w:ind w:left="720"/>
      </w:pPr>
      <w:r>
        <w:t>•</w:t>
      </w:r>
      <w:r w:rsidR="00D61FB1">
        <w:t>Over time, concentric hypertrophy allows the ESV to come back to normal with no change in contractility</w:t>
      </w:r>
    </w:p>
    <w:p w:rsidR="008D0E2E" w:rsidRDefault="008D0E2E" w:rsidP="008D0E2E">
      <w:pPr>
        <w:spacing w:after="0"/>
      </w:pPr>
    </w:p>
    <w:p w:rsidR="008D0E2E" w:rsidRDefault="008D0E2E" w:rsidP="008D0E2E">
      <w:pPr>
        <w:spacing w:after="0"/>
      </w:pPr>
      <w:r>
        <w:t>7. What is the major stimulus for hypertrophy?  An increase in wall tension or stress (</w:t>
      </w:r>
      <w:proofErr w:type="spellStart"/>
      <w:r>
        <w:t>afterload</w:t>
      </w:r>
      <w:proofErr w:type="spellEnd"/>
      <w:r>
        <w:t>)</w:t>
      </w:r>
    </w:p>
    <w:p w:rsidR="008D0E2E" w:rsidRDefault="008D0E2E" w:rsidP="008D0E2E">
      <w:pPr>
        <w:spacing w:after="0"/>
      </w:pPr>
    </w:p>
    <w:p w:rsidR="008D0E2E" w:rsidRDefault="008D0E2E" w:rsidP="008D0E2E">
      <w:pPr>
        <w:spacing w:after="0"/>
      </w:pPr>
      <w:r>
        <w:t xml:space="preserve">8.  List 4 </w:t>
      </w:r>
      <w:proofErr w:type="spellStart"/>
      <w:r>
        <w:t>neurohormonal</w:t>
      </w:r>
      <w:proofErr w:type="spellEnd"/>
      <w:r>
        <w:t xml:space="preserve"> factors that induce myocardial hypertrophy</w:t>
      </w:r>
    </w:p>
    <w:p w:rsidR="008D0E2E" w:rsidRDefault="008D0E2E" w:rsidP="008D0E2E">
      <w:pPr>
        <w:spacing w:after="0"/>
      </w:pPr>
      <w:r>
        <w:tab/>
      </w:r>
      <w:proofErr w:type="gramStart"/>
      <w:r>
        <w:t>a</w:t>
      </w:r>
      <w:proofErr w:type="gramEnd"/>
      <w:r>
        <w:t xml:space="preserve">. </w:t>
      </w:r>
      <w:r w:rsidR="00BC64E9">
        <w:t>α1-adrenoreceptor stimulation</w:t>
      </w:r>
      <w:r w:rsidR="006E058D">
        <w:t xml:space="preserve"> (</w:t>
      </w:r>
      <w:proofErr w:type="spellStart"/>
      <w:r w:rsidR="006E058D">
        <w:t>catecholamines</w:t>
      </w:r>
      <w:proofErr w:type="spellEnd"/>
      <w:r w:rsidR="006E058D">
        <w:t>)</w:t>
      </w:r>
    </w:p>
    <w:p w:rsidR="00BC64E9" w:rsidRDefault="00BC64E9" w:rsidP="008D0E2E">
      <w:pPr>
        <w:spacing w:after="0"/>
      </w:pPr>
      <w:r>
        <w:tab/>
      </w:r>
      <w:proofErr w:type="gramStart"/>
      <w:r>
        <w:t>b</w:t>
      </w:r>
      <w:proofErr w:type="gramEnd"/>
      <w:r>
        <w:t xml:space="preserve">. </w:t>
      </w:r>
      <w:proofErr w:type="spellStart"/>
      <w:r>
        <w:t>angiotensin</w:t>
      </w:r>
      <w:proofErr w:type="spellEnd"/>
      <w:r>
        <w:t xml:space="preserve"> II</w:t>
      </w:r>
    </w:p>
    <w:p w:rsidR="00BC64E9" w:rsidRDefault="00BC64E9" w:rsidP="008D0E2E">
      <w:pPr>
        <w:spacing w:after="0"/>
      </w:pPr>
      <w:r>
        <w:tab/>
      </w:r>
      <w:proofErr w:type="gramStart"/>
      <w:r>
        <w:t>c</w:t>
      </w:r>
      <w:proofErr w:type="gramEnd"/>
      <w:r>
        <w:t xml:space="preserve">. </w:t>
      </w:r>
      <w:proofErr w:type="spellStart"/>
      <w:r>
        <w:t>endothelin</w:t>
      </w:r>
      <w:proofErr w:type="spellEnd"/>
    </w:p>
    <w:p w:rsidR="00BC64E9" w:rsidRDefault="00BC64E9" w:rsidP="008D0E2E">
      <w:pPr>
        <w:spacing w:after="0"/>
      </w:pPr>
      <w:r>
        <w:tab/>
      </w:r>
      <w:proofErr w:type="gramStart"/>
      <w:r>
        <w:t>d</w:t>
      </w:r>
      <w:proofErr w:type="gramEnd"/>
      <w:r>
        <w:t xml:space="preserve">. </w:t>
      </w:r>
      <w:proofErr w:type="spellStart"/>
      <w:r>
        <w:t>myotrophin</w:t>
      </w:r>
      <w:proofErr w:type="spellEnd"/>
    </w:p>
    <w:p w:rsidR="00BC64E9" w:rsidRDefault="00BC64E9" w:rsidP="008D0E2E">
      <w:pPr>
        <w:spacing w:after="0"/>
      </w:pPr>
    </w:p>
    <w:p w:rsidR="00BC64E9" w:rsidRDefault="00BC64E9" w:rsidP="008D0E2E">
      <w:pPr>
        <w:spacing w:after="0"/>
      </w:pPr>
      <w:r>
        <w:lastRenderedPageBreak/>
        <w:t xml:space="preserve">9.  </w:t>
      </w:r>
      <w:r w:rsidR="00023AC7">
        <w:t>Explain how a chronic leaky valve can lead to eccentric hypertrophy</w:t>
      </w:r>
    </w:p>
    <w:p w:rsidR="00023AC7" w:rsidRDefault="00023AC7" w:rsidP="008D0E2E">
      <w:pPr>
        <w:spacing w:after="0"/>
      </w:pPr>
      <w:r>
        <w:tab/>
      </w:r>
      <w:r w:rsidR="00CC2537">
        <w:t>•</w:t>
      </w:r>
      <w:proofErr w:type="spellStart"/>
      <w:r>
        <w:t>Regurgitant</w:t>
      </w:r>
      <w:proofErr w:type="spellEnd"/>
      <w:r>
        <w:t xml:space="preserve"> flow leads to a decrease in forward cardiac output</w:t>
      </w:r>
    </w:p>
    <w:p w:rsidR="00023AC7" w:rsidRDefault="00023AC7" w:rsidP="008D0E2E">
      <w:pPr>
        <w:spacing w:after="0"/>
      </w:pPr>
      <w:r>
        <w:tab/>
      </w:r>
      <w:r w:rsidR="00CC2537">
        <w:t>•</w:t>
      </w:r>
      <w:r>
        <w:t>Kidneys sense the decrease in blood flow and activate RAAS</w:t>
      </w:r>
    </w:p>
    <w:p w:rsidR="00023AC7" w:rsidRDefault="00023AC7" w:rsidP="008D0E2E">
      <w:pPr>
        <w:spacing w:after="0"/>
      </w:pPr>
      <w:r>
        <w:tab/>
      </w:r>
      <w:r w:rsidR="00CC2537">
        <w:t>•</w:t>
      </w:r>
      <w:r>
        <w:t>RAAS leads to retention of Na and water and a subsequent increase in blood volume</w:t>
      </w:r>
    </w:p>
    <w:p w:rsidR="00023AC7" w:rsidRDefault="00023AC7" w:rsidP="008D0E2E">
      <w:pPr>
        <w:spacing w:after="0"/>
      </w:pPr>
      <w:r>
        <w:tab/>
      </w:r>
      <w:r w:rsidR="00CC2537">
        <w:t>•</w:t>
      </w:r>
      <w:r w:rsidR="006F0C62">
        <w:t xml:space="preserve">The increase in venous return to the heart increases preload </w:t>
      </w:r>
    </w:p>
    <w:p w:rsidR="006F0C62" w:rsidRDefault="006F0C62" w:rsidP="008D0E2E">
      <w:pPr>
        <w:spacing w:after="0"/>
      </w:pPr>
      <w:r>
        <w:tab/>
      </w:r>
      <w:r w:rsidR="00CC2537">
        <w:t>•</w:t>
      </w:r>
      <w:r>
        <w:t>Increased preload places chronic stretch on the myocardium</w:t>
      </w:r>
    </w:p>
    <w:p w:rsidR="006F0C62" w:rsidRDefault="00CC2537" w:rsidP="006F0C62">
      <w:pPr>
        <w:spacing w:after="0"/>
        <w:ind w:left="720"/>
      </w:pPr>
      <w:r>
        <w:t>•</w:t>
      </w:r>
      <w:r w:rsidR="006F0C62">
        <w:t>This chronic stretch results in longer cells (</w:t>
      </w:r>
      <w:proofErr w:type="spellStart"/>
      <w:r w:rsidR="006F0C62">
        <w:t>sarcomere</w:t>
      </w:r>
      <w:proofErr w:type="spellEnd"/>
      <w:r w:rsidR="006F0C62">
        <w:t xml:space="preserve"> hyperplasia) and a larger ventricular chamber</w:t>
      </w:r>
    </w:p>
    <w:p w:rsidR="00D61FB1" w:rsidRDefault="00D61FB1" w:rsidP="00D61FB1">
      <w:pPr>
        <w:spacing w:after="0"/>
        <w:ind w:left="720"/>
      </w:pPr>
    </w:p>
    <w:p w:rsidR="00EE39C0" w:rsidRDefault="00CD5E6F" w:rsidP="00EE39C0">
      <w:pPr>
        <w:spacing w:after="0"/>
      </w:pPr>
      <w:r>
        <w:t>10.  List three kinds of vascular smooth muscle receptors and what effect they have on vascular tone</w:t>
      </w:r>
    </w:p>
    <w:p w:rsidR="00CD5E6F" w:rsidRDefault="00CD5E6F" w:rsidP="00EE39C0">
      <w:pPr>
        <w:spacing w:after="0"/>
      </w:pPr>
      <w:r>
        <w:tab/>
      </w:r>
      <w:proofErr w:type="gramStart"/>
      <w:r>
        <w:t>a</w:t>
      </w:r>
      <w:proofErr w:type="gramEnd"/>
      <w:r>
        <w:t xml:space="preserve">. α-adrenergic receptors: </w:t>
      </w:r>
      <w:r w:rsidR="00EB744D">
        <w:t>(α1,α2)</w:t>
      </w:r>
      <w:r>
        <w:t>agonist</w:t>
      </w:r>
      <w:r w:rsidR="00EB744D">
        <w:t xml:space="preserve"> (NE)</w:t>
      </w:r>
      <w:r>
        <w:t xml:space="preserve"> binding leads to smooth muscle contraction</w:t>
      </w:r>
      <w:r w:rsidR="006E058D">
        <w:t>, vasoconstriction</w:t>
      </w:r>
    </w:p>
    <w:p w:rsidR="00EB744D" w:rsidRDefault="00EB744D" w:rsidP="00EB744D">
      <w:pPr>
        <w:spacing w:after="0"/>
        <w:ind w:left="720"/>
      </w:pPr>
      <w:proofErr w:type="gramStart"/>
      <w:r>
        <w:t>b</w:t>
      </w:r>
      <w:proofErr w:type="gramEnd"/>
      <w:r>
        <w:t>. β- adrenergic receptors: ( β1,β2,β3) NE inhibits contraction and lead to smooth muscle relaxation</w:t>
      </w:r>
      <w:r w:rsidR="006E058D">
        <w:t xml:space="preserve">, </w:t>
      </w:r>
      <w:proofErr w:type="spellStart"/>
      <w:r w:rsidR="006E058D">
        <w:t>vasodilation</w:t>
      </w:r>
      <w:proofErr w:type="spellEnd"/>
    </w:p>
    <w:p w:rsidR="00EB744D" w:rsidRDefault="00EB744D" w:rsidP="00EB744D">
      <w:pPr>
        <w:spacing w:after="0"/>
        <w:ind w:left="720"/>
      </w:pPr>
      <w:r>
        <w:t xml:space="preserve">c. </w:t>
      </w:r>
      <w:proofErr w:type="spellStart"/>
      <w:r>
        <w:t>Muscarinic</w:t>
      </w:r>
      <w:proofErr w:type="spellEnd"/>
      <w:r>
        <w:t xml:space="preserve"> receptors: found on endothelial and smooth muscle cells.  Binding of Ach causes smooth muscle contraction</w:t>
      </w:r>
      <w:r w:rsidR="006E058D">
        <w:t>, vasoconstriction</w:t>
      </w:r>
    </w:p>
    <w:p w:rsidR="006E058D" w:rsidRDefault="006E058D" w:rsidP="00EB744D">
      <w:pPr>
        <w:spacing w:after="0"/>
        <w:ind w:left="720"/>
      </w:pPr>
      <w:proofErr w:type="gramStart"/>
      <w:r>
        <w:t xml:space="preserve">d.  </w:t>
      </w:r>
      <w:proofErr w:type="spellStart"/>
      <w:r>
        <w:t>endothelin</w:t>
      </w:r>
      <w:proofErr w:type="spellEnd"/>
      <w:proofErr w:type="gramEnd"/>
      <w:r>
        <w:t>/vasopressin</w:t>
      </w:r>
    </w:p>
    <w:p w:rsidR="00EB744D" w:rsidRDefault="00EB744D" w:rsidP="00EE39C0">
      <w:pPr>
        <w:spacing w:after="0"/>
      </w:pPr>
      <w:r>
        <w:t xml:space="preserve"> </w:t>
      </w:r>
    </w:p>
    <w:p w:rsidR="00EB744D" w:rsidRDefault="0059281B" w:rsidP="00EE39C0">
      <w:pPr>
        <w:spacing w:after="0"/>
      </w:pPr>
      <w:r>
        <w:t xml:space="preserve">11. What is </w:t>
      </w:r>
      <w:proofErr w:type="spellStart"/>
      <w:r>
        <w:t>Poiseuille’s</w:t>
      </w:r>
      <w:proofErr w:type="spellEnd"/>
      <w:r>
        <w:t xml:space="preserve"> Law and how does it relate to vascular resistance?</w:t>
      </w:r>
    </w:p>
    <w:p w:rsidR="0059281B" w:rsidRDefault="0059281B" w:rsidP="00EE39C0">
      <w:pPr>
        <w:spacing w:after="0"/>
      </w:pPr>
      <w:r>
        <w:tab/>
      </w:r>
    </w:p>
    <w:p w:rsidR="0059281B" w:rsidRPr="00FB1E98" w:rsidRDefault="002B6F7F" w:rsidP="00EE39C0">
      <w:pPr>
        <w:spacing w:after="0"/>
      </w:pPr>
      <w:r>
        <w:tab/>
      </w:r>
      <w:r>
        <w:tab/>
      </w:r>
      <w:r>
        <w:tab/>
      </w:r>
      <w:r>
        <w:tab/>
      </w:r>
      <w:r w:rsidR="00FB1E98">
        <w:t xml:space="preserve">Q = </w:t>
      </w:r>
      <w:proofErr w:type="gramStart"/>
      <w:r w:rsidR="00FB1E98">
        <w:t>πr</w:t>
      </w:r>
      <w:r w:rsidR="00FB1E98" w:rsidRPr="00FB1E98">
        <w:rPr>
          <w:vertAlign w:val="superscript"/>
        </w:rPr>
        <w:t>4</w:t>
      </w:r>
      <w:r w:rsidR="00FB1E98">
        <w:t>(</w:t>
      </w:r>
      <w:proofErr w:type="gramEnd"/>
      <w:r w:rsidR="00FB1E98">
        <w:t>P</w:t>
      </w:r>
      <w:r w:rsidR="00FB1E98" w:rsidRPr="00FB1E98">
        <w:rPr>
          <w:vertAlign w:val="subscript"/>
        </w:rPr>
        <w:t>1</w:t>
      </w:r>
      <w:r w:rsidR="00FB1E98">
        <w:t>-P</w:t>
      </w:r>
      <w:r w:rsidR="00FB1E98" w:rsidRPr="00FB1E98">
        <w:rPr>
          <w:vertAlign w:val="subscript"/>
        </w:rPr>
        <w:t>2</w:t>
      </w:r>
      <w:r w:rsidR="00FB1E98">
        <w:t>)/8ηL</w:t>
      </w:r>
    </w:p>
    <w:p w:rsidR="0059281B" w:rsidRDefault="002B6F7F" w:rsidP="00EE39C0">
      <w:pPr>
        <w:spacing w:after="0"/>
      </w:pPr>
      <w:r>
        <w:tab/>
      </w:r>
      <w:r>
        <w:tab/>
      </w:r>
      <w:r>
        <w:tab/>
      </w:r>
      <w:r>
        <w:tab/>
      </w:r>
    </w:p>
    <w:p w:rsidR="0059281B" w:rsidRDefault="0059281B" w:rsidP="00EE39C0">
      <w:pPr>
        <w:spacing w:after="0"/>
      </w:pPr>
      <w:proofErr w:type="spellStart"/>
      <w:r>
        <w:t>Poiseuille’s</w:t>
      </w:r>
      <w:proofErr w:type="spellEnd"/>
      <w:r>
        <w:t xml:space="preserve"> Law states that the ratio of driving pressure to blood flow is a function of the physical properties of the system (resistance).  The motion of blood through a tube depends not only on the force applied (pressure) but also on the length and radius of the tube and blood viscosity, which determines resistance.  If you combine the equations for resistance and </w:t>
      </w:r>
      <w:proofErr w:type="spellStart"/>
      <w:r>
        <w:t>Poiseuille’s</w:t>
      </w:r>
      <w:proofErr w:type="spellEnd"/>
      <w:r>
        <w:t xml:space="preserve"> Law you get the following relationship: </w:t>
      </w:r>
    </w:p>
    <w:p w:rsidR="0059281B" w:rsidRDefault="002B6F7F" w:rsidP="00EE39C0">
      <w:pPr>
        <w:spacing w:after="0"/>
      </w:pPr>
      <w:r>
        <w:tab/>
      </w:r>
      <w:r>
        <w:tab/>
      </w:r>
      <w:r>
        <w:tab/>
      </w:r>
      <w:r>
        <w:tab/>
        <w:t>R = 8ηL/πr</w:t>
      </w:r>
      <w:r w:rsidRPr="002B6F7F">
        <w:rPr>
          <w:vertAlign w:val="superscript"/>
        </w:rPr>
        <w:t>4</w:t>
      </w:r>
    </w:p>
    <w:p w:rsidR="0059281B" w:rsidRDefault="0059281B" w:rsidP="00EE39C0">
      <w:pPr>
        <w:spacing w:after="0"/>
      </w:pPr>
    </w:p>
    <w:p w:rsidR="0059281B" w:rsidRDefault="0029528D" w:rsidP="00EE39C0">
      <w:pPr>
        <w:spacing w:after="0"/>
      </w:pPr>
      <w:r>
        <w:t xml:space="preserve">From this relationship it can be appreciated that the radius of the resistance vessels is the major variable that determines vascular resistance.  For this relationship to be valid, flow must be laminar and the following conditions must be met:  (1) the conduit must by cylindrical, (2) flow must be steady (not </w:t>
      </w:r>
      <w:proofErr w:type="spellStart"/>
      <w:r>
        <w:t>pulsatile</w:t>
      </w:r>
      <w:proofErr w:type="spellEnd"/>
      <w:r>
        <w:t xml:space="preserve">), and (3) the viscosity must be Newtonian.  </w:t>
      </w:r>
    </w:p>
    <w:p w:rsidR="003323DD" w:rsidRDefault="003323DD" w:rsidP="00EE39C0">
      <w:pPr>
        <w:spacing w:after="0"/>
      </w:pPr>
    </w:p>
    <w:p w:rsidR="002B6F7F" w:rsidRDefault="002B6F7F" w:rsidP="00EE39C0">
      <w:pPr>
        <w:spacing w:after="0"/>
      </w:pPr>
      <w:r>
        <w:tab/>
      </w:r>
    </w:p>
    <w:sectPr w:rsidR="002B6F7F" w:rsidSect="00144BF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E39C0"/>
    <w:rsid w:val="00023AC7"/>
    <w:rsid w:val="00144BFD"/>
    <w:rsid w:val="0029528D"/>
    <w:rsid w:val="002B6F7F"/>
    <w:rsid w:val="003323DD"/>
    <w:rsid w:val="0059281B"/>
    <w:rsid w:val="006E058D"/>
    <w:rsid w:val="006F0C62"/>
    <w:rsid w:val="008D0E2E"/>
    <w:rsid w:val="00940344"/>
    <w:rsid w:val="00BC64E9"/>
    <w:rsid w:val="00CC2537"/>
    <w:rsid w:val="00CD5E6F"/>
    <w:rsid w:val="00D61FB1"/>
    <w:rsid w:val="00EB744D"/>
    <w:rsid w:val="00EC11A4"/>
    <w:rsid w:val="00EE39C0"/>
    <w:rsid w:val="00FB1E9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4BF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186236-541B-4951-82F2-E79B22986B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2</Pages>
  <Words>563</Words>
  <Characters>3213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3769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jrs455</dc:creator>
  <cp:keywords/>
  <dc:description/>
  <cp:lastModifiedBy>jrs455</cp:lastModifiedBy>
  <cp:revision>11</cp:revision>
  <dcterms:created xsi:type="dcterms:W3CDTF">2010-02-23T22:29:00Z</dcterms:created>
  <dcterms:modified xsi:type="dcterms:W3CDTF">2010-02-24T00:22:00Z</dcterms:modified>
</cp:coreProperties>
</file>