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231E9" w14:textId="77777777" w:rsidR="006555A8" w:rsidRDefault="00072B38">
      <w:r>
        <w:rPr>
          <w:u w:val="single"/>
        </w:rPr>
        <w:t xml:space="preserve">Principles of </w:t>
      </w:r>
      <w:proofErr w:type="spellStart"/>
      <w:r>
        <w:rPr>
          <w:u w:val="single"/>
        </w:rPr>
        <w:t>Animicrobial</w:t>
      </w:r>
      <w:proofErr w:type="spellEnd"/>
      <w:r>
        <w:rPr>
          <w:u w:val="single"/>
        </w:rPr>
        <w:t xml:space="preserve"> Therapy, Part 1</w:t>
      </w:r>
    </w:p>
    <w:p w14:paraId="3541AE2F" w14:textId="77777777" w:rsidR="00072B38" w:rsidRDefault="00072B38"/>
    <w:p w14:paraId="33C40256" w14:textId="77777777" w:rsidR="00072B38" w:rsidRDefault="00072B38" w:rsidP="00072B38">
      <w:pPr>
        <w:pStyle w:val="ListParagraph"/>
        <w:numPr>
          <w:ilvl w:val="0"/>
          <w:numId w:val="1"/>
        </w:numPr>
      </w:pPr>
      <w:r>
        <w:t>Match the term with appropriate definition:</w:t>
      </w:r>
    </w:p>
    <w:p w14:paraId="019A7F1A" w14:textId="77777777" w:rsidR="00072B38" w:rsidRDefault="00072B38" w:rsidP="00072B38">
      <w:pPr>
        <w:pStyle w:val="ListParagraph"/>
        <w:ind w:left="360"/>
      </w:pPr>
    </w:p>
    <w:p w14:paraId="1F0AC477" w14:textId="77777777" w:rsidR="00072B38" w:rsidRDefault="00072B38" w:rsidP="00072B38">
      <w:pPr>
        <w:pStyle w:val="ListParagraph"/>
        <w:ind w:left="360"/>
      </w:pPr>
      <w:r>
        <w:t>Antibiotic</w:t>
      </w:r>
      <w:r>
        <w:tab/>
      </w:r>
      <w:r>
        <w:tab/>
      </w:r>
      <w:r>
        <w:tab/>
      </w:r>
      <w:r>
        <w:tab/>
        <w:t>An agent targeting a bacterium</w:t>
      </w:r>
      <w:r>
        <w:tab/>
      </w:r>
    </w:p>
    <w:p w14:paraId="7B1FCFA9" w14:textId="77777777" w:rsidR="00072B38" w:rsidRDefault="00072B38" w:rsidP="00072B38">
      <w:pPr>
        <w:pStyle w:val="ListParagraph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A887A" wp14:editId="34B27C39">
                <wp:simplePos x="0" y="0"/>
                <wp:positionH relativeFrom="column">
                  <wp:posOffset>1143000</wp:posOffset>
                </wp:positionH>
                <wp:positionV relativeFrom="paragraph">
                  <wp:posOffset>20955</wp:posOffset>
                </wp:positionV>
                <wp:extent cx="1143000" cy="914400"/>
                <wp:effectExtent l="50800" t="25400" r="76200" b="1016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pt,1.65pt" to="180pt,73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4709F" wp14:editId="48715C67">
                <wp:simplePos x="0" y="0"/>
                <wp:positionH relativeFrom="column">
                  <wp:posOffset>914400</wp:posOffset>
                </wp:positionH>
                <wp:positionV relativeFrom="paragraph">
                  <wp:posOffset>20955</wp:posOffset>
                </wp:positionV>
                <wp:extent cx="1371600" cy="45720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in,1.65pt" to="180pt,37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0E6E8836" w14:textId="77777777" w:rsidR="00072B38" w:rsidRDefault="00072B38" w:rsidP="00072B38">
      <w:pPr>
        <w:pStyle w:val="ListParagraph"/>
        <w:ind w:left="360"/>
      </w:pPr>
    </w:p>
    <w:p w14:paraId="416C3A96" w14:textId="77777777" w:rsidR="00072B38" w:rsidRDefault="00072B38" w:rsidP="00072B38">
      <w:pPr>
        <w:pStyle w:val="ListParagraph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F2B0B0" wp14:editId="5C711E89">
                <wp:simplePos x="0" y="0"/>
                <wp:positionH relativeFrom="column">
                  <wp:posOffset>1143000</wp:posOffset>
                </wp:positionH>
                <wp:positionV relativeFrom="paragraph">
                  <wp:posOffset>120650</wp:posOffset>
                </wp:positionV>
                <wp:extent cx="914400" cy="457200"/>
                <wp:effectExtent l="50800" t="25400" r="76200" b="1016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0pt,9.5pt" to="162pt,45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t>Antimicrobial</w:t>
      </w:r>
      <w:r>
        <w:tab/>
      </w:r>
      <w:r>
        <w:tab/>
      </w:r>
      <w:r>
        <w:tab/>
        <w:t xml:space="preserve">Natural compound intended to suppress growth </w:t>
      </w:r>
    </w:p>
    <w:p w14:paraId="70106475" w14:textId="77777777" w:rsidR="00072B38" w:rsidRDefault="00072B38" w:rsidP="00072B38">
      <w:pPr>
        <w:pStyle w:val="ListParagraph"/>
        <w:ind w:left="3240" w:firstLine="360"/>
      </w:pPr>
      <w:proofErr w:type="gramStart"/>
      <w:r>
        <w:t>of</w:t>
      </w:r>
      <w:proofErr w:type="gramEnd"/>
      <w:r>
        <w:t xml:space="preserve"> another organism</w:t>
      </w:r>
    </w:p>
    <w:p w14:paraId="3FEABFC9" w14:textId="77777777" w:rsidR="00072B38" w:rsidRDefault="00072B38" w:rsidP="00072B38">
      <w:pPr>
        <w:pStyle w:val="ListParagraph"/>
        <w:ind w:left="3240" w:firstLine="360"/>
      </w:pPr>
    </w:p>
    <w:p w14:paraId="2BCC4F6C" w14:textId="77777777" w:rsidR="00072B38" w:rsidRDefault="00072B38" w:rsidP="00072B38">
      <w:pPr>
        <w:pStyle w:val="ListParagraph"/>
        <w:ind w:left="360"/>
      </w:pPr>
      <w:r>
        <w:t>Antibacterial</w:t>
      </w:r>
      <w:r>
        <w:tab/>
      </w:r>
      <w:r>
        <w:tab/>
      </w:r>
      <w:r>
        <w:tab/>
        <w:t xml:space="preserve">Natural or synthetic compound suppressing </w:t>
      </w:r>
    </w:p>
    <w:p w14:paraId="580FAE10" w14:textId="77777777" w:rsidR="00072B38" w:rsidRDefault="00072B38" w:rsidP="00072B38">
      <w:pPr>
        <w:pStyle w:val="ListParagraph"/>
        <w:ind w:left="3240" w:firstLine="360"/>
      </w:pPr>
      <w:proofErr w:type="gramStart"/>
      <w:r>
        <w:t>microbial</w:t>
      </w:r>
      <w:proofErr w:type="gramEnd"/>
      <w:r>
        <w:t xml:space="preserve"> growth</w:t>
      </w:r>
    </w:p>
    <w:p w14:paraId="6C956EC1" w14:textId="77777777" w:rsidR="00072B38" w:rsidRDefault="00072B38" w:rsidP="00072B38"/>
    <w:p w14:paraId="3BC6E53D" w14:textId="77777777" w:rsidR="00072B38" w:rsidRDefault="00072B38" w:rsidP="00072B38">
      <w:pPr>
        <w:pStyle w:val="ListParagraph"/>
        <w:numPr>
          <w:ilvl w:val="0"/>
          <w:numId w:val="1"/>
        </w:numPr>
      </w:pPr>
      <w:r>
        <w:t>Which of the following is an appropriate description of bacterial classification</w:t>
      </w:r>
    </w:p>
    <w:p w14:paraId="58552A34" w14:textId="77777777" w:rsidR="00072B38" w:rsidRDefault="00072B38" w:rsidP="00072B38">
      <w:pPr>
        <w:pStyle w:val="ListParagraph"/>
        <w:numPr>
          <w:ilvl w:val="1"/>
          <w:numId w:val="1"/>
        </w:numPr>
      </w:pPr>
      <w:r>
        <w:t>Facultative anaerobes are organisms which have preference of anaerobic conditions and facilitate survival in aerobic conditions as necessary</w:t>
      </w:r>
    </w:p>
    <w:p w14:paraId="5640ECF3" w14:textId="77777777" w:rsidR="00072B38" w:rsidRPr="00072B38" w:rsidRDefault="00072B38" w:rsidP="00072B38">
      <w:pPr>
        <w:pStyle w:val="ListParagraph"/>
        <w:numPr>
          <w:ilvl w:val="1"/>
          <w:numId w:val="1"/>
        </w:numPr>
        <w:rPr>
          <w:i/>
        </w:rPr>
      </w:pPr>
      <w:proofErr w:type="spellStart"/>
      <w:r w:rsidRPr="00072B38">
        <w:rPr>
          <w:i/>
        </w:rPr>
        <w:t>Microaerophilic</w:t>
      </w:r>
      <w:proofErr w:type="spellEnd"/>
      <w:r w:rsidRPr="00072B38">
        <w:rPr>
          <w:i/>
        </w:rPr>
        <w:t xml:space="preserve"> bacteria require low concentrations of oxygen to survive</w:t>
      </w:r>
    </w:p>
    <w:p w14:paraId="13CEFAE0" w14:textId="77777777" w:rsidR="00072B38" w:rsidRDefault="00072B38" w:rsidP="00072B38">
      <w:pPr>
        <w:pStyle w:val="ListParagraph"/>
        <w:numPr>
          <w:ilvl w:val="1"/>
          <w:numId w:val="1"/>
        </w:numPr>
      </w:pPr>
      <w:r>
        <w:t>Obligate aerobes are organisms that are unable to survive in oxygen rich conditions</w:t>
      </w:r>
    </w:p>
    <w:p w14:paraId="067B19A0" w14:textId="77777777" w:rsidR="00C63889" w:rsidRDefault="00072B38" w:rsidP="00C63889">
      <w:pPr>
        <w:pStyle w:val="ListParagraph"/>
        <w:numPr>
          <w:ilvl w:val="1"/>
          <w:numId w:val="1"/>
        </w:numPr>
      </w:pPr>
      <w:proofErr w:type="spellStart"/>
      <w:r>
        <w:t>Aerotolerant</w:t>
      </w:r>
      <w:proofErr w:type="spellEnd"/>
      <w:r>
        <w:t xml:space="preserve"> organisms require high concentrations of oxygen to survive</w:t>
      </w:r>
    </w:p>
    <w:p w14:paraId="4145FA66" w14:textId="77777777" w:rsidR="007055AC" w:rsidRDefault="007055AC" w:rsidP="007055AC">
      <w:pPr>
        <w:pStyle w:val="ListParagraph"/>
      </w:pPr>
    </w:p>
    <w:p w14:paraId="3B92D615" w14:textId="77777777" w:rsidR="00072B38" w:rsidRDefault="00072B38" w:rsidP="00072B38">
      <w:pPr>
        <w:pStyle w:val="ListParagraph"/>
        <w:numPr>
          <w:ilvl w:val="0"/>
          <w:numId w:val="1"/>
        </w:numPr>
      </w:pPr>
      <w:r>
        <w:t xml:space="preserve">List the three goals of antimicrobial therapy cited in the </w:t>
      </w:r>
      <w:proofErr w:type="spellStart"/>
      <w:r>
        <w:t>Boothe</w:t>
      </w:r>
      <w:proofErr w:type="spellEnd"/>
      <w:r>
        <w:t xml:space="preserve"> chapter:</w:t>
      </w:r>
    </w:p>
    <w:p w14:paraId="0B2BBDFF" w14:textId="77777777" w:rsidR="00072B38" w:rsidRDefault="00072B38" w:rsidP="00072B38">
      <w:pPr>
        <w:pStyle w:val="ListParagraph"/>
        <w:numPr>
          <w:ilvl w:val="1"/>
          <w:numId w:val="1"/>
        </w:numPr>
      </w:pPr>
      <w:r>
        <w:t>Achieve sufficient concentrations of an appropriate drug at the site of infection</w:t>
      </w:r>
    </w:p>
    <w:p w14:paraId="2824955D" w14:textId="77777777" w:rsidR="00072B38" w:rsidRDefault="00072B38" w:rsidP="00072B38">
      <w:pPr>
        <w:pStyle w:val="ListParagraph"/>
        <w:numPr>
          <w:ilvl w:val="1"/>
          <w:numId w:val="1"/>
        </w:numPr>
      </w:pPr>
      <w:r>
        <w:t>Avoid adverse side effects in the host</w:t>
      </w:r>
    </w:p>
    <w:p w14:paraId="1E82CD54" w14:textId="1EF435EB" w:rsidR="00C63889" w:rsidRDefault="00072B38" w:rsidP="00C63889">
      <w:pPr>
        <w:pStyle w:val="ListParagraph"/>
        <w:numPr>
          <w:ilvl w:val="1"/>
          <w:numId w:val="1"/>
        </w:numPr>
      </w:pPr>
      <w:r>
        <w:t>Minimize the deve</w:t>
      </w:r>
      <w:r w:rsidR="007055AC">
        <w:t>lopment of antibiotic resistance</w:t>
      </w:r>
    </w:p>
    <w:p w14:paraId="1332CD21" w14:textId="77777777" w:rsidR="007055AC" w:rsidRDefault="007055AC" w:rsidP="007055AC">
      <w:pPr>
        <w:pStyle w:val="ListParagraph"/>
      </w:pPr>
    </w:p>
    <w:p w14:paraId="1B0BE05E" w14:textId="77777777" w:rsidR="00072B38" w:rsidRDefault="002041FE" w:rsidP="00072B38">
      <w:pPr>
        <w:pStyle w:val="ListParagraph"/>
        <w:numPr>
          <w:ilvl w:val="0"/>
          <w:numId w:val="1"/>
        </w:numPr>
      </w:pPr>
      <w:r>
        <w:t>Name definitions of:</w:t>
      </w:r>
    </w:p>
    <w:p w14:paraId="31AB2940" w14:textId="77777777" w:rsidR="002041FE" w:rsidRDefault="002041FE" w:rsidP="002041FE">
      <w:pPr>
        <w:pStyle w:val="ListParagraph"/>
        <w:numPr>
          <w:ilvl w:val="1"/>
          <w:numId w:val="1"/>
        </w:numPr>
      </w:pPr>
      <w:r>
        <w:t>Commensal: normal flora neither harm or helping the host</w:t>
      </w:r>
    </w:p>
    <w:p w14:paraId="0E5A5172" w14:textId="77777777" w:rsidR="002041FE" w:rsidRDefault="002041FE" w:rsidP="002041FE">
      <w:pPr>
        <w:pStyle w:val="ListParagraph"/>
        <w:numPr>
          <w:ilvl w:val="1"/>
          <w:numId w:val="1"/>
        </w:numPr>
      </w:pPr>
      <w:r>
        <w:t>Pathogen: microbe associated w/ and capable of causing host damage</w:t>
      </w:r>
    </w:p>
    <w:p w14:paraId="39F34A0C" w14:textId="77777777" w:rsidR="002041FE" w:rsidRDefault="002041FE" w:rsidP="002041FE">
      <w:pPr>
        <w:pStyle w:val="ListParagraph"/>
        <w:numPr>
          <w:ilvl w:val="1"/>
          <w:numId w:val="1"/>
        </w:numPr>
      </w:pPr>
      <w:r>
        <w:t>Mutualistic: maintain microbial balance through host-microbe interactions</w:t>
      </w:r>
    </w:p>
    <w:p w14:paraId="456C7AB6" w14:textId="77777777" w:rsidR="00C63889" w:rsidRDefault="002041FE" w:rsidP="00C63889">
      <w:pPr>
        <w:pStyle w:val="ListParagraph"/>
        <w:numPr>
          <w:ilvl w:val="1"/>
          <w:numId w:val="1"/>
        </w:numPr>
      </w:pPr>
      <w:r>
        <w:t>Nosocomial: organisms causing infection as a result of medical therapy; defined as an infection obtained 48 hours after hospital admission</w:t>
      </w:r>
    </w:p>
    <w:p w14:paraId="19C5446D" w14:textId="77777777" w:rsidR="007055AC" w:rsidRDefault="007055AC" w:rsidP="007055AC">
      <w:pPr>
        <w:pStyle w:val="ListParagraph"/>
      </w:pPr>
    </w:p>
    <w:p w14:paraId="6DAC757A" w14:textId="77777777" w:rsidR="002041FE" w:rsidRDefault="00352B52" w:rsidP="00072B38">
      <w:pPr>
        <w:pStyle w:val="ListParagraph"/>
        <w:numPr>
          <w:ilvl w:val="0"/>
          <w:numId w:val="1"/>
        </w:numPr>
      </w:pPr>
      <w:r>
        <w:t>Negative gram stain uptake in gram negative organisms is due to:</w:t>
      </w:r>
    </w:p>
    <w:p w14:paraId="0C23AF9A" w14:textId="77777777" w:rsidR="00352B52" w:rsidRDefault="00352B52" w:rsidP="00352B52">
      <w:pPr>
        <w:pStyle w:val="ListParagraph"/>
        <w:numPr>
          <w:ilvl w:val="1"/>
          <w:numId w:val="1"/>
        </w:numPr>
      </w:pPr>
      <w:r>
        <w:t>Waxy covering preventing binding of the pigment</w:t>
      </w:r>
    </w:p>
    <w:p w14:paraId="5014582C" w14:textId="77777777" w:rsidR="00352B52" w:rsidRDefault="00352B52" w:rsidP="00352B52">
      <w:pPr>
        <w:pStyle w:val="ListParagraph"/>
        <w:numPr>
          <w:ilvl w:val="1"/>
          <w:numId w:val="1"/>
        </w:numPr>
      </w:pPr>
      <w:r>
        <w:t>Thicker cell wall than gram positive organisms</w:t>
      </w:r>
    </w:p>
    <w:p w14:paraId="378776C9" w14:textId="77777777" w:rsidR="00352B52" w:rsidRDefault="00352B52" w:rsidP="00352B52">
      <w:pPr>
        <w:pStyle w:val="ListParagraph"/>
        <w:numPr>
          <w:ilvl w:val="1"/>
          <w:numId w:val="1"/>
        </w:numPr>
      </w:pPr>
      <w:r>
        <w:t>Presence of LPS</w:t>
      </w:r>
    </w:p>
    <w:p w14:paraId="62E4DEF3" w14:textId="77777777" w:rsidR="00352B52" w:rsidRPr="00C63889" w:rsidRDefault="00352B52" w:rsidP="00352B52">
      <w:pPr>
        <w:pStyle w:val="ListParagraph"/>
        <w:numPr>
          <w:ilvl w:val="1"/>
          <w:numId w:val="1"/>
        </w:numPr>
      </w:pPr>
      <w:r>
        <w:t>All above</w:t>
      </w:r>
    </w:p>
    <w:p w14:paraId="0149F9A1" w14:textId="77777777" w:rsidR="00352B52" w:rsidRPr="00C63889" w:rsidRDefault="00352B52" w:rsidP="00352B52">
      <w:pPr>
        <w:pStyle w:val="ListParagraph"/>
        <w:numPr>
          <w:ilvl w:val="1"/>
          <w:numId w:val="1"/>
        </w:numPr>
        <w:rPr>
          <w:i/>
        </w:rPr>
      </w:pPr>
      <w:r w:rsidRPr="00C63889">
        <w:rPr>
          <w:i/>
        </w:rPr>
        <w:t>B and C</w:t>
      </w:r>
    </w:p>
    <w:p w14:paraId="0DFA57CE" w14:textId="77777777" w:rsidR="00C63889" w:rsidRDefault="00C63889" w:rsidP="00C63889">
      <w:pPr>
        <w:pStyle w:val="ListParagraph"/>
        <w:ind w:left="360"/>
      </w:pPr>
    </w:p>
    <w:p w14:paraId="580723CC" w14:textId="77777777" w:rsidR="00352B52" w:rsidRDefault="00C63889" w:rsidP="00352B52">
      <w:pPr>
        <w:pStyle w:val="ListParagraph"/>
        <w:numPr>
          <w:ilvl w:val="0"/>
          <w:numId w:val="1"/>
        </w:numPr>
      </w:pPr>
      <w:r>
        <w:t>Match body part with most likely infections (more than one connection possible)</w:t>
      </w:r>
    </w:p>
    <w:p w14:paraId="24F523AA" w14:textId="77777777" w:rsidR="00C63889" w:rsidRDefault="00C63889" w:rsidP="00C63889">
      <w:pPr>
        <w:pStyle w:val="ListParagraph"/>
        <w:ind w:left="360"/>
      </w:pPr>
    </w:p>
    <w:p w14:paraId="6B65E4C1" w14:textId="77777777" w:rsidR="00C63889" w:rsidRDefault="00C63889" w:rsidP="00C63889">
      <w:pPr>
        <w:pStyle w:val="ListParagraph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AD5C5C" wp14:editId="67BD3985">
                <wp:simplePos x="0" y="0"/>
                <wp:positionH relativeFrom="column">
                  <wp:posOffset>685800</wp:posOffset>
                </wp:positionH>
                <wp:positionV relativeFrom="paragraph">
                  <wp:posOffset>68580</wp:posOffset>
                </wp:positionV>
                <wp:extent cx="2971800" cy="685800"/>
                <wp:effectExtent l="50800" t="25400" r="76200" b="1016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18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pt,5.4pt" to="4in,5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548625" wp14:editId="02AB29B0">
                <wp:simplePos x="0" y="0"/>
                <wp:positionH relativeFrom="column">
                  <wp:posOffset>1600200</wp:posOffset>
                </wp:positionH>
                <wp:positionV relativeFrom="paragraph">
                  <wp:posOffset>68580</wp:posOffset>
                </wp:positionV>
                <wp:extent cx="2057400" cy="457200"/>
                <wp:effectExtent l="50800" t="25400" r="76200" b="1016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5.4pt" to="4in,4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t>Genitourinary tract</w:t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Staphylococcus</w:t>
      </w:r>
    </w:p>
    <w:p w14:paraId="3F05C290" w14:textId="77777777" w:rsidR="00C63889" w:rsidRDefault="00C63889" w:rsidP="00C63889">
      <w:pPr>
        <w:pStyle w:val="ListParagraph"/>
        <w:ind w:left="360"/>
      </w:pPr>
    </w:p>
    <w:p w14:paraId="5B05F14B" w14:textId="77777777" w:rsidR="00C63889" w:rsidRDefault="00C63889" w:rsidP="00C63889">
      <w:pPr>
        <w:pStyle w:val="ListParagraph"/>
        <w:ind w:left="360"/>
      </w:pPr>
      <w:r>
        <w:t>Abdominal infection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Gram negative</w:t>
      </w:r>
      <w:proofErr w:type="gramEnd"/>
      <w:r>
        <w:t xml:space="preserve"> aerobes</w:t>
      </w:r>
    </w:p>
    <w:p w14:paraId="0E06A211" w14:textId="77777777" w:rsidR="00C63889" w:rsidRDefault="00C63889" w:rsidP="00C63889">
      <w:pPr>
        <w:pStyle w:val="ListParagraph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6AFC28" wp14:editId="525885B7">
                <wp:simplePos x="0" y="0"/>
                <wp:positionH relativeFrom="column">
                  <wp:posOffset>1600200</wp:posOffset>
                </wp:positionH>
                <wp:positionV relativeFrom="paragraph">
                  <wp:posOffset>-10160</wp:posOffset>
                </wp:positionV>
                <wp:extent cx="2057400" cy="914400"/>
                <wp:effectExtent l="50800" t="25400" r="76200" b="1016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6pt,-.75pt" to="4in,71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E9FB7" wp14:editId="3111E7FA">
                <wp:simplePos x="0" y="0"/>
                <wp:positionH relativeFrom="column">
                  <wp:posOffset>1600200</wp:posOffset>
                </wp:positionH>
                <wp:positionV relativeFrom="paragraph">
                  <wp:posOffset>-10160</wp:posOffset>
                </wp:positionV>
                <wp:extent cx="2057400" cy="0"/>
                <wp:effectExtent l="50800" t="25400" r="76200" b="1016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6pt,-.75pt" to="4in,-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2F841528" w14:textId="77777777" w:rsidR="00C63889" w:rsidRPr="00C63889" w:rsidRDefault="00C63889" w:rsidP="00C63889">
      <w:pPr>
        <w:pStyle w:val="ListParagraph"/>
        <w:ind w:left="36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FD3A04" wp14:editId="0BA756EA">
                <wp:simplePos x="0" y="0"/>
                <wp:positionH relativeFrom="column">
                  <wp:posOffset>1143000</wp:posOffset>
                </wp:positionH>
                <wp:positionV relativeFrom="paragraph">
                  <wp:posOffset>40005</wp:posOffset>
                </wp:positionV>
                <wp:extent cx="2514600" cy="685800"/>
                <wp:effectExtent l="50800" t="25400" r="76200" b="101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pt,3.15pt" to="4in,57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t>Skin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E. coli</w:t>
      </w:r>
    </w:p>
    <w:p w14:paraId="792C7519" w14:textId="77777777" w:rsidR="00C63889" w:rsidRDefault="00C63889" w:rsidP="00C63889">
      <w:pPr>
        <w:pStyle w:val="ListParagraph"/>
        <w:ind w:left="360"/>
      </w:pPr>
    </w:p>
    <w:p w14:paraId="39952A8E" w14:textId="77777777" w:rsidR="00C63889" w:rsidRPr="00C63889" w:rsidRDefault="00C63889" w:rsidP="00C63889">
      <w:pPr>
        <w:pStyle w:val="ListParagraph"/>
        <w:ind w:left="36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BE0FF9" wp14:editId="6F778970">
                <wp:simplePos x="0" y="0"/>
                <wp:positionH relativeFrom="column">
                  <wp:posOffset>914400</wp:posOffset>
                </wp:positionH>
                <wp:positionV relativeFrom="paragraph">
                  <wp:posOffset>139700</wp:posOffset>
                </wp:positionV>
                <wp:extent cx="2743200" cy="0"/>
                <wp:effectExtent l="50800" t="25400" r="76200" b="1016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11pt" to="4in,1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E0808D" wp14:editId="5AB08C98">
                <wp:simplePos x="0" y="0"/>
                <wp:positionH relativeFrom="column">
                  <wp:posOffset>914400</wp:posOffset>
                </wp:positionH>
                <wp:positionV relativeFrom="paragraph">
                  <wp:posOffset>139700</wp:posOffset>
                </wp:positionV>
                <wp:extent cx="2743200" cy="228600"/>
                <wp:effectExtent l="50800" t="25400" r="76200" b="1016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11pt" to="4in,2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proofErr w:type="spellStart"/>
      <w:r>
        <w:t>Abcesses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i/>
        </w:rPr>
        <w:t>Pasteurella</w:t>
      </w:r>
      <w:proofErr w:type="spellEnd"/>
      <w:r>
        <w:rPr>
          <w:i/>
        </w:rPr>
        <w:t xml:space="preserve"> spp.</w:t>
      </w:r>
    </w:p>
    <w:p w14:paraId="2A8E67C6" w14:textId="77777777" w:rsidR="00C63889" w:rsidRDefault="00C63889" w:rsidP="00C63889">
      <w:pPr>
        <w:pStyle w:val="ListParagraph"/>
        <w:ind w:left="360"/>
      </w:pPr>
    </w:p>
    <w:p w14:paraId="342FD6C5" w14:textId="77777777" w:rsidR="00C63889" w:rsidRDefault="00C63889" w:rsidP="00C63889">
      <w:pPr>
        <w:pStyle w:val="ListParagraph"/>
        <w:ind w:left="360"/>
      </w:pPr>
      <w:r>
        <w:t>Urinary tract</w:t>
      </w:r>
      <w:r>
        <w:tab/>
      </w:r>
      <w:r>
        <w:tab/>
      </w:r>
      <w:r>
        <w:tab/>
      </w:r>
      <w:r>
        <w:tab/>
      </w:r>
      <w:r>
        <w:tab/>
      </w:r>
      <w:r>
        <w:tab/>
        <w:t>Anaerobes</w:t>
      </w:r>
    </w:p>
    <w:p w14:paraId="2A4F141E" w14:textId="77777777" w:rsidR="00C63889" w:rsidRDefault="00C63889" w:rsidP="00C63889">
      <w:pPr>
        <w:pStyle w:val="ListParagraph"/>
        <w:ind w:left="360"/>
      </w:pPr>
    </w:p>
    <w:p w14:paraId="36C3807E" w14:textId="77777777" w:rsidR="00C63889" w:rsidRDefault="00CC0078" w:rsidP="00352B52">
      <w:pPr>
        <w:pStyle w:val="ListParagraph"/>
        <w:numPr>
          <w:ilvl w:val="0"/>
          <w:numId w:val="1"/>
        </w:numPr>
      </w:pPr>
      <w:r>
        <w:lastRenderedPageBreak/>
        <w:t>Which of the following is true regarding streptococcus pathogenicity</w:t>
      </w:r>
    </w:p>
    <w:p w14:paraId="05252117" w14:textId="77777777" w:rsidR="00CC0078" w:rsidRDefault="00CC0078" w:rsidP="00CC0078">
      <w:pPr>
        <w:pStyle w:val="ListParagraph"/>
        <w:numPr>
          <w:ilvl w:val="1"/>
          <w:numId w:val="1"/>
        </w:numPr>
      </w:pPr>
      <w:r>
        <w:t>Alpha hemolytic is never pathogenic</w:t>
      </w:r>
    </w:p>
    <w:p w14:paraId="7C73357C" w14:textId="77777777" w:rsidR="00CC0078" w:rsidRDefault="00CC0078" w:rsidP="00CC0078">
      <w:pPr>
        <w:pStyle w:val="ListParagraph"/>
        <w:numPr>
          <w:ilvl w:val="1"/>
          <w:numId w:val="1"/>
        </w:numPr>
      </w:pPr>
      <w:r>
        <w:t>Gamma hemolytic is associated with disruption of red blood cells</w:t>
      </w:r>
    </w:p>
    <w:p w14:paraId="6AD7D6D9" w14:textId="77777777" w:rsidR="00CC0078" w:rsidRPr="00CC0078" w:rsidRDefault="00CC0078" w:rsidP="00CC0078">
      <w:pPr>
        <w:pStyle w:val="ListParagraph"/>
        <w:numPr>
          <w:ilvl w:val="1"/>
          <w:numId w:val="1"/>
        </w:numPr>
        <w:rPr>
          <w:i/>
        </w:rPr>
      </w:pPr>
      <w:r w:rsidRPr="00CC0078">
        <w:rPr>
          <w:i/>
        </w:rPr>
        <w:t>Alpha hemolytic strep is associated with a reduction in red blood cells</w:t>
      </w:r>
    </w:p>
    <w:p w14:paraId="755A25F6" w14:textId="77777777" w:rsidR="00CC0078" w:rsidRDefault="00CC0078" w:rsidP="00CC0078">
      <w:pPr>
        <w:pStyle w:val="ListParagraph"/>
        <w:numPr>
          <w:ilvl w:val="1"/>
          <w:numId w:val="1"/>
        </w:numPr>
      </w:pPr>
      <w:r>
        <w:t xml:space="preserve">Beta hemolysis is actually now considered an enterococcus </w:t>
      </w:r>
      <w:proofErr w:type="spellStart"/>
      <w:r>
        <w:t>spp</w:t>
      </w:r>
      <w:proofErr w:type="spellEnd"/>
      <w:r>
        <w:t xml:space="preserve"> (previously a subset of strep)</w:t>
      </w:r>
    </w:p>
    <w:p w14:paraId="3FDECB16" w14:textId="77777777" w:rsidR="007055AC" w:rsidRDefault="007055AC" w:rsidP="007055AC">
      <w:pPr>
        <w:pStyle w:val="ListParagraph"/>
      </w:pPr>
    </w:p>
    <w:p w14:paraId="1E6F3432" w14:textId="77777777" w:rsidR="00CC0078" w:rsidRDefault="00CC0078" w:rsidP="00CC0078">
      <w:pPr>
        <w:pStyle w:val="ListParagraph"/>
        <w:numPr>
          <w:ilvl w:val="0"/>
          <w:numId w:val="1"/>
        </w:numPr>
      </w:pPr>
      <w:r>
        <w:t xml:space="preserve">Which is true regarding susceptibility test methods </w:t>
      </w:r>
    </w:p>
    <w:p w14:paraId="2B32364F" w14:textId="77777777" w:rsidR="00CC0078" w:rsidRPr="00684C97" w:rsidRDefault="00CC0078" w:rsidP="00CC0078">
      <w:pPr>
        <w:pStyle w:val="ListParagraph"/>
        <w:numPr>
          <w:ilvl w:val="1"/>
          <w:numId w:val="1"/>
        </w:numPr>
        <w:rPr>
          <w:i/>
        </w:rPr>
      </w:pPr>
      <w:r w:rsidRPr="00684C97">
        <w:rPr>
          <w:i/>
        </w:rPr>
        <w:t>Disc diffusion allows for multiple drugs to be tested simultaneously</w:t>
      </w:r>
    </w:p>
    <w:p w14:paraId="405A4DDD" w14:textId="77777777" w:rsidR="00684C97" w:rsidRDefault="00684C97" w:rsidP="00CC0078">
      <w:pPr>
        <w:pStyle w:val="ListParagraph"/>
        <w:numPr>
          <w:ilvl w:val="1"/>
          <w:numId w:val="1"/>
        </w:numPr>
      </w:pPr>
      <w:r>
        <w:t>Small zones are considered susceptible to the drug in disc diffusion</w:t>
      </w:r>
    </w:p>
    <w:p w14:paraId="6369F6F7" w14:textId="77777777" w:rsidR="00684C97" w:rsidRDefault="00684C97" w:rsidP="00CC0078">
      <w:pPr>
        <w:pStyle w:val="ListParagraph"/>
        <w:numPr>
          <w:ilvl w:val="1"/>
          <w:numId w:val="1"/>
        </w:numPr>
      </w:pPr>
      <w:r>
        <w:t>The broth dilution method provides a less quantitative measure than disc diffusion</w:t>
      </w:r>
    </w:p>
    <w:p w14:paraId="73346035" w14:textId="77777777" w:rsidR="00684C97" w:rsidRDefault="00684C97" w:rsidP="00CC0078">
      <w:pPr>
        <w:pStyle w:val="ListParagraph"/>
        <w:numPr>
          <w:ilvl w:val="1"/>
          <w:numId w:val="1"/>
        </w:numPr>
      </w:pPr>
      <w:r>
        <w:t>The MIC measured using broth dilution is a standardized concentration regardless of the drug tested</w:t>
      </w:r>
    </w:p>
    <w:p w14:paraId="6121DB63" w14:textId="77777777" w:rsidR="007055AC" w:rsidRDefault="007055AC" w:rsidP="007055AC">
      <w:pPr>
        <w:pStyle w:val="ListParagraph"/>
      </w:pPr>
      <w:bookmarkStart w:id="0" w:name="_GoBack"/>
      <w:bookmarkEnd w:id="0"/>
    </w:p>
    <w:p w14:paraId="3B5BC279" w14:textId="77777777" w:rsidR="00CC0078" w:rsidRDefault="00684C97" w:rsidP="00684C97">
      <w:pPr>
        <w:pStyle w:val="ListParagraph"/>
        <w:numPr>
          <w:ilvl w:val="0"/>
          <w:numId w:val="1"/>
        </w:numPr>
      </w:pPr>
      <w:r>
        <w:t>What is the difference between pharmacokinetics and pharmacodynamics when referencing antimicrobials</w:t>
      </w:r>
    </w:p>
    <w:p w14:paraId="4A40611E" w14:textId="77777777" w:rsidR="00684C97" w:rsidRPr="00072B38" w:rsidRDefault="00684C97" w:rsidP="00684C97">
      <w:pPr>
        <w:pStyle w:val="ListParagraph"/>
        <w:numPr>
          <w:ilvl w:val="1"/>
          <w:numId w:val="1"/>
        </w:numPr>
      </w:pPr>
      <w:r>
        <w:t>PK is the host handling of the drug and PD is the microbial response to the drug</w:t>
      </w:r>
    </w:p>
    <w:sectPr w:rsidR="00684C97" w:rsidRPr="00072B38" w:rsidSect="00C63889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21D7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38"/>
    <w:rsid w:val="00072B38"/>
    <w:rsid w:val="000B5845"/>
    <w:rsid w:val="002041FE"/>
    <w:rsid w:val="00352B52"/>
    <w:rsid w:val="006555A8"/>
    <w:rsid w:val="00684C97"/>
    <w:rsid w:val="007055AC"/>
    <w:rsid w:val="00C63889"/>
    <w:rsid w:val="00CC0078"/>
    <w:rsid w:val="00D278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28CC6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403</Words>
  <Characters>2301</Characters>
  <Application>Microsoft Macintosh Word</Application>
  <DocSecurity>0</DocSecurity>
  <Lines>19</Lines>
  <Paragraphs>5</Paragraphs>
  <ScaleCrop>false</ScaleCrop>
  <Company>Animal Medical Center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3</cp:revision>
  <dcterms:created xsi:type="dcterms:W3CDTF">2011-07-04T00:34:00Z</dcterms:created>
  <dcterms:modified xsi:type="dcterms:W3CDTF">2011-07-04T01:59:00Z</dcterms:modified>
</cp:coreProperties>
</file>