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784" w:type="dxa"/>
        <w:tblLayout w:type="fixed"/>
        <w:tblLook w:val="04A0" w:firstRow="1" w:lastRow="0" w:firstColumn="1" w:lastColumn="0" w:noHBand="0" w:noVBand="1"/>
      </w:tblPr>
      <w:tblGrid>
        <w:gridCol w:w="479"/>
        <w:gridCol w:w="720"/>
        <w:gridCol w:w="640"/>
        <w:gridCol w:w="1748"/>
        <w:gridCol w:w="1460"/>
        <w:gridCol w:w="1688"/>
        <w:gridCol w:w="1664"/>
        <w:gridCol w:w="1890"/>
        <w:gridCol w:w="1890"/>
        <w:gridCol w:w="1605"/>
      </w:tblGrid>
      <w:tr w:rsidR="00DD3AA5" w:rsidRPr="00D542E4" w14:paraId="7044B53D" w14:textId="77777777" w:rsidTr="00293CFC">
        <w:tc>
          <w:tcPr>
            <w:tcW w:w="1839" w:type="dxa"/>
            <w:gridSpan w:val="3"/>
            <w:tcMar>
              <w:left w:w="29" w:type="dxa"/>
              <w:right w:w="29" w:type="dxa"/>
            </w:tcMar>
          </w:tcPr>
          <w:p w14:paraId="6FC4F1E2" w14:textId="77777777" w:rsidR="00F554E5" w:rsidRPr="00D542E4" w:rsidRDefault="00F554E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71804F81" w14:textId="77777777" w:rsidR="00F554E5" w:rsidRPr="00D542E4" w:rsidRDefault="00F554E5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Mechanism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6276F0FC" w14:textId="77777777" w:rsidR="00F554E5" w:rsidRPr="00D542E4" w:rsidRDefault="00F554E5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Class</w:t>
            </w:r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0807EDC2" w14:textId="77777777" w:rsidR="00F554E5" w:rsidRPr="00D542E4" w:rsidRDefault="00F554E5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Spectrum</w:t>
            </w:r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3338E8C5" w14:textId="77777777" w:rsidR="00F554E5" w:rsidRPr="00D542E4" w:rsidRDefault="00F554E5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Toxicities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2946975F" w14:textId="77777777" w:rsidR="00F554E5" w:rsidRPr="00D542E4" w:rsidRDefault="00F554E5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Penetration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1429EE22" w14:textId="77777777" w:rsidR="00F554E5" w:rsidRPr="00D542E4" w:rsidRDefault="00F554E5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Indication</w:t>
            </w: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27A140EE" w14:textId="77777777" w:rsidR="00F554E5" w:rsidRPr="00D542E4" w:rsidRDefault="00F554E5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Contraind</w:t>
            </w:r>
            <w:proofErr w:type="spellEnd"/>
          </w:p>
        </w:tc>
      </w:tr>
      <w:tr w:rsidR="00293CFC" w:rsidRPr="00D542E4" w14:paraId="1C3D3943" w14:textId="77777777" w:rsidTr="00293CFC">
        <w:trPr>
          <w:trHeight w:val="1052"/>
        </w:trPr>
        <w:tc>
          <w:tcPr>
            <w:tcW w:w="479" w:type="dxa"/>
            <w:vMerge w:val="restart"/>
            <w:tcMar>
              <w:left w:w="29" w:type="dxa"/>
              <w:right w:w="29" w:type="dxa"/>
            </w:tcMar>
            <w:textDirection w:val="btLr"/>
          </w:tcPr>
          <w:p w14:paraId="16E9C9A4" w14:textId="77777777" w:rsidR="00293CFC" w:rsidRPr="00D542E4" w:rsidRDefault="00293CFC" w:rsidP="00D77D51">
            <w:pPr>
              <w:ind w:left="113" w:right="113"/>
              <w:jc w:val="center"/>
              <w:rPr>
                <w:sz w:val="20"/>
                <w:szCs w:val="20"/>
              </w:rPr>
            </w:pPr>
            <w:r w:rsidRPr="00D542E4">
              <w:rPr>
                <w:color w:val="000000"/>
                <w:sz w:val="20"/>
                <w:szCs w:val="20"/>
              </w:rPr>
              <w:t>Β-lactam</w:t>
            </w:r>
          </w:p>
        </w:tc>
        <w:tc>
          <w:tcPr>
            <w:tcW w:w="1360" w:type="dxa"/>
            <w:gridSpan w:val="2"/>
            <w:tcMar>
              <w:left w:w="29" w:type="dxa"/>
              <w:right w:w="29" w:type="dxa"/>
            </w:tcMar>
          </w:tcPr>
          <w:p w14:paraId="21E96262" w14:textId="77777777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Penicillins</w:t>
            </w:r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11702039" w14:textId="4EACF2A5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Interference with cell wall synthesis: </w:t>
            </w:r>
            <w:r w:rsidRPr="00D542E4">
              <w:rPr>
                <w:rFonts w:eastAsia="Times New Roman" w:cs="Times New Roman"/>
                <w:sz w:val="20"/>
                <w:szCs w:val="20"/>
              </w:rPr>
              <w:t> inhibit or alter bacterial cell wall synthesis by binding to and irreversibly inactivating one or more types of penicillin-binding-</w:t>
            </w:r>
            <w:proofErr w:type="gramStart"/>
            <w:r w:rsidRPr="00D542E4">
              <w:rPr>
                <w:rFonts w:eastAsia="Times New Roman" w:cs="Times New Roman"/>
                <w:sz w:val="20"/>
                <w:szCs w:val="20"/>
              </w:rPr>
              <w:t xml:space="preserve">proteins </w:t>
            </w:r>
            <w:r w:rsidRPr="00D542E4">
              <w:rPr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5BE58DD0" w14:textId="77777777" w:rsidR="00293CFC" w:rsidRPr="00D542E4" w:rsidRDefault="00293CFC" w:rsidP="00183EFF">
            <w:pPr>
              <w:rPr>
                <w:color w:val="000000"/>
                <w:sz w:val="20"/>
                <w:szCs w:val="20"/>
              </w:rPr>
            </w:pPr>
            <w:r w:rsidRPr="00D542E4">
              <w:rPr>
                <w:color w:val="000000"/>
                <w:sz w:val="20"/>
                <w:szCs w:val="20"/>
              </w:rPr>
              <w:t>Β-lactam</w:t>
            </w:r>
          </w:p>
          <w:p w14:paraId="107E57A8" w14:textId="77777777" w:rsidR="00293CFC" w:rsidRPr="00D542E4" w:rsidRDefault="00293CFC" w:rsidP="00183EF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542E4">
              <w:rPr>
                <w:color w:val="000000"/>
                <w:sz w:val="20"/>
                <w:szCs w:val="20"/>
              </w:rPr>
              <w:t>CIdal</w:t>
            </w:r>
            <w:proofErr w:type="spellEnd"/>
          </w:p>
          <w:p w14:paraId="1590DD49" w14:textId="59F57B81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color w:val="000000"/>
                <w:sz w:val="20"/>
                <w:szCs w:val="20"/>
              </w:rPr>
              <w:t xml:space="preserve">Time </w:t>
            </w:r>
            <w:proofErr w:type="spellStart"/>
            <w:r w:rsidRPr="00D542E4">
              <w:rPr>
                <w:color w:val="000000"/>
                <w:sz w:val="20"/>
                <w:szCs w:val="20"/>
              </w:rPr>
              <w:t>dep</w:t>
            </w:r>
            <w:proofErr w:type="spell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398FFBE6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Good gram +</w:t>
            </w:r>
          </w:p>
          <w:p w14:paraId="63BF7FF1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Some gram –</w:t>
            </w:r>
          </w:p>
          <w:p w14:paraId="449C3524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Good anaerobic</w:t>
            </w:r>
          </w:p>
          <w:p w14:paraId="7186044C" w14:textId="37AF71D5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No Pseudo</w:t>
            </w:r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60AEC45B" w14:textId="77777777" w:rsidR="00293CFC" w:rsidRPr="00D542E4" w:rsidRDefault="00293CFC" w:rsidP="00183EFF">
            <w:pPr>
              <w:rPr>
                <w:rFonts w:eastAsia="Times New Roman" w:cs="Times New Roman"/>
                <w:sz w:val="20"/>
                <w:szCs w:val="20"/>
              </w:rPr>
            </w:pPr>
            <w:r w:rsidRPr="00D542E4">
              <w:rPr>
                <w:rFonts w:eastAsia="Times New Roman" w:cs="Times New Roman"/>
                <w:sz w:val="20"/>
                <w:szCs w:val="20"/>
              </w:rPr>
              <w:t>Gastrointestinal: diarrhea, nausea, vomiting</w:t>
            </w:r>
          </w:p>
          <w:p w14:paraId="3D5FBC17" w14:textId="2BAFB7F1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rFonts w:eastAsia="Times New Roman" w:cs="Times New Roman"/>
                <w:sz w:val="20"/>
                <w:szCs w:val="20"/>
              </w:rPr>
              <w:t>H</w:t>
            </w:r>
            <w:hyperlink r:id="rId6" w:tooltip="Hypersensitivity" w:history="1">
              <w:r w:rsidRPr="00D542E4">
                <w:rPr>
                  <w:rFonts w:eastAsia="Times New Roman" w:cs="Times New Roman"/>
                  <w:sz w:val="20"/>
                  <w:szCs w:val="20"/>
                </w:rPr>
                <w:t>ypersensitivity</w:t>
              </w:r>
            </w:hyperlink>
            <w:r w:rsidRPr="00D542E4">
              <w:rPr>
                <w:rFonts w:eastAsia="Times New Roman" w:cs="Times New Roman"/>
                <w:sz w:val="20"/>
                <w:szCs w:val="20"/>
              </w:rPr>
              <w:t>: rash</w:t>
            </w:r>
            <w:proofErr w:type="gramStart"/>
            <w:r w:rsidRPr="00D542E4">
              <w:rPr>
                <w:rFonts w:eastAsia="Times New Roman" w:cs="Times New Roman"/>
                <w:sz w:val="20"/>
                <w:szCs w:val="20"/>
              </w:rPr>
              <w:t xml:space="preserve">,  </w:t>
            </w:r>
            <w:proofErr w:type="gramEnd"/>
            <w:r w:rsidRPr="00D542E4">
              <w:rPr>
                <w:sz w:val="20"/>
                <w:szCs w:val="20"/>
              </w:rPr>
              <w:fldChar w:fldCharType="begin"/>
            </w:r>
            <w:r w:rsidRPr="00D542E4">
              <w:rPr>
                <w:sz w:val="20"/>
                <w:szCs w:val="20"/>
              </w:rPr>
              <w:instrText xml:space="preserve"> HYPERLINK "http://en.wikipedia.org/wiki/Urticaria" \o "Urticaria" </w:instrText>
            </w:r>
            <w:r w:rsidRPr="00D542E4">
              <w:rPr>
                <w:sz w:val="20"/>
                <w:szCs w:val="20"/>
              </w:rPr>
              <w:fldChar w:fldCharType="separate"/>
            </w:r>
            <w:proofErr w:type="spellStart"/>
            <w:r w:rsidRPr="00D542E4">
              <w:rPr>
                <w:rFonts w:eastAsia="Times New Roman" w:cs="Times New Roman"/>
                <w:sz w:val="20"/>
                <w:szCs w:val="20"/>
              </w:rPr>
              <w:t>urticaria</w:t>
            </w:r>
            <w:proofErr w:type="spellEnd"/>
            <w:r w:rsidRPr="00D542E4">
              <w:rPr>
                <w:rFonts w:eastAsia="Times New Roman" w:cs="Times New Roman"/>
                <w:sz w:val="20"/>
                <w:szCs w:val="20"/>
              </w:rPr>
              <w:fldChar w:fldCharType="end"/>
            </w:r>
            <w:r w:rsidRPr="00D542E4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542E4">
              <w:rPr>
                <w:rFonts w:eastAsia="Times New Roman" w:cs="Times New Roman"/>
                <w:sz w:val="20"/>
                <w:szCs w:val="20"/>
              </w:rPr>
              <w:t>angioneurotic</w:t>
            </w:r>
            <w:proofErr w:type="spellEnd"/>
            <w:r w:rsidRPr="00D542E4">
              <w:rPr>
                <w:rFonts w:eastAsia="Times New Roman" w:cs="Times New Roman"/>
                <w:sz w:val="20"/>
                <w:szCs w:val="20"/>
              </w:rPr>
              <w:t xml:space="preserve"> edema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0F306D13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Primarily distributed into ECF of most well perfused tissues.  Highest </w:t>
            </w:r>
            <w:proofErr w:type="spellStart"/>
            <w:r w:rsidRPr="00D542E4">
              <w:rPr>
                <w:sz w:val="20"/>
                <w:szCs w:val="20"/>
              </w:rPr>
              <w:t>conc</w:t>
            </w:r>
            <w:proofErr w:type="spellEnd"/>
            <w:r w:rsidRPr="00D542E4">
              <w:rPr>
                <w:sz w:val="20"/>
                <w:szCs w:val="20"/>
              </w:rPr>
              <w:t xml:space="preserve"> in urine, bile, lung, liver and kidney</w:t>
            </w:r>
          </w:p>
          <w:p w14:paraId="4FD5212E" w14:textId="77777777" w:rsidR="00293CFC" w:rsidRPr="00D542E4" w:rsidRDefault="00293CFC" w:rsidP="00183EFF">
            <w:pPr>
              <w:rPr>
                <w:sz w:val="20"/>
                <w:szCs w:val="20"/>
              </w:rPr>
            </w:pPr>
          </w:p>
          <w:p w14:paraId="3E66D327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proofErr w:type="gramStart"/>
            <w:r w:rsidRPr="00D542E4">
              <w:rPr>
                <w:sz w:val="20"/>
                <w:szCs w:val="20"/>
              </w:rPr>
              <w:t>protein</w:t>
            </w:r>
            <w:proofErr w:type="gramEnd"/>
            <w:r w:rsidRPr="00D542E4">
              <w:rPr>
                <w:sz w:val="20"/>
                <w:szCs w:val="20"/>
              </w:rPr>
              <w:t xml:space="preserve"> binding low</w:t>
            </w:r>
          </w:p>
          <w:p w14:paraId="09BF5929" w14:textId="77777777" w:rsidR="00293CFC" w:rsidRPr="00D542E4" w:rsidRDefault="00293CFC" w:rsidP="00183EFF">
            <w:pPr>
              <w:rPr>
                <w:sz w:val="20"/>
                <w:szCs w:val="20"/>
              </w:rPr>
            </w:pPr>
          </w:p>
          <w:p w14:paraId="1CBF882A" w14:textId="0CCC3325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Do not traverse mammary, prostate or BBB well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7AD76382" w14:textId="5A5E5A3A" w:rsidR="00293CFC" w:rsidRPr="00D542E4" w:rsidRDefault="00293CFC">
            <w:pPr>
              <w:rPr>
                <w:sz w:val="20"/>
                <w:szCs w:val="20"/>
              </w:rPr>
            </w:pPr>
            <w:proofErr w:type="gramStart"/>
            <w:r w:rsidRPr="00D542E4">
              <w:rPr>
                <w:rFonts w:eastAsia="Times New Roman" w:cs="Arial"/>
                <w:color w:val="333333"/>
                <w:sz w:val="20"/>
                <w:szCs w:val="20"/>
              </w:rPr>
              <w:t>urinary</w:t>
            </w:r>
            <w:proofErr w:type="gramEnd"/>
            <w:r w:rsidRPr="00D542E4">
              <w:rPr>
                <w:rFonts w:eastAsia="Times New Roman" w:cs="Arial"/>
                <w:color w:val="333333"/>
                <w:sz w:val="20"/>
                <w:szCs w:val="20"/>
              </w:rPr>
              <w:t xml:space="preserve"> tract infections, septicemia, meningitis, intra-abdominal infection, gonorrhea, syphilis, pneumonia, respiratory infections, ear, nose and throat infections, skin and soft tissue infections</w:t>
            </w: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7FB2290B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If known allergies</w:t>
            </w:r>
          </w:p>
          <w:p w14:paraId="34117188" w14:textId="70DD7611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Poor penetration to site of infection</w:t>
            </w:r>
          </w:p>
        </w:tc>
      </w:tr>
      <w:tr w:rsidR="00293CFC" w:rsidRPr="00D542E4" w14:paraId="3A820E8A" w14:textId="77777777" w:rsidTr="00293CFC">
        <w:trPr>
          <w:trHeight w:val="1070"/>
        </w:trPr>
        <w:tc>
          <w:tcPr>
            <w:tcW w:w="479" w:type="dxa"/>
            <w:vMerge/>
            <w:tcMar>
              <w:left w:w="29" w:type="dxa"/>
              <w:right w:w="29" w:type="dxa"/>
            </w:tcMar>
          </w:tcPr>
          <w:p w14:paraId="73CA846C" w14:textId="77777777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Mar>
              <w:left w:w="29" w:type="dxa"/>
              <w:right w:w="29" w:type="dxa"/>
            </w:tcMar>
            <w:textDirection w:val="btLr"/>
          </w:tcPr>
          <w:p w14:paraId="3B470F35" w14:textId="1F26D54D" w:rsidR="00293CFC" w:rsidRPr="00D542E4" w:rsidRDefault="00293CFC" w:rsidP="00D77D51">
            <w:pPr>
              <w:ind w:left="113" w:right="113"/>
              <w:jc w:val="center"/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Cephalosporin</w:t>
            </w:r>
          </w:p>
        </w:tc>
        <w:tc>
          <w:tcPr>
            <w:tcW w:w="640" w:type="dxa"/>
            <w:tcMar>
              <w:left w:w="29" w:type="dxa"/>
              <w:right w:w="29" w:type="dxa"/>
            </w:tcMar>
          </w:tcPr>
          <w:p w14:paraId="301F345B" w14:textId="70B84BBE" w:rsidR="00293CFC" w:rsidRPr="00D542E4" w:rsidRDefault="00293CFC" w:rsidP="00D77D51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1</w:t>
            </w:r>
            <w:r w:rsidRPr="00D542E4"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748" w:type="dxa"/>
            <w:vMerge w:val="restart"/>
            <w:tcMar>
              <w:left w:w="29" w:type="dxa"/>
              <w:right w:w="29" w:type="dxa"/>
            </w:tcMar>
          </w:tcPr>
          <w:p w14:paraId="38284134" w14:textId="372F4940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Interference with cell wall synthesis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2C19F784" w14:textId="77777777" w:rsidR="00293CFC" w:rsidRPr="00D542E4" w:rsidRDefault="00293CFC" w:rsidP="00183EFF">
            <w:pPr>
              <w:rPr>
                <w:color w:val="000000"/>
                <w:sz w:val="20"/>
                <w:szCs w:val="20"/>
              </w:rPr>
            </w:pPr>
            <w:r w:rsidRPr="00D542E4">
              <w:rPr>
                <w:color w:val="000000"/>
                <w:sz w:val="20"/>
                <w:szCs w:val="20"/>
              </w:rPr>
              <w:t>Β-lactam</w:t>
            </w:r>
          </w:p>
          <w:p w14:paraId="7B393F91" w14:textId="77777777" w:rsidR="00293CFC" w:rsidRPr="00D542E4" w:rsidRDefault="00293CFC" w:rsidP="00183EF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542E4">
              <w:rPr>
                <w:color w:val="000000"/>
                <w:sz w:val="20"/>
                <w:szCs w:val="20"/>
              </w:rPr>
              <w:t>Cidal</w:t>
            </w:r>
            <w:proofErr w:type="spellEnd"/>
          </w:p>
          <w:p w14:paraId="7B5A3FEE" w14:textId="5E489BDA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color w:val="000000"/>
                <w:sz w:val="20"/>
                <w:szCs w:val="20"/>
              </w:rPr>
              <w:t xml:space="preserve">Time </w:t>
            </w:r>
            <w:proofErr w:type="spellStart"/>
            <w:r w:rsidRPr="00D542E4">
              <w:rPr>
                <w:color w:val="000000"/>
                <w:sz w:val="20"/>
                <w:szCs w:val="20"/>
              </w:rPr>
              <w:t>dep</w:t>
            </w:r>
            <w:proofErr w:type="spell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228FF5E7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Good gram +</w:t>
            </w:r>
          </w:p>
          <w:p w14:paraId="505377B5" w14:textId="07D9747D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Little to no gram – </w:t>
            </w:r>
          </w:p>
        </w:tc>
        <w:tc>
          <w:tcPr>
            <w:tcW w:w="1664" w:type="dxa"/>
            <w:vMerge w:val="restart"/>
            <w:tcMar>
              <w:left w:w="29" w:type="dxa"/>
              <w:right w:w="29" w:type="dxa"/>
            </w:tcMar>
          </w:tcPr>
          <w:p w14:paraId="3C56A385" w14:textId="77777777" w:rsidR="00293CFC" w:rsidRPr="00D542E4" w:rsidRDefault="00293CFC" w:rsidP="00183EF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542E4">
              <w:rPr>
                <w:rFonts w:eastAsia="Times New Roman" w:cs="Times New Roman"/>
                <w:color w:val="000000"/>
                <w:sz w:val="20"/>
                <w:szCs w:val="20"/>
              </w:rPr>
              <w:t>Gastrointestinal: vomiting and diarrhea d/t alteration of N flora</w:t>
            </w:r>
          </w:p>
          <w:p w14:paraId="62CC036D" w14:textId="77777777" w:rsidR="00293CFC" w:rsidRPr="00D542E4" w:rsidRDefault="00293CFC" w:rsidP="00183EF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542E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Hypersensitivities: rash, urticarial, </w:t>
            </w:r>
            <w:proofErr w:type="spellStart"/>
            <w:r w:rsidRPr="00D542E4">
              <w:rPr>
                <w:rFonts w:eastAsia="Times New Roman" w:cs="Times New Roman"/>
                <w:color w:val="000000"/>
                <w:sz w:val="20"/>
                <w:szCs w:val="20"/>
              </w:rPr>
              <w:t>angioneurotic</w:t>
            </w:r>
            <w:proofErr w:type="spellEnd"/>
            <w:r w:rsidRPr="00D542E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edema</w:t>
            </w:r>
          </w:p>
          <w:p w14:paraId="47AC4BD5" w14:textId="77777777" w:rsidR="00293CFC" w:rsidRPr="00D542E4" w:rsidRDefault="00293CFC" w:rsidP="00183EF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42E4">
              <w:rPr>
                <w:rFonts w:eastAsia="Times New Roman" w:cs="Times New Roman"/>
                <w:color w:val="000000"/>
                <w:sz w:val="20"/>
                <w:szCs w:val="20"/>
              </w:rPr>
              <w:t>Hematopoetic</w:t>
            </w:r>
            <w:proofErr w:type="spellEnd"/>
            <w:r w:rsidRPr="00D542E4">
              <w:rPr>
                <w:rFonts w:eastAsia="Times New Roman" w:cs="Times New Roman"/>
                <w:color w:val="000000"/>
                <w:sz w:val="20"/>
                <w:szCs w:val="20"/>
              </w:rPr>
              <w:t>: IMHA (increase adhesiveness of RBC surface), Humans bleeding diathesis</w:t>
            </w:r>
          </w:p>
          <w:p w14:paraId="2D244A79" w14:textId="37E5FF0C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rFonts w:eastAsia="Times New Roman" w:cs="Times New Roman"/>
                <w:color w:val="000000"/>
                <w:sz w:val="20"/>
                <w:szCs w:val="20"/>
              </w:rPr>
              <w:t>Renal: Proximal tubular damage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0D7652F1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Wide distribution thru most ECF: kidneys, liver, lungs, joints, bones, bile, </w:t>
            </w:r>
            <w:proofErr w:type="gramStart"/>
            <w:r w:rsidRPr="00D542E4">
              <w:rPr>
                <w:sz w:val="20"/>
                <w:szCs w:val="20"/>
              </w:rPr>
              <w:t>urine  and</w:t>
            </w:r>
            <w:proofErr w:type="gramEnd"/>
            <w:r w:rsidRPr="00D542E4">
              <w:rPr>
                <w:sz w:val="20"/>
                <w:szCs w:val="20"/>
              </w:rPr>
              <w:t xml:space="preserve"> soft tissues</w:t>
            </w:r>
          </w:p>
          <w:p w14:paraId="0F58AA64" w14:textId="77777777" w:rsidR="00293CFC" w:rsidRPr="00D542E4" w:rsidRDefault="00293CFC" w:rsidP="00183EFF">
            <w:pPr>
              <w:rPr>
                <w:sz w:val="20"/>
                <w:szCs w:val="20"/>
              </w:rPr>
            </w:pPr>
          </w:p>
          <w:p w14:paraId="578D72B4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Protein binding low</w:t>
            </w:r>
          </w:p>
          <w:p w14:paraId="68763BF4" w14:textId="77777777" w:rsidR="00293CFC" w:rsidRPr="00D542E4" w:rsidRDefault="00293CFC" w:rsidP="00183EFF">
            <w:pPr>
              <w:rPr>
                <w:sz w:val="20"/>
                <w:szCs w:val="20"/>
              </w:rPr>
            </w:pPr>
          </w:p>
          <w:p w14:paraId="1AE6F44E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Do not penetrate prostate, ocular fluid or CSF well</w:t>
            </w:r>
          </w:p>
          <w:p w14:paraId="6449D720" w14:textId="6EEBB2DB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2937270F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Urinary</w:t>
            </w:r>
            <w:proofErr w:type="gramStart"/>
            <w:r w:rsidRPr="00D542E4">
              <w:rPr>
                <w:sz w:val="20"/>
                <w:szCs w:val="20"/>
              </w:rPr>
              <w:t>,  ear</w:t>
            </w:r>
            <w:proofErr w:type="gramEnd"/>
            <w:r w:rsidRPr="00D542E4">
              <w:rPr>
                <w:sz w:val="20"/>
                <w:szCs w:val="20"/>
              </w:rPr>
              <w:t xml:space="preserve">, genital, skin, </w:t>
            </w:r>
            <w:proofErr w:type="spellStart"/>
            <w:r w:rsidRPr="00D542E4">
              <w:rPr>
                <w:sz w:val="20"/>
                <w:szCs w:val="20"/>
              </w:rPr>
              <w:t>resp</w:t>
            </w:r>
            <w:proofErr w:type="spellEnd"/>
            <w:r w:rsidRPr="00D542E4">
              <w:rPr>
                <w:sz w:val="20"/>
                <w:szCs w:val="20"/>
              </w:rPr>
              <w:t xml:space="preserve"> tract, </w:t>
            </w:r>
          </w:p>
          <w:p w14:paraId="43E2324E" w14:textId="77777777" w:rsidR="00293CFC" w:rsidRPr="00D542E4" w:rsidRDefault="00293CFC" w:rsidP="00183EFF">
            <w:pPr>
              <w:rPr>
                <w:sz w:val="20"/>
                <w:szCs w:val="20"/>
              </w:rPr>
            </w:pPr>
          </w:p>
          <w:p w14:paraId="7FCED84A" w14:textId="57B0BB97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OK: oral, abscesses</w:t>
            </w:r>
            <w:proofErr w:type="gramStart"/>
            <w:r w:rsidRPr="00D542E4">
              <w:rPr>
                <w:sz w:val="20"/>
                <w:szCs w:val="20"/>
              </w:rPr>
              <w:t>,  bone</w:t>
            </w:r>
            <w:proofErr w:type="gramEnd"/>
            <w:r w:rsidRPr="00D542E4">
              <w:rPr>
                <w:sz w:val="20"/>
                <w:szCs w:val="20"/>
              </w:rPr>
              <w:t>, blood</w:t>
            </w:r>
          </w:p>
        </w:tc>
        <w:tc>
          <w:tcPr>
            <w:tcW w:w="1605" w:type="dxa"/>
            <w:vMerge w:val="restart"/>
            <w:tcMar>
              <w:left w:w="29" w:type="dxa"/>
              <w:right w:w="29" w:type="dxa"/>
            </w:tcMar>
          </w:tcPr>
          <w:p w14:paraId="32198738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Not to be given with aminoglycoside</w:t>
            </w:r>
          </w:p>
          <w:p w14:paraId="3D4C7DC7" w14:textId="18653062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Known allergy</w:t>
            </w:r>
          </w:p>
        </w:tc>
      </w:tr>
      <w:tr w:rsidR="00293CFC" w:rsidRPr="00D542E4" w14:paraId="47161380" w14:textId="77777777" w:rsidTr="00293CFC">
        <w:trPr>
          <w:trHeight w:val="890"/>
        </w:trPr>
        <w:tc>
          <w:tcPr>
            <w:tcW w:w="479" w:type="dxa"/>
            <w:vMerge/>
            <w:tcMar>
              <w:left w:w="29" w:type="dxa"/>
              <w:right w:w="29" w:type="dxa"/>
            </w:tcMar>
          </w:tcPr>
          <w:p w14:paraId="2A749668" w14:textId="77777777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Mar>
              <w:left w:w="29" w:type="dxa"/>
              <w:right w:w="29" w:type="dxa"/>
            </w:tcMar>
          </w:tcPr>
          <w:p w14:paraId="55BAD831" w14:textId="77777777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Mar>
              <w:left w:w="29" w:type="dxa"/>
              <w:right w:w="29" w:type="dxa"/>
            </w:tcMar>
          </w:tcPr>
          <w:p w14:paraId="7C04A36B" w14:textId="693EAEB5" w:rsidR="00293CFC" w:rsidRPr="00D542E4" w:rsidRDefault="00293CFC" w:rsidP="00D77D51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2</w:t>
            </w:r>
            <w:r w:rsidRPr="00D542E4">
              <w:rPr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1748" w:type="dxa"/>
            <w:vMerge/>
            <w:tcMar>
              <w:left w:w="29" w:type="dxa"/>
              <w:right w:w="29" w:type="dxa"/>
            </w:tcMar>
          </w:tcPr>
          <w:p w14:paraId="58FE34FC" w14:textId="2D021D6A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3468CBF8" w14:textId="77777777" w:rsidR="00293CFC" w:rsidRPr="00D542E4" w:rsidRDefault="00293CFC" w:rsidP="00183EFF">
            <w:pPr>
              <w:rPr>
                <w:color w:val="000000"/>
                <w:sz w:val="20"/>
                <w:szCs w:val="20"/>
              </w:rPr>
            </w:pPr>
            <w:r w:rsidRPr="00D542E4">
              <w:rPr>
                <w:color w:val="000000"/>
                <w:sz w:val="20"/>
                <w:szCs w:val="20"/>
              </w:rPr>
              <w:t>Β-lactam</w:t>
            </w:r>
          </w:p>
          <w:p w14:paraId="3365AE8E" w14:textId="77777777" w:rsidR="00293CFC" w:rsidRPr="00D542E4" w:rsidRDefault="00293CFC" w:rsidP="00183EF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542E4">
              <w:rPr>
                <w:color w:val="000000"/>
                <w:sz w:val="20"/>
                <w:szCs w:val="20"/>
              </w:rPr>
              <w:t>Cidal</w:t>
            </w:r>
            <w:proofErr w:type="spellEnd"/>
          </w:p>
          <w:p w14:paraId="2B437DCA" w14:textId="5EE63FAC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color w:val="000000"/>
                <w:sz w:val="20"/>
                <w:szCs w:val="20"/>
              </w:rPr>
              <w:t xml:space="preserve">Time </w:t>
            </w:r>
            <w:proofErr w:type="spellStart"/>
            <w:r w:rsidRPr="00D542E4">
              <w:rPr>
                <w:color w:val="000000"/>
                <w:sz w:val="20"/>
                <w:szCs w:val="20"/>
              </w:rPr>
              <w:t>dep</w:t>
            </w:r>
            <w:proofErr w:type="spell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573D8AD8" w14:textId="42258B44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Some gram + but less than 1</w:t>
            </w:r>
            <w:r w:rsidRPr="00D542E4">
              <w:rPr>
                <w:sz w:val="20"/>
                <w:szCs w:val="20"/>
                <w:vertAlign w:val="superscript"/>
              </w:rPr>
              <w:t>st</w:t>
            </w:r>
            <w:r w:rsidRPr="00D542E4">
              <w:rPr>
                <w:sz w:val="20"/>
                <w:szCs w:val="20"/>
              </w:rPr>
              <w:t xml:space="preserve"> gen, some gram -, better than 1</w:t>
            </w:r>
            <w:r w:rsidRPr="00D542E4">
              <w:rPr>
                <w:sz w:val="20"/>
                <w:szCs w:val="20"/>
                <w:vertAlign w:val="superscript"/>
              </w:rPr>
              <w:t>st</w:t>
            </w:r>
            <w:r w:rsidRPr="00D542E4">
              <w:rPr>
                <w:sz w:val="20"/>
                <w:szCs w:val="20"/>
              </w:rPr>
              <w:t xml:space="preserve"> gen</w:t>
            </w:r>
          </w:p>
        </w:tc>
        <w:tc>
          <w:tcPr>
            <w:tcW w:w="1664" w:type="dxa"/>
            <w:vMerge/>
            <w:tcMar>
              <w:left w:w="29" w:type="dxa"/>
              <w:right w:w="29" w:type="dxa"/>
            </w:tcMar>
          </w:tcPr>
          <w:p w14:paraId="6F045FDA" w14:textId="1392D559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3A51C874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Wide distribution thru most ECF: kidneys, liver, lung, joints, bones, bile, urine </w:t>
            </w:r>
          </w:p>
          <w:p w14:paraId="6E83D9B6" w14:textId="77777777" w:rsidR="00293CFC" w:rsidRPr="00D542E4" w:rsidRDefault="00293CFC" w:rsidP="00183EFF">
            <w:pPr>
              <w:rPr>
                <w:sz w:val="20"/>
                <w:szCs w:val="20"/>
              </w:rPr>
            </w:pPr>
          </w:p>
          <w:p w14:paraId="53441792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Moderate protein binding</w:t>
            </w:r>
          </w:p>
          <w:p w14:paraId="15DE10CE" w14:textId="6D7D5808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76493100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Urinary, oral, gingival, </w:t>
            </w:r>
            <w:proofErr w:type="spellStart"/>
            <w:r w:rsidRPr="00D542E4">
              <w:rPr>
                <w:sz w:val="20"/>
                <w:szCs w:val="20"/>
              </w:rPr>
              <w:t>resp</w:t>
            </w:r>
            <w:proofErr w:type="spellEnd"/>
            <w:r w:rsidRPr="00D542E4">
              <w:rPr>
                <w:sz w:val="20"/>
                <w:szCs w:val="20"/>
              </w:rPr>
              <w:t xml:space="preserve"> tract (not </w:t>
            </w:r>
            <w:proofErr w:type="spellStart"/>
            <w:r w:rsidRPr="00D542E4">
              <w:rPr>
                <w:sz w:val="20"/>
                <w:szCs w:val="20"/>
              </w:rPr>
              <w:t>bordetella</w:t>
            </w:r>
            <w:proofErr w:type="spellEnd"/>
            <w:r w:rsidRPr="00D542E4">
              <w:rPr>
                <w:sz w:val="20"/>
                <w:szCs w:val="20"/>
              </w:rPr>
              <w:t>), ear, bone, blood, genital, skin, wounds, abscess</w:t>
            </w:r>
          </w:p>
          <w:p w14:paraId="70E9BB97" w14:textId="77777777" w:rsidR="00293CFC" w:rsidRPr="00D542E4" w:rsidRDefault="00293CFC" w:rsidP="00183EFF">
            <w:pPr>
              <w:rPr>
                <w:sz w:val="20"/>
                <w:szCs w:val="20"/>
              </w:rPr>
            </w:pPr>
          </w:p>
          <w:p w14:paraId="033763D0" w14:textId="51CE93F4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5" w:type="dxa"/>
            <w:vMerge/>
            <w:tcMar>
              <w:left w:w="29" w:type="dxa"/>
              <w:right w:w="29" w:type="dxa"/>
            </w:tcMar>
          </w:tcPr>
          <w:p w14:paraId="7EFCE625" w14:textId="2ECA1CDE" w:rsidR="00293CFC" w:rsidRPr="00D542E4" w:rsidRDefault="00293CFC">
            <w:pPr>
              <w:rPr>
                <w:sz w:val="20"/>
                <w:szCs w:val="20"/>
              </w:rPr>
            </w:pPr>
          </w:p>
        </w:tc>
      </w:tr>
      <w:tr w:rsidR="00293CFC" w:rsidRPr="00D542E4" w14:paraId="3448FDBF" w14:textId="77777777" w:rsidTr="00293CFC">
        <w:trPr>
          <w:trHeight w:val="1340"/>
        </w:trPr>
        <w:tc>
          <w:tcPr>
            <w:tcW w:w="479" w:type="dxa"/>
            <w:vMerge/>
            <w:tcMar>
              <w:left w:w="29" w:type="dxa"/>
              <w:right w:w="29" w:type="dxa"/>
            </w:tcMar>
          </w:tcPr>
          <w:p w14:paraId="34F70239" w14:textId="77777777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Mar>
              <w:left w:w="29" w:type="dxa"/>
              <w:right w:w="29" w:type="dxa"/>
            </w:tcMar>
          </w:tcPr>
          <w:p w14:paraId="031D0DB1" w14:textId="77777777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Mar>
              <w:left w:w="29" w:type="dxa"/>
              <w:right w:w="29" w:type="dxa"/>
            </w:tcMar>
          </w:tcPr>
          <w:p w14:paraId="0CA2EFA2" w14:textId="24C14B2B" w:rsidR="00293CFC" w:rsidRPr="00D542E4" w:rsidRDefault="00293CFC" w:rsidP="00D77D51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3</w:t>
            </w:r>
            <w:r w:rsidRPr="00D542E4">
              <w:rPr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1748" w:type="dxa"/>
            <w:vMerge/>
            <w:tcMar>
              <w:left w:w="29" w:type="dxa"/>
              <w:right w:w="29" w:type="dxa"/>
            </w:tcMar>
          </w:tcPr>
          <w:p w14:paraId="61CFD366" w14:textId="452F39BC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59E5787A" w14:textId="77777777" w:rsidR="00293CFC" w:rsidRPr="00D542E4" w:rsidRDefault="00293CFC" w:rsidP="00183EFF">
            <w:pPr>
              <w:rPr>
                <w:color w:val="000000"/>
                <w:sz w:val="20"/>
                <w:szCs w:val="20"/>
              </w:rPr>
            </w:pPr>
            <w:r w:rsidRPr="00D542E4">
              <w:rPr>
                <w:color w:val="000000"/>
                <w:sz w:val="20"/>
                <w:szCs w:val="20"/>
              </w:rPr>
              <w:t>Β-lactam</w:t>
            </w:r>
          </w:p>
          <w:p w14:paraId="534BC313" w14:textId="77777777" w:rsidR="00293CFC" w:rsidRPr="00D542E4" w:rsidRDefault="00293CFC" w:rsidP="00183EF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542E4">
              <w:rPr>
                <w:color w:val="000000"/>
                <w:sz w:val="20"/>
                <w:szCs w:val="20"/>
              </w:rPr>
              <w:t>Cidal</w:t>
            </w:r>
            <w:proofErr w:type="spellEnd"/>
          </w:p>
          <w:p w14:paraId="7CEDCDB4" w14:textId="1C87992E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color w:val="000000"/>
                <w:sz w:val="20"/>
                <w:szCs w:val="20"/>
              </w:rPr>
              <w:t xml:space="preserve">Time </w:t>
            </w:r>
            <w:proofErr w:type="spellStart"/>
            <w:r w:rsidRPr="00D542E4">
              <w:rPr>
                <w:color w:val="000000"/>
                <w:sz w:val="20"/>
                <w:szCs w:val="20"/>
              </w:rPr>
              <w:t>dep</w:t>
            </w:r>
            <w:proofErr w:type="spell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49F96541" w14:textId="190C350F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Some gram + but even less than 2</w:t>
            </w:r>
            <w:r w:rsidRPr="00D542E4">
              <w:rPr>
                <w:sz w:val="20"/>
                <w:szCs w:val="20"/>
                <w:vertAlign w:val="superscript"/>
              </w:rPr>
              <w:t>nd</w:t>
            </w:r>
            <w:r w:rsidRPr="00D542E4">
              <w:rPr>
                <w:sz w:val="20"/>
                <w:szCs w:val="20"/>
              </w:rPr>
              <w:t xml:space="preserve"> gen, good gram -, some anaerobic</w:t>
            </w:r>
          </w:p>
        </w:tc>
        <w:tc>
          <w:tcPr>
            <w:tcW w:w="1664" w:type="dxa"/>
            <w:vMerge/>
            <w:tcMar>
              <w:left w:w="29" w:type="dxa"/>
              <w:right w:w="29" w:type="dxa"/>
            </w:tcMar>
          </w:tcPr>
          <w:p w14:paraId="7FAE59FB" w14:textId="030F7CB8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5EBEFD8C" w14:textId="5F71E614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+CNS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6011DE5E" w14:textId="28D10675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  <w:tcMar>
              <w:left w:w="29" w:type="dxa"/>
              <w:right w:w="29" w:type="dxa"/>
            </w:tcMar>
          </w:tcPr>
          <w:p w14:paraId="288C9551" w14:textId="1AC23FA1" w:rsidR="00293CFC" w:rsidRPr="00D542E4" w:rsidRDefault="00293CFC">
            <w:pPr>
              <w:rPr>
                <w:sz w:val="20"/>
                <w:szCs w:val="20"/>
              </w:rPr>
            </w:pPr>
          </w:p>
        </w:tc>
      </w:tr>
      <w:tr w:rsidR="00293CFC" w:rsidRPr="00D542E4" w14:paraId="3ADFC0BB" w14:textId="77777777" w:rsidTr="00293CFC">
        <w:trPr>
          <w:trHeight w:val="1511"/>
        </w:trPr>
        <w:tc>
          <w:tcPr>
            <w:tcW w:w="479" w:type="dxa"/>
            <w:vMerge/>
            <w:tcMar>
              <w:left w:w="29" w:type="dxa"/>
              <w:right w:w="29" w:type="dxa"/>
            </w:tcMar>
          </w:tcPr>
          <w:p w14:paraId="6F3B6080" w14:textId="77777777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Mar>
              <w:left w:w="29" w:type="dxa"/>
              <w:right w:w="29" w:type="dxa"/>
            </w:tcMar>
          </w:tcPr>
          <w:p w14:paraId="53F1FFB7" w14:textId="77777777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Mar>
              <w:left w:w="29" w:type="dxa"/>
              <w:right w:w="29" w:type="dxa"/>
            </w:tcMar>
          </w:tcPr>
          <w:p w14:paraId="05EBFB02" w14:textId="266D7C4D" w:rsidR="00293CFC" w:rsidRPr="00D542E4" w:rsidRDefault="00293CFC" w:rsidP="00D77D51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4</w:t>
            </w:r>
            <w:r w:rsidRPr="00D542E4"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748" w:type="dxa"/>
            <w:vMerge/>
            <w:tcMar>
              <w:left w:w="29" w:type="dxa"/>
              <w:right w:w="29" w:type="dxa"/>
            </w:tcMar>
          </w:tcPr>
          <w:p w14:paraId="490921F1" w14:textId="3FC6AD0D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17627B9F" w14:textId="77777777" w:rsidR="00293CFC" w:rsidRPr="00D542E4" w:rsidRDefault="00293CFC" w:rsidP="00183EFF">
            <w:pPr>
              <w:rPr>
                <w:color w:val="000000"/>
                <w:sz w:val="20"/>
                <w:szCs w:val="20"/>
              </w:rPr>
            </w:pPr>
            <w:r w:rsidRPr="00D542E4">
              <w:rPr>
                <w:color w:val="000000"/>
                <w:sz w:val="20"/>
                <w:szCs w:val="20"/>
              </w:rPr>
              <w:t>Β-lactam</w:t>
            </w:r>
          </w:p>
          <w:p w14:paraId="382D423A" w14:textId="77777777" w:rsidR="00293CFC" w:rsidRPr="00D542E4" w:rsidRDefault="00293CFC" w:rsidP="00183EF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542E4">
              <w:rPr>
                <w:color w:val="000000"/>
                <w:sz w:val="20"/>
                <w:szCs w:val="20"/>
              </w:rPr>
              <w:t>Cidal</w:t>
            </w:r>
            <w:proofErr w:type="spellEnd"/>
          </w:p>
          <w:p w14:paraId="7E67E673" w14:textId="3B527F24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color w:val="000000"/>
                <w:sz w:val="20"/>
                <w:szCs w:val="20"/>
              </w:rPr>
              <w:t xml:space="preserve">Time </w:t>
            </w:r>
            <w:proofErr w:type="spellStart"/>
            <w:r w:rsidRPr="00D542E4">
              <w:rPr>
                <w:color w:val="000000"/>
                <w:sz w:val="20"/>
                <w:szCs w:val="20"/>
              </w:rPr>
              <w:t>dep</w:t>
            </w:r>
            <w:proofErr w:type="spell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7300CA0D" w14:textId="66E45A46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Similar gram + as 1</w:t>
            </w:r>
            <w:r w:rsidRPr="00D542E4">
              <w:rPr>
                <w:sz w:val="20"/>
                <w:szCs w:val="20"/>
                <w:vertAlign w:val="superscript"/>
              </w:rPr>
              <w:t>st</w:t>
            </w:r>
            <w:r w:rsidRPr="00D542E4">
              <w:rPr>
                <w:sz w:val="20"/>
                <w:szCs w:val="20"/>
              </w:rPr>
              <w:t xml:space="preserve"> gen, good gram -, some anaerobes, pseudomonas</w:t>
            </w:r>
          </w:p>
        </w:tc>
        <w:tc>
          <w:tcPr>
            <w:tcW w:w="1664" w:type="dxa"/>
            <w:vMerge/>
            <w:tcMar>
              <w:left w:w="29" w:type="dxa"/>
              <w:right w:w="29" w:type="dxa"/>
            </w:tcMar>
          </w:tcPr>
          <w:p w14:paraId="005453BB" w14:textId="043059F7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3E1CDBEA" w14:textId="70B6BC89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+CNS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742D7593" w14:textId="4A28B8FF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  <w:tcMar>
              <w:left w:w="29" w:type="dxa"/>
              <w:right w:w="29" w:type="dxa"/>
            </w:tcMar>
          </w:tcPr>
          <w:p w14:paraId="0F048144" w14:textId="290FB8D7" w:rsidR="00293CFC" w:rsidRPr="00D542E4" w:rsidRDefault="00293CFC">
            <w:pPr>
              <w:rPr>
                <w:sz w:val="20"/>
                <w:szCs w:val="20"/>
              </w:rPr>
            </w:pPr>
          </w:p>
        </w:tc>
      </w:tr>
      <w:tr w:rsidR="00293CFC" w:rsidRPr="00D542E4" w14:paraId="14362A9D" w14:textId="77777777" w:rsidTr="00293CFC">
        <w:trPr>
          <w:trHeight w:val="1880"/>
        </w:trPr>
        <w:tc>
          <w:tcPr>
            <w:tcW w:w="479" w:type="dxa"/>
            <w:vMerge/>
            <w:tcMar>
              <w:left w:w="29" w:type="dxa"/>
              <w:right w:w="29" w:type="dxa"/>
            </w:tcMar>
          </w:tcPr>
          <w:p w14:paraId="34F19429" w14:textId="77777777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Mar>
              <w:left w:w="29" w:type="dxa"/>
              <w:right w:w="29" w:type="dxa"/>
            </w:tcMar>
          </w:tcPr>
          <w:p w14:paraId="32CDB4A6" w14:textId="2FD19B61" w:rsidR="00293CFC" w:rsidRPr="00D542E4" w:rsidRDefault="00293CFC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Carbapenem</w:t>
            </w:r>
            <w:proofErr w:type="spellEnd"/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18981049" w14:textId="350444D9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Interference with cell wall synthesis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7FD21B82" w14:textId="77777777" w:rsidR="00293CFC" w:rsidRPr="00D542E4" w:rsidRDefault="00293CFC" w:rsidP="00183EFF">
            <w:pPr>
              <w:rPr>
                <w:color w:val="000000"/>
                <w:sz w:val="20"/>
                <w:szCs w:val="20"/>
              </w:rPr>
            </w:pPr>
            <w:r w:rsidRPr="00D542E4">
              <w:rPr>
                <w:color w:val="000000"/>
                <w:sz w:val="20"/>
                <w:szCs w:val="20"/>
              </w:rPr>
              <w:t>Β-lactam</w:t>
            </w:r>
          </w:p>
          <w:p w14:paraId="3A7652E5" w14:textId="77777777" w:rsidR="00293CFC" w:rsidRPr="00D542E4" w:rsidRDefault="00293CFC" w:rsidP="00183EF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542E4">
              <w:rPr>
                <w:color w:val="000000"/>
                <w:sz w:val="20"/>
                <w:szCs w:val="20"/>
              </w:rPr>
              <w:t>Cidal</w:t>
            </w:r>
            <w:proofErr w:type="spellEnd"/>
          </w:p>
          <w:p w14:paraId="1CB57B0A" w14:textId="68570104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color w:val="000000"/>
                <w:sz w:val="20"/>
                <w:szCs w:val="20"/>
              </w:rPr>
              <w:t xml:space="preserve">Time </w:t>
            </w:r>
            <w:proofErr w:type="spellStart"/>
            <w:r w:rsidRPr="00D542E4">
              <w:rPr>
                <w:color w:val="000000"/>
                <w:sz w:val="20"/>
                <w:szCs w:val="20"/>
              </w:rPr>
              <w:t>dep</w:t>
            </w:r>
            <w:proofErr w:type="spell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6CCEF0E2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Very good at all four quadrants </w:t>
            </w:r>
          </w:p>
          <w:p w14:paraId="793E0326" w14:textId="59FC06A9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And gets Pseudomonas</w:t>
            </w:r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34986546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Gastrointestinal: </w:t>
            </w:r>
            <w:proofErr w:type="spellStart"/>
            <w:r w:rsidRPr="00D542E4">
              <w:rPr>
                <w:sz w:val="20"/>
                <w:szCs w:val="20"/>
              </w:rPr>
              <w:t>superinfections</w:t>
            </w:r>
            <w:proofErr w:type="spellEnd"/>
            <w:r w:rsidRPr="00D542E4">
              <w:rPr>
                <w:sz w:val="20"/>
                <w:szCs w:val="20"/>
              </w:rPr>
              <w:t xml:space="preserve"> with enterococci</w:t>
            </w:r>
          </w:p>
          <w:p w14:paraId="55720D23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Hypersensitivity:  rashes, urticarial, </w:t>
            </w:r>
            <w:proofErr w:type="spellStart"/>
            <w:r w:rsidRPr="00D542E4">
              <w:rPr>
                <w:sz w:val="20"/>
                <w:szCs w:val="20"/>
              </w:rPr>
              <w:t>angioneurotic</w:t>
            </w:r>
            <w:proofErr w:type="spellEnd"/>
            <w:r w:rsidRPr="00D542E4">
              <w:rPr>
                <w:sz w:val="20"/>
                <w:szCs w:val="20"/>
              </w:rPr>
              <w:t xml:space="preserve"> edema, fever</w:t>
            </w:r>
          </w:p>
          <w:p w14:paraId="136EE856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Neurological: CNS stimulation, including seizures </w:t>
            </w:r>
          </w:p>
          <w:p w14:paraId="5B0BC4CF" w14:textId="20D3DEF2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Nephrotoxicity (?): proximal tubular necrosis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7B1CAA20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Primarily distributed in ECF:  highest concentrations in urine, bile, lung, liver and kidney</w:t>
            </w:r>
          </w:p>
          <w:p w14:paraId="15B78104" w14:textId="77777777" w:rsidR="00293CFC" w:rsidRPr="00D542E4" w:rsidRDefault="00293CFC" w:rsidP="00183EFF">
            <w:pPr>
              <w:rPr>
                <w:sz w:val="20"/>
                <w:szCs w:val="20"/>
              </w:rPr>
            </w:pPr>
          </w:p>
          <w:p w14:paraId="3BDD45CE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Lower in bronchial secretions</w:t>
            </w:r>
          </w:p>
          <w:p w14:paraId="32CBB106" w14:textId="77777777" w:rsidR="00293CFC" w:rsidRPr="00D542E4" w:rsidRDefault="00293CFC" w:rsidP="00183EFF">
            <w:pPr>
              <w:rPr>
                <w:sz w:val="20"/>
                <w:szCs w:val="20"/>
              </w:rPr>
            </w:pPr>
          </w:p>
          <w:p w14:paraId="4B530E11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Poor in prostate, ocular fluids and CSF</w:t>
            </w:r>
          </w:p>
          <w:p w14:paraId="6D8A2AB7" w14:textId="77777777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4C4F88AD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Urinary, oral, gingival, </w:t>
            </w:r>
            <w:proofErr w:type="spellStart"/>
            <w:r w:rsidRPr="00D542E4">
              <w:rPr>
                <w:sz w:val="20"/>
                <w:szCs w:val="20"/>
              </w:rPr>
              <w:t>resp</w:t>
            </w:r>
            <w:proofErr w:type="spellEnd"/>
            <w:r w:rsidRPr="00D542E4">
              <w:rPr>
                <w:sz w:val="20"/>
                <w:szCs w:val="20"/>
              </w:rPr>
              <w:t xml:space="preserve"> tract (not </w:t>
            </w:r>
            <w:proofErr w:type="spellStart"/>
            <w:r w:rsidRPr="00D542E4">
              <w:rPr>
                <w:sz w:val="20"/>
                <w:szCs w:val="20"/>
              </w:rPr>
              <w:t>bordetella</w:t>
            </w:r>
            <w:proofErr w:type="spellEnd"/>
            <w:r w:rsidRPr="00D542E4">
              <w:rPr>
                <w:sz w:val="20"/>
                <w:szCs w:val="20"/>
              </w:rPr>
              <w:t>), ear, bone, blood, genital, skin, wounds, abscess</w:t>
            </w:r>
          </w:p>
          <w:p w14:paraId="223B4145" w14:textId="77777777" w:rsidR="00293CFC" w:rsidRPr="00D542E4" w:rsidRDefault="00293CFC" w:rsidP="00183EFF">
            <w:pPr>
              <w:rPr>
                <w:sz w:val="20"/>
                <w:szCs w:val="20"/>
              </w:rPr>
            </w:pPr>
          </w:p>
          <w:p w14:paraId="68958F6F" w14:textId="5643C789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014AB9F3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Known allergy</w:t>
            </w:r>
          </w:p>
          <w:p w14:paraId="4CAC9753" w14:textId="77777777" w:rsidR="00293CFC" w:rsidRPr="00D542E4" w:rsidRDefault="00293CFC">
            <w:pPr>
              <w:rPr>
                <w:sz w:val="20"/>
                <w:szCs w:val="20"/>
              </w:rPr>
            </w:pPr>
          </w:p>
        </w:tc>
      </w:tr>
      <w:tr w:rsidR="00293CFC" w:rsidRPr="00D542E4" w14:paraId="17541C5C" w14:textId="77777777" w:rsidTr="00293CFC">
        <w:trPr>
          <w:trHeight w:val="989"/>
        </w:trPr>
        <w:tc>
          <w:tcPr>
            <w:tcW w:w="1839" w:type="dxa"/>
            <w:gridSpan w:val="3"/>
            <w:tcMar>
              <w:left w:w="29" w:type="dxa"/>
              <w:right w:w="29" w:type="dxa"/>
            </w:tcMar>
          </w:tcPr>
          <w:p w14:paraId="7D0D8C3E" w14:textId="77777777" w:rsidR="00293CFC" w:rsidRPr="00D542E4" w:rsidRDefault="00293CFC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Vancomycin</w:t>
            </w:r>
            <w:proofErr w:type="spellEnd"/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0BCA241B" w14:textId="26D9C18C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Interference with cell wall synthesis: prevents incorporation of NAM and NAG into peptidoglycan matrix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3B939D69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Glycol-</w:t>
            </w:r>
          </w:p>
          <w:p w14:paraId="290AAA60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Peptide</w:t>
            </w:r>
          </w:p>
          <w:p w14:paraId="64D7E3C4" w14:textId="1936E790" w:rsidR="00293CFC" w:rsidRPr="00D542E4" w:rsidRDefault="00293CFC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Cidal</w:t>
            </w:r>
            <w:proofErr w:type="spell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4949CCBD" w14:textId="3E9AD558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Gram + only</w:t>
            </w:r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30F1EE15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Hypersensitivity</w:t>
            </w:r>
          </w:p>
          <w:p w14:paraId="4C476655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Nephrotoxicity</w:t>
            </w:r>
          </w:p>
          <w:p w14:paraId="6A2DA863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Ototoxicity</w:t>
            </w:r>
          </w:p>
          <w:p w14:paraId="74A1D22D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TEN/EM</w:t>
            </w:r>
          </w:p>
          <w:p w14:paraId="7F08FDFB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Marrow </w:t>
            </w:r>
            <w:proofErr w:type="spellStart"/>
            <w:r w:rsidRPr="00D542E4">
              <w:rPr>
                <w:sz w:val="20"/>
                <w:szCs w:val="20"/>
              </w:rPr>
              <w:t>dyscrasias</w:t>
            </w:r>
            <w:proofErr w:type="spellEnd"/>
          </w:p>
          <w:p w14:paraId="2F405623" w14:textId="17048D48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ITP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523550A2" w14:textId="13C7156B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Penetrates most body tissues except the CNS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681190AC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MDR</w:t>
            </w:r>
          </w:p>
          <w:p w14:paraId="04E7F56C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Pseudomembranous colitis</w:t>
            </w:r>
          </w:p>
          <w:p w14:paraId="51BEE907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Alternative for p allergic to other beta-lactams</w:t>
            </w:r>
          </w:p>
          <w:p w14:paraId="23FEA59C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Endocarditis</w:t>
            </w:r>
          </w:p>
          <w:p w14:paraId="62634179" w14:textId="7B241302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Surgical prophylaxis with prostheses </w:t>
            </w: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63262B8E" w14:textId="77777777" w:rsidR="00293CFC" w:rsidRPr="00D542E4" w:rsidRDefault="00293CFC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Known allergy</w:t>
            </w:r>
          </w:p>
          <w:p w14:paraId="14D3AB02" w14:textId="4A61DAB9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Patient with renal </w:t>
            </w:r>
            <w:proofErr w:type="spellStart"/>
            <w:r w:rsidRPr="00D542E4">
              <w:rPr>
                <w:sz w:val="20"/>
                <w:szCs w:val="20"/>
              </w:rPr>
              <w:t>dz</w:t>
            </w:r>
            <w:proofErr w:type="spellEnd"/>
          </w:p>
        </w:tc>
      </w:tr>
      <w:tr w:rsidR="00293CFC" w:rsidRPr="00D542E4" w14:paraId="04541702" w14:textId="77777777" w:rsidTr="00293CFC">
        <w:trPr>
          <w:trHeight w:val="1160"/>
        </w:trPr>
        <w:tc>
          <w:tcPr>
            <w:tcW w:w="1839" w:type="dxa"/>
            <w:gridSpan w:val="3"/>
            <w:tcMar>
              <w:left w:w="29" w:type="dxa"/>
              <w:right w:w="29" w:type="dxa"/>
            </w:tcMar>
          </w:tcPr>
          <w:p w14:paraId="10D0A47B" w14:textId="77777777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Aminoglycoside</w:t>
            </w:r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2F42B8DC" w14:textId="2EEB1590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Ribosomes 30 and 50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2DBA8FE9" w14:textId="25AC1EBB" w:rsidR="00293CFC" w:rsidRPr="00D542E4" w:rsidRDefault="00293CFC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Bacteriocidal</w:t>
            </w:r>
            <w:proofErr w:type="spell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692FBC20" w14:textId="5723BD4E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Staph, aerobic gram </w:t>
            </w:r>
            <w:proofErr w:type="spellStart"/>
            <w:r w:rsidRPr="00D542E4">
              <w:rPr>
                <w:sz w:val="20"/>
                <w:szCs w:val="20"/>
              </w:rPr>
              <w:t>neg</w:t>
            </w:r>
            <w:proofErr w:type="spellEnd"/>
            <w:r w:rsidRPr="00D542E4">
              <w:rPr>
                <w:sz w:val="20"/>
                <w:szCs w:val="20"/>
              </w:rPr>
              <w:t xml:space="preserve">, pseudomonas, mycoplasma, </w:t>
            </w:r>
            <w:proofErr w:type="spellStart"/>
            <w:r w:rsidRPr="00D542E4">
              <w:rPr>
                <w:sz w:val="20"/>
                <w:szCs w:val="20"/>
              </w:rPr>
              <w:t>nocardia</w:t>
            </w:r>
            <w:proofErr w:type="spellEnd"/>
            <w:r w:rsidRPr="00D542E4">
              <w:rPr>
                <w:sz w:val="20"/>
                <w:szCs w:val="20"/>
              </w:rPr>
              <w:t>, atypical mycobacterium</w:t>
            </w:r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6DFFF102" w14:textId="77777777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Renal</w:t>
            </w:r>
          </w:p>
          <w:p w14:paraId="062EFF40" w14:textId="77777777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Ototoxic</w:t>
            </w:r>
          </w:p>
          <w:p w14:paraId="675119B3" w14:textId="5402FD89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Neuromuscular blockade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0C27ECE3" w14:textId="77777777" w:rsidR="00293CFC" w:rsidRPr="00D542E4" w:rsidRDefault="00293CFC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Synovium</w:t>
            </w:r>
            <w:proofErr w:type="spellEnd"/>
          </w:p>
          <w:p w14:paraId="2D53CE75" w14:textId="71DAB288" w:rsidR="00293CFC" w:rsidRPr="00D542E4" w:rsidRDefault="00293CFC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Plueral</w:t>
            </w:r>
            <w:proofErr w:type="spellEnd"/>
            <w:r w:rsidRPr="00D542E4">
              <w:rPr>
                <w:sz w:val="20"/>
                <w:szCs w:val="20"/>
              </w:rPr>
              <w:t>/peritoneal fluid, bronchial secretions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03241D99" w14:textId="24294B05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Severe gram </w:t>
            </w:r>
            <w:proofErr w:type="spellStart"/>
            <w:r w:rsidRPr="00D542E4">
              <w:rPr>
                <w:sz w:val="20"/>
                <w:szCs w:val="20"/>
              </w:rPr>
              <w:t>neg</w:t>
            </w:r>
            <w:proofErr w:type="spellEnd"/>
            <w:r w:rsidRPr="00D542E4">
              <w:rPr>
                <w:sz w:val="20"/>
                <w:szCs w:val="20"/>
              </w:rPr>
              <w:t xml:space="preserve"> infections</w:t>
            </w: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1B9027D0" w14:textId="34EEEC8D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Infections in tissues difficult to penetrate or anaerobic, hypotension, shock, cardiac disease, renal disease, </w:t>
            </w:r>
            <w:proofErr w:type="spellStart"/>
            <w:r w:rsidRPr="00D542E4">
              <w:rPr>
                <w:sz w:val="20"/>
                <w:szCs w:val="20"/>
              </w:rPr>
              <w:t>hypomagnes</w:t>
            </w:r>
            <w:proofErr w:type="spellEnd"/>
            <w:r w:rsidRPr="00D542E4">
              <w:rPr>
                <w:sz w:val="20"/>
                <w:szCs w:val="20"/>
              </w:rPr>
              <w:t xml:space="preserve">, </w:t>
            </w:r>
            <w:proofErr w:type="spellStart"/>
            <w:r w:rsidRPr="00D542E4">
              <w:rPr>
                <w:sz w:val="20"/>
                <w:szCs w:val="20"/>
              </w:rPr>
              <w:t>hypocalcemia</w:t>
            </w:r>
            <w:proofErr w:type="spellEnd"/>
          </w:p>
        </w:tc>
      </w:tr>
      <w:tr w:rsidR="00293CFC" w:rsidRPr="00D542E4" w14:paraId="53FBEDBD" w14:textId="77777777" w:rsidTr="00293CFC">
        <w:trPr>
          <w:trHeight w:val="1151"/>
        </w:trPr>
        <w:tc>
          <w:tcPr>
            <w:tcW w:w="1839" w:type="dxa"/>
            <w:gridSpan w:val="3"/>
            <w:tcMar>
              <w:left w:w="29" w:type="dxa"/>
              <w:right w:w="29" w:type="dxa"/>
            </w:tcMar>
          </w:tcPr>
          <w:p w14:paraId="290353F0" w14:textId="77777777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Sulfonamide</w:t>
            </w:r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7FB7D81A" w14:textId="3AF459B8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Folic acid synthetase, competitive inhibition for production of synthetase enzyme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4AEA6D4F" w14:textId="7F77E4B1" w:rsidR="00293CFC" w:rsidRPr="00D542E4" w:rsidRDefault="00293CFC">
            <w:pPr>
              <w:rPr>
                <w:sz w:val="20"/>
                <w:szCs w:val="20"/>
              </w:rPr>
            </w:pPr>
            <w:proofErr w:type="gramStart"/>
            <w:r w:rsidRPr="00D542E4">
              <w:rPr>
                <w:sz w:val="20"/>
                <w:szCs w:val="20"/>
              </w:rPr>
              <w:t>bacteriostatic</w:t>
            </w:r>
            <w:proofErr w:type="gram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1E703FF3" w14:textId="39DD7254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G+, G-, Staph, anaerobes, </w:t>
            </w:r>
            <w:proofErr w:type="spellStart"/>
            <w:r w:rsidRPr="00D542E4">
              <w:rPr>
                <w:sz w:val="20"/>
                <w:szCs w:val="20"/>
              </w:rPr>
              <w:t>nocardia</w:t>
            </w:r>
            <w:proofErr w:type="spellEnd"/>
            <w:r w:rsidRPr="00D542E4">
              <w:rPr>
                <w:sz w:val="20"/>
                <w:szCs w:val="20"/>
              </w:rPr>
              <w:t xml:space="preserve">, </w:t>
            </w:r>
            <w:proofErr w:type="spellStart"/>
            <w:r w:rsidRPr="00D542E4">
              <w:rPr>
                <w:sz w:val="20"/>
                <w:szCs w:val="20"/>
              </w:rPr>
              <w:t>actinomyces</w:t>
            </w:r>
            <w:proofErr w:type="spellEnd"/>
            <w:r w:rsidRPr="00D542E4">
              <w:rPr>
                <w:sz w:val="20"/>
                <w:szCs w:val="20"/>
              </w:rPr>
              <w:t>, coccidian</w:t>
            </w:r>
          </w:p>
        </w:tc>
        <w:tc>
          <w:tcPr>
            <w:tcW w:w="1664" w:type="dxa"/>
            <w:vMerge w:val="restart"/>
            <w:tcMar>
              <w:left w:w="29" w:type="dxa"/>
              <w:right w:w="29" w:type="dxa"/>
            </w:tcMar>
          </w:tcPr>
          <w:p w14:paraId="5352155C" w14:textId="39B274D0" w:rsidR="00293CFC" w:rsidRPr="00D542E4" w:rsidRDefault="00293CFC" w:rsidP="003F1630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Thyroid suppression, aplastic anemia, immune mediated ocular (KCS), skin, kidney, bone marrow, and liver, facial palsy, proteinuria, </w:t>
            </w:r>
            <w:proofErr w:type="spellStart"/>
            <w:r w:rsidRPr="00D542E4">
              <w:rPr>
                <w:sz w:val="20"/>
                <w:szCs w:val="20"/>
              </w:rPr>
              <w:t>pancreatits</w:t>
            </w:r>
            <w:proofErr w:type="spellEnd"/>
            <w:r w:rsidRPr="00D542E4">
              <w:rPr>
                <w:sz w:val="20"/>
                <w:szCs w:val="20"/>
              </w:rPr>
              <w:t>, facial edema, pneumonitis</w:t>
            </w:r>
          </w:p>
        </w:tc>
        <w:tc>
          <w:tcPr>
            <w:tcW w:w="1890" w:type="dxa"/>
            <w:vMerge w:val="restart"/>
            <w:tcMar>
              <w:left w:w="29" w:type="dxa"/>
              <w:right w:w="29" w:type="dxa"/>
            </w:tcMar>
          </w:tcPr>
          <w:p w14:paraId="0F0A3A39" w14:textId="58CE3536" w:rsidR="00293CFC" w:rsidRPr="00D542E4" w:rsidRDefault="00293CFC" w:rsidP="00BC49CE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Extracellular fluid, good tissue penetration </w:t>
            </w:r>
            <w:proofErr w:type="spellStart"/>
            <w:r w:rsidRPr="00D542E4">
              <w:rPr>
                <w:sz w:val="20"/>
                <w:szCs w:val="20"/>
              </w:rPr>
              <w:t>incl</w:t>
            </w:r>
            <w:proofErr w:type="spellEnd"/>
            <w:r w:rsidRPr="00D542E4">
              <w:rPr>
                <w:sz w:val="20"/>
                <w:szCs w:val="20"/>
              </w:rPr>
              <w:t xml:space="preserve"> prostate and CNS, not well distributed to interstitial fluids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16686158" w14:textId="21AF7F11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Uncomplicated infections from many body systems, UTIs, </w:t>
            </w:r>
            <w:proofErr w:type="spellStart"/>
            <w:r w:rsidRPr="00D542E4">
              <w:rPr>
                <w:sz w:val="20"/>
                <w:szCs w:val="20"/>
              </w:rPr>
              <w:t>Coccidians</w:t>
            </w:r>
            <w:proofErr w:type="spellEnd"/>
            <w:r w:rsidRPr="00D542E4">
              <w:rPr>
                <w:sz w:val="20"/>
                <w:szCs w:val="20"/>
              </w:rPr>
              <w:t xml:space="preserve">, primarily GI diseases, </w:t>
            </w: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3D6B2F22" w14:textId="15E765B1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Interact with oral hypoglycemic, </w:t>
            </w:r>
            <w:proofErr w:type="spellStart"/>
            <w:r w:rsidRPr="00D542E4">
              <w:rPr>
                <w:sz w:val="20"/>
                <w:szCs w:val="20"/>
              </w:rPr>
              <w:t>inc</w:t>
            </w:r>
            <w:proofErr w:type="spellEnd"/>
            <w:r w:rsidRPr="00D542E4">
              <w:rPr>
                <w:sz w:val="20"/>
                <w:szCs w:val="20"/>
              </w:rPr>
              <w:t xml:space="preserve"> elimination with </w:t>
            </w:r>
            <w:proofErr w:type="spellStart"/>
            <w:r w:rsidRPr="00D542E4">
              <w:rPr>
                <w:sz w:val="20"/>
                <w:szCs w:val="20"/>
              </w:rPr>
              <w:t>cyclosporin</w:t>
            </w:r>
            <w:proofErr w:type="spellEnd"/>
          </w:p>
        </w:tc>
      </w:tr>
      <w:tr w:rsidR="00293CFC" w:rsidRPr="00D542E4" w14:paraId="55023113" w14:textId="77777777" w:rsidTr="00293CFC">
        <w:trPr>
          <w:trHeight w:val="1340"/>
        </w:trPr>
        <w:tc>
          <w:tcPr>
            <w:tcW w:w="1839" w:type="dxa"/>
            <w:gridSpan w:val="3"/>
            <w:tcMar>
              <w:left w:w="29" w:type="dxa"/>
              <w:right w:w="29" w:type="dxa"/>
            </w:tcMar>
          </w:tcPr>
          <w:p w14:paraId="02DC42F5" w14:textId="77777777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TMS</w:t>
            </w:r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57015591" w14:textId="7D9C48E9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Folic acid </w:t>
            </w:r>
            <w:proofErr w:type="spellStart"/>
            <w:r w:rsidRPr="00D542E4">
              <w:rPr>
                <w:sz w:val="20"/>
                <w:szCs w:val="20"/>
              </w:rPr>
              <w:t>reductase</w:t>
            </w:r>
            <w:proofErr w:type="spellEnd"/>
            <w:r w:rsidRPr="00D542E4">
              <w:rPr>
                <w:sz w:val="20"/>
                <w:szCs w:val="20"/>
              </w:rPr>
              <w:t xml:space="preserve">-prevent conversion of </w:t>
            </w:r>
            <w:proofErr w:type="spellStart"/>
            <w:r w:rsidRPr="00D542E4">
              <w:rPr>
                <w:sz w:val="20"/>
                <w:szCs w:val="20"/>
              </w:rPr>
              <w:t>dihydrofolate</w:t>
            </w:r>
            <w:proofErr w:type="spellEnd"/>
            <w:r w:rsidRPr="00D542E4">
              <w:rPr>
                <w:sz w:val="20"/>
                <w:szCs w:val="20"/>
              </w:rPr>
              <w:t xml:space="preserve"> to </w:t>
            </w:r>
            <w:proofErr w:type="spellStart"/>
            <w:r w:rsidRPr="00D542E4">
              <w:rPr>
                <w:sz w:val="20"/>
                <w:szCs w:val="20"/>
              </w:rPr>
              <w:t>tetrahydrofolate</w:t>
            </w:r>
            <w:proofErr w:type="spellEnd"/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693C8E17" w14:textId="4B22C62E" w:rsidR="00293CFC" w:rsidRPr="00D542E4" w:rsidRDefault="00293CFC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542E4">
              <w:rPr>
                <w:sz w:val="20"/>
                <w:szCs w:val="20"/>
              </w:rPr>
              <w:t>bacteriocidal</w:t>
            </w:r>
            <w:proofErr w:type="spellEnd"/>
            <w:proofErr w:type="gram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53240735" w14:textId="6D77FFC9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G+, G-, anaerobes, E coli, </w:t>
            </w:r>
            <w:proofErr w:type="spellStart"/>
            <w:r w:rsidRPr="00D542E4">
              <w:rPr>
                <w:sz w:val="20"/>
                <w:szCs w:val="20"/>
              </w:rPr>
              <w:t>enterobac</w:t>
            </w:r>
            <w:proofErr w:type="spellEnd"/>
            <w:r w:rsidRPr="00D542E4">
              <w:rPr>
                <w:sz w:val="20"/>
                <w:szCs w:val="20"/>
              </w:rPr>
              <w:t xml:space="preserve">, </w:t>
            </w:r>
            <w:proofErr w:type="spellStart"/>
            <w:r w:rsidRPr="00D542E4">
              <w:rPr>
                <w:sz w:val="20"/>
                <w:szCs w:val="20"/>
              </w:rPr>
              <w:t>klebsiella</w:t>
            </w:r>
            <w:proofErr w:type="spellEnd"/>
            <w:r w:rsidRPr="00D542E4">
              <w:rPr>
                <w:sz w:val="20"/>
                <w:szCs w:val="20"/>
              </w:rPr>
              <w:t xml:space="preserve">, </w:t>
            </w:r>
            <w:proofErr w:type="spellStart"/>
            <w:r w:rsidRPr="00D542E4">
              <w:rPr>
                <w:sz w:val="20"/>
                <w:szCs w:val="20"/>
              </w:rPr>
              <w:t>proteus</w:t>
            </w:r>
            <w:proofErr w:type="spellEnd"/>
            <w:r w:rsidRPr="00D542E4">
              <w:rPr>
                <w:sz w:val="20"/>
                <w:szCs w:val="20"/>
              </w:rPr>
              <w:t xml:space="preserve">, </w:t>
            </w:r>
            <w:proofErr w:type="spellStart"/>
            <w:r w:rsidRPr="00D542E4">
              <w:rPr>
                <w:sz w:val="20"/>
                <w:szCs w:val="20"/>
              </w:rPr>
              <w:t>pasteurella</w:t>
            </w:r>
            <w:proofErr w:type="spellEnd"/>
            <w:r w:rsidRPr="00D542E4">
              <w:rPr>
                <w:sz w:val="20"/>
                <w:szCs w:val="20"/>
              </w:rPr>
              <w:t xml:space="preserve">, </w:t>
            </w:r>
            <w:proofErr w:type="spellStart"/>
            <w:r w:rsidRPr="00D542E4">
              <w:rPr>
                <w:sz w:val="20"/>
                <w:szCs w:val="20"/>
              </w:rPr>
              <w:t>actino</w:t>
            </w:r>
            <w:proofErr w:type="spellEnd"/>
            <w:r w:rsidRPr="00D542E4">
              <w:rPr>
                <w:sz w:val="20"/>
                <w:szCs w:val="20"/>
              </w:rPr>
              <w:t xml:space="preserve">, </w:t>
            </w:r>
            <w:proofErr w:type="spellStart"/>
            <w:r w:rsidRPr="00D542E4">
              <w:rPr>
                <w:sz w:val="20"/>
                <w:szCs w:val="20"/>
              </w:rPr>
              <w:t>bacteroides</w:t>
            </w:r>
            <w:proofErr w:type="spellEnd"/>
            <w:r w:rsidRPr="00D542E4">
              <w:rPr>
                <w:sz w:val="20"/>
                <w:szCs w:val="20"/>
              </w:rPr>
              <w:t xml:space="preserve">, </w:t>
            </w:r>
            <w:proofErr w:type="spellStart"/>
            <w:r w:rsidRPr="00D542E4">
              <w:rPr>
                <w:sz w:val="20"/>
                <w:szCs w:val="20"/>
              </w:rPr>
              <w:t>fusobacterium</w:t>
            </w:r>
            <w:proofErr w:type="spellEnd"/>
            <w:r w:rsidRPr="00D542E4">
              <w:rPr>
                <w:sz w:val="20"/>
                <w:szCs w:val="20"/>
              </w:rPr>
              <w:t xml:space="preserve">, clostridia, </w:t>
            </w:r>
            <w:proofErr w:type="spellStart"/>
            <w:r w:rsidRPr="00D542E4">
              <w:rPr>
                <w:sz w:val="20"/>
                <w:szCs w:val="20"/>
              </w:rPr>
              <w:t>coccidians</w:t>
            </w:r>
            <w:proofErr w:type="spellEnd"/>
          </w:p>
        </w:tc>
        <w:tc>
          <w:tcPr>
            <w:tcW w:w="1664" w:type="dxa"/>
            <w:vMerge/>
            <w:tcMar>
              <w:left w:w="29" w:type="dxa"/>
              <w:right w:w="29" w:type="dxa"/>
            </w:tcMar>
          </w:tcPr>
          <w:p w14:paraId="283569F3" w14:textId="1EA77B7D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vMerge/>
            <w:tcMar>
              <w:left w:w="29" w:type="dxa"/>
              <w:right w:w="29" w:type="dxa"/>
            </w:tcMar>
          </w:tcPr>
          <w:p w14:paraId="242E661F" w14:textId="71836532" w:rsidR="00293CFC" w:rsidRPr="00D542E4" w:rsidRDefault="00293CF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23107ABF" w14:textId="38CDB5A9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Infections necessitating high tissue penetration or for </w:t>
            </w:r>
            <w:proofErr w:type="spellStart"/>
            <w:r w:rsidRPr="00D542E4">
              <w:rPr>
                <w:sz w:val="20"/>
                <w:szCs w:val="20"/>
              </w:rPr>
              <w:t>nocardia</w:t>
            </w:r>
            <w:proofErr w:type="spellEnd"/>
            <w:r w:rsidRPr="00D542E4">
              <w:rPr>
                <w:sz w:val="20"/>
                <w:szCs w:val="20"/>
              </w:rPr>
              <w:t xml:space="preserve"> and </w:t>
            </w:r>
            <w:proofErr w:type="spellStart"/>
            <w:r w:rsidRPr="00D542E4">
              <w:rPr>
                <w:sz w:val="20"/>
                <w:szCs w:val="20"/>
              </w:rPr>
              <w:t>actinomyces</w:t>
            </w:r>
            <w:proofErr w:type="spellEnd"/>
            <w:r w:rsidRPr="00D542E4">
              <w:rPr>
                <w:sz w:val="20"/>
                <w:szCs w:val="20"/>
              </w:rPr>
              <w:t>, synergistic with beta lactams</w:t>
            </w: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4A41AFCD" w14:textId="443433AE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Trimethoprim </w:t>
            </w:r>
            <w:proofErr w:type="spellStart"/>
            <w:r w:rsidRPr="00D542E4">
              <w:rPr>
                <w:sz w:val="20"/>
                <w:szCs w:val="20"/>
              </w:rPr>
              <w:t>intracts</w:t>
            </w:r>
            <w:proofErr w:type="spellEnd"/>
            <w:r w:rsidRPr="00D542E4">
              <w:rPr>
                <w:sz w:val="20"/>
                <w:szCs w:val="20"/>
              </w:rPr>
              <w:t xml:space="preserve"> with procainamide and increases anticoagulant activity of </w:t>
            </w:r>
            <w:proofErr w:type="spellStart"/>
            <w:r w:rsidRPr="00D542E4">
              <w:rPr>
                <w:sz w:val="20"/>
                <w:szCs w:val="20"/>
              </w:rPr>
              <w:t>warfarins</w:t>
            </w:r>
            <w:proofErr w:type="spellEnd"/>
          </w:p>
        </w:tc>
      </w:tr>
      <w:tr w:rsidR="00293CFC" w:rsidRPr="00D542E4" w14:paraId="5A8E7360" w14:textId="77777777" w:rsidTr="00293CFC">
        <w:trPr>
          <w:trHeight w:val="1439"/>
        </w:trPr>
        <w:tc>
          <w:tcPr>
            <w:tcW w:w="1839" w:type="dxa"/>
            <w:gridSpan w:val="3"/>
            <w:tcMar>
              <w:left w:w="29" w:type="dxa"/>
              <w:right w:w="29" w:type="dxa"/>
            </w:tcMar>
          </w:tcPr>
          <w:p w14:paraId="50218B6E" w14:textId="77777777" w:rsidR="00293CFC" w:rsidRPr="00D542E4" w:rsidRDefault="00293CFC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Nitromidizoles</w:t>
            </w:r>
            <w:proofErr w:type="spellEnd"/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31EED986" w14:textId="093D7555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DNA-RNA synthesis inhibition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331BA600" w14:textId="29C3B0A5" w:rsidR="00293CFC" w:rsidRPr="00D542E4" w:rsidRDefault="00293CFC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Bacteriocidal</w:t>
            </w:r>
            <w:proofErr w:type="spell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46BC09F1" w14:textId="2E38FBAF" w:rsidR="00293CFC" w:rsidRPr="00D542E4" w:rsidRDefault="00293CFC" w:rsidP="005B1C1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Anaerobic bacilli, </w:t>
            </w:r>
            <w:proofErr w:type="spellStart"/>
            <w:r w:rsidRPr="00D542E4">
              <w:rPr>
                <w:sz w:val="20"/>
                <w:szCs w:val="20"/>
              </w:rPr>
              <w:t>microaerophilic</w:t>
            </w:r>
            <w:proofErr w:type="spellEnd"/>
            <w:r w:rsidRPr="00D542E4">
              <w:rPr>
                <w:sz w:val="20"/>
                <w:szCs w:val="20"/>
              </w:rPr>
              <w:t xml:space="preserve"> microbes, protozoa</w:t>
            </w:r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36D64861" w14:textId="3130112D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Urine </w:t>
            </w:r>
            <w:proofErr w:type="spellStart"/>
            <w:r w:rsidRPr="00D542E4">
              <w:rPr>
                <w:sz w:val="20"/>
                <w:szCs w:val="20"/>
              </w:rPr>
              <w:t>discolouration</w:t>
            </w:r>
            <w:proofErr w:type="spellEnd"/>
            <w:r w:rsidRPr="00D542E4">
              <w:rPr>
                <w:sz w:val="20"/>
                <w:szCs w:val="20"/>
              </w:rPr>
              <w:t xml:space="preserve">, GI upset, hepatotoxicity, CNS signs, phlebitis if injected, </w:t>
            </w:r>
            <w:proofErr w:type="spellStart"/>
            <w:r w:rsidRPr="00D542E4">
              <w:rPr>
                <w:sz w:val="20"/>
                <w:szCs w:val="20"/>
              </w:rPr>
              <w:t>genotoxic</w:t>
            </w:r>
            <w:proofErr w:type="spellEnd"/>
            <w:r w:rsidRPr="00D542E4">
              <w:rPr>
                <w:sz w:val="20"/>
                <w:szCs w:val="20"/>
              </w:rPr>
              <w:t xml:space="preserve"> to feline lymphocytes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55A3854F" w14:textId="630ECF8F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Well distributed, penetrates BBB, 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7D3DF9E4" w14:textId="10236953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Obligate anaerobes, particularly GI flora </w:t>
            </w: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4DA8A9FF" w14:textId="51930493" w:rsidR="00293CFC" w:rsidRPr="00D542E4" w:rsidRDefault="00293CFC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Reacts w/ aluminum needles, </w:t>
            </w:r>
            <w:proofErr w:type="spellStart"/>
            <w:r w:rsidRPr="00D542E4">
              <w:rPr>
                <w:sz w:val="20"/>
                <w:szCs w:val="20"/>
              </w:rPr>
              <w:t>intraction</w:t>
            </w:r>
            <w:proofErr w:type="spellEnd"/>
            <w:r w:rsidRPr="00D542E4">
              <w:rPr>
                <w:sz w:val="20"/>
                <w:szCs w:val="20"/>
              </w:rPr>
              <w:t xml:space="preserve"> w/ drugs inhibiting or inducing p450</w:t>
            </w:r>
          </w:p>
        </w:tc>
      </w:tr>
      <w:tr w:rsidR="00AE7BE7" w:rsidRPr="00D542E4" w14:paraId="1F92C05F" w14:textId="77777777" w:rsidTr="00293CFC">
        <w:trPr>
          <w:trHeight w:val="1421"/>
        </w:trPr>
        <w:tc>
          <w:tcPr>
            <w:tcW w:w="1839" w:type="dxa"/>
            <w:gridSpan w:val="3"/>
            <w:tcMar>
              <w:left w:w="29" w:type="dxa"/>
              <w:right w:w="29" w:type="dxa"/>
            </w:tcMar>
          </w:tcPr>
          <w:p w14:paraId="25ED1E9D" w14:textId="77777777" w:rsidR="00AE7BE7" w:rsidRPr="00D542E4" w:rsidRDefault="00AE7BE7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Lincosamides</w:t>
            </w:r>
            <w:proofErr w:type="spellEnd"/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14BC46BA" w14:textId="06DDD1D1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Protein synthesis inhibitor (binds 23S</w:t>
            </w:r>
            <w:proofErr w:type="gramStart"/>
            <w:r w:rsidRPr="00D542E4">
              <w:rPr>
                <w:sz w:val="20"/>
                <w:szCs w:val="20"/>
              </w:rPr>
              <w:t>)  ribosome</w:t>
            </w:r>
            <w:proofErr w:type="gramEnd"/>
            <w:r w:rsidRPr="00D542E4">
              <w:rPr>
                <w:sz w:val="20"/>
                <w:szCs w:val="20"/>
              </w:rPr>
              <w:t xml:space="preserve"> 50S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06C6FED8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Bacteriostatic to bactericidal depending on the concentration achieved</w:t>
            </w:r>
          </w:p>
          <w:p w14:paraId="15F2114F" w14:textId="1B2B55A0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Time </w:t>
            </w:r>
            <w:proofErr w:type="spellStart"/>
            <w:r w:rsidRPr="00D542E4">
              <w:rPr>
                <w:sz w:val="20"/>
                <w:szCs w:val="20"/>
              </w:rPr>
              <w:t>dependant</w:t>
            </w:r>
            <w:proofErr w:type="spell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68809498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Gram + mostly (staph and strep)</w:t>
            </w:r>
          </w:p>
          <w:p w14:paraId="27D17146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28F34D0B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Excellent against anaerobe (B. </w:t>
            </w:r>
            <w:proofErr w:type="spellStart"/>
            <w:r w:rsidRPr="00D542E4">
              <w:rPr>
                <w:sz w:val="20"/>
                <w:szCs w:val="20"/>
              </w:rPr>
              <w:t>fragilis</w:t>
            </w:r>
            <w:proofErr w:type="spellEnd"/>
            <w:r w:rsidRPr="00D542E4">
              <w:rPr>
                <w:sz w:val="20"/>
                <w:szCs w:val="20"/>
              </w:rPr>
              <w:t xml:space="preserve">, </w:t>
            </w:r>
            <w:proofErr w:type="spellStart"/>
            <w:r w:rsidRPr="00D542E4">
              <w:rPr>
                <w:sz w:val="20"/>
                <w:szCs w:val="20"/>
              </w:rPr>
              <w:t>Fusobacterium</w:t>
            </w:r>
            <w:proofErr w:type="spellEnd"/>
            <w:r w:rsidRPr="00D542E4">
              <w:rPr>
                <w:sz w:val="20"/>
                <w:szCs w:val="20"/>
              </w:rPr>
              <w:t xml:space="preserve">, clostridium) and some aerobes </w:t>
            </w:r>
          </w:p>
          <w:p w14:paraId="18DF64D5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Protozoal</w:t>
            </w:r>
            <w:proofErr w:type="spellEnd"/>
            <w:r w:rsidRPr="00D542E4">
              <w:rPr>
                <w:sz w:val="20"/>
                <w:szCs w:val="20"/>
              </w:rPr>
              <w:t xml:space="preserve"> infection</w:t>
            </w:r>
          </w:p>
          <w:p w14:paraId="4D2BFDF2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Chlamydia, </w:t>
            </w:r>
          </w:p>
          <w:p w14:paraId="2BB9FA17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Mycoplasma</w:t>
            </w:r>
          </w:p>
          <w:p w14:paraId="18BC21A5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Helicobacter</w:t>
            </w:r>
          </w:p>
          <w:p w14:paraId="028EBEF9" w14:textId="04636FE4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Some </w:t>
            </w:r>
            <w:proofErr w:type="spellStart"/>
            <w:r w:rsidRPr="00D542E4">
              <w:rPr>
                <w:sz w:val="20"/>
                <w:szCs w:val="20"/>
              </w:rPr>
              <w:t>rickesttsia</w:t>
            </w:r>
            <w:proofErr w:type="spellEnd"/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75C83319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Low GI</w:t>
            </w:r>
          </w:p>
          <w:p w14:paraId="3940FD92" w14:textId="1C5D4BE8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Pseudomembranous colitis (abdominal pain, fever.)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4235C6A4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High in liver, kidney, brain tissue skin and bones</w:t>
            </w:r>
          </w:p>
          <w:p w14:paraId="241266BC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Accumulates in neutrophils and macrophages</w:t>
            </w:r>
          </w:p>
          <w:p w14:paraId="70FBF603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0D4C9CD7" w14:textId="0D19C861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Low in CSF  (but will achieve concentration high enough for toxoplasmosis) or eye unless inflammation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3128EB4F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Protozoal</w:t>
            </w:r>
            <w:proofErr w:type="spellEnd"/>
          </w:p>
          <w:p w14:paraId="09D806C6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Anaerobe</w:t>
            </w:r>
          </w:p>
          <w:p w14:paraId="3F88A1F0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Orophraynegal</w:t>
            </w:r>
            <w:proofErr w:type="spellEnd"/>
            <w:r w:rsidRPr="00D542E4">
              <w:rPr>
                <w:sz w:val="20"/>
                <w:szCs w:val="20"/>
              </w:rPr>
              <w:t xml:space="preserve"> infection </w:t>
            </w:r>
          </w:p>
          <w:p w14:paraId="77B93D04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Cystic fibrosis (P. </w:t>
            </w:r>
            <w:proofErr w:type="spellStart"/>
            <w:r w:rsidRPr="00D542E4">
              <w:rPr>
                <w:sz w:val="20"/>
                <w:szCs w:val="20"/>
              </w:rPr>
              <w:t>aeruginosa</w:t>
            </w:r>
            <w:proofErr w:type="spellEnd"/>
            <w:r w:rsidRPr="00D542E4">
              <w:rPr>
                <w:sz w:val="20"/>
                <w:szCs w:val="20"/>
              </w:rPr>
              <w:t>)</w:t>
            </w:r>
          </w:p>
          <w:p w14:paraId="4F29A392" w14:textId="77777777" w:rsidR="00AE7BE7" w:rsidRPr="00D542E4" w:rsidRDefault="00AE7BE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1866B193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Resistance: Chromosomal and plasmid mediated</w:t>
            </w:r>
          </w:p>
          <w:p w14:paraId="0B74EC1D" w14:textId="36B71644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 negatives becomes impermeable, drug get modified or modification of the target</w:t>
            </w:r>
          </w:p>
        </w:tc>
      </w:tr>
      <w:tr w:rsidR="00AE7BE7" w:rsidRPr="00D542E4" w14:paraId="65FF1438" w14:textId="77777777" w:rsidTr="00183EFF">
        <w:trPr>
          <w:trHeight w:val="1349"/>
        </w:trPr>
        <w:tc>
          <w:tcPr>
            <w:tcW w:w="1839" w:type="dxa"/>
            <w:gridSpan w:val="3"/>
            <w:tcMar>
              <w:left w:w="29" w:type="dxa"/>
              <w:right w:w="29" w:type="dxa"/>
            </w:tcMar>
          </w:tcPr>
          <w:p w14:paraId="28AF1FC4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Fluoroquinolone</w:t>
            </w:r>
            <w:proofErr w:type="spellEnd"/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28DDFB95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Inhibits DNA synthesis, inhibiting bacterial topoisomerase  (DNA </w:t>
            </w:r>
            <w:proofErr w:type="spellStart"/>
            <w:r w:rsidRPr="00D542E4">
              <w:rPr>
                <w:sz w:val="20"/>
                <w:szCs w:val="20"/>
              </w:rPr>
              <w:t>gyrase</w:t>
            </w:r>
            <w:proofErr w:type="spellEnd"/>
            <w:r w:rsidRPr="00D542E4">
              <w:rPr>
                <w:sz w:val="20"/>
                <w:szCs w:val="20"/>
              </w:rPr>
              <w:t>) TPII (gram -) and TP IV (gram +)</w:t>
            </w:r>
          </w:p>
          <w:p w14:paraId="61625A06" w14:textId="6709448A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Enro</w:t>
            </w:r>
            <w:proofErr w:type="spellEnd"/>
            <w:r w:rsidRPr="00D542E4">
              <w:rPr>
                <w:sz w:val="20"/>
                <w:szCs w:val="20"/>
              </w:rPr>
              <w:t xml:space="preserve"> is </w:t>
            </w:r>
            <w:proofErr w:type="spellStart"/>
            <w:r w:rsidRPr="00D542E4">
              <w:rPr>
                <w:sz w:val="20"/>
                <w:szCs w:val="20"/>
              </w:rPr>
              <w:t>cmetabolized</w:t>
            </w:r>
            <w:proofErr w:type="spellEnd"/>
            <w:r w:rsidRPr="00D542E4">
              <w:rPr>
                <w:sz w:val="20"/>
                <w:szCs w:val="20"/>
              </w:rPr>
              <w:t xml:space="preserve"> to ciprofloxacin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699751EC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Bactericidal</w:t>
            </w:r>
          </w:p>
          <w:p w14:paraId="6D2ECB3C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Concentration dependent</w:t>
            </w:r>
          </w:p>
          <w:p w14:paraId="15247E63" w14:textId="3737AA58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Long post antibiotic effect</w:t>
            </w:r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6D8EBB05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1rst generation: narrow</w:t>
            </w:r>
          </w:p>
          <w:p w14:paraId="17A9B2D8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2</w:t>
            </w:r>
            <w:r w:rsidRPr="00D542E4">
              <w:rPr>
                <w:sz w:val="20"/>
                <w:szCs w:val="20"/>
                <w:vertAlign w:val="superscript"/>
              </w:rPr>
              <w:t>nd</w:t>
            </w:r>
            <w:r w:rsidRPr="00D542E4">
              <w:rPr>
                <w:sz w:val="20"/>
                <w:szCs w:val="20"/>
              </w:rPr>
              <w:t>: (</w:t>
            </w:r>
            <w:proofErr w:type="spellStart"/>
            <w:r w:rsidRPr="00D542E4">
              <w:rPr>
                <w:sz w:val="20"/>
                <w:szCs w:val="20"/>
              </w:rPr>
              <w:t>cipro</w:t>
            </w:r>
            <w:proofErr w:type="spellEnd"/>
            <w:r w:rsidRPr="00D542E4">
              <w:rPr>
                <w:sz w:val="20"/>
                <w:szCs w:val="20"/>
              </w:rPr>
              <w:t xml:space="preserve">): gram </w:t>
            </w:r>
            <w:proofErr w:type="gramStart"/>
            <w:r w:rsidRPr="00D542E4">
              <w:rPr>
                <w:sz w:val="20"/>
                <w:szCs w:val="20"/>
              </w:rPr>
              <w:t>– ,</w:t>
            </w:r>
            <w:proofErr w:type="gramEnd"/>
            <w:r w:rsidRPr="00D542E4">
              <w:rPr>
                <w:sz w:val="20"/>
                <w:szCs w:val="20"/>
              </w:rPr>
              <w:t xml:space="preserve"> less gram +, no anaerobes</w:t>
            </w:r>
          </w:p>
          <w:p w14:paraId="643EBE0A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3</w:t>
            </w:r>
            <w:r w:rsidRPr="00D542E4">
              <w:rPr>
                <w:sz w:val="20"/>
                <w:szCs w:val="20"/>
                <w:vertAlign w:val="superscript"/>
              </w:rPr>
              <w:t>rd</w:t>
            </w:r>
            <w:r w:rsidRPr="00D542E4">
              <w:rPr>
                <w:sz w:val="20"/>
                <w:szCs w:val="20"/>
              </w:rPr>
              <w:t xml:space="preserve">: (non available): broad spectrum: + and </w:t>
            </w:r>
            <w:proofErr w:type="gramStart"/>
            <w:r w:rsidRPr="00D542E4">
              <w:rPr>
                <w:sz w:val="20"/>
                <w:szCs w:val="20"/>
              </w:rPr>
              <w:t>- ,anaerobes</w:t>
            </w:r>
            <w:proofErr w:type="gramEnd"/>
            <w:r w:rsidRPr="00D542E4">
              <w:rPr>
                <w:sz w:val="20"/>
                <w:szCs w:val="20"/>
              </w:rPr>
              <w:t xml:space="preserve"> </w:t>
            </w:r>
          </w:p>
          <w:p w14:paraId="34114627" w14:textId="560D80F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4</w:t>
            </w:r>
            <w:r w:rsidRPr="00D542E4">
              <w:rPr>
                <w:sz w:val="20"/>
                <w:szCs w:val="20"/>
                <w:vertAlign w:val="superscript"/>
              </w:rPr>
              <w:t>th</w:t>
            </w:r>
            <w:r w:rsidRPr="00D542E4">
              <w:rPr>
                <w:sz w:val="20"/>
                <w:szCs w:val="20"/>
              </w:rPr>
              <w:t xml:space="preserve">: </w:t>
            </w:r>
            <w:proofErr w:type="spellStart"/>
            <w:r w:rsidRPr="00D542E4">
              <w:rPr>
                <w:sz w:val="20"/>
                <w:szCs w:val="20"/>
              </w:rPr>
              <w:t>trovafloxacin</w:t>
            </w:r>
            <w:proofErr w:type="spellEnd"/>
            <w:r w:rsidRPr="00D542E4">
              <w:rPr>
                <w:sz w:val="20"/>
                <w:szCs w:val="20"/>
              </w:rPr>
              <w:t>: broadest</w:t>
            </w:r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5F195CD2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Gi</w:t>
            </w:r>
            <w:proofErr w:type="spellEnd"/>
            <w:r w:rsidRPr="00D542E4">
              <w:rPr>
                <w:sz w:val="20"/>
                <w:szCs w:val="20"/>
              </w:rPr>
              <w:t>: vomiting, abdominal discomfort</w:t>
            </w:r>
          </w:p>
          <w:p w14:paraId="6B0ABD00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1601AB9A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Ocular: digs high doses: </w:t>
            </w:r>
            <w:proofErr w:type="spellStart"/>
            <w:r w:rsidRPr="00D542E4">
              <w:rPr>
                <w:sz w:val="20"/>
                <w:szCs w:val="20"/>
              </w:rPr>
              <w:t>sucapsular</w:t>
            </w:r>
            <w:proofErr w:type="spellEnd"/>
            <w:r w:rsidRPr="00D542E4">
              <w:rPr>
                <w:sz w:val="20"/>
                <w:szCs w:val="20"/>
              </w:rPr>
              <w:t xml:space="preserve"> lenticular cataract formation</w:t>
            </w:r>
          </w:p>
          <w:p w14:paraId="5920FD7F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61A9E712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Cats: acute blindness </w:t>
            </w:r>
            <w:proofErr w:type="spellStart"/>
            <w:r w:rsidRPr="00D542E4">
              <w:rPr>
                <w:sz w:val="20"/>
                <w:szCs w:val="20"/>
              </w:rPr>
              <w:t>retinotoxicity</w:t>
            </w:r>
            <w:proofErr w:type="spellEnd"/>
            <w:r w:rsidRPr="00D542E4">
              <w:rPr>
                <w:sz w:val="20"/>
                <w:szCs w:val="20"/>
              </w:rPr>
              <w:t xml:space="preserve"> and photoreceptor damage</w:t>
            </w:r>
          </w:p>
          <w:p w14:paraId="4E1299FF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Liver: increase in liver </w:t>
            </w:r>
            <w:proofErr w:type="spellStart"/>
            <w:r w:rsidRPr="00D542E4">
              <w:rPr>
                <w:sz w:val="20"/>
                <w:szCs w:val="20"/>
              </w:rPr>
              <w:t>enz</w:t>
            </w:r>
            <w:proofErr w:type="spellEnd"/>
            <w:r w:rsidRPr="00D542E4">
              <w:rPr>
                <w:sz w:val="20"/>
                <w:szCs w:val="20"/>
              </w:rPr>
              <w:t>, inhibits cytochrome P 450</w:t>
            </w:r>
          </w:p>
          <w:p w14:paraId="3AAA9A2A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3DE8FE85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CNS: abnormal EEG, seizures</w:t>
            </w:r>
          </w:p>
          <w:p w14:paraId="2E79162D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Cardio: rapid infusion, hypotension, histamine release</w:t>
            </w:r>
          </w:p>
          <w:p w14:paraId="7654785D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219A7495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Skeletal: inhibits proteoglycan synthesis: cartilaginous damage</w:t>
            </w:r>
          </w:p>
          <w:p w14:paraId="3D774814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Reproductive: high doses: </w:t>
            </w:r>
            <w:proofErr w:type="spellStart"/>
            <w:r w:rsidRPr="00D542E4">
              <w:rPr>
                <w:sz w:val="20"/>
                <w:szCs w:val="20"/>
              </w:rPr>
              <w:t>tetarotoxic</w:t>
            </w:r>
            <w:proofErr w:type="spellEnd"/>
          </w:p>
          <w:p w14:paraId="15BD03C3" w14:textId="2414F9D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Cutaneous: allergic and photosensitive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53C16706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Body and tissue distribution: good penetration: prostate, kidney, lungs</w:t>
            </w:r>
          </w:p>
          <w:p w14:paraId="3D9A3AAE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Medium: respiratory secretion, saliva, prostatic fluid</w:t>
            </w:r>
          </w:p>
          <w:p w14:paraId="60C9F575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3EDA77F3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CSF: ok if inflammation</w:t>
            </w:r>
          </w:p>
          <w:p w14:paraId="5E387513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36F044E7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Urine: high concentration</w:t>
            </w:r>
          </w:p>
          <w:p w14:paraId="3A901415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0F460F28" w14:textId="445F2C04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Accumulate in leukocytes and retain activity in necrotic/ purulent debris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12286CBF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Pasteurella</w:t>
            </w:r>
            <w:proofErr w:type="spellEnd"/>
          </w:p>
          <w:p w14:paraId="33E0A651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E coli</w:t>
            </w:r>
          </w:p>
          <w:p w14:paraId="4C593D7A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Klebsiella</w:t>
            </w:r>
            <w:proofErr w:type="spellEnd"/>
          </w:p>
          <w:p w14:paraId="1698592C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E. </w:t>
            </w:r>
            <w:proofErr w:type="gramStart"/>
            <w:r w:rsidRPr="00D542E4">
              <w:rPr>
                <w:sz w:val="20"/>
                <w:szCs w:val="20"/>
              </w:rPr>
              <w:t>cloacae</w:t>
            </w:r>
            <w:proofErr w:type="gramEnd"/>
            <w:r w:rsidRPr="00D542E4">
              <w:rPr>
                <w:sz w:val="20"/>
                <w:szCs w:val="20"/>
              </w:rPr>
              <w:t xml:space="preserve">, </w:t>
            </w:r>
          </w:p>
          <w:p w14:paraId="6DA1BD61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 mirabilis</w:t>
            </w:r>
          </w:p>
          <w:p w14:paraId="70EB2E9E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Citrobacter</w:t>
            </w:r>
            <w:proofErr w:type="spellEnd"/>
            <w:r w:rsidRPr="00D542E4">
              <w:rPr>
                <w:sz w:val="20"/>
                <w:szCs w:val="20"/>
              </w:rPr>
              <w:t xml:space="preserve"> </w:t>
            </w:r>
            <w:proofErr w:type="spellStart"/>
            <w:r w:rsidRPr="00D542E4">
              <w:rPr>
                <w:sz w:val="20"/>
                <w:szCs w:val="20"/>
              </w:rPr>
              <w:t>fruendii</w:t>
            </w:r>
            <w:proofErr w:type="spellEnd"/>
          </w:p>
          <w:p w14:paraId="09685152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02047C40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Campylobacter</w:t>
            </w:r>
          </w:p>
          <w:p w14:paraId="011F6557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Salmonella</w:t>
            </w:r>
          </w:p>
          <w:p w14:paraId="2C7F7607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Shigella</w:t>
            </w:r>
            <w:proofErr w:type="spellEnd"/>
          </w:p>
          <w:p w14:paraId="30DFB697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Yersina</w:t>
            </w:r>
            <w:proofErr w:type="spellEnd"/>
          </w:p>
          <w:p w14:paraId="116C9391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0D65CF33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Gram+:</w:t>
            </w:r>
          </w:p>
          <w:p w14:paraId="15CA8520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Staphylococcus</w:t>
            </w:r>
          </w:p>
          <w:p w14:paraId="1561D131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Corynebacterium</w:t>
            </w:r>
            <w:proofErr w:type="spellEnd"/>
          </w:p>
          <w:p w14:paraId="64A2F53D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5AA722B4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Mycobacterium</w:t>
            </w:r>
          </w:p>
          <w:p w14:paraId="58EB2702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50446CD7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Recurrent </w:t>
            </w:r>
            <w:proofErr w:type="spellStart"/>
            <w:r w:rsidRPr="00D542E4">
              <w:rPr>
                <w:sz w:val="20"/>
                <w:szCs w:val="20"/>
              </w:rPr>
              <w:t>UTis</w:t>
            </w:r>
            <w:proofErr w:type="spellEnd"/>
            <w:r w:rsidRPr="00D542E4">
              <w:rPr>
                <w:sz w:val="20"/>
                <w:szCs w:val="20"/>
              </w:rPr>
              <w:t xml:space="preserve">, bacterial </w:t>
            </w:r>
            <w:proofErr w:type="spellStart"/>
            <w:proofErr w:type="gramStart"/>
            <w:r w:rsidRPr="00D542E4">
              <w:rPr>
                <w:sz w:val="20"/>
                <w:szCs w:val="20"/>
              </w:rPr>
              <w:t>prostatis</w:t>
            </w:r>
            <w:proofErr w:type="spellEnd"/>
            <w:r w:rsidRPr="00D542E4">
              <w:rPr>
                <w:sz w:val="20"/>
                <w:szCs w:val="20"/>
              </w:rPr>
              <w:t xml:space="preserve"> ,</w:t>
            </w:r>
            <w:proofErr w:type="gramEnd"/>
            <w:r w:rsidRPr="00D542E4">
              <w:rPr>
                <w:sz w:val="20"/>
                <w:szCs w:val="20"/>
              </w:rPr>
              <w:t xml:space="preserve"> respiratory (</w:t>
            </w:r>
            <w:proofErr w:type="spellStart"/>
            <w:r w:rsidRPr="00D542E4">
              <w:rPr>
                <w:sz w:val="20"/>
                <w:szCs w:val="20"/>
              </w:rPr>
              <w:t>bordetella</w:t>
            </w:r>
            <w:proofErr w:type="spellEnd"/>
            <w:r w:rsidRPr="00D542E4">
              <w:rPr>
                <w:sz w:val="20"/>
                <w:szCs w:val="20"/>
              </w:rPr>
              <w:t xml:space="preserve"> </w:t>
            </w:r>
            <w:proofErr w:type="spellStart"/>
            <w:r w:rsidRPr="00D542E4">
              <w:rPr>
                <w:sz w:val="20"/>
                <w:szCs w:val="20"/>
              </w:rPr>
              <w:t>bronchiseptica</w:t>
            </w:r>
            <w:proofErr w:type="spellEnd"/>
            <w:r w:rsidRPr="00D542E4">
              <w:rPr>
                <w:sz w:val="20"/>
                <w:szCs w:val="20"/>
              </w:rPr>
              <w:t xml:space="preserve">) </w:t>
            </w:r>
            <w:proofErr w:type="spellStart"/>
            <w:r w:rsidRPr="00D542E4">
              <w:rPr>
                <w:sz w:val="20"/>
                <w:szCs w:val="20"/>
              </w:rPr>
              <w:t>osteomylitis</w:t>
            </w:r>
            <w:proofErr w:type="spellEnd"/>
          </w:p>
          <w:p w14:paraId="0DC037AB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6C104A45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Resistance: Genetic mutation in target topoisomerase enzyme</w:t>
            </w:r>
          </w:p>
          <w:p w14:paraId="47FE34EC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Decrease expression of </w:t>
            </w:r>
            <w:proofErr w:type="spellStart"/>
            <w:r w:rsidRPr="00D542E4">
              <w:rPr>
                <w:sz w:val="20"/>
                <w:szCs w:val="20"/>
              </w:rPr>
              <w:t>porin</w:t>
            </w:r>
            <w:proofErr w:type="spellEnd"/>
            <w:r w:rsidRPr="00D542E4">
              <w:rPr>
                <w:sz w:val="20"/>
                <w:szCs w:val="20"/>
              </w:rPr>
              <w:t xml:space="preserve"> membranes</w:t>
            </w:r>
          </w:p>
          <w:p w14:paraId="7E412550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Increase activity of efflux pumps</w:t>
            </w:r>
          </w:p>
          <w:p w14:paraId="24415744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79BD8013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Plasmid mediated in </w:t>
            </w:r>
            <w:proofErr w:type="spellStart"/>
            <w:r w:rsidRPr="00D542E4">
              <w:rPr>
                <w:sz w:val="20"/>
                <w:szCs w:val="20"/>
              </w:rPr>
              <w:t>horizintal</w:t>
            </w:r>
            <w:proofErr w:type="spellEnd"/>
            <w:r w:rsidRPr="00D542E4">
              <w:rPr>
                <w:sz w:val="20"/>
                <w:szCs w:val="20"/>
              </w:rPr>
              <w:t xml:space="preserve"> resistance</w:t>
            </w:r>
          </w:p>
          <w:p w14:paraId="22244F33" w14:textId="75E757D4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S. </w:t>
            </w:r>
            <w:proofErr w:type="spellStart"/>
            <w:proofErr w:type="gramStart"/>
            <w:r w:rsidRPr="00D542E4">
              <w:rPr>
                <w:sz w:val="20"/>
                <w:szCs w:val="20"/>
              </w:rPr>
              <w:t>aureus</w:t>
            </w:r>
            <w:proofErr w:type="spellEnd"/>
            <w:proofErr w:type="gramEnd"/>
            <w:r w:rsidRPr="00D542E4">
              <w:rPr>
                <w:sz w:val="20"/>
                <w:szCs w:val="20"/>
              </w:rPr>
              <w:t xml:space="preserve">, P </w:t>
            </w:r>
            <w:proofErr w:type="spellStart"/>
            <w:r w:rsidRPr="00D542E4">
              <w:rPr>
                <w:sz w:val="20"/>
                <w:szCs w:val="20"/>
              </w:rPr>
              <w:t>areuginosa</w:t>
            </w:r>
            <w:proofErr w:type="spellEnd"/>
            <w:r w:rsidRPr="00D542E4">
              <w:rPr>
                <w:sz w:val="20"/>
                <w:szCs w:val="20"/>
              </w:rPr>
              <w:t>, E coli among the most resistance</w:t>
            </w:r>
          </w:p>
        </w:tc>
      </w:tr>
      <w:tr w:rsidR="00AE7BE7" w:rsidRPr="00D542E4" w14:paraId="3B594DA6" w14:textId="77777777" w:rsidTr="00293CFC">
        <w:trPr>
          <w:trHeight w:val="1529"/>
        </w:trPr>
        <w:tc>
          <w:tcPr>
            <w:tcW w:w="1839" w:type="dxa"/>
            <w:gridSpan w:val="3"/>
            <w:tcMar>
              <w:left w:w="29" w:type="dxa"/>
              <w:right w:w="29" w:type="dxa"/>
            </w:tcMar>
          </w:tcPr>
          <w:p w14:paraId="5BEAB9F4" w14:textId="77777777" w:rsidR="00AE7BE7" w:rsidRPr="00D542E4" w:rsidRDefault="00AE7BE7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Tetracyclines</w:t>
            </w:r>
            <w:proofErr w:type="spellEnd"/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472154D4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Binds to ribosome 30 s  (16S portion of the subunit): </w:t>
            </w:r>
            <w:proofErr w:type="spellStart"/>
            <w:r w:rsidRPr="00D542E4">
              <w:rPr>
                <w:sz w:val="20"/>
                <w:szCs w:val="20"/>
              </w:rPr>
              <w:t>inhbition</w:t>
            </w:r>
            <w:proofErr w:type="spellEnd"/>
            <w:r w:rsidRPr="00D542E4">
              <w:rPr>
                <w:sz w:val="20"/>
                <w:szCs w:val="20"/>
              </w:rPr>
              <w:t xml:space="preserve"> of </w:t>
            </w:r>
            <w:proofErr w:type="spellStart"/>
            <w:r w:rsidRPr="00D542E4">
              <w:rPr>
                <w:sz w:val="20"/>
                <w:szCs w:val="20"/>
              </w:rPr>
              <w:t>aminoacyl-tRNA</w:t>
            </w:r>
            <w:proofErr w:type="spellEnd"/>
            <w:r w:rsidRPr="00D542E4">
              <w:rPr>
                <w:sz w:val="20"/>
                <w:szCs w:val="20"/>
              </w:rPr>
              <w:t xml:space="preserve"> to m RNA</w:t>
            </w:r>
          </w:p>
          <w:p w14:paraId="64C029BF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3B0E7155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Inhibit matrix metalloproteinase separate from antibacterial properties</w:t>
            </w:r>
          </w:p>
          <w:p w14:paraId="09AA2F25" w14:textId="77777777" w:rsidR="00D542E4" w:rsidRDefault="00D542E4" w:rsidP="00183EFF">
            <w:pPr>
              <w:rPr>
                <w:sz w:val="20"/>
                <w:szCs w:val="20"/>
              </w:rPr>
            </w:pPr>
          </w:p>
          <w:p w14:paraId="341EA7C4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D542E4">
              <w:rPr>
                <w:sz w:val="20"/>
                <w:szCs w:val="20"/>
              </w:rPr>
              <w:t xml:space="preserve">Short acting: tetracycline, </w:t>
            </w:r>
            <w:proofErr w:type="spellStart"/>
            <w:r w:rsidRPr="00D542E4">
              <w:rPr>
                <w:sz w:val="20"/>
                <w:szCs w:val="20"/>
              </w:rPr>
              <w:t>oxytretracycline</w:t>
            </w:r>
            <w:proofErr w:type="spellEnd"/>
            <w:r w:rsidRPr="00D542E4">
              <w:rPr>
                <w:sz w:val="20"/>
                <w:szCs w:val="20"/>
              </w:rPr>
              <w:t>)</w:t>
            </w:r>
          </w:p>
          <w:p w14:paraId="1716D489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Intermediate: </w:t>
            </w:r>
            <w:proofErr w:type="spellStart"/>
            <w:r w:rsidRPr="00D542E4">
              <w:rPr>
                <w:sz w:val="20"/>
                <w:szCs w:val="20"/>
              </w:rPr>
              <w:t>demethylchlotetracycline</w:t>
            </w:r>
            <w:proofErr w:type="spellEnd"/>
          </w:p>
          <w:p w14:paraId="56EC9D61" w14:textId="61E44670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Long: doxycycline and minocycline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0D6F1926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Bacteriostatic</w:t>
            </w:r>
          </w:p>
          <w:p w14:paraId="4E5E86FA" w14:textId="7A246DD7" w:rsidR="00AE7BE7" w:rsidRPr="00D542E4" w:rsidRDefault="00AE7BE7">
            <w:pPr>
              <w:rPr>
                <w:sz w:val="20"/>
                <w:szCs w:val="20"/>
              </w:rPr>
            </w:pPr>
            <w:proofErr w:type="gramStart"/>
            <w:r w:rsidRPr="00D542E4">
              <w:rPr>
                <w:sz w:val="20"/>
                <w:szCs w:val="20"/>
              </w:rPr>
              <w:t>time</w:t>
            </w:r>
            <w:proofErr w:type="gram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6296C34B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Broad: gram+ (staph and strep) and gram –  (</w:t>
            </w:r>
            <w:proofErr w:type="spellStart"/>
            <w:r w:rsidRPr="00D542E4">
              <w:rPr>
                <w:sz w:val="20"/>
                <w:szCs w:val="20"/>
              </w:rPr>
              <w:t>Pasteurella</w:t>
            </w:r>
            <w:proofErr w:type="spellEnd"/>
            <w:r w:rsidRPr="00D542E4">
              <w:rPr>
                <w:sz w:val="20"/>
                <w:szCs w:val="20"/>
              </w:rPr>
              <w:t xml:space="preserve">, </w:t>
            </w:r>
            <w:proofErr w:type="spellStart"/>
            <w:r w:rsidRPr="00D542E4">
              <w:rPr>
                <w:sz w:val="20"/>
                <w:szCs w:val="20"/>
              </w:rPr>
              <w:t>E.coli</w:t>
            </w:r>
            <w:proofErr w:type="spellEnd"/>
            <w:r w:rsidRPr="00D542E4">
              <w:rPr>
                <w:sz w:val="20"/>
                <w:szCs w:val="20"/>
              </w:rPr>
              <w:t xml:space="preserve">, </w:t>
            </w:r>
            <w:proofErr w:type="spellStart"/>
            <w:r w:rsidRPr="00D542E4">
              <w:rPr>
                <w:sz w:val="20"/>
                <w:szCs w:val="20"/>
              </w:rPr>
              <w:t>Klebsiella</w:t>
            </w:r>
            <w:proofErr w:type="spellEnd"/>
            <w:r w:rsidRPr="00D542E4">
              <w:rPr>
                <w:sz w:val="20"/>
                <w:szCs w:val="20"/>
              </w:rPr>
              <w:t>, Salmonella),</w:t>
            </w:r>
          </w:p>
          <w:p w14:paraId="4CCF0D8E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Anaerobic, cell wall deficient mycoplasma</w:t>
            </w:r>
            <w:proofErr w:type="gramStart"/>
            <w:r w:rsidRPr="00D542E4">
              <w:rPr>
                <w:sz w:val="20"/>
                <w:szCs w:val="20"/>
              </w:rPr>
              <w:t xml:space="preserve">,  </w:t>
            </w:r>
            <w:proofErr w:type="spellStart"/>
            <w:r w:rsidRPr="00D542E4">
              <w:rPr>
                <w:sz w:val="20"/>
                <w:szCs w:val="20"/>
              </w:rPr>
              <w:t>hemobartonella</w:t>
            </w:r>
            <w:proofErr w:type="spellEnd"/>
            <w:proofErr w:type="gramEnd"/>
          </w:p>
          <w:p w14:paraId="3E47DD59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Chlamydia, Rickettsia, </w:t>
            </w:r>
          </w:p>
          <w:p w14:paraId="66037439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gramStart"/>
            <w:r w:rsidRPr="00D542E4">
              <w:rPr>
                <w:sz w:val="20"/>
                <w:szCs w:val="20"/>
              </w:rPr>
              <w:t>spirochetes</w:t>
            </w:r>
            <w:proofErr w:type="gramEnd"/>
          </w:p>
          <w:p w14:paraId="2D8EA731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54B0DFA3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(</w:t>
            </w:r>
            <w:proofErr w:type="gramStart"/>
            <w:r w:rsidRPr="00D542E4">
              <w:rPr>
                <w:sz w:val="20"/>
                <w:szCs w:val="20"/>
              </w:rPr>
              <w:t>plasmid</w:t>
            </w:r>
            <w:proofErr w:type="gramEnd"/>
            <w:r w:rsidRPr="00D542E4">
              <w:rPr>
                <w:sz w:val="20"/>
                <w:szCs w:val="20"/>
              </w:rPr>
              <w:t xml:space="preserve"> mediated resistance)</w:t>
            </w:r>
          </w:p>
          <w:p w14:paraId="20804C14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Spirochete, </w:t>
            </w:r>
            <w:proofErr w:type="spellStart"/>
            <w:r w:rsidRPr="00D542E4">
              <w:rPr>
                <w:sz w:val="20"/>
                <w:szCs w:val="20"/>
              </w:rPr>
              <w:t>wolbachia</w:t>
            </w:r>
            <w:proofErr w:type="spellEnd"/>
          </w:p>
          <w:p w14:paraId="1B6CFE83" w14:textId="77777777" w:rsidR="00AE7BE7" w:rsidRPr="00D542E4" w:rsidRDefault="00AE7BE7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74F36943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Esophagus gastric irritation</w:t>
            </w:r>
          </w:p>
          <w:p w14:paraId="391A32EA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Hepatotoxicity: cats</w:t>
            </w:r>
          </w:p>
          <w:p w14:paraId="3D201359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Renal failure: delayed excretion and possible induction of </w:t>
            </w:r>
            <w:proofErr w:type="spellStart"/>
            <w:r w:rsidRPr="00D542E4">
              <w:rPr>
                <w:sz w:val="20"/>
                <w:szCs w:val="20"/>
              </w:rPr>
              <w:t>fanconi</w:t>
            </w:r>
            <w:proofErr w:type="spellEnd"/>
            <w:r w:rsidRPr="00D542E4">
              <w:rPr>
                <w:sz w:val="20"/>
                <w:szCs w:val="20"/>
              </w:rPr>
              <w:t xml:space="preserve"> syndrome</w:t>
            </w:r>
          </w:p>
          <w:p w14:paraId="12931D18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Anaphylactic reaction IV</w:t>
            </w:r>
          </w:p>
          <w:p w14:paraId="30CFDA71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Phototoxic reaction</w:t>
            </w:r>
          </w:p>
          <w:p w14:paraId="30FBE7C9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Fixed in growing osseous structures: (enamel teeth)</w:t>
            </w:r>
          </w:p>
          <w:p w14:paraId="3F6CAB53" w14:textId="4AF7CF7A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False + glucose strip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1FDF63C6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 Penetrates brain without inflammation, </w:t>
            </w:r>
            <w:proofErr w:type="spellStart"/>
            <w:r w:rsidRPr="00D542E4">
              <w:rPr>
                <w:sz w:val="20"/>
                <w:szCs w:val="20"/>
              </w:rPr>
              <w:t>placeneta</w:t>
            </w:r>
            <w:proofErr w:type="spellEnd"/>
            <w:r w:rsidRPr="00D542E4">
              <w:rPr>
                <w:sz w:val="20"/>
                <w:szCs w:val="20"/>
              </w:rPr>
              <w:t>, fetus and milk</w:t>
            </w:r>
          </w:p>
          <w:p w14:paraId="58035E59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144757BF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Doxy: able to penetrate cell membranes: intracellular organism. </w:t>
            </w:r>
          </w:p>
          <w:p w14:paraId="0FFE04F2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Will enter CSF (other tetracycline will not)</w:t>
            </w:r>
          </w:p>
          <w:p w14:paraId="1F106121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gramStart"/>
            <w:r w:rsidRPr="00D542E4">
              <w:rPr>
                <w:sz w:val="20"/>
                <w:szCs w:val="20"/>
              </w:rPr>
              <w:t>prostate</w:t>
            </w:r>
            <w:proofErr w:type="gramEnd"/>
          </w:p>
          <w:p w14:paraId="46F570C9" w14:textId="526ADEB8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Renal and fecal excretion (</w:t>
            </w:r>
            <w:proofErr w:type="spellStart"/>
            <w:r w:rsidRPr="00D542E4">
              <w:rPr>
                <w:sz w:val="20"/>
                <w:szCs w:val="20"/>
              </w:rPr>
              <w:t>enterohepatic</w:t>
            </w:r>
            <w:proofErr w:type="spellEnd"/>
            <w:r w:rsidRPr="00D542E4">
              <w:rPr>
                <w:sz w:val="20"/>
                <w:szCs w:val="20"/>
              </w:rPr>
              <w:t xml:space="preserve"> circulation)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68EF075E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Rickettsial</w:t>
            </w:r>
            <w:proofErr w:type="spellEnd"/>
            <w:r w:rsidRPr="00D542E4">
              <w:rPr>
                <w:sz w:val="20"/>
                <w:szCs w:val="20"/>
              </w:rPr>
              <w:t xml:space="preserve"> disease</w:t>
            </w:r>
          </w:p>
          <w:p w14:paraId="34FA88C6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Lyme</w:t>
            </w:r>
          </w:p>
          <w:p w14:paraId="0A5DF5CA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Lepto</w:t>
            </w:r>
            <w:proofErr w:type="spellEnd"/>
          </w:p>
          <w:p w14:paraId="51AB0266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Brucellosis</w:t>
            </w:r>
          </w:p>
          <w:p w14:paraId="2887EFDA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02094E26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3A07B403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Inhibit activity of neutral matrix metalloproteinase (decrease progression of OA)</w:t>
            </w:r>
          </w:p>
          <w:p w14:paraId="50F49C7F" w14:textId="5491B760" w:rsidR="00AE7BE7" w:rsidRPr="00D542E4" w:rsidRDefault="00AE7BE7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Antinflammatory</w:t>
            </w:r>
            <w:proofErr w:type="spellEnd"/>
            <w:r w:rsidRPr="00D542E4">
              <w:rPr>
                <w:sz w:val="20"/>
                <w:szCs w:val="20"/>
              </w:rPr>
              <w:t xml:space="preserve"> properties</w:t>
            </w: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7534B803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Resistance: Active efflux</w:t>
            </w:r>
            <w:proofErr w:type="gramStart"/>
            <w:r w:rsidRPr="00D542E4">
              <w:rPr>
                <w:sz w:val="20"/>
                <w:szCs w:val="20"/>
              </w:rPr>
              <w:t>,  decrease</w:t>
            </w:r>
            <w:proofErr w:type="gramEnd"/>
            <w:r w:rsidRPr="00D542E4">
              <w:rPr>
                <w:sz w:val="20"/>
                <w:szCs w:val="20"/>
              </w:rPr>
              <w:t xml:space="preserve"> transport in the bacteria</w:t>
            </w:r>
          </w:p>
          <w:p w14:paraId="028438A4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Plasmid mediated</w:t>
            </w:r>
          </w:p>
          <w:p w14:paraId="257D8E46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Alteration of the binding site</w:t>
            </w:r>
          </w:p>
          <w:p w14:paraId="532486EE" w14:textId="5CC7CABA" w:rsidR="00AE7BE7" w:rsidRPr="00D542E4" w:rsidRDefault="00AE7BE7">
            <w:pPr>
              <w:rPr>
                <w:sz w:val="20"/>
                <w:szCs w:val="20"/>
              </w:rPr>
            </w:pPr>
            <w:proofErr w:type="gramStart"/>
            <w:r w:rsidRPr="00D542E4">
              <w:rPr>
                <w:sz w:val="20"/>
                <w:szCs w:val="20"/>
              </w:rPr>
              <w:t>protection</w:t>
            </w:r>
            <w:proofErr w:type="gramEnd"/>
            <w:r w:rsidRPr="00D542E4">
              <w:rPr>
                <w:sz w:val="20"/>
                <w:szCs w:val="20"/>
              </w:rPr>
              <w:t>/ protein product to bind</w:t>
            </w:r>
          </w:p>
        </w:tc>
      </w:tr>
      <w:tr w:rsidR="00AE7BE7" w:rsidRPr="00D542E4" w14:paraId="4A6934B7" w14:textId="77777777" w:rsidTr="00293CFC">
        <w:trPr>
          <w:trHeight w:val="1610"/>
        </w:trPr>
        <w:tc>
          <w:tcPr>
            <w:tcW w:w="1839" w:type="dxa"/>
            <w:gridSpan w:val="3"/>
            <w:tcMar>
              <w:left w:w="29" w:type="dxa"/>
              <w:right w:w="29" w:type="dxa"/>
            </w:tcMar>
          </w:tcPr>
          <w:p w14:paraId="6C04B670" w14:textId="77777777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Rifampin</w:t>
            </w:r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0BD7DE6D" w14:textId="77B9345B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Inhibits the B subunit </w:t>
            </w:r>
            <w:proofErr w:type="gramStart"/>
            <w:r w:rsidRPr="00D542E4">
              <w:rPr>
                <w:sz w:val="20"/>
                <w:szCs w:val="20"/>
              </w:rPr>
              <w:t>of  DNA</w:t>
            </w:r>
            <w:proofErr w:type="gramEnd"/>
            <w:r w:rsidRPr="00D542E4">
              <w:rPr>
                <w:sz w:val="20"/>
                <w:szCs w:val="20"/>
              </w:rPr>
              <w:t xml:space="preserve"> </w:t>
            </w:r>
            <w:proofErr w:type="spellStart"/>
            <w:r w:rsidRPr="00D542E4">
              <w:rPr>
                <w:sz w:val="20"/>
                <w:szCs w:val="20"/>
              </w:rPr>
              <w:t>dependant</w:t>
            </w:r>
            <w:proofErr w:type="spellEnd"/>
            <w:r w:rsidRPr="00D542E4">
              <w:rPr>
                <w:sz w:val="20"/>
                <w:szCs w:val="20"/>
              </w:rPr>
              <w:t xml:space="preserve"> RNA polymerase: suppresses RNA synthesis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737CB943" w14:textId="171A91C1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Bactericidal</w:t>
            </w:r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715654FA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Gram positive (staph)</w:t>
            </w:r>
          </w:p>
          <w:p w14:paraId="1807000C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Mycobacteria</w:t>
            </w:r>
          </w:p>
          <w:p w14:paraId="5F997E56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Nesseria</w:t>
            </w:r>
            <w:proofErr w:type="spellEnd"/>
          </w:p>
          <w:p w14:paraId="1E908901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Chlamydia</w:t>
            </w:r>
          </w:p>
          <w:p w14:paraId="29E4A416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Clostridium and </w:t>
            </w:r>
            <w:proofErr w:type="spellStart"/>
            <w:r w:rsidRPr="00D542E4">
              <w:rPr>
                <w:sz w:val="20"/>
                <w:szCs w:val="20"/>
              </w:rPr>
              <w:t>bacteroides</w:t>
            </w:r>
            <w:proofErr w:type="spellEnd"/>
          </w:p>
          <w:p w14:paraId="4377A6BA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Limited against G-</w:t>
            </w:r>
          </w:p>
          <w:p w14:paraId="6043F307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Tuberculosis</w:t>
            </w:r>
          </w:p>
          <w:p w14:paraId="29CF3BFF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Leprosy</w:t>
            </w:r>
          </w:p>
          <w:p w14:paraId="0E3D610F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Listeria</w:t>
            </w:r>
          </w:p>
          <w:p w14:paraId="63C1317F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MRSA</w:t>
            </w:r>
          </w:p>
          <w:p w14:paraId="12DC2BFD" w14:textId="0594C60F" w:rsidR="00AE7BE7" w:rsidRPr="00D542E4" w:rsidRDefault="00AE7BE7">
            <w:pPr>
              <w:rPr>
                <w:sz w:val="20"/>
                <w:szCs w:val="20"/>
              </w:rPr>
            </w:pPr>
            <w:proofErr w:type="gramStart"/>
            <w:r w:rsidRPr="00D542E4">
              <w:rPr>
                <w:sz w:val="20"/>
                <w:szCs w:val="20"/>
              </w:rPr>
              <w:t>legionella</w:t>
            </w:r>
            <w:proofErr w:type="gramEnd"/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377ED6A9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Hepatotoxicity</w:t>
            </w:r>
          </w:p>
          <w:p w14:paraId="17FDE77D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Induced cytochrome p450 upregulation</w:t>
            </w:r>
          </w:p>
          <w:p w14:paraId="02A674F0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GI</w:t>
            </w:r>
          </w:p>
          <w:p w14:paraId="46E0DC73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Hypersensivity</w:t>
            </w:r>
            <w:proofErr w:type="spellEnd"/>
          </w:p>
          <w:p w14:paraId="23904B13" w14:textId="3B7609A3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Orange color saliva, sweat or tears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3A5C853C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Good distribution in body fluids in </w:t>
            </w:r>
            <w:proofErr w:type="spellStart"/>
            <w:r w:rsidRPr="00D542E4">
              <w:rPr>
                <w:sz w:val="20"/>
                <w:szCs w:val="20"/>
              </w:rPr>
              <w:t>cluding</w:t>
            </w:r>
            <w:proofErr w:type="spellEnd"/>
            <w:r w:rsidRPr="00D542E4">
              <w:rPr>
                <w:sz w:val="20"/>
                <w:szCs w:val="20"/>
              </w:rPr>
              <w:t xml:space="preserve"> CSF</w:t>
            </w:r>
          </w:p>
          <w:p w14:paraId="0A703288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Concentrated in WBC</w:t>
            </w:r>
          </w:p>
          <w:p w14:paraId="0D4F35D2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Effective against intracellular organisms</w:t>
            </w:r>
          </w:p>
          <w:p w14:paraId="32D0656C" w14:textId="77777777" w:rsidR="00AE7BE7" w:rsidRPr="00D542E4" w:rsidRDefault="00AE7BE7" w:rsidP="00183EFF">
            <w:pPr>
              <w:rPr>
                <w:sz w:val="20"/>
                <w:szCs w:val="20"/>
              </w:rPr>
            </w:pPr>
          </w:p>
          <w:p w14:paraId="719CDA49" w14:textId="7FCFB98C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Substrate for P-glycoprotein 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5F0E1D7A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In combination with other drugs</w:t>
            </w:r>
          </w:p>
          <w:p w14:paraId="3B8DC7A2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MRSA, VRE, mycobacterium</w:t>
            </w:r>
          </w:p>
          <w:p w14:paraId="296F202D" w14:textId="4930646C" w:rsidR="00AE7BE7" w:rsidRPr="00D542E4" w:rsidRDefault="00AE7BE7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Enteric pathogens</w:t>
            </w: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60896384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Resistance: Develops very quickly</w:t>
            </w:r>
          </w:p>
          <w:p w14:paraId="11BBA875" w14:textId="77777777" w:rsidR="00AE7BE7" w:rsidRPr="00D542E4" w:rsidRDefault="00AE7BE7" w:rsidP="00183EFF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Single mutation that changes the target enzyme affinity for drug. </w:t>
            </w:r>
          </w:p>
          <w:p w14:paraId="2732295A" w14:textId="77777777" w:rsidR="00AE7BE7" w:rsidRPr="00D542E4" w:rsidRDefault="00AE7BE7">
            <w:pPr>
              <w:rPr>
                <w:sz w:val="20"/>
                <w:szCs w:val="20"/>
              </w:rPr>
            </w:pPr>
          </w:p>
        </w:tc>
      </w:tr>
      <w:tr w:rsidR="00D542E4" w:rsidRPr="00D542E4" w14:paraId="7A5A3874" w14:textId="77777777" w:rsidTr="00293CFC">
        <w:trPr>
          <w:trHeight w:val="989"/>
        </w:trPr>
        <w:tc>
          <w:tcPr>
            <w:tcW w:w="479" w:type="dxa"/>
            <w:vMerge w:val="restart"/>
            <w:tcMar>
              <w:left w:w="29" w:type="dxa"/>
              <w:right w:w="29" w:type="dxa"/>
            </w:tcMar>
            <w:textDirection w:val="btLr"/>
          </w:tcPr>
          <w:p w14:paraId="1E671D79" w14:textId="77777777" w:rsidR="00D542E4" w:rsidRPr="00D542E4" w:rsidRDefault="00D542E4" w:rsidP="00D542E4">
            <w:pPr>
              <w:ind w:left="113" w:right="113"/>
              <w:jc w:val="center"/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Macrolide</w:t>
            </w:r>
          </w:p>
        </w:tc>
        <w:tc>
          <w:tcPr>
            <w:tcW w:w="1360" w:type="dxa"/>
            <w:gridSpan w:val="2"/>
            <w:tcMar>
              <w:left w:w="29" w:type="dxa"/>
              <w:right w:w="29" w:type="dxa"/>
            </w:tcMar>
          </w:tcPr>
          <w:p w14:paraId="74E2616D" w14:textId="777CD752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Erythromycin</w:t>
            </w:r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2BC094D3" w14:textId="0B5D6452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Inhibits bacterial protein synthesis by binding 50S ribosomal subunit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161A30CE" w14:textId="18DE5743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Macrolide</w:t>
            </w:r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24C66508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Gram +</w:t>
            </w:r>
          </w:p>
          <w:p w14:paraId="6A1EA684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Gram – </w:t>
            </w:r>
          </w:p>
          <w:p w14:paraId="34E70227" w14:textId="77777777" w:rsidR="00D542E4" w:rsidRPr="00D542E4" w:rsidRDefault="00D542E4" w:rsidP="00357BB6">
            <w:pPr>
              <w:rPr>
                <w:i/>
                <w:sz w:val="20"/>
                <w:szCs w:val="20"/>
              </w:rPr>
            </w:pPr>
            <w:proofErr w:type="spellStart"/>
            <w:r w:rsidRPr="00D542E4">
              <w:rPr>
                <w:i/>
                <w:sz w:val="20"/>
                <w:szCs w:val="20"/>
              </w:rPr>
              <w:t>Actinomyces</w:t>
            </w:r>
            <w:proofErr w:type="spellEnd"/>
          </w:p>
          <w:p w14:paraId="1D4A50BC" w14:textId="77777777" w:rsidR="00D542E4" w:rsidRPr="00D542E4" w:rsidRDefault="00D542E4" w:rsidP="00357BB6">
            <w:pPr>
              <w:rPr>
                <w:i/>
                <w:sz w:val="20"/>
                <w:szCs w:val="20"/>
              </w:rPr>
            </w:pPr>
            <w:r w:rsidRPr="00D542E4">
              <w:rPr>
                <w:i/>
                <w:sz w:val="20"/>
                <w:szCs w:val="20"/>
              </w:rPr>
              <w:t>Mycoplasma</w:t>
            </w:r>
          </w:p>
          <w:p w14:paraId="05CF13A0" w14:textId="47080979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i/>
                <w:sz w:val="20"/>
                <w:szCs w:val="20"/>
              </w:rPr>
              <w:t>Rickettsia</w:t>
            </w:r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1A60443F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Gastrointestinal</w:t>
            </w:r>
          </w:p>
          <w:p w14:paraId="74308ADB" w14:textId="7A26DDD4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Thrombophlebitis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40191004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Lipid soluble</w:t>
            </w:r>
          </w:p>
          <w:p w14:paraId="054BFA6F" w14:textId="1C8848FD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All tissues except brain and CSF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3364DC17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Soft tissues</w:t>
            </w:r>
          </w:p>
          <w:p w14:paraId="3F5C3174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Respiratory </w:t>
            </w:r>
          </w:p>
          <w:p w14:paraId="4EE1F37A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GI</w:t>
            </w:r>
          </w:p>
          <w:p w14:paraId="4D465BF9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Renal</w:t>
            </w:r>
          </w:p>
          <w:p w14:paraId="1F433254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Liver</w:t>
            </w:r>
          </w:p>
          <w:p w14:paraId="4ED32600" w14:textId="6FEE964E" w:rsidR="00D542E4" w:rsidRPr="00D542E4" w:rsidRDefault="00D542E4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Prokinetic</w:t>
            </w:r>
            <w:proofErr w:type="spellEnd"/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2F092DB7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Hepatic dysfunction</w:t>
            </w:r>
          </w:p>
          <w:p w14:paraId="1565B840" w14:textId="0E2B973B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Toxic </w:t>
            </w:r>
            <w:proofErr w:type="spellStart"/>
            <w:r w:rsidRPr="00D542E4">
              <w:rPr>
                <w:sz w:val="20"/>
                <w:szCs w:val="20"/>
              </w:rPr>
              <w:t>enterocolitis</w:t>
            </w:r>
            <w:proofErr w:type="spellEnd"/>
            <w:r w:rsidRPr="00D542E4">
              <w:rPr>
                <w:sz w:val="20"/>
                <w:szCs w:val="20"/>
              </w:rPr>
              <w:t xml:space="preserve"> rabbits, guinea pigs</w:t>
            </w:r>
          </w:p>
        </w:tc>
      </w:tr>
      <w:tr w:rsidR="00D542E4" w:rsidRPr="00D542E4" w14:paraId="68DD6F32" w14:textId="77777777" w:rsidTr="00293CFC">
        <w:trPr>
          <w:trHeight w:val="1250"/>
        </w:trPr>
        <w:tc>
          <w:tcPr>
            <w:tcW w:w="479" w:type="dxa"/>
            <w:vMerge/>
            <w:tcMar>
              <w:left w:w="29" w:type="dxa"/>
              <w:right w:w="29" w:type="dxa"/>
            </w:tcMar>
          </w:tcPr>
          <w:p w14:paraId="7234A5BC" w14:textId="77777777" w:rsidR="00D542E4" w:rsidRPr="00D542E4" w:rsidRDefault="00D542E4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Mar>
              <w:left w:w="29" w:type="dxa"/>
              <w:right w:w="29" w:type="dxa"/>
            </w:tcMar>
          </w:tcPr>
          <w:p w14:paraId="68C71734" w14:textId="557DC4F2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Azithromycin</w:t>
            </w:r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38D2141C" w14:textId="54F958A5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Inhibits bacterial protein synthesis by binding 50S ribosomal subunit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6E5A576D" w14:textId="7CCA9EE2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Macrolide</w:t>
            </w:r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043E485B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Gram – </w:t>
            </w:r>
          </w:p>
          <w:p w14:paraId="646A6F19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Gram +</w:t>
            </w:r>
          </w:p>
          <w:p w14:paraId="6234FA15" w14:textId="77777777" w:rsidR="00D542E4" w:rsidRPr="00D542E4" w:rsidRDefault="00D542E4" w:rsidP="00357BB6">
            <w:pPr>
              <w:rPr>
                <w:i/>
                <w:sz w:val="20"/>
                <w:szCs w:val="20"/>
              </w:rPr>
            </w:pPr>
            <w:r w:rsidRPr="00D542E4">
              <w:rPr>
                <w:i/>
                <w:sz w:val="20"/>
                <w:szCs w:val="20"/>
              </w:rPr>
              <w:t>Mycoplasma</w:t>
            </w:r>
          </w:p>
          <w:p w14:paraId="256AD5F7" w14:textId="77777777" w:rsidR="00D542E4" w:rsidRPr="00D542E4" w:rsidRDefault="00D542E4" w:rsidP="00357BB6">
            <w:pPr>
              <w:rPr>
                <w:i/>
                <w:sz w:val="20"/>
                <w:szCs w:val="20"/>
              </w:rPr>
            </w:pPr>
            <w:r w:rsidRPr="00D542E4">
              <w:rPr>
                <w:i/>
                <w:sz w:val="20"/>
                <w:szCs w:val="20"/>
              </w:rPr>
              <w:t>Toxoplasma</w:t>
            </w:r>
          </w:p>
          <w:p w14:paraId="0E9F3282" w14:textId="77777777" w:rsidR="00D542E4" w:rsidRPr="00D542E4" w:rsidRDefault="00D542E4" w:rsidP="00357BB6">
            <w:pPr>
              <w:rPr>
                <w:i/>
                <w:sz w:val="20"/>
                <w:szCs w:val="20"/>
              </w:rPr>
            </w:pPr>
            <w:proofErr w:type="spellStart"/>
            <w:r w:rsidRPr="00D542E4">
              <w:rPr>
                <w:i/>
                <w:sz w:val="20"/>
                <w:szCs w:val="20"/>
              </w:rPr>
              <w:t>Cryptospiridium</w:t>
            </w:r>
            <w:proofErr w:type="spellEnd"/>
          </w:p>
          <w:p w14:paraId="1AD8E7F6" w14:textId="0C616D89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i/>
                <w:iCs/>
                <w:sz w:val="20"/>
                <w:szCs w:val="20"/>
              </w:rPr>
              <w:t xml:space="preserve">Borrelia </w:t>
            </w:r>
            <w:proofErr w:type="spellStart"/>
            <w:r w:rsidRPr="00D542E4">
              <w:rPr>
                <w:i/>
                <w:iCs/>
                <w:sz w:val="20"/>
                <w:szCs w:val="20"/>
              </w:rPr>
              <w:t>burgdorferi</w:t>
            </w:r>
            <w:proofErr w:type="spellEnd"/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10B3DF1D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Gastrointestinal</w:t>
            </w:r>
          </w:p>
          <w:p w14:paraId="0E47897C" w14:textId="5F8313CE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Thrombophlebitis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429BAF7C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Lipid soluble</w:t>
            </w:r>
          </w:p>
          <w:p w14:paraId="6972079A" w14:textId="69A8063B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All tissues except brain and CSF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6E03EBA2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Soft tissues</w:t>
            </w:r>
          </w:p>
          <w:p w14:paraId="27739CC4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Respiratory</w:t>
            </w:r>
          </w:p>
          <w:p w14:paraId="1951C8DF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GI</w:t>
            </w:r>
          </w:p>
          <w:p w14:paraId="7193D94B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Renal</w:t>
            </w:r>
          </w:p>
          <w:p w14:paraId="569A8991" w14:textId="5003FA9F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Liver</w:t>
            </w: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019C6BBA" w14:textId="43B280A6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Hepatic dysfunction</w:t>
            </w:r>
          </w:p>
        </w:tc>
      </w:tr>
      <w:tr w:rsidR="00D542E4" w:rsidRPr="00D542E4" w14:paraId="1079D272" w14:textId="77777777" w:rsidTr="00293CFC">
        <w:trPr>
          <w:trHeight w:val="1232"/>
        </w:trPr>
        <w:tc>
          <w:tcPr>
            <w:tcW w:w="1839" w:type="dxa"/>
            <w:gridSpan w:val="3"/>
            <w:tcMar>
              <w:left w:w="29" w:type="dxa"/>
              <w:right w:w="29" w:type="dxa"/>
            </w:tcMar>
          </w:tcPr>
          <w:p w14:paraId="11FFCCF3" w14:textId="77777777" w:rsidR="00D542E4" w:rsidRPr="00D542E4" w:rsidRDefault="00D542E4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Mupirocin</w:t>
            </w:r>
            <w:proofErr w:type="spellEnd"/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1D6647EB" w14:textId="1BD76F60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Inhibits bacterial protein synthesis by binding to bacterial </w:t>
            </w:r>
            <w:proofErr w:type="spellStart"/>
            <w:r w:rsidRPr="00D542E4">
              <w:rPr>
                <w:sz w:val="20"/>
                <w:szCs w:val="20"/>
              </w:rPr>
              <w:t>isoleucyl</w:t>
            </w:r>
            <w:proofErr w:type="spellEnd"/>
            <w:r w:rsidRPr="00D542E4">
              <w:rPr>
                <w:sz w:val="20"/>
                <w:szCs w:val="20"/>
              </w:rPr>
              <w:t xml:space="preserve"> transfer-RNA </w:t>
            </w:r>
            <w:proofErr w:type="spellStart"/>
            <w:r w:rsidRPr="00D542E4">
              <w:rPr>
                <w:sz w:val="20"/>
                <w:szCs w:val="20"/>
              </w:rPr>
              <w:t>sythetase</w:t>
            </w:r>
            <w:proofErr w:type="spellEnd"/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77E1BA57" w14:textId="77777777" w:rsidR="00D542E4" w:rsidRPr="00D542E4" w:rsidRDefault="00D542E4">
            <w:pPr>
              <w:rPr>
                <w:sz w:val="20"/>
                <w:szCs w:val="20"/>
              </w:rPr>
            </w:pPr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32D8879F" w14:textId="77777777" w:rsidR="00D542E4" w:rsidRPr="00D542E4" w:rsidRDefault="00D542E4" w:rsidP="00357BB6">
            <w:pPr>
              <w:rPr>
                <w:iCs/>
                <w:sz w:val="20"/>
                <w:szCs w:val="20"/>
              </w:rPr>
            </w:pPr>
            <w:r w:rsidRPr="00D542E4">
              <w:rPr>
                <w:iCs/>
                <w:sz w:val="20"/>
                <w:szCs w:val="20"/>
              </w:rPr>
              <w:t xml:space="preserve">Gram + </w:t>
            </w:r>
            <w:proofErr w:type="spellStart"/>
            <w:r w:rsidRPr="00D542E4">
              <w:rPr>
                <w:iCs/>
                <w:sz w:val="20"/>
                <w:szCs w:val="20"/>
              </w:rPr>
              <w:t>cocci</w:t>
            </w:r>
            <w:proofErr w:type="spellEnd"/>
          </w:p>
          <w:p w14:paraId="37D7BF1F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i/>
                <w:iCs/>
                <w:sz w:val="20"/>
                <w:szCs w:val="20"/>
              </w:rPr>
              <w:t xml:space="preserve">S. </w:t>
            </w:r>
            <w:proofErr w:type="spellStart"/>
            <w:proofErr w:type="gramStart"/>
            <w:r w:rsidRPr="00D542E4">
              <w:rPr>
                <w:i/>
                <w:iCs/>
                <w:sz w:val="20"/>
                <w:szCs w:val="20"/>
              </w:rPr>
              <w:t>aureus</w:t>
            </w:r>
            <w:proofErr w:type="spellEnd"/>
            <w:proofErr w:type="gramEnd"/>
            <w:r w:rsidRPr="00D542E4">
              <w:rPr>
                <w:sz w:val="20"/>
                <w:szCs w:val="20"/>
              </w:rPr>
              <w:t xml:space="preserve"> </w:t>
            </w:r>
          </w:p>
          <w:p w14:paraId="6ACBD25D" w14:textId="77777777" w:rsidR="00D542E4" w:rsidRPr="00D542E4" w:rsidRDefault="00D542E4" w:rsidP="00357BB6">
            <w:pPr>
              <w:rPr>
                <w:iCs/>
                <w:sz w:val="20"/>
                <w:szCs w:val="20"/>
              </w:rPr>
            </w:pPr>
            <w:r w:rsidRPr="00D542E4">
              <w:rPr>
                <w:i/>
                <w:iCs/>
                <w:sz w:val="20"/>
                <w:szCs w:val="20"/>
              </w:rPr>
              <w:t xml:space="preserve">S. </w:t>
            </w:r>
            <w:proofErr w:type="spellStart"/>
            <w:proofErr w:type="gramStart"/>
            <w:r w:rsidRPr="00D542E4">
              <w:rPr>
                <w:i/>
                <w:iCs/>
                <w:sz w:val="20"/>
                <w:szCs w:val="20"/>
              </w:rPr>
              <w:t>intermedius</w:t>
            </w:r>
            <w:proofErr w:type="spellEnd"/>
            <w:proofErr w:type="gramEnd"/>
            <w:r w:rsidRPr="00D542E4">
              <w:rPr>
                <w:i/>
                <w:iCs/>
                <w:sz w:val="20"/>
                <w:szCs w:val="20"/>
              </w:rPr>
              <w:t>.</w:t>
            </w:r>
          </w:p>
          <w:p w14:paraId="28522C47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i/>
                <w:iCs/>
                <w:sz w:val="20"/>
                <w:szCs w:val="20"/>
              </w:rPr>
              <w:t>Corynebacterium</w:t>
            </w:r>
            <w:proofErr w:type="spellEnd"/>
            <w:r w:rsidRPr="00D542E4">
              <w:rPr>
                <w:sz w:val="20"/>
                <w:szCs w:val="20"/>
              </w:rPr>
              <w:t xml:space="preserve"> </w:t>
            </w:r>
          </w:p>
          <w:p w14:paraId="29B68FBF" w14:textId="7379683F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i/>
                <w:iCs/>
                <w:sz w:val="20"/>
                <w:szCs w:val="20"/>
              </w:rPr>
              <w:t>Clostridium</w:t>
            </w:r>
            <w:r w:rsidRPr="00D542E4">
              <w:rPr>
                <w:sz w:val="20"/>
                <w:szCs w:val="20"/>
              </w:rPr>
              <w:t xml:space="preserve"> </w:t>
            </w:r>
            <w:proofErr w:type="spellStart"/>
            <w:r w:rsidRPr="00D542E4">
              <w:rPr>
                <w:i/>
                <w:iCs/>
                <w:sz w:val="20"/>
                <w:szCs w:val="20"/>
              </w:rPr>
              <w:t>Actinomyces</w:t>
            </w:r>
            <w:proofErr w:type="spellEnd"/>
            <w:r w:rsidRPr="00D542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5BB55AD7" w14:textId="13A12B88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Nephrotoxicity: polyethylene glycol base –Contact reactions:  pain erythema itching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290FB096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Topical ointment</w:t>
            </w:r>
          </w:p>
          <w:p w14:paraId="59F63C76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Not significantly absorbed through skin</w:t>
            </w:r>
          </w:p>
          <w:p w14:paraId="576ADCBF" w14:textId="77777777" w:rsidR="00D542E4" w:rsidRPr="00D542E4" w:rsidRDefault="00D542E4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567A7021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Topical infections caused by </w:t>
            </w:r>
            <w:r w:rsidRPr="00D542E4">
              <w:rPr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D542E4">
              <w:rPr>
                <w:i/>
                <w:iCs/>
                <w:sz w:val="20"/>
                <w:szCs w:val="20"/>
              </w:rPr>
              <w:t>aureus</w:t>
            </w:r>
            <w:proofErr w:type="spellEnd"/>
            <w:r w:rsidRPr="00D542E4">
              <w:rPr>
                <w:sz w:val="20"/>
                <w:szCs w:val="20"/>
              </w:rPr>
              <w:t xml:space="preserve"> or </w:t>
            </w:r>
            <w:r w:rsidRPr="00D542E4">
              <w:rPr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D542E4">
              <w:rPr>
                <w:i/>
                <w:iCs/>
                <w:sz w:val="20"/>
                <w:szCs w:val="20"/>
              </w:rPr>
              <w:t>intermedius</w:t>
            </w:r>
            <w:proofErr w:type="spellEnd"/>
            <w:r w:rsidRPr="00D542E4">
              <w:rPr>
                <w:iCs/>
                <w:sz w:val="20"/>
                <w:szCs w:val="20"/>
              </w:rPr>
              <w:t>, (including MRSA/MRSI)</w:t>
            </w:r>
          </w:p>
          <w:p w14:paraId="322C8618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Feline acne Superficial </w:t>
            </w:r>
            <w:proofErr w:type="spellStart"/>
            <w:r w:rsidRPr="00D542E4">
              <w:rPr>
                <w:sz w:val="20"/>
                <w:szCs w:val="20"/>
              </w:rPr>
              <w:t>pyoderma</w:t>
            </w:r>
            <w:proofErr w:type="spellEnd"/>
          </w:p>
          <w:p w14:paraId="712113F8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Interdigital</w:t>
            </w:r>
            <w:proofErr w:type="spellEnd"/>
            <w:r w:rsidRPr="00D542E4">
              <w:rPr>
                <w:sz w:val="20"/>
                <w:szCs w:val="20"/>
              </w:rPr>
              <w:t xml:space="preserve"> abscesses </w:t>
            </w:r>
          </w:p>
          <w:p w14:paraId="39A361C8" w14:textId="1D07F55A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Granulomatous deep </w:t>
            </w:r>
            <w:proofErr w:type="spellStart"/>
            <w:r w:rsidRPr="00D542E4">
              <w:rPr>
                <w:sz w:val="20"/>
                <w:szCs w:val="20"/>
              </w:rPr>
              <w:t>pyoderma</w:t>
            </w:r>
            <w:proofErr w:type="spellEnd"/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4BEAF9B1" w14:textId="555C32AB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Systemic infections</w:t>
            </w:r>
          </w:p>
        </w:tc>
      </w:tr>
      <w:tr w:rsidR="00D542E4" w:rsidRPr="00D542E4" w14:paraId="0CCC0625" w14:textId="77777777" w:rsidTr="00293CFC">
        <w:trPr>
          <w:trHeight w:val="1493"/>
        </w:trPr>
        <w:tc>
          <w:tcPr>
            <w:tcW w:w="1839" w:type="dxa"/>
            <w:gridSpan w:val="3"/>
            <w:tcMar>
              <w:left w:w="29" w:type="dxa"/>
              <w:right w:w="29" w:type="dxa"/>
            </w:tcMar>
          </w:tcPr>
          <w:p w14:paraId="2C8B1C68" w14:textId="77777777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Chloramphenicol</w:t>
            </w:r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6FCD9613" w14:textId="71192287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Inhibits bacterial protein synthesis by binding 50S ribosomal subunit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3D033E01" w14:textId="6C4E95C4" w:rsidR="00D542E4" w:rsidRPr="00D542E4" w:rsidRDefault="00D542E4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Phenicols</w:t>
            </w:r>
            <w:proofErr w:type="spell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1DD482CE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Broad-spectrum</w:t>
            </w:r>
          </w:p>
          <w:p w14:paraId="7CAAE363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Gram +</w:t>
            </w:r>
          </w:p>
          <w:p w14:paraId="42E242E7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Gram –</w:t>
            </w:r>
          </w:p>
          <w:p w14:paraId="7D2D6E28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Anaerobes</w:t>
            </w:r>
          </w:p>
          <w:p w14:paraId="52E7F75B" w14:textId="77777777" w:rsidR="00D542E4" w:rsidRPr="00D542E4" w:rsidRDefault="00D542E4" w:rsidP="00357BB6">
            <w:pPr>
              <w:rPr>
                <w:i/>
                <w:sz w:val="20"/>
                <w:szCs w:val="20"/>
              </w:rPr>
            </w:pPr>
            <w:r w:rsidRPr="00D542E4">
              <w:rPr>
                <w:i/>
                <w:sz w:val="20"/>
                <w:szCs w:val="20"/>
              </w:rPr>
              <w:t>Chlamydia</w:t>
            </w:r>
          </w:p>
          <w:p w14:paraId="28093D98" w14:textId="77777777" w:rsidR="00D542E4" w:rsidRPr="00D542E4" w:rsidRDefault="00D542E4" w:rsidP="00357BB6">
            <w:pPr>
              <w:rPr>
                <w:i/>
                <w:sz w:val="20"/>
                <w:szCs w:val="20"/>
              </w:rPr>
            </w:pPr>
            <w:r w:rsidRPr="00D542E4">
              <w:rPr>
                <w:i/>
                <w:sz w:val="20"/>
                <w:szCs w:val="20"/>
              </w:rPr>
              <w:t>Mycoplasma</w:t>
            </w:r>
          </w:p>
          <w:p w14:paraId="058CBA67" w14:textId="77777777" w:rsidR="00D542E4" w:rsidRPr="00D542E4" w:rsidRDefault="00D542E4" w:rsidP="00357BB6">
            <w:pPr>
              <w:rPr>
                <w:i/>
                <w:sz w:val="20"/>
                <w:szCs w:val="20"/>
              </w:rPr>
            </w:pPr>
            <w:r w:rsidRPr="00D542E4">
              <w:rPr>
                <w:i/>
                <w:sz w:val="20"/>
                <w:szCs w:val="20"/>
              </w:rPr>
              <w:t>Rickettsia</w:t>
            </w:r>
          </w:p>
          <w:p w14:paraId="406E83CE" w14:textId="02D7AE27" w:rsidR="00D542E4" w:rsidRPr="00D542E4" w:rsidRDefault="00D542E4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i/>
                <w:sz w:val="20"/>
                <w:szCs w:val="20"/>
              </w:rPr>
              <w:t>Hemobartonella</w:t>
            </w:r>
            <w:proofErr w:type="spellEnd"/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2740D281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Dose-related reversible bone-marrow suppression</w:t>
            </w:r>
          </w:p>
          <w:p w14:paraId="7CD86B84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Gastrointestinal</w:t>
            </w:r>
          </w:p>
          <w:p w14:paraId="6AC34EB3" w14:textId="15A190D4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Depression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723DE1D0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Lipid soluble</w:t>
            </w:r>
          </w:p>
          <w:p w14:paraId="4B0CEFBC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Highest in liver and kidneys</w:t>
            </w:r>
          </w:p>
          <w:p w14:paraId="4A55CCD9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Ey</w:t>
            </w:r>
            <w:proofErr w:type="spellEnd"/>
            <w:r w:rsidRPr="00D542E4">
              <w:rPr>
                <w:sz w:val="20"/>
                <w:szCs w:val="20"/>
              </w:rPr>
              <w:t xml:space="preserve">, </w:t>
            </w:r>
          </w:p>
          <w:p w14:paraId="58A07A98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Synovium</w:t>
            </w:r>
            <w:proofErr w:type="spellEnd"/>
          </w:p>
          <w:p w14:paraId="1F8C0A4A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CSF</w:t>
            </w:r>
          </w:p>
          <w:p w14:paraId="5A737007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Prostate</w:t>
            </w:r>
          </w:p>
          <w:p w14:paraId="61AF1333" w14:textId="199DB0C2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Enters milk, crosses placenta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5192D1C0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RMSF</w:t>
            </w:r>
          </w:p>
          <w:p w14:paraId="08859356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Rickettsial</w:t>
            </w:r>
            <w:proofErr w:type="spellEnd"/>
            <w:r w:rsidRPr="00D542E4">
              <w:rPr>
                <w:sz w:val="20"/>
                <w:szCs w:val="20"/>
              </w:rPr>
              <w:t xml:space="preserve"> </w:t>
            </w:r>
          </w:p>
          <w:p w14:paraId="077202E4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CNS</w:t>
            </w:r>
          </w:p>
          <w:p w14:paraId="3BE5A498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Eye</w:t>
            </w:r>
          </w:p>
          <w:p w14:paraId="73E824CC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Prostate</w:t>
            </w:r>
          </w:p>
          <w:p w14:paraId="2BD88E30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Soft tissue</w:t>
            </w:r>
          </w:p>
          <w:p w14:paraId="14807421" w14:textId="2DD38674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Joints</w:t>
            </w: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26D9E0C4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Lower UTI</w:t>
            </w:r>
          </w:p>
          <w:p w14:paraId="0F9083C4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Impaired renal or hepatic function</w:t>
            </w:r>
          </w:p>
          <w:p w14:paraId="361BB166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Hematologic disorders</w:t>
            </w:r>
          </w:p>
          <w:p w14:paraId="1EF3DF58" w14:textId="5F715C90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Caution in neonates</w:t>
            </w:r>
          </w:p>
        </w:tc>
      </w:tr>
      <w:tr w:rsidR="00D542E4" w:rsidRPr="00D542E4" w14:paraId="5D166770" w14:textId="77777777" w:rsidTr="00293CFC">
        <w:trPr>
          <w:trHeight w:val="1736"/>
        </w:trPr>
        <w:tc>
          <w:tcPr>
            <w:tcW w:w="1839" w:type="dxa"/>
            <w:gridSpan w:val="3"/>
            <w:tcMar>
              <w:left w:w="29" w:type="dxa"/>
              <w:right w:w="29" w:type="dxa"/>
            </w:tcMar>
          </w:tcPr>
          <w:p w14:paraId="0A145E62" w14:textId="77777777" w:rsidR="00D542E4" w:rsidRPr="00D542E4" w:rsidRDefault="00D542E4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Pleuromutins</w:t>
            </w:r>
            <w:proofErr w:type="spellEnd"/>
          </w:p>
        </w:tc>
        <w:tc>
          <w:tcPr>
            <w:tcW w:w="1748" w:type="dxa"/>
            <w:tcMar>
              <w:left w:w="29" w:type="dxa"/>
              <w:right w:w="29" w:type="dxa"/>
            </w:tcMar>
          </w:tcPr>
          <w:p w14:paraId="4A759E22" w14:textId="7B8133D4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Inhibits bacterial protein synthesis by binding 50S ribosomal subunit</w:t>
            </w:r>
          </w:p>
        </w:tc>
        <w:tc>
          <w:tcPr>
            <w:tcW w:w="1460" w:type="dxa"/>
            <w:tcMar>
              <w:left w:w="29" w:type="dxa"/>
              <w:right w:w="29" w:type="dxa"/>
            </w:tcMar>
          </w:tcPr>
          <w:p w14:paraId="1D405199" w14:textId="26AE56B6" w:rsidR="00D542E4" w:rsidRPr="00D542E4" w:rsidRDefault="00D542E4">
            <w:pPr>
              <w:rPr>
                <w:sz w:val="20"/>
                <w:szCs w:val="20"/>
              </w:rPr>
            </w:pPr>
            <w:proofErr w:type="spellStart"/>
            <w:r w:rsidRPr="00D542E4">
              <w:rPr>
                <w:sz w:val="20"/>
                <w:szCs w:val="20"/>
              </w:rPr>
              <w:t>Pleuromutilins</w:t>
            </w:r>
            <w:proofErr w:type="spellEnd"/>
          </w:p>
        </w:tc>
        <w:tc>
          <w:tcPr>
            <w:tcW w:w="1688" w:type="dxa"/>
            <w:tcMar>
              <w:left w:w="29" w:type="dxa"/>
              <w:right w:w="29" w:type="dxa"/>
            </w:tcMar>
          </w:tcPr>
          <w:p w14:paraId="09413FFD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 xml:space="preserve">Gram + </w:t>
            </w:r>
            <w:proofErr w:type="spellStart"/>
            <w:r w:rsidRPr="00D542E4">
              <w:rPr>
                <w:sz w:val="20"/>
                <w:szCs w:val="20"/>
              </w:rPr>
              <w:t>cocci</w:t>
            </w:r>
            <w:proofErr w:type="spellEnd"/>
          </w:p>
          <w:p w14:paraId="27408568" w14:textId="77777777" w:rsidR="00D542E4" w:rsidRPr="00D542E4" w:rsidRDefault="00D542E4" w:rsidP="00357BB6">
            <w:pPr>
              <w:rPr>
                <w:i/>
                <w:sz w:val="20"/>
                <w:szCs w:val="20"/>
              </w:rPr>
            </w:pPr>
            <w:r w:rsidRPr="00D542E4">
              <w:rPr>
                <w:i/>
                <w:sz w:val="20"/>
                <w:szCs w:val="20"/>
              </w:rPr>
              <w:t>Mycoplasma</w:t>
            </w:r>
          </w:p>
          <w:p w14:paraId="714ABEF8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Spirochetes</w:t>
            </w:r>
          </w:p>
          <w:p w14:paraId="47872CDA" w14:textId="5B8D2847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Some gram -</w:t>
            </w:r>
          </w:p>
        </w:tc>
        <w:tc>
          <w:tcPr>
            <w:tcW w:w="1664" w:type="dxa"/>
            <w:tcMar>
              <w:left w:w="29" w:type="dxa"/>
              <w:right w:w="29" w:type="dxa"/>
            </w:tcMar>
          </w:tcPr>
          <w:p w14:paraId="27D091F8" w14:textId="77777777" w:rsidR="00D542E4" w:rsidRPr="00D542E4" w:rsidRDefault="00D542E4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077CAAB8" w14:textId="514F131E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Lipid soluble</w:t>
            </w:r>
          </w:p>
        </w:tc>
        <w:tc>
          <w:tcPr>
            <w:tcW w:w="1890" w:type="dxa"/>
            <w:tcMar>
              <w:left w:w="29" w:type="dxa"/>
              <w:right w:w="29" w:type="dxa"/>
            </w:tcMar>
          </w:tcPr>
          <w:p w14:paraId="619D523E" w14:textId="77777777" w:rsidR="00D542E4" w:rsidRPr="00D542E4" w:rsidRDefault="00D542E4" w:rsidP="00357BB6">
            <w:pPr>
              <w:rPr>
                <w:sz w:val="20"/>
                <w:szCs w:val="20"/>
              </w:rPr>
            </w:pPr>
            <w:r w:rsidRPr="00D542E4">
              <w:rPr>
                <w:sz w:val="20"/>
                <w:szCs w:val="20"/>
              </w:rPr>
              <w:t>Leptospirosis</w:t>
            </w:r>
          </w:p>
          <w:p w14:paraId="54ADFD3B" w14:textId="6B690763" w:rsidR="00D542E4" w:rsidRPr="00D542E4" w:rsidRDefault="00D542E4">
            <w:pPr>
              <w:rPr>
                <w:sz w:val="20"/>
                <w:szCs w:val="20"/>
              </w:rPr>
            </w:pPr>
            <w:r w:rsidRPr="00D542E4">
              <w:rPr>
                <w:i/>
                <w:sz w:val="20"/>
                <w:szCs w:val="20"/>
              </w:rPr>
              <w:t xml:space="preserve">Mycoplasma </w:t>
            </w:r>
            <w:r w:rsidRPr="00D542E4">
              <w:rPr>
                <w:sz w:val="20"/>
                <w:szCs w:val="20"/>
              </w:rPr>
              <w:t>pneumonia</w:t>
            </w:r>
          </w:p>
        </w:tc>
        <w:tc>
          <w:tcPr>
            <w:tcW w:w="1605" w:type="dxa"/>
            <w:tcMar>
              <w:left w:w="29" w:type="dxa"/>
              <w:right w:w="29" w:type="dxa"/>
            </w:tcMar>
          </w:tcPr>
          <w:p w14:paraId="31D8969A" w14:textId="77777777" w:rsidR="00D542E4" w:rsidRPr="00D542E4" w:rsidRDefault="00D542E4">
            <w:pPr>
              <w:rPr>
                <w:sz w:val="20"/>
                <w:szCs w:val="20"/>
              </w:rPr>
            </w:pPr>
          </w:p>
        </w:tc>
      </w:tr>
    </w:tbl>
    <w:p w14:paraId="3F8B1731" w14:textId="77777777" w:rsidR="006555A8" w:rsidRDefault="006555A8"/>
    <w:sectPr w:rsidR="006555A8" w:rsidSect="00F554E5">
      <w:pgSz w:w="15840" w:h="12240" w:orient="landscape"/>
      <w:pgMar w:top="432" w:right="432" w:bottom="432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4E5"/>
    <w:rsid w:val="00052E8E"/>
    <w:rsid w:val="000B5845"/>
    <w:rsid w:val="00107E16"/>
    <w:rsid w:val="00293CFC"/>
    <w:rsid w:val="003F1630"/>
    <w:rsid w:val="00490F0B"/>
    <w:rsid w:val="004F7BFB"/>
    <w:rsid w:val="005B1C16"/>
    <w:rsid w:val="006555A8"/>
    <w:rsid w:val="007502D1"/>
    <w:rsid w:val="008B5879"/>
    <w:rsid w:val="00A61FDD"/>
    <w:rsid w:val="00AE7BE7"/>
    <w:rsid w:val="00C55972"/>
    <w:rsid w:val="00D00CDE"/>
    <w:rsid w:val="00D27818"/>
    <w:rsid w:val="00D542E4"/>
    <w:rsid w:val="00D77D51"/>
    <w:rsid w:val="00DD3AA5"/>
    <w:rsid w:val="00F554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333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4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4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en.wikipedia.org/wiki/Hypersensitivity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FC935B-861C-314B-A4D3-B53B6C68C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5</Pages>
  <Words>1699</Words>
  <Characters>9690</Characters>
  <Application>Microsoft Macintosh Word</Application>
  <DocSecurity>0</DocSecurity>
  <Lines>80</Lines>
  <Paragraphs>22</Paragraphs>
  <ScaleCrop>false</ScaleCrop>
  <Company>Animal Medical Center</Company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7</cp:revision>
  <dcterms:created xsi:type="dcterms:W3CDTF">2011-07-11T21:25:00Z</dcterms:created>
  <dcterms:modified xsi:type="dcterms:W3CDTF">2011-07-22T23:38:00Z</dcterms:modified>
</cp:coreProperties>
</file>