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1E7" w:rsidRPr="007D2E95" w:rsidRDefault="009211E7" w:rsidP="009211E7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  <w:lang w:val="fr-FR"/>
        </w:rPr>
      </w:pPr>
      <w:bookmarkStart w:id="0" w:name="_GoBack"/>
      <w:bookmarkEnd w:id="0"/>
      <w:r w:rsidRPr="007D2E95">
        <w:rPr>
          <w:rFonts w:cstheme="minorHAnsi"/>
          <w:sz w:val="24"/>
          <w:szCs w:val="24"/>
          <w:lang w:val="fr-FR"/>
        </w:rPr>
        <w:t xml:space="preserve">The MAC of inhalant A </w:t>
      </w:r>
      <w:proofErr w:type="spellStart"/>
      <w:r w:rsidRPr="007D2E95">
        <w:rPr>
          <w:rFonts w:cstheme="minorHAnsi"/>
          <w:sz w:val="24"/>
          <w:szCs w:val="24"/>
          <w:lang w:val="fr-FR"/>
        </w:rPr>
        <w:t>is</w:t>
      </w:r>
      <w:proofErr w:type="spellEnd"/>
      <w:r w:rsidRPr="007D2E95">
        <w:rPr>
          <w:rFonts w:cstheme="minorHAnsi"/>
          <w:sz w:val="24"/>
          <w:szCs w:val="24"/>
          <w:lang w:val="fr-FR"/>
        </w:rPr>
        <w:t xml:space="preserve"> 2atm and the MAC of inhalant B </w:t>
      </w:r>
      <w:proofErr w:type="spellStart"/>
      <w:r w:rsidRPr="007D2E95">
        <w:rPr>
          <w:rFonts w:cstheme="minorHAnsi"/>
          <w:sz w:val="24"/>
          <w:szCs w:val="24"/>
          <w:lang w:val="fr-FR"/>
        </w:rPr>
        <w:t>is</w:t>
      </w:r>
      <w:proofErr w:type="spellEnd"/>
      <w:r w:rsidRPr="007D2E95">
        <w:rPr>
          <w:rFonts w:cstheme="minorHAnsi"/>
          <w:sz w:val="24"/>
          <w:szCs w:val="24"/>
          <w:lang w:val="fr-FR"/>
        </w:rPr>
        <w:t xml:space="preserve"> 0.5atm. </w:t>
      </w:r>
      <w:proofErr w:type="spellStart"/>
      <w:r w:rsidRPr="007D2E95">
        <w:rPr>
          <w:rFonts w:cstheme="minorHAnsi"/>
          <w:sz w:val="24"/>
          <w:szCs w:val="24"/>
          <w:lang w:val="fr-FR"/>
        </w:rPr>
        <w:t>which</w:t>
      </w:r>
      <w:proofErr w:type="spellEnd"/>
      <w:r w:rsidRPr="007D2E95">
        <w:rPr>
          <w:rFonts w:cstheme="minorHAnsi"/>
          <w:sz w:val="24"/>
          <w:szCs w:val="24"/>
          <w:lang w:val="fr-FR"/>
        </w:rPr>
        <w:t xml:space="preserve"> </w:t>
      </w:r>
      <w:proofErr w:type="spellStart"/>
      <w:r w:rsidRPr="007D2E95">
        <w:rPr>
          <w:rFonts w:cstheme="minorHAnsi"/>
          <w:sz w:val="24"/>
          <w:szCs w:val="24"/>
          <w:lang w:val="fr-FR"/>
        </w:rPr>
        <w:t>is</w:t>
      </w:r>
      <w:proofErr w:type="spellEnd"/>
      <w:r w:rsidRPr="007D2E95">
        <w:rPr>
          <w:rFonts w:cstheme="minorHAnsi"/>
          <w:sz w:val="24"/>
          <w:szCs w:val="24"/>
          <w:lang w:val="fr-FR"/>
        </w:rPr>
        <w:t xml:space="preserve"> more </w:t>
      </w:r>
      <w:proofErr w:type="spellStart"/>
      <w:r w:rsidRPr="007D2E95">
        <w:rPr>
          <w:rFonts w:cstheme="minorHAnsi"/>
          <w:sz w:val="24"/>
          <w:szCs w:val="24"/>
          <w:lang w:val="fr-FR"/>
        </w:rPr>
        <w:t>potent</w:t>
      </w:r>
      <w:proofErr w:type="spellEnd"/>
      <w:r w:rsidRPr="007D2E95">
        <w:rPr>
          <w:rFonts w:cstheme="minorHAnsi"/>
          <w:sz w:val="24"/>
          <w:szCs w:val="24"/>
          <w:lang w:val="fr-FR"/>
        </w:rPr>
        <w:t> ?</w:t>
      </w:r>
    </w:p>
    <w:p w:rsidR="009211E7" w:rsidRPr="007D2E95" w:rsidRDefault="009211E7" w:rsidP="009211E7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b/>
          <w:sz w:val="24"/>
          <w:szCs w:val="24"/>
          <w:lang w:val="fr-FR"/>
        </w:rPr>
      </w:pPr>
      <w:r w:rsidRPr="007D2E95">
        <w:rPr>
          <w:rFonts w:cstheme="minorHAnsi"/>
          <w:b/>
          <w:sz w:val="24"/>
          <w:szCs w:val="24"/>
          <w:lang w:val="fr-FR"/>
        </w:rPr>
        <w:t>B</w:t>
      </w:r>
    </w:p>
    <w:p w:rsidR="009211E7" w:rsidRPr="007D2E95" w:rsidRDefault="009211E7" w:rsidP="009211E7">
      <w:pPr>
        <w:spacing w:after="0" w:line="240" w:lineRule="auto"/>
        <w:rPr>
          <w:rFonts w:cstheme="minorHAnsi"/>
          <w:sz w:val="24"/>
          <w:szCs w:val="24"/>
          <w:lang w:val="fr-FR"/>
        </w:rPr>
      </w:pPr>
    </w:p>
    <w:p w:rsidR="009211E7" w:rsidRPr="007D2E95" w:rsidRDefault="009211E7" w:rsidP="009211E7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  <w:lang w:val="fr-FR"/>
        </w:rPr>
      </w:pPr>
      <w:r w:rsidRPr="007D2E95">
        <w:rPr>
          <w:rFonts w:cstheme="minorHAnsi"/>
          <w:sz w:val="24"/>
          <w:szCs w:val="24"/>
          <w:lang w:val="fr-FR"/>
        </w:rPr>
        <w:t xml:space="preserve">Do the </w:t>
      </w:r>
      <w:proofErr w:type="spellStart"/>
      <w:r w:rsidRPr="007D2E95">
        <w:rPr>
          <w:rFonts w:cstheme="minorHAnsi"/>
          <w:sz w:val="24"/>
          <w:szCs w:val="24"/>
          <w:lang w:val="fr-FR"/>
        </w:rPr>
        <w:t>following</w:t>
      </w:r>
      <w:proofErr w:type="spellEnd"/>
      <w:r w:rsidRPr="007D2E95">
        <w:rPr>
          <w:rFonts w:cstheme="minorHAnsi"/>
          <w:sz w:val="24"/>
          <w:szCs w:val="24"/>
          <w:lang w:val="fr-FR"/>
        </w:rPr>
        <w:t xml:space="preserve"> </w:t>
      </w:r>
      <w:proofErr w:type="spellStart"/>
      <w:r w:rsidRPr="007D2E95">
        <w:rPr>
          <w:rFonts w:cstheme="minorHAnsi"/>
          <w:sz w:val="24"/>
          <w:szCs w:val="24"/>
          <w:lang w:val="fr-FR"/>
        </w:rPr>
        <w:t>drugs</w:t>
      </w:r>
      <w:proofErr w:type="spellEnd"/>
      <w:r w:rsidRPr="007D2E95">
        <w:rPr>
          <w:rFonts w:cstheme="minorHAnsi"/>
          <w:sz w:val="24"/>
          <w:szCs w:val="24"/>
          <w:lang w:val="fr-FR"/>
        </w:rPr>
        <w:t xml:space="preserve"> </w:t>
      </w:r>
      <w:proofErr w:type="spellStart"/>
      <w:r w:rsidRPr="007D2E95">
        <w:rPr>
          <w:rFonts w:cstheme="minorHAnsi"/>
          <w:sz w:val="24"/>
          <w:szCs w:val="24"/>
          <w:lang w:val="fr-FR"/>
        </w:rPr>
        <w:t>increase</w:t>
      </w:r>
      <w:proofErr w:type="spellEnd"/>
      <w:r w:rsidRPr="007D2E95">
        <w:rPr>
          <w:rFonts w:cstheme="minorHAnsi"/>
          <w:sz w:val="24"/>
          <w:szCs w:val="24"/>
          <w:lang w:val="fr-FR"/>
        </w:rPr>
        <w:t xml:space="preserve"> or </w:t>
      </w:r>
      <w:proofErr w:type="spellStart"/>
      <w:r w:rsidRPr="007D2E95">
        <w:rPr>
          <w:rFonts w:cstheme="minorHAnsi"/>
          <w:sz w:val="24"/>
          <w:szCs w:val="24"/>
          <w:lang w:val="fr-FR"/>
        </w:rPr>
        <w:t>decrease</w:t>
      </w:r>
      <w:proofErr w:type="spellEnd"/>
      <w:r w:rsidRPr="007D2E95">
        <w:rPr>
          <w:rFonts w:cstheme="minorHAnsi"/>
          <w:sz w:val="24"/>
          <w:szCs w:val="24"/>
          <w:lang w:val="fr-FR"/>
        </w:rPr>
        <w:t xml:space="preserve"> </w:t>
      </w:r>
      <w:r w:rsidRPr="007D2E95">
        <w:rPr>
          <w:rFonts w:cstheme="minorHAnsi"/>
          <w:sz w:val="24"/>
          <w:szCs w:val="24"/>
        </w:rPr>
        <w:t xml:space="preserve">intracranial pressure? </w:t>
      </w:r>
    </w:p>
    <w:p w:rsidR="009211E7" w:rsidRPr="007D2E95" w:rsidRDefault="009211E7" w:rsidP="009211E7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sz w:val="24"/>
          <w:szCs w:val="24"/>
          <w:lang w:val="fr-FR"/>
        </w:rPr>
      </w:pPr>
      <w:r w:rsidRPr="007D2E95">
        <w:rPr>
          <w:rFonts w:cstheme="minorHAnsi"/>
          <w:sz w:val="24"/>
          <w:szCs w:val="24"/>
        </w:rPr>
        <w:t xml:space="preserve">Ketamine:  </w:t>
      </w:r>
      <w:proofErr w:type="spellStart"/>
      <w:r>
        <w:rPr>
          <w:rFonts w:cstheme="minorHAnsi"/>
          <w:sz w:val="24"/>
          <w:szCs w:val="24"/>
        </w:rPr>
        <w:t>i</w:t>
      </w:r>
      <w:proofErr w:type="spellEnd"/>
    </w:p>
    <w:p w:rsidR="009211E7" w:rsidRPr="007D2E95" w:rsidRDefault="009211E7" w:rsidP="009211E7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sz w:val="24"/>
          <w:szCs w:val="24"/>
          <w:lang w:val="fr-FR"/>
        </w:rPr>
      </w:pPr>
      <w:r w:rsidRPr="007D2E95">
        <w:rPr>
          <w:rFonts w:cstheme="minorHAnsi"/>
          <w:sz w:val="24"/>
          <w:szCs w:val="24"/>
        </w:rPr>
        <w:t>Thiopental</w:t>
      </w:r>
      <w:r>
        <w:rPr>
          <w:rFonts w:cstheme="minorHAnsi"/>
          <w:sz w:val="24"/>
          <w:szCs w:val="24"/>
        </w:rPr>
        <w:t>: d</w:t>
      </w:r>
    </w:p>
    <w:p w:rsidR="009211E7" w:rsidRPr="007D2E95" w:rsidRDefault="009211E7" w:rsidP="009211E7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sz w:val="24"/>
          <w:szCs w:val="24"/>
          <w:lang w:val="fr-FR"/>
        </w:rPr>
      </w:pPr>
      <w:r w:rsidRPr="007D2E95">
        <w:rPr>
          <w:rFonts w:cstheme="minorHAnsi"/>
          <w:sz w:val="24"/>
          <w:szCs w:val="24"/>
        </w:rPr>
        <w:t>Succinylcholine</w:t>
      </w:r>
      <w:r>
        <w:rPr>
          <w:rFonts w:cstheme="minorHAnsi"/>
          <w:sz w:val="24"/>
          <w:szCs w:val="24"/>
        </w:rPr>
        <w:t xml:space="preserve">: </w:t>
      </w:r>
      <w:proofErr w:type="spellStart"/>
      <w:r>
        <w:rPr>
          <w:rFonts w:cstheme="minorHAnsi"/>
          <w:sz w:val="24"/>
          <w:szCs w:val="24"/>
        </w:rPr>
        <w:t>i</w:t>
      </w:r>
      <w:proofErr w:type="spellEnd"/>
    </w:p>
    <w:p w:rsidR="009211E7" w:rsidRPr="007D2E95" w:rsidRDefault="009211E7" w:rsidP="009211E7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sz w:val="24"/>
          <w:szCs w:val="24"/>
          <w:lang w:val="fr-FR"/>
        </w:rPr>
      </w:pPr>
      <w:proofErr w:type="spellStart"/>
      <w:r w:rsidRPr="007D2E95">
        <w:rPr>
          <w:rFonts w:cstheme="minorHAnsi"/>
          <w:sz w:val="24"/>
          <w:szCs w:val="24"/>
        </w:rPr>
        <w:t>Propo</w:t>
      </w:r>
      <w:r>
        <w:rPr>
          <w:rFonts w:cstheme="minorHAnsi"/>
          <w:sz w:val="24"/>
          <w:szCs w:val="24"/>
        </w:rPr>
        <w:t>f</w:t>
      </w:r>
      <w:r w:rsidRPr="007D2E95">
        <w:rPr>
          <w:rFonts w:cstheme="minorHAnsi"/>
          <w:sz w:val="24"/>
          <w:szCs w:val="24"/>
        </w:rPr>
        <w:t>ol</w:t>
      </w:r>
      <w:proofErr w:type="spellEnd"/>
      <w:r>
        <w:rPr>
          <w:rFonts w:cstheme="minorHAnsi"/>
          <w:sz w:val="24"/>
          <w:szCs w:val="24"/>
        </w:rPr>
        <w:t>: d</w:t>
      </w:r>
    </w:p>
    <w:p w:rsidR="009211E7" w:rsidRPr="007D2E95" w:rsidRDefault="009211E7" w:rsidP="009211E7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sz w:val="24"/>
          <w:szCs w:val="24"/>
          <w:lang w:val="fr-FR"/>
        </w:rPr>
      </w:pPr>
      <w:proofErr w:type="spellStart"/>
      <w:r w:rsidRPr="007D2E95">
        <w:rPr>
          <w:rFonts w:cstheme="minorHAnsi"/>
          <w:sz w:val="24"/>
          <w:szCs w:val="24"/>
        </w:rPr>
        <w:t>Mannitol</w:t>
      </w:r>
      <w:proofErr w:type="spellEnd"/>
      <w:r>
        <w:rPr>
          <w:rFonts w:cstheme="minorHAnsi"/>
          <w:sz w:val="24"/>
          <w:szCs w:val="24"/>
        </w:rPr>
        <w:t>: d</w:t>
      </w:r>
    </w:p>
    <w:p w:rsidR="009211E7" w:rsidRDefault="009211E7" w:rsidP="009211E7">
      <w:pPr>
        <w:pStyle w:val="ListParagraph"/>
        <w:numPr>
          <w:ilvl w:val="1"/>
          <w:numId w:val="1"/>
        </w:numPr>
        <w:pBdr>
          <w:bottom w:val="single" w:sz="6" w:space="1" w:color="auto"/>
        </w:pBdr>
        <w:spacing w:after="0" w:line="240" w:lineRule="auto"/>
        <w:rPr>
          <w:rFonts w:cstheme="minorHAnsi"/>
          <w:sz w:val="24"/>
          <w:szCs w:val="24"/>
        </w:rPr>
      </w:pPr>
      <w:r w:rsidRPr="00C0058E">
        <w:rPr>
          <w:rFonts w:cstheme="minorHAnsi"/>
          <w:sz w:val="24"/>
          <w:szCs w:val="24"/>
        </w:rPr>
        <w:t xml:space="preserve">Lasix: d  </w:t>
      </w:r>
    </w:p>
    <w:p w:rsidR="009211E7" w:rsidRDefault="009211E7" w:rsidP="009211E7">
      <w:pPr>
        <w:pStyle w:val="ListParagraph"/>
        <w:pBdr>
          <w:bottom w:val="single" w:sz="6" w:space="1" w:color="auto"/>
        </w:pBdr>
        <w:spacing w:after="0" w:line="240" w:lineRule="auto"/>
        <w:ind w:left="630"/>
        <w:rPr>
          <w:rFonts w:cstheme="minorHAnsi"/>
          <w:sz w:val="24"/>
          <w:szCs w:val="24"/>
        </w:rPr>
      </w:pPr>
    </w:p>
    <w:p w:rsidR="009211E7" w:rsidRPr="00C0058E" w:rsidRDefault="009211E7" w:rsidP="009211E7">
      <w:pPr>
        <w:pStyle w:val="ListParagraph"/>
        <w:numPr>
          <w:ilvl w:val="0"/>
          <w:numId w:val="1"/>
        </w:numPr>
        <w:pBdr>
          <w:bottom w:val="single" w:sz="6" w:space="1" w:color="auto"/>
        </w:pBdr>
        <w:spacing w:after="0" w:line="240" w:lineRule="auto"/>
        <w:rPr>
          <w:rFonts w:cstheme="minorHAnsi"/>
          <w:sz w:val="24"/>
          <w:szCs w:val="24"/>
        </w:rPr>
      </w:pPr>
      <w:r w:rsidRPr="00C0058E">
        <w:rPr>
          <w:rFonts w:cstheme="minorHAnsi"/>
          <w:sz w:val="24"/>
          <w:szCs w:val="24"/>
        </w:rPr>
        <w:t>Which of the following statements is false regarding local anesthetics?</w:t>
      </w:r>
    </w:p>
    <w:p w:rsidR="009211E7" w:rsidRPr="007D2E95" w:rsidRDefault="009211E7" w:rsidP="009211E7">
      <w:pPr>
        <w:numPr>
          <w:ilvl w:val="1"/>
          <w:numId w:val="2"/>
        </w:numPr>
        <w:spacing w:after="0" w:line="240" w:lineRule="auto"/>
        <w:rPr>
          <w:rFonts w:cstheme="minorHAnsi"/>
          <w:b/>
          <w:sz w:val="24"/>
          <w:szCs w:val="24"/>
        </w:rPr>
      </w:pPr>
      <w:r w:rsidRPr="007D2E95">
        <w:rPr>
          <w:rFonts w:cstheme="minorHAnsi"/>
          <w:b/>
          <w:sz w:val="24"/>
          <w:szCs w:val="24"/>
        </w:rPr>
        <w:t xml:space="preserve">hepatic degradation of the ester class of local anesthetics requires conjugation with </w:t>
      </w:r>
      <w:proofErr w:type="spellStart"/>
      <w:r w:rsidRPr="007D2E95">
        <w:rPr>
          <w:rFonts w:cstheme="minorHAnsi"/>
          <w:b/>
          <w:sz w:val="24"/>
          <w:szCs w:val="24"/>
        </w:rPr>
        <w:t>glucuronic</w:t>
      </w:r>
      <w:proofErr w:type="spellEnd"/>
      <w:r w:rsidRPr="007D2E95">
        <w:rPr>
          <w:rFonts w:cstheme="minorHAnsi"/>
          <w:b/>
          <w:sz w:val="24"/>
          <w:szCs w:val="24"/>
        </w:rPr>
        <w:t xml:space="preserve"> acid</w:t>
      </w:r>
    </w:p>
    <w:p w:rsidR="009211E7" w:rsidRPr="007D2E95" w:rsidRDefault="009211E7" w:rsidP="009211E7">
      <w:pPr>
        <w:numPr>
          <w:ilvl w:val="1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7D2E95">
        <w:rPr>
          <w:rFonts w:cstheme="minorHAnsi"/>
          <w:sz w:val="24"/>
          <w:szCs w:val="24"/>
        </w:rPr>
        <w:t>The PABA byproduct of ester hydrolysis is responsible for the allergic responses in humans</w:t>
      </w:r>
    </w:p>
    <w:p w:rsidR="009211E7" w:rsidRPr="007D2E95" w:rsidRDefault="009211E7" w:rsidP="009211E7">
      <w:pPr>
        <w:numPr>
          <w:ilvl w:val="1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7D2E95">
        <w:rPr>
          <w:rFonts w:cstheme="minorHAnsi"/>
          <w:sz w:val="24"/>
          <w:szCs w:val="24"/>
        </w:rPr>
        <w:t>final elimination of metabolites depends on renal mechanisms</w:t>
      </w:r>
    </w:p>
    <w:p w:rsidR="009211E7" w:rsidRPr="007D2E95" w:rsidRDefault="009211E7" w:rsidP="009211E7">
      <w:pPr>
        <w:numPr>
          <w:ilvl w:val="1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7D2E95">
        <w:rPr>
          <w:rFonts w:cstheme="minorHAnsi"/>
          <w:sz w:val="24"/>
          <w:szCs w:val="24"/>
        </w:rPr>
        <w:t xml:space="preserve">The addition of bicarbonate to the local anesthetic solution speeds the onset of drug effect. </w:t>
      </w:r>
    </w:p>
    <w:p w:rsidR="009211E7" w:rsidRPr="007D2E95" w:rsidRDefault="009211E7" w:rsidP="009211E7">
      <w:pPr>
        <w:spacing w:after="0" w:line="240" w:lineRule="auto"/>
        <w:ind w:left="720"/>
        <w:rPr>
          <w:rFonts w:cstheme="minorHAnsi"/>
          <w:sz w:val="24"/>
          <w:szCs w:val="24"/>
        </w:rPr>
      </w:pPr>
    </w:p>
    <w:p w:rsidR="009211E7" w:rsidRPr="007D2E95" w:rsidRDefault="009211E7" w:rsidP="009211E7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7D2E95">
        <w:rPr>
          <w:rFonts w:cstheme="minorHAnsi"/>
          <w:sz w:val="24"/>
          <w:szCs w:val="24"/>
        </w:rPr>
        <w:t xml:space="preserve">Which of the following does not contribute to the primary </w:t>
      </w:r>
      <w:proofErr w:type="spellStart"/>
      <w:r w:rsidRPr="007D2E95">
        <w:rPr>
          <w:rFonts w:cstheme="minorHAnsi"/>
          <w:sz w:val="24"/>
          <w:szCs w:val="24"/>
        </w:rPr>
        <w:t>hyperalgesia</w:t>
      </w:r>
      <w:proofErr w:type="spellEnd"/>
      <w:r w:rsidRPr="007D2E95">
        <w:rPr>
          <w:rFonts w:cstheme="minorHAnsi"/>
          <w:sz w:val="24"/>
          <w:szCs w:val="24"/>
        </w:rPr>
        <w:t xml:space="preserve"> initiated by the local release of chemicals in response to pathologic pain?</w:t>
      </w:r>
    </w:p>
    <w:p w:rsidR="009211E7" w:rsidRPr="007D2E95" w:rsidRDefault="009211E7" w:rsidP="009211E7">
      <w:pPr>
        <w:numPr>
          <w:ilvl w:val="1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7D2E95">
        <w:rPr>
          <w:rFonts w:cstheme="minorHAnsi"/>
          <w:sz w:val="24"/>
          <w:szCs w:val="24"/>
        </w:rPr>
        <w:t>Prostaglandins</w:t>
      </w:r>
    </w:p>
    <w:p w:rsidR="009211E7" w:rsidRPr="007D2E95" w:rsidRDefault="009211E7" w:rsidP="009211E7">
      <w:pPr>
        <w:numPr>
          <w:ilvl w:val="1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7D2E95">
        <w:rPr>
          <w:rFonts w:cstheme="minorHAnsi"/>
          <w:sz w:val="24"/>
          <w:szCs w:val="24"/>
        </w:rPr>
        <w:t>Histamine</w:t>
      </w:r>
    </w:p>
    <w:p w:rsidR="009211E7" w:rsidRPr="007D2E95" w:rsidRDefault="009211E7" w:rsidP="009211E7">
      <w:pPr>
        <w:numPr>
          <w:ilvl w:val="1"/>
          <w:numId w:val="1"/>
        </w:numPr>
        <w:spacing w:after="0" w:line="240" w:lineRule="auto"/>
        <w:rPr>
          <w:rFonts w:cstheme="minorHAnsi"/>
          <w:b/>
          <w:sz w:val="24"/>
          <w:szCs w:val="24"/>
        </w:rPr>
      </w:pPr>
      <w:r w:rsidRPr="007D2E95">
        <w:rPr>
          <w:rFonts w:cstheme="minorHAnsi"/>
          <w:b/>
          <w:sz w:val="24"/>
          <w:szCs w:val="24"/>
        </w:rPr>
        <w:t>Nitric oxide</w:t>
      </w:r>
    </w:p>
    <w:p w:rsidR="009211E7" w:rsidRPr="007D2E95" w:rsidRDefault="009211E7" w:rsidP="009211E7">
      <w:pPr>
        <w:numPr>
          <w:ilvl w:val="1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7D2E95">
        <w:rPr>
          <w:rFonts w:cstheme="minorHAnsi"/>
          <w:sz w:val="24"/>
          <w:szCs w:val="24"/>
        </w:rPr>
        <w:t>Nerve growth factor</w:t>
      </w:r>
    </w:p>
    <w:p w:rsidR="009211E7" w:rsidRPr="007D2E95" w:rsidRDefault="009211E7" w:rsidP="009211E7">
      <w:pPr>
        <w:spacing w:after="0" w:line="240" w:lineRule="auto"/>
        <w:ind w:left="720"/>
        <w:rPr>
          <w:rFonts w:cstheme="minorHAnsi"/>
          <w:sz w:val="24"/>
          <w:szCs w:val="24"/>
        </w:rPr>
      </w:pPr>
    </w:p>
    <w:p w:rsidR="009211E7" w:rsidRPr="007D2E95" w:rsidRDefault="009211E7" w:rsidP="009211E7">
      <w:pPr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7D2E95">
        <w:rPr>
          <w:rFonts w:cstheme="minorHAnsi"/>
          <w:sz w:val="24"/>
          <w:szCs w:val="24"/>
        </w:rPr>
        <w:t>Which of the following components of the molecular structure of local anesthetics affects the potency of the drug?</w:t>
      </w:r>
    </w:p>
    <w:p w:rsidR="009211E7" w:rsidRPr="007D2E95" w:rsidRDefault="009211E7" w:rsidP="009211E7">
      <w:pPr>
        <w:numPr>
          <w:ilvl w:val="1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7D2E95">
        <w:rPr>
          <w:rFonts w:cstheme="minorHAnsi"/>
          <w:sz w:val="24"/>
          <w:szCs w:val="24"/>
        </w:rPr>
        <w:t>Tertiary amine ring</w:t>
      </w:r>
    </w:p>
    <w:p w:rsidR="009211E7" w:rsidRPr="007D2E95" w:rsidRDefault="009211E7" w:rsidP="009211E7">
      <w:pPr>
        <w:numPr>
          <w:ilvl w:val="1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7D2E95">
        <w:rPr>
          <w:rFonts w:cstheme="minorHAnsi"/>
          <w:sz w:val="24"/>
          <w:szCs w:val="24"/>
        </w:rPr>
        <w:t>Intermediate chain</w:t>
      </w:r>
    </w:p>
    <w:p w:rsidR="009211E7" w:rsidRPr="007D2E95" w:rsidRDefault="009211E7" w:rsidP="009211E7">
      <w:pPr>
        <w:numPr>
          <w:ilvl w:val="1"/>
          <w:numId w:val="1"/>
        </w:numPr>
        <w:spacing w:after="0" w:line="240" w:lineRule="auto"/>
        <w:rPr>
          <w:rFonts w:cstheme="minorHAnsi"/>
          <w:b/>
          <w:sz w:val="24"/>
          <w:szCs w:val="24"/>
        </w:rPr>
      </w:pPr>
      <w:r w:rsidRPr="007D2E95">
        <w:rPr>
          <w:rFonts w:cstheme="minorHAnsi"/>
          <w:b/>
          <w:sz w:val="24"/>
          <w:szCs w:val="24"/>
        </w:rPr>
        <w:t>Unsaturated aromatic ring</w:t>
      </w:r>
    </w:p>
    <w:p w:rsidR="009211E7" w:rsidRPr="007D2E95" w:rsidRDefault="009211E7" w:rsidP="009211E7">
      <w:pPr>
        <w:numPr>
          <w:ilvl w:val="1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7D2E95">
        <w:rPr>
          <w:rFonts w:cstheme="minorHAnsi"/>
          <w:sz w:val="24"/>
          <w:szCs w:val="24"/>
        </w:rPr>
        <w:t>Number of double bonds</w:t>
      </w:r>
    </w:p>
    <w:p w:rsidR="009211E7" w:rsidRPr="007D2E95" w:rsidRDefault="009211E7" w:rsidP="009211E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9211E7" w:rsidRPr="007D2E95" w:rsidRDefault="009211E7" w:rsidP="009211E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D2E95">
        <w:rPr>
          <w:rFonts w:cstheme="minorHAnsi"/>
          <w:sz w:val="24"/>
          <w:szCs w:val="24"/>
        </w:rPr>
        <w:t xml:space="preserve">The size of the rebreathing bag should be </w:t>
      </w:r>
      <w:r w:rsidRPr="007D2E95">
        <w:rPr>
          <w:rFonts w:cstheme="minorHAnsi"/>
          <w:b/>
          <w:sz w:val="24"/>
          <w:szCs w:val="24"/>
          <w:u w:val="single"/>
        </w:rPr>
        <w:t>six</w:t>
      </w:r>
      <w:r w:rsidRPr="007D2E95">
        <w:rPr>
          <w:rFonts w:cstheme="minorHAnsi"/>
          <w:sz w:val="24"/>
          <w:szCs w:val="24"/>
        </w:rPr>
        <w:t xml:space="preserve"> times the animal's tidal volume in order to</w:t>
      </w:r>
    </w:p>
    <w:p w:rsidR="009211E7" w:rsidRPr="007D2E95" w:rsidRDefault="009211E7" w:rsidP="009211E7">
      <w:pPr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7D2E95">
        <w:rPr>
          <w:rFonts w:cstheme="minorHAnsi"/>
          <w:sz w:val="24"/>
          <w:szCs w:val="24"/>
        </w:rPr>
        <w:t>equal</w:t>
      </w:r>
      <w:proofErr w:type="gramEnd"/>
      <w:r w:rsidRPr="007D2E95">
        <w:rPr>
          <w:rFonts w:cstheme="minorHAnsi"/>
          <w:sz w:val="24"/>
          <w:szCs w:val="24"/>
        </w:rPr>
        <w:t xml:space="preserve"> the maximal inspiratory capacity of the patient.</w:t>
      </w:r>
    </w:p>
    <w:p w:rsidR="009211E7" w:rsidRPr="007D2E95" w:rsidRDefault="009211E7" w:rsidP="009211E7">
      <w:pPr>
        <w:spacing w:after="0" w:line="240" w:lineRule="auto"/>
        <w:rPr>
          <w:rFonts w:cstheme="minorHAnsi"/>
          <w:sz w:val="24"/>
          <w:szCs w:val="24"/>
        </w:rPr>
      </w:pPr>
    </w:p>
    <w:p w:rsidR="009211E7" w:rsidRPr="007D2E95" w:rsidRDefault="009211E7" w:rsidP="009211E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D2E95">
        <w:rPr>
          <w:rFonts w:cstheme="minorHAnsi"/>
          <w:sz w:val="24"/>
          <w:szCs w:val="24"/>
        </w:rPr>
        <w:t xml:space="preserve">What is a </w:t>
      </w:r>
      <w:proofErr w:type="spellStart"/>
      <w:r w:rsidRPr="007D2E95">
        <w:rPr>
          <w:rFonts w:cstheme="minorHAnsi"/>
          <w:sz w:val="24"/>
          <w:szCs w:val="24"/>
        </w:rPr>
        <w:t>Mapleson</w:t>
      </w:r>
      <w:proofErr w:type="spellEnd"/>
      <w:r w:rsidRPr="007D2E95">
        <w:rPr>
          <w:rFonts w:cstheme="minorHAnsi"/>
          <w:sz w:val="24"/>
          <w:szCs w:val="24"/>
        </w:rPr>
        <w:t xml:space="preserve"> system?  What are the advantages and disadvantages?  When would you consider using one?   </w:t>
      </w:r>
    </w:p>
    <w:p w:rsidR="009211E7" w:rsidRPr="007D2E95" w:rsidRDefault="009211E7" w:rsidP="009211E7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9211E7" w:rsidRPr="007D2E95" w:rsidRDefault="009211E7" w:rsidP="009211E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D2E95">
        <w:rPr>
          <w:rFonts w:cstheme="minorHAnsi"/>
          <w:sz w:val="24"/>
          <w:szCs w:val="24"/>
        </w:rPr>
        <w:t>THE MAPLESON SYSTEMS</w:t>
      </w:r>
    </w:p>
    <w:p w:rsidR="009211E7" w:rsidRPr="007D2E95" w:rsidRDefault="009211E7" w:rsidP="009211E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D2E95">
        <w:rPr>
          <w:rFonts w:cstheme="minorHAnsi"/>
          <w:sz w:val="24"/>
          <w:szCs w:val="24"/>
        </w:rPr>
        <w:t>Primarily used for patients weighing less than 7 kg (mandatory for patients under 3.5</w:t>
      </w:r>
    </w:p>
    <w:p w:rsidR="009211E7" w:rsidRPr="007D2E95" w:rsidRDefault="009211E7" w:rsidP="009211E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spellStart"/>
      <w:proofErr w:type="gramStart"/>
      <w:r w:rsidRPr="007D2E95">
        <w:rPr>
          <w:rFonts w:cstheme="minorHAnsi"/>
          <w:sz w:val="24"/>
          <w:szCs w:val="24"/>
        </w:rPr>
        <w:lastRenderedPageBreak/>
        <w:t>kgs</w:t>
      </w:r>
      <w:proofErr w:type="spellEnd"/>
      <w:proofErr w:type="gramEnd"/>
      <w:r w:rsidRPr="007D2E95">
        <w:rPr>
          <w:rFonts w:cstheme="minorHAnsi"/>
          <w:sz w:val="24"/>
          <w:szCs w:val="24"/>
        </w:rPr>
        <w:t>). They have been termed "non-rebreathing system," but this is a misnomer. The</w:t>
      </w:r>
    </w:p>
    <w:p w:rsidR="009211E7" w:rsidRPr="007D2E95" w:rsidRDefault="009211E7" w:rsidP="009211E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7D2E95">
        <w:rPr>
          <w:rFonts w:cstheme="minorHAnsi"/>
          <w:sz w:val="24"/>
          <w:szCs w:val="24"/>
        </w:rPr>
        <w:t>degree</w:t>
      </w:r>
      <w:proofErr w:type="gramEnd"/>
      <w:r w:rsidRPr="007D2E95">
        <w:rPr>
          <w:rFonts w:cstheme="minorHAnsi"/>
          <w:sz w:val="24"/>
          <w:szCs w:val="24"/>
        </w:rPr>
        <w:t xml:space="preserve"> of rebreathing depends upon fresh gas flow rate.</w:t>
      </w:r>
    </w:p>
    <w:p w:rsidR="009211E7" w:rsidRPr="007D2E95" w:rsidRDefault="009211E7" w:rsidP="009211E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7D2E95">
        <w:rPr>
          <w:rFonts w:cstheme="minorHAnsi"/>
          <w:b/>
          <w:bCs/>
          <w:sz w:val="24"/>
          <w:szCs w:val="24"/>
        </w:rPr>
        <w:t>Advantages</w:t>
      </w:r>
    </w:p>
    <w:p w:rsidR="009211E7" w:rsidRPr="007D2E95" w:rsidRDefault="009211E7" w:rsidP="009211E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D2E95">
        <w:rPr>
          <w:rFonts w:cstheme="minorHAnsi"/>
          <w:sz w:val="24"/>
          <w:szCs w:val="24"/>
        </w:rPr>
        <w:t xml:space="preserve">(1) </w:t>
      </w:r>
      <w:proofErr w:type="gramStart"/>
      <w:r w:rsidRPr="007D2E95">
        <w:rPr>
          <w:rFonts w:cstheme="minorHAnsi"/>
          <w:sz w:val="24"/>
          <w:szCs w:val="24"/>
        </w:rPr>
        <w:t>simple</w:t>
      </w:r>
      <w:proofErr w:type="gramEnd"/>
      <w:r w:rsidRPr="007D2E95">
        <w:rPr>
          <w:rFonts w:cstheme="minorHAnsi"/>
          <w:sz w:val="24"/>
          <w:szCs w:val="24"/>
        </w:rPr>
        <w:t xml:space="preserve"> to use</w:t>
      </w:r>
    </w:p>
    <w:p w:rsidR="009211E7" w:rsidRPr="007D2E95" w:rsidRDefault="009211E7" w:rsidP="009211E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D2E95">
        <w:rPr>
          <w:rFonts w:cstheme="minorHAnsi"/>
          <w:sz w:val="24"/>
          <w:szCs w:val="24"/>
        </w:rPr>
        <w:t xml:space="preserve">(2) </w:t>
      </w:r>
      <w:proofErr w:type="gramStart"/>
      <w:r w:rsidRPr="007D2E95">
        <w:rPr>
          <w:rFonts w:cstheme="minorHAnsi"/>
          <w:sz w:val="24"/>
          <w:szCs w:val="24"/>
        </w:rPr>
        <w:t>easy</w:t>
      </w:r>
      <w:proofErr w:type="gramEnd"/>
      <w:r w:rsidRPr="007D2E95">
        <w:rPr>
          <w:rFonts w:cstheme="minorHAnsi"/>
          <w:sz w:val="24"/>
          <w:szCs w:val="24"/>
        </w:rPr>
        <w:t xml:space="preserve"> to clean</w:t>
      </w:r>
    </w:p>
    <w:p w:rsidR="009211E7" w:rsidRPr="007D2E95" w:rsidRDefault="009211E7" w:rsidP="009211E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D2E95">
        <w:rPr>
          <w:rFonts w:cstheme="minorHAnsi"/>
          <w:sz w:val="24"/>
          <w:szCs w:val="24"/>
        </w:rPr>
        <w:t xml:space="preserve">(3) </w:t>
      </w:r>
      <w:proofErr w:type="gramStart"/>
      <w:r w:rsidRPr="007D2E95">
        <w:rPr>
          <w:rFonts w:cstheme="minorHAnsi"/>
          <w:sz w:val="24"/>
          <w:szCs w:val="24"/>
        </w:rPr>
        <w:t>lightweight</w:t>
      </w:r>
      <w:proofErr w:type="gramEnd"/>
      <w:r w:rsidRPr="007D2E95">
        <w:rPr>
          <w:rFonts w:cstheme="minorHAnsi"/>
          <w:sz w:val="24"/>
          <w:szCs w:val="24"/>
        </w:rPr>
        <w:t xml:space="preserve"> with few moving parts</w:t>
      </w:r>
    </w:p>
    <w:p w:rsidR="009211E7" w:rsidRPr="007D2E95" w:rsidRDefault="009211E7" w:rsidP="009211E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D2E95">
        <w:rPr>
          <w:rFonts w:cstheme="minorHAnsi"/>
          <w:sz w:val="24"/>
          <w:szCs w:val="24"/>
        </w:rPr>
        <w:t xml:space="preserve">(4) </w:t>
      </w:r>
      <w:proofErr w:type="gramStart"/>
      <w:r w:rsidRPr="007D2E95">
        <w:rPr>
          <w:rFonts w:cstheme="minorHAnsi"/>
          <w:sz w:val="24"/>
          <w:szCs w:val="24"/>
        </w:rPr>
        <w:t>inexpensive</w:t>
      </w:r>
      <w:proofErr w:type="gramEnd"/>
    </w:p>
    <w:p w:rsidR="009211E7" w:rsidRPr="007D2E95" w:rsidRDefault="009211E7" w:rsidP="009211E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D2E95">
        <w:rPr>
          <w:rFonts w:cstheme="minorHAnsi"/>
          <w:sz w:val="24"/>
          <w:szCs w:val="24"/>
        </w:rPr>
        <w:t xml:space="preserve">(5) </w:t>
      </w:r>
      <w:proofErr w:type="gramStart"/>
      <w:r w:rsidRPr="007D2E95">
        <w:rPr>
          <w:rFonts w:cstheme="minorHAnsi"/>
          <w:sz w:val="24"/>
          <w:szCs w:val="24"/>
        </w:rPr>
        <w:t>low</w:t>
      </w:r>
      <w:proofErr w:type="gramEnd"/>
      <w:r w:rsidRPr="007D2E95">
        <w:rPr>
          <w:rFonts w:cstheme="minorHAnsi"/>
          <w:sz w:val="24"/>
          <w:szCs w:val="24"/>
        </w:rPr>
        <w:t xml:space="preserve"> resistance</w:t>
      </w:r>
    </w:p>
    <w:p w:rsidR="009211E7" w:rsidRPr="007D2E95" w:rsidRDefault="009211E7" w:rsidP="009211E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D2E95">
        <w:rPr>
          <w:rFonts w:cstheme="minorHAnsi"/>
          <w:sz w:val="24"/>
          <w:szCs w:val="24"/>
        </w:rPr>
        <w:t xml:space="preserve">(6) </w:t>
      </w:r>
      <w:proofErr w:type="gramStart"/>
      <w:r w:rsidRPr="007D2E95">
        <w:rPr>
          <w:rFonts w:cstheme="minorHAnsi"/>
          <w:sz w:val="24"/>
          <w:szCs w:val="24"/>
        </w:rPr>
        <w:t>do</w:t>
      </w:r>
      <w:proofErr w:type="gramEnd"/>
      <w:r w:rsidRPr="007D2E95">
        <w:rPr>
          <w:rFonts w:cstheme="minorHAnsi"/>
          <w:sz w:val="24"/>
          <w:szCs w:val="24"/>
        </w:rPr>
        <w:t xml:space="preserve"> not require CO2 absorbents</w:t>
      </w:r>
    </w:p>
    <w:p w:rsidR="009211E7" w:rsidRPr="007D2E95" w:rsidRDefault="009211E7" w:rsidP="009211E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D2E95">
        <w:rPr>
          <w:rFonts w:cstheme="minorHAnsi"/>
          <w:sz w:val="24"/>
          <w:szCs w:val="24"/>
        </w:rPr>
        <w:t xml:space="preserve">(7) </w:t>
      </w:r>
      <w:proofErr w:type="gramStart"/>
      <w:r w:rsidRPr="007D2E95">
        <w:rPr>
          <w:rFonts w:cstheme="minorHAnsi"/>
          <w:sz w:val="24"/>
          <w:szCs w:val="24"/>
        </w:rPr>
        <w:t>minimal</w:t>
      </w:r>
      <w:proofErr w:type="gramEnd"/>
      <w:r w:rsidRPr="007D2E95">
        <w:rPr>
          <w:rFonts w:cstheme="minorHAnsi"/>
          <w:sz w:val="24"/>
          <w:szCs w:val="24"/>
        </w:rPr>
        <w:t xml:space="preserve"> dead space</w:t>
      </w:r>
    </w:p>
    <w:p w:rsidR="009211E7" w:rsidRPr="007D2E95" w:rsidRDefault="009211E7" w:rsidP="009211E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D2E95">
        <w:rPr>
          <w:rFonts w:cstheme="minorHAnsi"/>
          <w:sz w:val="24"/>
          <w:szCs w:val="24"/>
        </w:rPr>
        <w:t>(8) allow for anesthetic concentrations that closely approximately vaporizer</w:t>
      </w:r>
    </w:p>
    <w:p w:rsidR="009211E7" w:rsidRPr="007D2E95" w:rsidRDefault="009211E7" w:rsidP="009211E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7D2E95">
        <w:rPr>
          <w:rFonts w:cstheme="minorHAnsi"/>
          <w:sz w:val="24"/>
          <w:szCs w:val="24"/>
        </w:rPr>
        <w:t>setting</w:t>
      </w:r>
      <w:proofErr w:type="gramEnd"/>
      <w:r w:rsidRPr="007D2E95">
        <w:rPr>
          <w:rFonts w:cstheme="minorHAnsi"/>
          <w:sz w:val="24"/>
          <w:szCs w:val="24"/>
        </w:rPr>
        <w:t>.</w:t>
      </w:r>
    </w:p>
    <w:p w:rsidR="009211E7" w:rsidRPr="007D2E95" w:rsidRDefault="009211E7" w:rsidP="009211E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7D2E95">
        <w:rPr>
          <w:rFonts w:cstheme="minorHAnsi"/>
          <w:b/>
          <w:bCs/>
          <w:sz w:val="24"/>
          <w:szCs w:val="24"/>
        </w:rPr>
        <w:t>Disadvantages</w:t>
      </w:r>
    </w:p>
    <w:p w:rsidR="009211E7" w:rsidRPr="007D2E95" w:rsidRDefault="009211E7" w:rsidP="009211E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D2E95">
        <w:rPr>
          <w:rFonts w:cstheme="minorHAnsi"/>
          <w:sz w:val="24"/>
          <w:szCs w:val="24"/>
        </w:rPr>
        <w:t xml:space="preserve">(1) </w:t>
      </w:r>
      <w:proofErr w:type="gramStart"/>
      <w:r w:rsidRPr="007D2E95">
        <w:rPr>
          <w:rFonts w:cstheme="minorHAnsi"/>
          <w:sz w:val="24"/>
          <w:szCs w:val="24"/>
        </w:rPr>
        <w:t>high</w:t>
      </w:r>
      <w:proofErr w:type="gramEnd"/>
      <w:r w:rsidRPr="007D2E95">
        <w:rPr>
          <w:rFonts w:cstheme="minorHAnsi"/>
          <w:sz w:val="24"/>
          <w:szCs w:val="24"/>
        </w:rPr>
        <w:t xml:space="preserve"> fresh gas flow requirement</w:t>
      </w:r>
    </w:p>
    <w:p w:rsidR="009211E7" w:rsidRPr="007D2E95" w:rsidRDefault="009211E7" w:rsidP="009211E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D2E95">
        <w:rPr>
          <w:rFonts w:cstheme="minorHAnsi"/>
          <w:sz w:val="24"/>
          <w:szCs w:val="24"/>
        </w:rPr>
        <w:t xml:space="preserve">(2) </w:t>
      </w:r>
      <w:proofErr w:type="gramStart"/>
      <w:r w:rsidRPr="007D2E95">
        <w:rPr>
          <w:rFonts w:cstheme="minorHAnsi"/>
          <w:sz w:val="24"/>
          <w:szCs w:val="24"/>
        </w:rPr>
        <w:t>significant</w:t>
      </w:r>
      <w:proofErr w:type="gramEnd"/>
      <w:r w:rsidRPr="007D2E95">
        <w:rPr>
          <w:rFonts w:cstheme="minorHAnsi"/>
          <w:sz w:val="24"/>
          <w:szCs w:val="24"/>
        </w:rPr>
        <w:t xml:space="preserve"> heat and humidity loss</w:t>
      </w:r>
    </w:p>
    <w:p w:rsidR="009211E7" w:rsidRPr="007D2E95" w:rsidRDefault="009211E7" w:rsidP="009211E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D2E95">
        <w:rPr>
          <w:rFonts w:cstheme="minorHAnsi"/>
          <w:sz w:val="24"/>
          <w:szCs w:val="24"/>
        </w:rPr>
        <w:t xml:space="preserve">(3) </w:t>
      </w:r>
      <w:proofErr w:type="gramStart"/>
      <w:r w:rsidRPr="007D2E95">
        <w:rPr>
          <w:rFonts w:cstheme="minorHAnsi"/>
          <w:sz w:val="24"/>
          <w:szCs w:val="24"/>
        </w:rPr>
        <w:t>can</w:t>
      </w:r>
      <w:proofErr w:type="gramEnd"/>
      <w:r w:rsidRPr="007D2E95">
        <w:rPr>
          <w:rFonts w:cstheme="minorHAnsi"/>
          <w:sz w:val="24"/>
          <w:szCs w:val="24"/>
        </w:rPr>
        <w:t xml:space="preserve"> be awkward</w:t>
      </w:r>
    </w:p>
    <w:p w:rsidR="009211E7" w:rsidRPr="007D2E95" w:rsidRDefault="009211E7" w:rsidP="009211E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D2E95">
        <w:rPr>
          <w:rFonts w:cstheme="minorHAnsi"/>
          <w:sz w:val="24"/>
          <w:szCs w:val="24"/>
        </w:rPr>
        <w:t xml:space="preserve">Examples: </w:t>
      </w:r>
    </w:p>
    <w:p w:rsidR="009211E7" w:rsidRPr="007D2E95" w:rsidRDefault="009211E7" w:rsidP="009211E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D2E95">
        <w:rPr>
          <w:rFonts w:cstheme="minorHAnsi"/>
          <w:sz w:val="24"/>
          <w:szCs w:val="24"/>
        </w:rPr>
        <w:t xml:space="preserve">1. </w:t>
      </w:r>
      <w:r w:rsidRPr="007D2E95">
        <w:rPr>
          <w:rFonts w:cstheme="minorHAnsi"/>
          <w:sz w:val="24"/>
          <w:szCs w:val="24"/>
          <w:u w:val="single"/>
        </w:rPr>
        <w:t>The Bain Coaxial System</w:t>
      </w:r>
      <w:r w:rsidRPr="007D2E95">
        <w:rPr>
          <w:rFonts w:cstheme="minorHAnsi"/>
          <w:sz w:val="24"/>
          <w:szCs w:val="24"/>
        </w:rPr>
        <w:t xml:space="preserve"> - Modified </w:t>
      </w:r>
      <w:proofErr w:type="spellStart"/>
      <w:r w:rsidRPr="007D2E95">
        <w:rPr>
          <w:rFonts w:cstheme="minorHAnsi"/>
          <w:sz w:val="24"/>
          <w:szCs w:val="24"/>
        </w:rPr>
        <w:t>Mapleson</w:t>
      </w:r>
      <w:proofErr w:type="spellEnd"/>
      <w:r w:rsidRPr="007D2E95">
        <w:rPr>
          <w:rFonts w:cstheme="minorHAnsi"/>
          <w:sz w:val="24"/>
          <w:szCs w:val="24"/>
        </w:rPr>
        <w:t xml:space="preserve"> D. Designed as a tube within a tube.</w:t>
      </w:r>
    </w:p>
    <w:p w:rsidR="009211E7" w:rsidRPr="007D2E95" w:rsidRDefault="009211E7" w:rsidP="009211E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D2E95">
        <w:rPr>
          <w:rFonts w:cstheme="minorHAnsi"/>
          <w:sz w:val="24"/>
          <w:szCs w:val="24"/>
        </w:rPr>
        <w:t>The inner tube carries fresh gases to the patient. The external tube carries gases</w:t>
      </w:r>
    </w:p>
    <w:p w:rsidR="009211E7" w:rsidRPr="007D2E95" w:rsidRDefault="009211E7" w:rsidP="009211E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7D2E95">
        <w:rPr>
          <w:rFonts w:cstheme="minorHAnsi"/>
          <w:sz w:val="24"/>
          <w:szCs w:val="24"/>
        </w:rPr>
        <w:t>away</w:t>
      </w:r>
      <w:proofErr w:type="gramEnd"/>
      <w:r w:rsidRPr="007D2E95">
        <w:rPr>
          <w:rFonts w:cstheme="minorHAnsi"/>
          <w:sz w:val="24"/>
          <w:szCs w:val="24"/>
        </w:rPr>
        <w:t xml:space="preserve"> from the patient. Flow rates above 130 ml/kg/min are acceptable, but partial</w:t>
      </w:r>
    </w:p>
    <w:p w:rsidR="009211E7" w:rsidRPr="007D2E95" w:rsidRDefault="009211E7" w:rsidP="009211E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7D2E95">
        <w:rPr>
          <w:rFonts w:cstheme="minorHAnsi"/>
          <w:sz w:val="24"/>
          <w:szCs w:val="24"/>
        </w:rPr>
        <w:t>rebreathing</w:t>
      </w:r>
      <w:proofErr w:type="gramEnd"/>
      <w:r w:rsidRPr="007D2E95">
        <w:rPr>
          <w:rFonts w:cstheme="minorHAnsi"/>
          <w:sz w:val="24"/>
          <w:szCs w:val="24"/>
        </w:rPr>
        <w:t xml:space="preserve"> will occur until the flow rate exceeds 180 ml/kg/min (small animal</w:t>
      </w:r>
    </w:p>
    <w:p w:rsidR="009211E7" w:rsidRPr="007D2E95" w:rsidRDefault="009211E7" w:rsidP="009211E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7D2E95">
        <w:rPr>
          <w:rFonts w:cstheme="minorHAnsi"/>
          <w:sz w:val="24"/>
          <w:szCs w:val="24"/>
        </w:rPr>
        <w:t>patients</w:t>
      </w:r>
      <w:proofErr w:type="gramEnd"/>
      <w:r w:rsidRPr="007D2E95">
        <w:rPr>
          <w:rFonts w:cstheme="minorHAnsi"/>
          <w:sz w:val="24"/>
          <w:szCs w:val="24"/>
        </w:rPr>
        <w:t>). In clinical applications a flow rate of 200 ml/kg/min is typically used with a</w:t>
      </w:r>
    </w:p>
    <w:p w:rsidR="009211E7" w:rsidRPr="007D2E95" w:rsidRDefault="009211E7" w:rsidP="009211E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7D2E95">
        <w:rPr>
          <w:rFonts w:cstheme="minorHAnsi"/>
          <w:sz w:val="24"/>
          <w:szCs w:val="24"/>
        </w:rPr>
        <w:t>minimum</w:t>
      </w:r>
      <w:proofErr w:type="gramEnd"/>
      <w:r w:rsidRPr="007D2E95">
        <w:rPr>
          <w:rFonts w:cstheme="minorHAnsi"/>
          <w:sz w:val="24"/>
          <w:szCs w:val="24"/>
        </w:rPr>
        <w:t xml:space="preserve"> flow rate of 0.5L/min.</w:t>
      </w:r>
    </w:p>
    <w:p w:rsidR="009211E7" w:rsidRPr="007D2E95" w:rsidRDefault="009211E7" w:rsidP="009211E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u w:val="single"/>
        </w:rPr>
      </w:pPr>
      <w:r w:rsidRPr="007D2E95">
        <w:rPr>
          <w:rFonts w:cstheme="minorHAnsi"/>
          <w:sz w:val="24"/>
          <w:szCs w:val="24"/>
        </w:rPr>
        <w:t xml:space="preserve">2. </w:t>
      </w:r>
      <w:proofErr w:type="spellStart"/>
      <w:r w:rsidRPr="007D2E95">
        <w:rPr>
          <w:rFonts w:cstheme="minorHAnsi"/>
          <w:sz w:val="24"/>
          <w:szCs w:val="24"/>
          <w:u w:val="single"/>
        </w:rPr>
        <w:t>Ayre's</w:t>
      </w:r>
      <w:proofErr w:type="spellEnd"/>
      <w:r w:rsidRPr="007D2E95">
        <w:rPr>
          <w:rFonts w:cstheme="minorHAnsi"/>
          <w:sz w:val="24"/>
          <w:szCs w:val="24"/>
          <w:u w:val="single"/>
        </w:rPr>
        <w:t xml:space="preserve"> T-Piece and Norman Elbow Systems - </w:t>
      </w:r>
      <w:proofErr w:type="spellStart"/>
      <w:r w:rsidRPr="007D2E95">
        <w:rPr>
          <w:rFonts w:cstheme="minorHAnsi"/>
          <w:sz w:val="24"/>
          <w:szCs w:val="24"/>
          <w:u w:val="single"/>
        </w:rPr>
        <w:t>Mapleson</w:t>
      </w:r>
      <w:proofErr w:type="spellEnd"/>
      <w:r w:rsidRPr="007D2E95">
        <w:rPr>
          <w:rFonts w:cstheme="minorHAnsi"/>
          <w:sz w:val="24"/>
          <w:szCs w:val="24"/>
          <w:u w:val="single"/>
        </w:rPr>
        <w:t xml:space="preserve"> F</w:t>
      </w:r>
    </w:p>
    <w:p w:rsidR="009211E7" w:rsidRPr="007D2E95" w:rsidRDefault="009211E7" w:rsidP="009211E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D2E95">
        <w:rPr>
          <w:rFonts w:cstheme="minorHAnsi"/>
          <w:sz w:val="24"/>
          <w:szCs w:val="24"/>
        </w:rPr>
        <w:t xml:space="preserve">a. Fresh gases enter the T-shaped tube for the </w:t>
      </w:r>
      <w:proofErr w:type="spellStart"/>
      <w:r w:rsidRPr="007D2E95">
        <w:rPr>
          <w:rFonts w:cstheme="minorHAnsi"/>
          <w:sz w:val="24"/>
          <w:szCs w:val="24"/>
        </w:rPr>
        <w:t>Ayre's</w:t>
      </w:r>
      <w:proofErr w:type="spellEnd"/>
      <w:r w:rsidRPr="007D2E95">
        <w:rPr>
          <w:rFonts w:cstheme="minorHAnsi"/>
          <w:sz w:val="24"/>
          <w:szCs w:val="24"/>
        </w:rPr>
        <w:t xml:space="preserve"> T-piece perpendicular to</w:t>
      </w:r>
    </w:p>
    <w:p w:rsidR="009211E7" w:rsidRPr="007D2E95" w:rsidRDefault="009211E7" w:rsidP="009211E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7D2E95">
        <w:rPr>
          <w:rFonts w:cstheme="minorHAnsi"/>
          <w:sz w:val="24"/>
          <w:szCs w:val="24"/>
        </w:rPr>
        <w:t>the</w:t>
      </w:r>
      <w:proofErr w:type="gramEnd"/>
      <w:r w:rsidRPr="007D2E95">
        <w:rPr>
          <w:rFonts w:cstheme="minorHAnsi"/>
          <w:sz w:val="24"/>
          <w:szCs w:val="24"/>
        </w:rPr>
        <w:t xml:space="preserve"> direction of inhalation/exhalation gas flow. An </w:t>
      </w:r>
      <w:proofErr w:type="spellStart"/>
      <w:r w:rsidRPr="007D2E95">
        <w:rPr>
          <w:rFonts w:cstheme="minorHAnsi"/>
          <w:sz w:val="24"/>
          <w:szCs w:val="24"/>
        </w:rPr>
        <w:t>Ayre's</w:t>
      </w:r>
      <w:proofErr w:type="spellEnd"/>
      <w:r w:rsidRPr="007D2E95">
        <w:rPr>
          <w:rFonts w:cstheme="minorHAnsi"/>
          <w:sz w:val="24"/>
          <w:szCs w:val="24"/>
        </w:rPr>
        <w:t xml:space="preserve"> T-piece with</w:t>
      </w:r>
    </w:p>
    <w:p w:rsidR="009211E7" w:rsidRPr="007D2E95" w:rsidRDefault="009211E7" w:rsidP="009211E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7D2E95">
        <w:rPr>
          <w:rFonts w:cstheme="minorHAnsi"/>
          <w:sz w:val="24"/>
          <w:szCs w:val="24"/>
        </w:rPr>
        <w:t>expiratory</w:t>
      </w:r>
      <w:proofErr w:type="gramEnd"/>
      <w:r w:rsidRPr="007D2E95">
        <w:rPr>
          <w:rFonts w:cstheme="minorHAnsi"/>
          <w:sz w:val="24"/>
          <w:szCs w:val="24"/>
        </w:rPr>
        <w:t xml:space="preserve"> limb and reservoir bag is called a Jackson Rees modified Ayers T</w:t>
      </w:r>
    </w:p>
    <w:p w:rsidR="009211E7" w:rsidRPr="007D2E95" w:rsidRDefault="009211E7" w:rsidP="009211E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7D2E95">
        <w:rPr>
          <w:rFonts w:cstheme="minorHAnsi"/>
          <w:sz w:val="24"/>
          <w:szCs w:val="24"/>
        </w:rPr>
        <w:t>piece</w:t>
      </w:r>
      <w:proofErr w:type="gramEnd"/>
      <w:r w:rsidRPr="007D2E95">
        <w:rPr>
          <w:rFonts w:cstheme="minorHAnsi"/>
          <w:sz w:val="24"/>
          <w:szCs w:val="24"/>
        </w:rPr>
        <w:t>;. Internal diameter should be at least 1 cm to minimize resistance; c. Flow rates of 2-3 times minute ventilation are recommended to prevent CO2 rebreathing. (MRV = 180 ml/kg/min)</w:t>
      </w:r>
    </w:p>
    <w:p w:rsidR="009211E7" w:rsidRPr="007D2E95" w:rsidRDefault="009211E7" w:rsidP="009211E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D2E95">
        <w:rPr>
          <w:rFonts w:cstheme="minorHAnsi"/>
          <w:sz w:val="24"/>
          <w:szCs w:val="24"/>
        </w:rPr>
        <w:t xml:space="preserve">b.  The "Norman elbow" is similar to the T-piece system except that fresh </w:t>
      </w:r>
      <w:proofErr w:type="spellStart"/>
      <w:r w:rsidRPr="007D2E95">
        <w:rPr>
          <w:rFonts w:cstheme="minorHAnsi"/>
          <w:sz w:val="24"/>
          <w:szCs w:val="24"/>
        </w:rPr>
        <w:t>gasflow</w:t>
      </w:r>
      <w:proofErr w:type="spellEnd"/>
      <w:r w:rsidRPr="007D2E95">
        <w:rPr>
          <w:rFonts w:cstheme="minorHAnsi"/>
          <w:sz w:val="24"/>
          <w:szCs w:val="24"/>
        </w:rPr>
        <w:t xml:space="preserve"> enters parallel to the flow of inhalation/exhalation gases. Similar flow rates as for </w:t>
      </w:r>
      <w:proofErr w:type="spellStart"/>
      <w:r w:rsidRPr="007D2E95">
        <w:rPr>
          <w:rFonts w:cstheme="minorHAnsi"/>
          <w:sz w:val="24"/>
          <w:szCs w:val="24"/>
        </w:rPr>
        <w:t>Ayre's</w:t>
      </w:r>
      <w:proofErr w:type="spellEnd"/>
      <w:r w:rsidRPr="007D2E95">
        <w:rPr>
          <w:rFonts w:cstheme="minorHAnsi"/>
          <w:sz w:val="24"/>
          <w:szCs w:val="24"/>
        </w:rPr>
        <w:t xml:space="preserve"> T-piece are recommended (if the system is to be essentially a non-rebreathing circuit</w:t>
      </w:r>
    </w:p>
    <w:p w:rsidR="009211E7" w:rsidRPr="007D2E95" w:rsidRDefault="009211E7" w:rsidP="009211E7">
      <w:pPr>
        <w:spacing w:after="0" w:line="240" w:lineRule="auto"/>
        <w:rPr>
          <w:rFonts w:cstheme="minorHAnsi"/>
          <w:sz w:val="24"/>
          <w:szCs w:val="24"/>
        </w:rPr>
      </w:pPr>
    </w:p>
    <w:p w:rsidR="009211E7" w:rsidRPr="007D2E95" w:rsidRDefault="009211E7" w:rsidP="009211E7">
      <w:pPr>
        <w:spacing w:after="0" w:line="240" w:lineRule="auto"/>
        <w:rPr>
          <w:rFonts w:cstheme="minorHAnsi"/>
          <w:sz w:val="24"/>
          <w:szCs w:val="24"/>
        </w:rPr>
      </w:pPr>
    </w:p>
    <w:p w:rsidR="009211E7" w:rsidRPr="007D2E95" w:rsidRDefault="009211E7" w:rsidP="009211E7">
      <w:pPr>
        <w:pStyle w:val="ListParagraph"/>
        <w:numPr>
          <w:ilvl w:val="0"/>
          <w:numId w:val="1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7D2E95">
        <w:rPr>
          <w:rFonts w:eastAsia="Calibri" w:cstheme="minorHAnsi"/>
          <w:sz w:val="24"/>
          <w:szCs w:val="24"/>
        </w:rPr>
        <w:t xml:space="preserve">What is true of a drug with a large </w:t>
      </w:r>
      <w:proofErr w:type="spellStart"/>
      <w:r w:rsidRPr="007D2E95">
        <w:rPr>
          <w:rFonts w:eastAsia="Calibri" w:cstheme="minorHAnsi"/>
          <w:sz w:val="24"/>
          <w:szCs w:val="24"/>
        </w:rPr>
        <w:t>Vd</w:t>
      </w:r>
      <w:proofErr w:type="spellEnd"/>
      <w:r w:rsidRPr="007D2E95">
        <w:rPr>
          <w:rFonts w:eastAsia="Calibri" w:cstheme="minorHAnsi"/>
          <w:sz w:val="24"/>
          <w:szCs w:val="24"/>
        </w:rPr>
        <w:t>?</w:t>
      </w:r>
    </w:p>
    <w:p w:rsidR="009211E7" w:rsidRPr="007D2E95" w:rsidRDefault="009211E7" w:rsidP="009211E7">
      <w:pPr>
        <w:numPr>
          <w:ilvl w:val="1"/>
          <w:numId w:val="1"/>
        </w:numPr>
        <w:spacing w:after="0" w:line="240" w:lineRule="auto"/>
        <w:rPr>
          <w:rFonts w:eastAsia="Calibri" w:cstheme="minorHAnsi"/>
          <w:b/>
          <w:sz w:val="24"/>
          <w:szCs w:val="24"/>
        </w:rPr>
      </w:pPr>
      <w:r w:rsidRPr="007D2E95">
        <w:rPr>
          <w:rFonts w:eastAsia="Calibri" w:cstheme="minorHAnsi"/>
          <w:b/>
          <w:sz w:val="24"/>
          <w:szCs w:val="24"/>
        </w:rPr>
        <w:t>Highly Fat soluble</w:t>
      </w:r>
    </w:p>
    <w:p w:rsidR="009211E7" w:rsidRPr="007D2E95" w:rsidRDefault="009211E7" w:rsidP="009211E7">
      <w:pPr>
        <w:numPr>
          <w:ilvl w:val="1"/>
          <w:numId w:val="1"/>
        </w:numPr>
        <w:spacing w:after="0" w:line="240" w:lineRule="auto"/>
        <w:rPr>
          <w:rFonts w:eastAsia="Calibri" w:cstheme="minorHAnsi"/>
          <w:sz w:val="24"/>
          <w:szCs w:val="24"/>
        </w:rPr>
      </w:pPr>
      <w:proofErr w:type="spellStart"/>
      <w:r w:rsidRPr="007D2E95">
        <w:rPr>
          <w:rFonts w:eastAsia="Calibri" w:cstheme="minorHAnsi"/>
          <w:sz w:val="24"/>
          <w:szCs w:val="24"/>
        </w:rPr>
        <w:t>Hightly</w:t>
      </w:r>
      <w:proofErr w:type="spellEnd"/>
      <w:r w:rsidRPr="007D2E95">
        <w:rPr>
          <w:rFonts w:eastAsia="Calibri" w:cstheme="minorHAnsi"/>
          <w:sz w:val="24"/>
          <w:szCs w:val="24"/>
        </w:rPr>
        <w:t xml:space="preserve"> Water soluble</w:t>
      </w:r>
    </w:p>
    <w:p w:rsidR="009211E7" w:rsidRPr="007D2E95" w:rsidRDefault="009211E7" w:rsidP="009211E7">
      <w:pPr>
        <w:numPr>
          <w:ilvl w:val="1"/>
          <w:numId w:val="1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7D2E95">
        <w:rPr>
          <w:rFonts w:eastAsia="Calibri" w:cstheme="minorHAnsi"/>
          <w:sz w:val="24"/>
          <w:szCs w:val="24"/>
        </w:rPr>
        <w:t>Highly protein bound</w:t>
      </w:r>
    </w:p>
    <w:p w:rsidR="009211E7" w:rsidRPr="007D2E95" w:rsidRDefault="009211E7" w:rsidP="009211E7">
      <w:pPr>
        <w:numPr>
          <w:ilvl w:val="1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7D2E95">
        <w:rPr>
          <w:rFonts w:eastAsia="Calibri" w:cstheme="minorHAnsi"/>
          <w:sz w:val="24"/>
          <w:szCs w:val="24"/>
        </w:rPr>
        <w:t>Not protein bound</w:t>
      </w:r>
    </w:p>
    <w:p w:rsidR="009211E7" w:rsidRPr="007D2E95" w:rsidRDefault="009211E7" w:rsidP="009211E7">
      <w:pPr>
        <w:spacing w:after="0" w:line="240" w:lineRule="auto"/>
        <w:ind w:left="1440"/>
        <w:rPr>
          <w:rFonts w:cstheme="minorHAnsi"/>
          <w:sz w:val="24"/>
          <w:szCs w:val="24"/>
        </w:rPr>
      </w:pPr>
    </w:p>
    <w:p w:rsidR="009211E7" w:rsidRPr="007D2E95" w:rsidRDefault="009211E7" w:rsidP="009211E7">
      <w:pPr>
        <w:numPr>
          <w:ilvl w:val="0"/>
          <w:numId w:val="1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7D2E95">
        <w:rPr>
          <w:rFonts w:eastAsia="Calibri" w:cstheme="minorHAnsi"/>
          <w:sz w:val="24"/>
          <w:szCs w:val="24"/>
        </w:rPr>
        <w:t>How many half-lives are generally needed for a drug to reach a steady state for a CRI administration?</w:t>
      </w:r>
    </w:p>
    <w:p w:rsidR="009211E7" w:rsidRPr="007D2E95" w:rsidRDefault="009211E7" w:rsidP="009211E7">
      <w:pPr>
        <w:numPr>
          <w:ilvl w:val="1"/>
          <w:numId w:val="1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7D2E95">
        <w:rPr>
          <w:rFonts w:eastAsia="Calibri" w:cstheme="minorHAnsi"/>
          <w:sz w:val="24"/>
          <w:szCs w:val="24"/>
        </w:rPr>
        <w:t>1</w:t>
      </w:r>
    </w:p>
    <w:p w:rsidR="009211E7" w:rsidRPr="007D2E95" w:rsidRDefault="009211E7" w:rsidP="009211E7">
      <w:pPr>
        <w:numPr>
          <w:ilvl w:val="1"/>
          <w:numId w:val="1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7D2E95">
        <w:rPr>
          <w:rFonts w:eastAsia="Calibri" w:cstheme="minorHAnsi"/>
          <w:sz w:val="24"/>
          <w:szCs w:val="24"/>
        </w:rPr>
        <w:lastRenderedPageBreak/>
        <w:t>2</w:t>
      </w:r>
    </w:p>
    <w:p w:rsidR="009211E7" w:rsidRPr="007D2E95" w:rsidRDefault="009211E7" w:rsidP="009211E7">
      <w:pPr>
        <w:numPr>
          <w:ilvl w:val="1"/>
          <w:numId w:val="1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7D2E95">
        <w:rPr>
          <w:rFonts w:eastAsia="Calibri" w:cstheme="minorHAnsi"/>
          <w:sz w:val="24"/>
          <w:szCs w:val="24"/>
        </w:rPr>
        <w:t>3</w:t>
      </w:r>
    </w:p>
    <w:p w:rsidR="009211E7" w:rsidRPr="007D2E95" w:rsidRDefault="009211E7" w:rsidP="009211E7">
      <w:pPr>
        <w:numPr>
          <w:ilvl w:val="1"/>
          <w:numId w:val="1"/>
        </w:numPr>
        <w:spacing w:after="0" w:line="240" w:lineRule="auto"/>
        <w:rPr>
          <w:rFonts w:eastAsia="Calibri" w:cstheme="minorHAnsi"/>
          <w:b/>
          <w:sz w:val="24"/>
          <w:szCs w:val="24"/>
        </w:rPr>
      </w:pPr>
      <w:r w:rsidRPr="007D2E95">
        <w:rPr>
          <w:rFonts w:eastAsia="Calibri" w:cstheme="minorHAnsi"/>
          <w:b/>
          <w:sz w:val="24"/>
          <w:szCs w:val="24"/>
        </w:rPr>
        <w:t>4</w:t>
      </w:r>
    </w:p>
    <w:p w:rsidR="009211E7" w:rsidRPr="007D2E95" w:rsidRDefault="009211E7" w:rsidP="009211E7">
      <w:pPr>
        <w:spacing w:after="0" w:line="240" w:lineRule="auto"/>
        <w:ind w:left="1440"/>
        <w:rPr>
          <w:rFonts w:eastAsia="Calibri" w:cstheme="minorHAnsi"/>
          <w:b/>
          <w:sz w:val="24"/>
          <w:szCs w:val="24"/>
        </w:rPr>
      </w:pPr>
    </w:p>
    <w:p w:rsidR="009211E7" w:rsidRPr="007D2E95" w:rsidRDefault="009211E7" w:rsidP="009211E7">
      <w:pPr>
        <w:numPr>
          <w:ilvl w:val="0"/>
          <w:numId w:val="1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7D2E95">
        <w:rPr>
          <w:rFonts w:eastAsia="Calibri" w:cstheme="minorHAnsi"/>
          <w:sz w:val="24"/>
          <w:szCs w:val="24"/>
        </w:rPr>
        <w:t xml:space="preserve">Which of the following is </w:t>
      </w:r>
      <w:r w:rsidRPr="007D2E95">
        <w:rPr>
          <w:rFonts w:eastAsia="Calibri" w:cstheme="minorHAnsi"/>
          <w:sz w:val="24"/>
          <w:szCs w:val="24"/>
          <w:u w:val="single"/>
        </w:rPr>
        <w:t>false</w:t>
      </w:r>
      <w:r w:rsidRPr="007D2E95">
        <w:rPr>
          <w:rFonts w:eastAsia="Calibri" w:cstheme="minorHAnsi"/>
          <w:sz w:val="24"/>
          <w:szCs w:val="24"/>
        </w:rPr>
        <w:t xml:space="preserve"> regarding proposed mechanisms by which mechanical ventilation alters renal perfusion</w:t>
      </w:r>
    </w:p>
    <w:p w:rsidR="009211E7" w:rsidRPr="007D2E95" w:rsidRDefault="009211E7" w:rsidP="009211E7">
      <w:pPr>
        <w:numPr>
          <w:ilvl w:val="1"/>
          <w:numId w:val="1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7D2E95">
        <w:rPr>
          <w:rFonts w:eastAsia="Calibri" w:cstheme="minorHAnsi"/>
          <w:sz w:val="24"/>
          <w:szCs w:val="24"/>
        </w:rPr>
        <w:t>Reduction in CO by decreasing preload, and increasing RV afterload</w:t>
      </w:r>
    </w:p>
    <w:p w:rsidR="009211E7" w:rsidRPr="007D2E95" w:rsidRDefault="009211E7" w:rsidP="009211E7">
      <w:pPr>
        <w:numPr>
          <w:ilvl w:val="1"/>
          <w:numId w:val="1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7D2E95">
        <w:rPr>
          <w:rFonts w:eastAsia="Calibri" w:cstheme="minorHAnsi"/>
          <w:sz w:val="24"/>
          <w:szCs w:val="24"/>
        </w:rPr>
        <w:t>Increased sympathetic tone resulting in increased plasma renin activity</w:t>
      </w:r>
    </w:p>
    <w:p w:rsidR="009211E7" w:rsidRPr="007D2E95" w:rsidRDefault="009211E7" w:rsidP="009211E7">
      <w:pPr>
        <w:numPr>
          <w:ilvl w:val="1"/>
          <w:numId w:val="1"/>
        </w:numPr>
        <w:spacing w:after="0" w:line="240" w:lineRule="auto"/>
        <w:rPr>
          <w:rFonts w:eastAsia="Calibri" w:cstheme="minorHAnsi"/>
          <w:b/>
          <w:sz w:val="24"/>
          <w:szCs w:val="24"/>
        </w:rPr>
      </w:pPr>
      <w:r w:rsidRPr="007D2E95">
        <w:rPr>
          <w:rFonts w:eastAsia="Calibri" w:cstheme="minorHAnsi"/>
          <w:b/>
          <w:sz w:val="24"/>
          <w:szCs w:val="24"/>
        </w:rPr>
        <w:t xml:space="preserve">Redistribution of </w:t>
      </w:r>
      <w:proofErr w:type="spellStart"/>
      <w:r w:rsidRPr="007D2E95">
        <w:rPr>
          <w:rFonts w:eastAsia="Calibri" w:cstheme="minorHAnsi"/>
          <w:b/>
          <w:sz w:val="24"/>
          <w:szCs w:val="24"/>
        </w:rPr>
        <w:t>bloodflow</w:t>
      </w:r>
      <w:proofErr w:type="spellEnd"/>
      <w:r w:rsidRPr="007D2E95">
        <w:rPr>
          <w:rFonts w:eastAsia="Calibri" w:cstheme="minorHAnsi"/>
          <w:b/>
          <w:sz w:val="24"/>
          <w:szCs w:val="24"/>
        </w:rPr>
        <w:t xml:space="preserve"> from the </w:t>
      </w:r>
      <w:proofErr w:type="spellStart"/>
      <w:r w:rsidRPr="007D2E95">
        <w:rPr>
          <w:rFonts w:eastAsia="Calibri" w:cstheme="minorHAnsi"/>
          <w:b/>
          <w:sz w:val="24"/>
          <w:szCs w:val="24"/>
        </w:rPr>
        <w:t>juxtamedullary</w:t>
      </w:r>
      <w:proofErr w:type="spellEnd"/>
      <w:r w:rsidRPr="007D2E95">
        <w:rPr>
          <w:rFonts w:eastAsia="Calibri" w:cstheme="minorHAnsi"/>
          <w:b/>
          <w:sz w:val="24"/>
          <w:szCs w:val="24"/>
        </w:rPr>
        <w:t xml:space="preserve"> nephrons to the cortical nephrons</w:t>
      </w:r>
    </w:p>
    <w:p w:rsidR="009211E7" w:rsidRPr="007D2E95" w:rsidRDefault="009211E7" w:rsidP="009211E7">
      <w:pPr>
        <w:numPr>
          <w:ilvl w:val="1"/>
          <w:numId w:val="1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7D2E95">
        <w:rPr>
          <w:rFonts w:eastAsia="Calibri" w:cstheme="minorHAnsi"/>
          <w:sz w:val="24"/>
          <w:szCs w:val="24"/>
        </w:rPr>
        <w:t xml:space="preserve">Transient effect of ABP resulting in a reflex action of the SNS through aortic and </w:t>
      </w:r>
      <w:proofErr w:type="spellStart"/>
      <w:r w:rsidRPr="007D2E95">
        <w:rPr>
          <w:rFonts w:eastAsia="Calibri" w:cstheme="minorHAnsi"/>
          <w:sz w:val="24"/>
          <w:szCs w:val="24"/>
        </w:rPr>
        <w:t>sinocarotid</w:t>
      </w:r>
      <w:proofErr w:type="spellEnd"/>
      <w:r w:rsidRPr="007D2E95">
        <w:rPr>
          <w:rFonts w:eastAsia="Calibri" w:cstheme="minorHAnsi"/>
          <w:sz w:val="24"/>
          <w:szCs w:val="24"/>
        </w:rPr>
        <w:t xml:space="preserve"> baroreceptors</w:t>
      </w:r>
    </w:p>
    <w:p w:rsidR="009211E7" w:rsidRPr="007D2E95" w:rsidRDefault="009211E7" w:rsidP="009211E7">
      <w:pPr>
        <w:spacing w:after="0" w:line="240" w:lineRule="auto"/>
        <w:rPr>
          <w:rFonts w:cstheme="minorHAnsi"/>
          <w:sz w:val="24"/>
          <w:szCs w:val="24"/>
          <w:lang w:val="fr-FR"/>
        </w:rPr>
      </w:pPr>
    </w:p>
    <w:p w:rsidR="00BC0087" w:rsidRDefault="00BC0087"/>
    <w:sectPr w:rsidR="00BC0087" w:rsidSect="00BC00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E37771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307B262B"/>
    <w:multiLevelType w:val="hybridMultilevel"/>
    <w:tmpl w:val="E4D43750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1E7"/>
    <w:rsid w:val="00474AA5"/>
    <w:rsid w:val="00477388"/>
    <w:rsid w:val="009211E7"/>
    <w:rsid w:val="00BC0087"/>
    <w:rsid w:val="00EE5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1E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11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1E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11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570</Words>
  <Characters>3255</Characters>
  <Application>Microsoft Macintosh Word</Application>
  <DocSecurity>0</DocSecurity>
  <Lines>27</Lines>
  <Paragraphs>7</Paragraphs>
  <ScaleCrop>false</ScaleCrop>
  <Company> </Company>
  <LinksUpToDate>false</LinksUpToDate>
  <CharactersWithSpaces>3818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clr95</dc:creator>
  <cp:keywords/>
  <dc:description/>
  <cp:lastModifiedBy>Kelly Blackstock</cp:lastModifiedBy>
  <cp:revision>2</cp:revision>
  <dcterms:created xsi:type="dcterms:W3CDTF">2011-10-04T17:36:00Z</dcterms:created>
  <dcterms:modified xsi:type="dcterms:W3CDTF">2011-10-04T17:36:00Z</dcterms:modified>
</cp:coreProperties>
</file>