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597" w:rsidRPr="00CE1120" w:rsidRDefault="00857678" w:rsidP="00CE1120">
      <w:pPr>
        <w:rPr>
          <w:rFonts w:asciiTheme="minorHAnsi" w:hAnsiTheme="minorHAnsi"/>
          <w:sz w:val="20"/>
          <w:szCs w:val="20"/>
        </w:rPr>
      </w:pPr>
      <w:bookmarkStart w:id="0" w:name="_GoBack"/>
      <w:bookmarkEnd w:id="0"/>
      <w:r w:rsidRPr="00CE1120">
        <w:rPr>
          <w:rFonts w:asciiTheme="minorHAnsi" w:hAnsiTheme="minorHAnsi"/>
          <w:sz w:val="20"/>
          <w:szCs w:val="20"/>
        </w:rPr>
        <w:t>Fill in the chart with the following:  ↑ if you expect the pressures to increase compared to normal, ↓ if you would expect the pressures to decrease or NC if there you expect no or minimal (&lt;10%) change</w:t>
      </w:r>
    </w:p>
    <w:p w:rsidR="00857678" w:rsidRPr="005E3DC2" w:rsidRDefault="00857678" w:rsidP="00CE1120">
      <w:pPr>
        <w:rPr>
          <w:rFonts w:asciiTheme="minorHAnsi" w:hAnsiTheme="minorHAnsi"/>
          <w:sz w:val="16"/>
          <w:szCs w:val="16"/>
        </w:rPr>
      </w:pPr>
    </w:p>
    <w:tbl>
      <w:tblPr>
        <w:tblStyle w:val="TableGrid"/>
        <w:tblW w:w="0" w:type="auto"/>
        <w:tblLook w:val="01E0" w:firstRow="1" w:lastRow="1" w:firstColumn="1" w:lastColumn="1" w:noHBand="0" w:noVBand="0"/>
      </w:tblPr>
      <w:tblGrid>
        <w:gridCol w:w="752"/>
        <w:gridCol w:w="964"/>
        <w:gridCol w:w="1268"/>
        <w:gridCol w:w="1177"/>
        <w:gridCol w:w="1443"/>
        <w:gridCol w:w="1432"/>
        <w:gridCol w:w="1380"/>
      </w:tblGrid>
      <w:tr w:rsidR="00757339" w:rsidRPr="005E3DC2" w:rsidTr="00757339">
        <w:tc>
          <w:tcPr>
            <w:tcW w:w="752" w:type="dxa"/>
          </w:tcPr>
          <w:p w:rsidR="00757339" w:rsidRPr="005E3DC2" w:rsidRDefault="00757339" w:rsidP="00CE1120">
            <w:pPr>
              <w:rPr>
                <w:rFonts w:asciiTheme="minorHAnsi" w:hAnsiTheme="minorHAnsi"/>
                <w:b/>
                <w:sz w:val="16"/>
                <w:szCs w:val="16"/>
              </w:rPr>
            </w:pPr>
          </w:p>
        </w:tc>
        <w:tc>
          <w:tcPr>
            <w:tcW w:w="964" w:type="dxa"/>
          </w:tcPr>
          <w:p w:rsidR="00757339" w:rsidRPr="005E3DC2" w:rsidRDefault="00757339" w:rsidP="00CE1120">
            <w:pPr>
              <w:rPr>
                <w:rFonts w:asciiTheme="minorHAnsi" w:hAnsiTheme="minorHAnsi"/>
                <w:b/>
                <w:sz w:val="16"/>
                <w:szCs w:val="16"/>
              </w:rPr>
            </w:pPr>
            <w:r w:rsidRPr="005E3DC2">
              <w:rPr>
                <w:rFonts w:asciiTheme="minorHAnsi" w:hAnsiTheme="minorHAnsi"/>
                <w:b/>
                <w:sz w:val="16"/>
                <w:szCs w:val="16"/>
              </w:rPr>
              <w:t>normal</w:t>
            </w:r>
          </w:p>
        </w:tc>
        <w:tc>
          <w:tcPr>
            <w:tcW w:w="1268"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PDA (R</w:t>
            </w:r>
            <w:r w:rsidRPr="005E3DC2">
              <w:rPr>
                <w:rFonts w:asciiTheme="minorHAnsi" w:hAnsiTheme="minorHAnsi"/>
                <w:sz w:val="16"/>
                <w:szCs w:val="16"/>
              </w:rPr>
              <w:sym w:font="Wingdings" w:char="F0E0"/>
            </w:r>
            <w:r w:rsidRPr="005E3DC2">
              <w:rPr>
                <w:rFonts w:asciiTheme="minorHAnsi" w:hAnsiTheme="minorHAnsi"/>
                <w:sz w:val="16"/>
                <w:szCs w:val="16"/>
              </w:rPr>
              <w:t>l)</w:t>
            </w:r>
          </w:p>
        </w:tc>
        <w:tc>
          <w:tcPr>
            <w:tcW w:w="1177"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VSD (large)</w:t>
            </w:r>
          </w:p>
          <w:p w:rsidR="00757339" w:rsidRPr="005E3DC2" w:rsidRDefault="00757339" w:rsidP="00CE1120">
            <w:pPr>
              <w:rPr>
                <w:rFonts w:asciiTheme="minorHAnsi" w:hAnsiTheme="minorHAnsi"/>
                <w:sz w:val="16"/>
                <w:szCs w:val="16"/>
              </w:rPr>
            </w:pPr>
            <w:r w:rsidRPr="005E3DC2">
              <w:rPr>
                <w:rFonts w:asciiTheme="minorHAnsi" w:hAnsiTheme="minorHAnsi"/>
                <w:sz w:val="16"/>
                <w:szCs w:val="16"/>
              </w:rPr>
              <w:t>l</w:t>
            </w:r>
            <w:r w:rsidRPr="005E3DC2">
              <w:rPr>
                <w:rFonts w:asciiTheme="minorHAnsi" w:hAnsiTheme="minorHAnsi"/>
                <w:sz w:val="16"/>
                <w:szCs w:val="16"/>
              </w:rPr>
              <w:sym w:font="Wingdings" w:char="F0E0"/>
            </w:r>
            <w:r w:rsidRPr="005E3DC2">
              <w:rPr>
                <w:rFonts w:asciiTheme="minorHAnsi" w:hAnsiTheme="minorHAnsi"/>
                <w:sz w:val="16"/>
                <w:szCs w:val="16"/>
              </w:rPr>
              <w:t>r</w:t>
            </w:r>
          </w:p>
        </w:tc>
        <w:tc>
          <w:tcPr>
            <w:tcW w:w="1443"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VSD (r</w:t>
            </w:r>
            <w:r w:rsidRPr="005E3DC2">
              <w:rPr>
                <w:rFonts w:asciiTheme="minorHAnsi" w:hAnsiTheme="minorHAnsi"/>
                <w:sz w:val="16"/>
                <w:szCs w:val="16"/>
              </w:rPr>
              <w:sym w:font="Wingdings" w:char="F0E0"/>
            </w:r>
            <w:r w:rsidRPr="005E3DC2">
              <w:rPr>
                <w:rFonts w:asciiTheme="minorHAnsi" w:hAnsiTheme="minorHAnsi"/>
                <w:sz w:val="16"/>
                <w:szCs w:val="16"/>
              </w:rPr>
              <w:t>l)</w:t>
            </w:r>
          </w:p>
          <w:p w:rsidR="00757339" w:rsidRPr="005E3DC2" w:rsidRDefault="00757339" w:rsidP="00CE1120">
            <w:pPr>
              <w:rPr>
                <w:rFonts w:asciiTheme="minorHAnsi" w:hAnsiTheme="minorHAnsi"/>
                <w:sz w:val="16"/>
                <w:szCs w:val="16"/>
              </w:rPr>
            </w:pPr>
            <w:r w:rsidRPr="005E3DC2">
              <w:rPr>
                <w:rFonts w:asciiTheme="minorHAnsi" w:hAnsiTheme="minorHAnsi"/>
                <w:sz w:val="16"/>
                <w:szCs w:val="16"/>
              </w:rPr>
              <w:t>eisenmenger</w:t>
            </w:r>
          </w:p>
        </w:tc>
        <w:tc>
          <w:tcPr>
            <w:tcW w:w="1432"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PS</w:t>
            </w:r>
          </w:p>
        </w:tc>
        <w:tc>
          <w:tcPr>
            <w:tcW w:w="1380"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SAS</w:t>
            </w:r>
          </w:p>
        </w:tc>
      </w:tr>
      <w:tr w:rsidR="00757339" w:rsidRPr="005E3DC2" w:rsidTr="00757339">
        <w:tc>
          <w:tcPr>
            <w:tcW w:w="752"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RA</w:t>
            </w:r>
          </w:p>
        </w:tc>
        <w:tc>
          <w:tcPr>
            <w:tcW w:w="964" w:type="dxa"/>
          </w:tcPr>
          <w:p w:rsidR="00757339" w:rsidRPr="005E3DC2" w:rsidRDefault="00757339" w:rsidP="00CE1120">
            <w:pPr>
              <w:rPr>
                <w:rFonts w:asciiTheme="minorHAnsi" w:hAnsiTheme="minorHAnsi"/>
                <w:b/>
                <w:sz w:val="16"/>
                <w:szCs w:val="16"/>
              </w:rPr>
            </w:pPr>
            <w:r w:rsidRPr="005E3DC2">
              <w:rPr>
                <w:rFonts w:asciiTheme="minorHAnsi" w:hAnsiTheme="minorHAnsi"/>
                <w:b/>
                <w:sz w:val="16"/>
                <w:szCs w:val="16"/>
              </w:rPr>
              <w:t>4/2/3 (70)</w:t>
            </w:r>
          </w:p>
        </w:tc>
        <w:tc>
          <w:tcPr>
            <w:tcW w:w="1268" w:type="dxa"/>
          </w:tcPr>
          <w:p w:rsidR="00757339" w:rsidRPr="005E3DC2" w:rsidRDefault="00757339" w:rsidP="00CE1120">
            <w:pPr>
              <w:rPr>
                <w:rFonts w:asciiTheme="minorHAnsi" w:hAnsiTheme="minorHAnsi"/>
                <w:sz w:val="16"/>
                <w:szCs w:val="16"/>
              </w:rPr>
            </w:pPr>
            <w:r w:rsidRPr="005E3DC2">
              <w:rPr>
                <w:rFonts w:asciiTheme="minorHAnsi" w:hAnsiTheme="minorHAnsi"/>
                <w:i/>
                <w:sz w:val="16"/>
                <w:szCs w:val="16"/>
              </w:rPr>
              <w:t>8/4/5 (50</w:t>
            </w:r>
            <w:r w:rsidRPr="005E3DC2">
              <w:rPr>
                <w:rFonts w:asciiTheme="minorHAnsi" w:hAnsiTheme="minorHAnsi"/>
                <w:sz w:val="16"/>
                <w:szCs w:val="16"/>
              </w:rPr>
              <w:t>)</w:t>
            </w:r>
          </w:p>
        </w:tc>
        <w:tc>
          <w:tcPr>
            <w:tcW w:w="1177" w:type="dxa"/>
          </w:tcPr>
          <w:p w:rsidR="00757339" w:rsidRPr="005E3DC2" w:rsidRDefault="00757339" w:rsidP="00CE1120">
            <w:pPr>
              <w:rPr>
                <w:rFonts w:asciiTheme="minorHAnsi" w:hAnsiTheme="minorHAnsi"/>
                <w:sz w:val="16"/>
                <w:szCs w:val="16"/>
              </w:rPr>
            </w:pPr>
            <w:r w:rsidRPr="005E3DC2">
              <w:rPr>
                <w:rFonts w:asciiTheme="minorHAnsi" w:hAnsiTheme="minorHAnsi"/>
                <w:i/>
                <w:sz w:val="16"/>
                <w:szCs w:val="16"/>
              </w:rPr>
              <w:t>10/5/7 (70</w:t>
            </w:r>
            <w:r w:rsidRPr="005E3DC2">
              <w:rPr>
                <w:rFonts w:asciiTheme="minorHAnsi" w:hAnsiTheme="minorHAnsi"/>
                <w:sz w:val="16"/>
                <w:szCs w:val="16"/>
              </w:rPr>
              <w:t>)</w:t>
            </w:r>
          </w:p>
        </w:tc>
        <w:tc>
          <w:tcPr>
            <w:tcW w:w="1443"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8/4/5 (45)</w:t>
            </w:r>
          </w:p>
        </w:tc>
        <w:tc>
          <w:tcPr>
            <w:tcW w:w="1432"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8/2/3 (62)</w:t>
            </w:r>
          </w:p>
        </w:tc>
        <w:tc>
          <w:tcPr>
            <w:tcW w:w="1380"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4/6/5 (62)</w:t>
            </w:r>
          </w:p>
        </w:tc>
      </w:tr>
      <w:tr w:rsidR="00757339" w:rsidRPr="005E3DC2" w:rsidTr="00757339">
        <w:tc>
          <w:tcPr>
            <w:tcW w:w="752"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RV</w:t>
            </w:r>
          </w:p>
        </w:tc>
        <w:tc>
          <w:tcPr>
            <w:tcW w:w="964" w:type="dxa"/>
          </w:tcPr>
          <w:p w:rsidR="00757339" w:rsidRPr="005E3DC2" w:rsidRDefault="00757339" w:rsidP="00CE1120">
            <w:pPr>
              <w:rPr>
                <w:rFonts w:asciiTheme="minorHAnsi" w:hAnsiTheme="minorHAnsi"/>
                <w:b/>
                <w:sz w:val="16"/>
                <w:szCs w:val="16"/>
              </w:rPr>
            </w:pPr>
            <w:r w:rsidRPr="005E3DC2">
              <w:rPr>
                <w:rFonts w:asciiTheme="minorHAnsi" w:hAnsiTheme="minorHAnsi"/>
                <w:b/>
                <w:sz w:val="16"/>
                <w:szCs w:val="16"/>
              </w:rPr>
              <w:t>20/4 (70)</w:t>
            </w:r>
          </w:p>
        </w:tc>
        <w:tc>
          <w:tcPr>
            <w:tcW w:w="1268" w:type="dxa"/>
          </w:tcPr>
          <w:p w:rsidR="00757339" w:rsidRPr="005E3DC2" w:rsidRDefault="00757339" w:rsidP="00CE1120">
            <w:pPr>
              <w:rPr>
                <w:rFonts w:asciiTheme="minorHAnsi" w:hAnsiTheme="minorHAnsi"/>
                <w:b/>
                <w:sz w:val="16"/>
                <w:szCs w:val="16"/>
              </w:rPr>
            </w:pPr>
            <w:r w:rsidRPr="005E3DC2">
              <w:rPr>
                <w:rFonts w:asciiTheme="minorHAnsi" w:hAnsiTheme="minorHAnsi"/>
                <w:b/>
                <w:sz w:val="16"/>
                <w:szCs w:val="16"/>
              </w:rPr>
              <w:t>120/8 (50)</w:t>
            </w:r>
            <w:r w:rsidR="00667B69" w:rsidRPr="005E3DC2">
              <w:rPr>
                <w:rFonts w:asciiTheme="minorHAnsi" w:hAnsiTheme="minorHAnsi"/>
                <w:b/>
                <w:sz w:val="16"/>
                <w:szCs w:val="16"/>
              </w:rPr>
              <w:t xml:space="preserve"> </w:t>
            </w:r>
          </w:p>
        </w:tc>
        <w:tc>
          <w:tcPr>
            <w:tcW w:w="1177" w:type="dxa"/>
          </w:tcPr>
          <w:p w:rsidR="00757339" w:rsidRPr="005E3DC2" w:rsidRDefault="00757339" w:rsidP="00CE1120">
            <w:pPr>
              <w:rPr>
                <w:rFonts w:asciiTheme="minorHAnsi" w:hAnsiTheme="minorHAnsi"/>
                <w:b/>
                <w:sz w:val="16"/>
                <w:szCs w:val="16"/>
              </w:rPr>
            </w:pPr>
            <w:r w:rsidRPr="005E3DC2">
              <w:rPr>
                <w:rFonts w:asciiTheme="minorHAnsi" w:hAnsiTheme="minorHAnsi"/>
                <w:b/>
                <w:sz w:val="16"/>
                <w:szCs w:val="16"/>
              </w:rPr>
              <w:t>120/10 (90 after)</w:t>
            </w:r>
          </w:p>
        </w:tc>
        <w:tc>
          <w:tcPr>
            <w:tcW w:w="1443" w:type="dxa"/>
          </w:tcPr>
          <w:p w:rsidR="00757339" w:rsidRPr="005E3DC2" w:rsidRDefault="00757339" w:rsidP="00CE1120">
            <w:pPr>
              <w:rPr>
                <w:rFonts w:asciiTheme="minorHAnsi" w:hAnsiTheme="minorHAnsi"/>
                <w:sz w:val="16"/>
                <w:szCs w:val="16"/>
              </w:rPr>
            </w:pPr>
            <w:r w:rsidRPr="005E3DC2">
              <w:rPr>
                <w:rFonts w:asciiTheme="minorHAnsi" w:hAnsiTheme="minorHAnsi"/>
                <w:b/>
                <w:sz w:val="16"/>
                <w:szCs w:val="16"/>
              </w:rPr>
              <w:t xml:space="preserve">120/8 </w:t>
            </w:r>
            <w:r w:rsidRPr="005E3DC2">
              <w:rPr>
                <w:rFonts w:asciiTheme="minorHAnsi" w:hAnsiTheme="minorHAnsi"/>
                <w:sz w:val="16"/>
                <w:szCs w:val="16"/>
              </w:rPr>
              <w:t>(45)</w:t>
            </w:r>
          </w:p>
        </w:tc>
        <w:tc>
          <w:tcPr>
            <w:tcW w:w="1432" w:type="dxa"/>
          </w:tcPr>
          <w:p w:rsidR="00757339" w:rsidRPr="005E3DC2" w:rsidRDefault="00757339" w:rsidP="00CE1120">
            <w:pPr>
              <w:rPr>
                <w:rFonts w:asciiTheme="minorHAnsi" w:hAnsiTheme="minorHAnsi"/>
                <w:sz w:val="16"/>
                <w:szCs w:val="16"/>
              </w:rPr>
            </w:pPr>
            <w:r w:rsidRPr="005E3DC2">
              <w:rPr>
                <w:rFonts w:asciiTheme="minorHAnsi" w:hAnsiTheme="minorHAnsi"/>
                <w:b/>
                <w:sz w:val="16"/>
                <w:szCs w:val="16"/>
              </w:rPr>
              <w:t>140/8</w:t>
            </w:r>
            <w:r w:rsidRPr="005E3DC2">
              <w:rPr>
                <w:rFonts w:asciiTheme="minorHAnsi" w:hAnsiTheme="minorHAnsi"/>
                <w:sz w:val="16"/>
                <w:szCs w:val="16"/>
              </w:rPr>
              <w:t xml:space="preserve"> (62)</w:t>
            </w:r>
          </w:p>
        </w:tc>
        <w:tc>
          <w:tcPr>
            <w:tcW w:w="1380"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20/5 (62)</w:t>
            </w:r>
          </w:p>
        </w:tc>
      </w:tr>
      <w:tr w:rsidR="00757339" w:rsidRPr="005E3DC2" w:rsidTr="00757339">
        <w:tc>
          <w:tcPr>
            <w:tcW w:w="752"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PA</w:t>
            </w:r>
          </w:p>
        </w:tc>
        <w:tc>
          <w:tcPr>
            <w:tcW w:w="964" w:type="dxa"/>
          </w:tcPr>
          <w:p w:rsidR="00757339" w:rsidRPr="005E3DC2" w:rsidRDefault="00757339" w:rsidP="00CE1120">
            <w:pPr>
              <w:rPr>
                <w:rFonts w:asciiTheme="minorHAnsi" w:hAnsiTheme="minorHAnsi"/>
                <w:b/>
                <w:sz w:val="16"/>
                <w:szCs w:val="16"/>
              </w:rPr>
            </w:pPr>
            <w:r w:rsidRPr="005E3DC2">
              <w:rPr>
                <w:rFonts w:asciiTheme="minorHAnsi" w:hAnsiTheme="minorHAnsi"/>
                <w:b/>
                <w:sz w:val="16"/>
                <w:szCs w:val="16"/>
              </w:rPr>
              <w:t>20/8 (70)</w:t>
            </w:r>
          </w:p>
        </w:tc>
        <w:tc>
          <w:tcPr>
            <w:tcW w:w="1268" w:type="dxa"/>
          </w:tcPr>
          <w:p w:rsidR="00757339" w:rsidRPr="005E3DC2" w:rsidRDefault="00757339" w:rsidP="00CE1120">
            <w:pPr>
              <w:rPr>
                <w:rFonts w:asciiTheme="minorHAnsi" w:hAnsiTheme="minorHAnsi"/>
                <w:b/>
                <w:sz w:val="16"/>
                <w:szCs w:val="16"/>
              </w:rPr>
            </w:pPr>
            <w:r w:rsidRPr="005E3DC2">
              <w:rPr>
                <w:rFonts w:asciiTheme="minorHAnsi" w:hAnsiTheme="minorHAnsi"/>
                <w:b/>
                <w:sz w:val="16"/>
                <w:szCs w:val="16"/>
              </w:rPr>
              <w:t>120/80 (50)</w:t>
            </w:r>
          </w:p>
        </w:tc>
        <w:tc>
          <w:tcPr>
            <w:tcW w:w="1177" w:type="dxa"/>
          </w:tcPr>
          <w:p w:rsidR="00757339" w:rsidRPr="005E3DC2" w:rsidRDefault="00757339" w:rsidP="00CE1120">
            <w:pPr>
              <w:rPr>
                <w:rFonts w:asciiTheme="minorHAnsi" w:hAnsiTheme="minorHAnsi"/>
                <w:sz w:val="16"/>
                <w:szCs w:val="16"/>
              </w:rPr>
            </w:pPr>
            <w:r w:rsidRPr="005E3DC2">
              <w:rPr>
                <w:rFonts w:asciiTheme="minorHAnsi" w:hAnsiTheme="minorHAnsi"/>
                <w:i/>
                <w:sz w:val="16"/>
                <w:szCs w:val="16"/>
              </w:rPr>
              <w:t>120/40 (90</w:t>
            </w:r>
            <w:r w:rsidRPr="005E3DC2">
              <w:rPr>
                <w:rFonts w:asciiTheme="minorHAnsi" w:hAnsiTheme="minorHAnsi"/>
                <w:sz w:val="16"/>
                <w:szCs w:val="16"/>
              </w:rPr>
              <w:t>)</w:t>
            </w:r>
          </w:p>
        </w:tc>
        <w:tc>
          <w:tcPr>
            <w:tcW w:w="1443" w:type="dxa"/>
          </w:tcPr>
          <w:p w:rsidR="00757339" w:rsidRPr="005E3DC2" w:rsidRDefault="00757339" w:rsidP="00CE1120">
            <w:pPr>
              <w:rPr>
                <w:rFonts w:asciiTheme="minorHAnsi" w:hAnsiTheme="minorHAnsi"/>
                <w:i/>
                <w:sz w:val="16"/>
                <w:szCs w:val="16"/>
              </w:rPr>
            </w:pPr>
            <w:r w:rsidRPr="005E3DC2">
              <w:rPr>
                <w:rFonts w:asciiTheme="minorHAnsi" w:hAnsiTheme="minorHAnsi"/>
                <w:i/>
                <w:sz w:val="16"/>
                <w:szCs w:val="16"/>
              </w:rPr>
              <w:t>120/80 (45)</w:t>
            </w:r>
          </w:p>
        </w:tc>
        <w:tc>
          <w:tcPr>
            <w:tcW w:w="1432" w:type="dxa"/>
          </w:tcPr>
          <w:p w:rsidR="00757339" w:rsidRPr="005E3DC2" w:rsidRDefault="00757339" w:rsidP="00CE1120">
            <w:pPr>
              <w:rPr>
                <w:rFonts w:asciiTheme="minorHAnsi" w:hAnsiTheme="minorHAnsi"/>
                <w:sz w:val="16"/>
                <w:szCs w:val="16"/>
              </w:rPr>
            </w:pPr>
            <w:r w:rsidRPr="005E3DC2">
              <w:rPr>
                <w:rFonts w:asciiTheme="minorHAnsi" w:hAnsiTheme="minorHAnsi"/>
                <w:b/>
                <w:sz w:val="16"/>
                <w:szCs w:val="16"/>
              </w:rPr>
              <w:t>20/10</w:t>
            </w:r>
            <w:r w:rsidRPr="005E3DC2">
              <w:rPr>
                <w:rFonts w:asciiTheme="minorHAnsi" w:hAnsiTheme="minorHAnsi"/>
                <w:sz w:val="16"/>
                <w:szCs w:val="16"/>
              </w:rPr>
              <w:t xml:space="preserve"> (62)</w:t>
            </w:r>
          </w:p>
        </w:tc>
        <w:tc>
          <w:tcPr>
            <w:tcW w:w="1380"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20/10 (62)</w:t>
            </w:r>
          </w:p>
        </w:tc>
      </w:tr>
      <w:tr w:rsidR="00757339" w:rsidRPr="005E3DC2" w:rsidTr="00757339">
        <w:tc>
          <w:tcPr>
            <w:tcW w:w="752"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LA</w:t>
            </w:r>
          </w:p>
        </w:tc>
        <w:tc>
          <w:tcPr>
            <w:tcW w:w="964" w:type="dxa"/>
          </w:tcPr>
          <w:p w:rsidR="00757339" w:rsidRPr="005E3DC2" w:rsidRDefault="00757339" w:rsidP="00CE1120">
            <w:pPr>
              <w:rPr>
                <w:rFonts w:asciiTheme="minorHAnsi" w:hAnsiTheme="minorHAnsi"/>
                <w:b/>
                <w:sz w:val="16"/>
                <w:szCs w:val="16"/>
              </w:rPr>
            </w:pPr>
            <w:r w:rsidRPr="005E3DC2">
              <w:rPr>
                <w:rFonts w:asciiTheme="minorHAnsi" w:hAnsiTheme="minorHAnsi"/>
                <w:b/>
                <w:sz w:val="16"/>
                <w:szCs w:val="16"/>
              </w:rPr>
              <w:t>8/4/6 (98)</w:t>
            </w:r>
          </w:p>
        </w:tc>
        <w:tc>
          <w:tcPr>
            <w:tcW w:w="1268" w:type="dxa"/>
          </w:tcPr>
          <w:p w:rsidR="00757339" w:rsidRPr="005E3DC2" w:rsidRDefault="00757339" w:rsidP="00CE1120">
            <w:pPr>
              <w:rPr>
                <w:rFonts w:asciiTheme="minorHAnsi" w:hAnsiTheme="minorHAnsi"/>
                <w:i/>
                <w:sz w:val="16"/>
                <w:szCs w:val="16"/>
              </w:rPr>
            </w:pPr>
            <w:r w:rsidRPr="005E3DC2">
              <w:rPr>
                <w:rFonts w:asciiTheme="minorHAnsi" w:hAnsiTheme="minorHAnsi"/>
                <w:i/>
                <w:sz w:val="16"/>
                <w:szCs w:val="16"/>
              </w:rPr>
              <w:t>10/6/8 (98)</w:t>
            </w:r>
          </w:p>
        </w:tc>
        <w:tc>
          <w:tcPr>
            <w:tcW w:w="1177" w:type="dxa"/>
          </w:tcPr>
          <w:p w:rsidR="00757339" w:rsidRPr="005E3DC2" w:rsidRDefault="00757339" w:rsidP="00CE1120">
            <w:pPr>
              <w:rPr>
                <w:rFonts w:asciiTheme="minorHAnsi" w:hAnsiTheme="minorHAnsi"/>
                <w:sz w:val="16"/>
                <w:szCs w:val="16"/>
              </w:rPr>
            </w:pPr>
            <w:r w:rsidRPr="005E3DC2">
              <w:rPr>
                <w:rFonts w:asciiTheme="minorHAnsi" w:hAnsiTheme="minorHAnsi"/>
                <w:i/>
                <w:sz w:val="16"/>
                <w:szCs w:val="16"/>
              </w:rPr>
              <w:t xml:space="preserve">21/12/15 </w:t>
            </w:r>
            <w:r w:rsidRPr="005E3DC2">
              <w:rPr>
                <w:rFonts w:asciiTheme="minorHAnsi" w:hAnsiTheme="minorHAnsi"/>
                <w:sz w:val="16"/>
                <w:szCs w:val="16"/>
              </w:rPr>
              <w:t>(98)</w:t>
            </w:r>
          </w:p>
        </w:tc>
        <w:tc>
          <w:tcPr>
            <w:tcW w:w="1443" w:type="dxa"/>
          </w:tcPr>
          <w:p w:rsidR="00757339" w:rsidRPr="005E3DC2" w:rsidRDefault="00757339" w:rsidP="00CE1120">
            <w:pPr>
              <w:rPr>
                <w:rFonts w:asciiTheme="minorHAnsi" w:hAnsiTheme="minorHAnsi"/>
                <w:i/>
                <w:sz w:val="16"/>
                <w:szCs w:val="16"/>
              </w:rPr>
            </w:pPr>
            <w:r w:rsidRPr="005E3DC2">
              <w:rPr>
                <w:rFonts w:asciiTheme="minorHAnsi" w:hAnsiTheme="minorHAnsi"/>
                <w:i/>
                <w:sz w:val="16"/>
                <w:szCs w:val="16"/>
              </w:rPr>
              <w:t>8/4/5 (98)</w:t>
            </w:r>
          </w:p>
        </w:tc>
        <w:tc>
          <w:tcPr>
            <w:tcW w:w="1432"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6/10/8 (98)</w:t>
            </w:r>
          </w:p>
        </w:tc>
        <w:tc>
          <w:tcPr>
            <w:tcW w:w="1380" w:type="dxa"/>
          </w:tcPr>
          <w:p w:rsidR="00757339" w:rsidRPr="005E3DC2" w:rsidRDefault="00757339" w:rsidP="00CE1120">
            <w:pPr>
              <w:rPr>
                <w:rFonts w:asciiTheme="minorHAnsi" w:hAnsiTheme="minorHAnsi"/>
                <w:b/>
                <w:sz w:val="16"/>
                <w:szCs w:val="16"/>
              </w:rPr>
            </w:pPr>
            <w:r w:rsidRPr="005E3DC2">
              <w:rPr>
                <w:rFonts w:asciiTheme="minorHAnsi" w:hAnsiTheme="minorHAnsi"/>
                <w:b/>
                <w:sz w:val="16"/>
                <w:szCs w:val="16"/>
              </w:rPr>
              <w:t>20/15/12 (98)</w:t>
            </w:r>
          </w:p>
        </w:tc>
      </w:tr>
      <w:tr w:rsidR="00757339" w:rsidRPr="005E3DC2" w:rsidTr="00757339">
        <w:tc>
          <w:tcPr>
            <w:tcW w:w="752"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LV</w:t>
            </w:r>
          </w:p>
        </w:tc>
        <w:tc>
          <w:tcPr>
            <w:tcW w:w="964" w:type="dxa"/>
          </w:tcPr>
          <w:p w:rsidR="00757339" w:rsidRPr="005E3DC2" w:rsidRDefault="00757339" w:rsidP="00CE1120">
            <w:pPr>
              <w:rPr>
                <w:rFonts w:asciiTheme="minorHAnsi" w:hAnsiTheme="minorHAnsi"/>
                <w:b/>
                <w:sz w:val="16"/>
                <w:szCs w:val="16"/>
              </w:rPr>
            </w:pPr>
            <w:r w:rsidRPr="005E3DC2">
              <w:rPr>
                <w:rFonts w:asciiTheme="minorHAnsi" w:hAnsiTheme="minorHAnsi"/>
                <w:b/>
                <w:sz w:val="16"/>
                <w:szCs w:val="16"/>
              </w:rPr>
              <w:t>120/8 (98)</w:t>
            </w:r>
          </w:p>
        </w:tc>
        <w:tc>
          <w:tcPr>
            <w:tcW w:w="1268" w:type="dxa"/>
          </w:tcPr>
          <w:p w:rsidR="00757339" w:rsidRPr="005E3DC2" w:rsidRDefault="00757339" w:rsidP="00CE1120">
            <w:pPr>
              <w:rPr>
                <w:rFonts w:asciiTheme="minorHAnsi" w:hAnsiTheme="minorHAnsi"/>
                <w:i/>
                <w:sz w:val="16"/>
                <w:szCs w:val="16"/>
              </w:rPr>
            </w:pPr>
            <w:r w:rsidRPr="005E3DC2">
              <w:rPr>
                <w:rFonts w:asciiTheme="minorHAnsi" w:hAnsiTheme="minorHAnsi"/>
                <w:i/>
                <w:sz w:val="16"/>
                <w:szCs w:val="16"/>
              </w:rPr>
              <w:t>120/10 (98)</w:t>
            </w:r>
          </w:p>
        </w:tc>
        <w:tc>
          <w:tcPr>
            <w:tcW w:w="1177" w:type="dxa"/>
          </w:tcPr>
          <w:p w:rsidR="00757339" w:rsidRPr="005E3DC2" w:rsidRDefault="00757339" w:rsidP="00CE1120">
            <w:pPr>
              <w:rPr>
                <w:rFonts w:asciiTheme="minorHAnsi" w:hAnsiTheme="minorHAnsi"/>
                <w:i/>
                <w:sz w:val="16"/>
                <w:szCs w:val="16"/>
              </w:rPr>
            </w:pPr>
            <w:r w:rsidRPr="005E3DC2">
              <w:rPr>
                <w:rFonts w:asciiTheme="minorHAnsi" w:hAnsiTheme="minorHAnsi"/>
                <w:i/>
                <w:sz w:val="16"/>
                <w:szCs w:val="16"/>
              </w:rPr>
              <w:t>120/20 (98)</w:t>
            </w:r>
          </w:p>
        </w:tc>
        <w:tc>
          <w:tcPr>
            <w:tcW w:w="1443" w:type="dxa"/>
          </w:tcPr>
          <w:p w:rsidR="00757339" w:rsidRPr="005E3DC2" w:rsidRDefault="00757339" w:rsidP="00CE1120">
            <w:pPr>
              <w:rPr>
                <w:rFonts w:asciiTheme="minorHAnsi" w:hAnsiTheme="minorHAnsi"/>
                <w:i/>
                <w:sz w:val="16"/>
                <w:szCs w:val="16"/>
              </w:rPr>
            </w:pPr>
            <w:r w:rsidRPr="005E3DC2">
              <w:rPr>
                <w:rFonts w:asciiTheme="minorHAnsi" w:hAnsiTheme="minorHAnsi"/>
                <w:i/>
                <w:sz w:val="16"/>
                <w:szCs w:val="16"/>
              </w:rPr>
              <w:t>120/8 (85</w:t>
            </w:r>
            <w:r w:rsidRPr="005E3DC2">
              <w:rPr>
                <w:rFonts w:asciiTheme="minorHAnsi" w:hAnsiTheme="minorHAnsi"/>
                <w:i/>
                <w:sz w:val="16"/>
                <w:szCs w:val="16"/>
              </w:rPr>
              <w:sym w:font="Wingdings" w:char="F0E0"/>
            </w:r>
            <w:r w:rsidRPr="005E3DC2">
              <w:rPr>
                <w:rFonts w:asciiTheme="minorHAnsi" w:hAnsiTheme="minorHAnsi"/>
                <w:i/>
                <w:sz w:val="16"/>
                <w:szCs w:val="16"/>
              </w:rPr>
              <w:t>60 after)</w:t>
            </w:r>
          </w:p>
        </w:tc>
        <w:tc>
          <w:tcPr>
            <w:tcW w:w="1432"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120/6 (98)</w:t>
            </w:r>
          </w:p>
        </w:tc>
        <w:tc>
          <w:tcPr>
            <w:tcW w:w="1380" w:type="dxa"/>
          </w:tcPr>
          <w:p w:rsidR="00757339" w:rsidRPr="005E3DC2" w:rsidRDefault="00757339" w:rsidP="00CE1120">
            <w:pPr>
              <w:rPr>
                <w:rFonts w:asciiTheme="minorHAnsi" w:hAnsiTheme="minorHAnsi"/>
                <w:b/>
                <w:sz w:val="16"/>
                <w:szCs w:val="16"/>
              </w:rPr>
            </w:pPr>
            <w:r w:rsidRPr="005E3DC2">
              <w:rPr>
                <w:rFonts w:asciiTheme="minorHAnsi" w:hAnsiTheme="minorHAnsi"/>
                <w:b/>
                <w:sz w:val="16"/>
                <w:szCs w:val="16"/>
              </w:rPr>
              <w:t>120/15 (98)</w:t>
            </w:r>
          </w:p>
        </w:tc>
      </w:tr>
      <w:tr w:rsidR="00757339" w:rsidRPr="005E3DC2" w:rsidTr="00757339">
        <w:tc>
          <w:tcPr>
            <w:tcW w:w="752"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Aorta</w:t>
            </w:r>
          </w:p>
        </w:tc>
        <w:tc>
          <w:tcPr>
            <w:tcW w:w="964" w:type="dxa"/>
          </w:tcPr>
          <w:p w:rsidR="00757339" w:rsidRPr="005E3DC2" w:rsidRDefault="00757339" w:rsidP="00CE1120">
            <w:pPr>
              <w:rPr>
                <w:rFonts w:asciiTheme="minorHAnsi" w:hAnsiTheme="minorHAnsi"/>
                <w:b/>
                <w:sz w:val="16"/>
                <w:szCs w:val="16"/>
              </w:rPr>
            </w:pPr>
            <w:r w:rsidRPr="005E3DC2">
              <w:rPr>
                <w:rFonts w:asciiTheme="minorHAnsi" w:hAnsiTheme="minorHAnsi"/>
                <w:b/>
                <w:sz w:val="16"/>
                <w:szCs w:val="16"/>
              </w:rPr>
              <w:t>120/80 (98)</w:t>
            </w:r>
          </w:p>
        </w:tc>
        <w:tc>
          <w:tcPr>
            <w:tcW w:w="1268" w:type="dxa"/>
          </w:tcPr>
          <w:p w:rsidR="00757339" w:rsidRPr="005E3DC2" w:rsidRDefault="00757339" w:rsidP="00CE1120">
            <w:pPr>
              <w:rPr>
                <w:rFonts w:asciiTheme="minorHAnsi" w:hAnsiTheme="minorHAnsi"/>
                <w:b/>
                <w:sz w:val="16"/>
                <w:szCs w:val="16"/>
              </w:rPr>
            </w:pPr>
            <w:r w:rsidRPr="005E3DC2">
              <w:rPr>
                <w:rFonts w:asciiTheme="minorHAnsi" w:hAnsiTheme="minorHAnsi"/>
                <w:b/>
                <w:sz w:val="16"/>
                <w:szCs w:val="16"/>
              </w:rPr>
              <w:t>120/80 (65-after)</w:t>
            </w:r>
          </w:p>
        </w:tc>
        <w:tc>
          <w:tcPr>
            <w:tcW w:w="1177" w:type="dxa"/>
          </w:tcPr>
          <w:p w:rsidR="00757339" w:rsidRPr="005E3DC2" w:rsidRDefault="00757339" w:rsidP="00CE1120">
            <w:pPr>
              <w:rPr>
                <w:rFonts w:asciiTheme="minorHAnsi" w:hAnsiTheme="minorHAnsi"/>
                <w:i/>
                <w:sz w:val="16"/>
                <w:szCs w:val="16"/>
              </w:rPr>
            </w:pPr>
            <w:r w:rsidRPr="005E3DC2">
              <w:rPr>
                <w:rFonts w:asciiTheme="minorHAnsi" w:hAnsiTheme="minorHAnsi"/>
                <w:i/>
                <w:sz w:val="16"/>
                <w:szCs w:val="16"/>
              </w:rPr>
              <w:t>120/80 (98)</w:t>
            </w:r>
          </w:p>
        </w:tc>
        <w:tc>
          <w:tcPr>
            <w:tcW w:w="1443" w:type="dxa"/>
          </w:tcPr>
          <w:p w:rsidR="00757339" w:rsidRPr="005E3DC2" w:rsidRDefault="00757339" w:rsidP="00CE1120">
            <w:pPr>
              <w:rPr>
                <w:rFonts w:asciiTheme="minorHAnsi" w:hAnsiTheme="minorHAnsi"/>
                <w:i/>
                <w:sz w:val="16"/>
                <w:szCs w:val="16"/>
              </w:rPr>
            </w:pPr>
            <w:r w:rsidRPr="005E3DC2">
              <w:rPr>
                <w:rFonts w:asciiTheme="minorHAnsi" w:hAnsiTheme="minorHAnsi"/>
                <w:i/>
                <w:sz w:val="16"/>
                <w:szCs w:val="16"/>
              </w:rPr>
              <w:t>120/80 (60)</w:t>
            </w:r>
          </w:p>
        </w:tc>
        <w:tc>
          <w:tcPr>
            <w:tcW w:w="1432" w:type="dxa"/>
          </w:tcPr>
          <w:p w:rsidR="00757339" w:rsidRPr="005E3DC2" w:rsidRDefault="00757339" w:rsidP="00CE1120">
            <w:pPr>
              <w:rPr>
                <w:rFonts w:asciiTheme="minorHAnsi" w:hAnsiTheme="minorHAnsi"/>
                <w:sz w:val="16"/>
                <w:szCs w:val="16"/>
              </w:rPr>
            </w:pPr>
            <w:r w:rsidRPr="005E3DC2">
              <w:rPr>
                <w:rFonts w:asciiTheme="minorHAnsi" w:hAnsiTheme="minorHAnsi"/>
                <w:sz w:val="16"/>
                <w:szCs w:val="16"/>
              </w:rPr>
              <w:t>120/80 (98)</w:t>
            </w:r>
          </w:p>
        </w:tc>
        <w:tc>
          <w:tcPr>
            <w:tcW w:w="1380" w:type="dxa"/>
          </w:tcPr>
          <w:p w:rsidR="00757339" w:rsidRPr="005E3DC2" w:rsidRDefault="00757339" w:rsidP="00CE1120">
            <w:pPr>
              <w:rPr>
                <w:rFonts w:asciiTheme="minorHAnsi" w:hAnsiTheme="minorHAnsi"/>
                <w:b/>
                <w:sz w:val="16"/>
                <w:szCs w:val="16"/>
              </w:rPr>
            </w:pPr>
            <w:r w:rsidRPr="005E3DC2">
              <w:rPr>
                <w:rFonts w:asciiTheme="minorHAnsi" w:hAnsiTheme="minorHAnsi"/>
                <w:b/>
                <w:sz w:val="16"/>
                <w:szCs w:val="16"/>
              </w:rPr>
              <w:t>120/80 (98)</w:t>
            </w:r>
          </w:p>
        </w:tc>
      </w:tr>
    </w:tbl>
    <w:p w:rsidR="00857678" w:rsidRPr="005E3DC2" w:rsidRDefault="00857678" w:rsidP="00CE1120">
      <w:pPr>
        <w:rPr>
          <w:rFonts w:asciiTheme="minorHAnsi" w:hAnsiTheme="minorHAnsi"/>
          <w:sz w:val="16"/>
          <w:szCs w:val="16"/>
        </w:rPr>
      </w:pPr>
    </w:p>
    <w:p w:rsidR="008F1293" w:rsidRPr="005E3DC2" w:rsidRDefault="008F1293" w:rsidP="008F1293">
      <w:pPr>
        <w:rPr>
          <w:rFonts w:asciiTheme="minorHAnsi" w:hAnsiTheme="minorHAnsi"/>
          <w:sz w:val="16"/>
          <w:szCs w:val="16"/>
        </w:rPr>
      </w:pPr>
    </w:p>
    <w:tbl>
      <w:tblPr>
        <w:tblStyle w:val="TableGrid"/>
        <w:tblW w:w="0" w:type="auto"/>
        <w:tblLook w:val="01E0" w:firstRow="1" w:lastRow="1" w:firstColumn="1" w:lastColumn="1" w:noHBand="0" w:noVBand="0"/>
      </w:tblPr>
      <w:tblGrid>
        <w:gridCol w:w="752"/>
        <w:gridCol w:w="964"/>
        <w:gridCol w:w="1268"/>
        <w:gridCol w:w="1177"/>
        <w:gridCol w:w="1443"/>
        <w:gridCol w:w="1432"/>
        <w:gridCol w:w="1380"/>
      </w:tblGrid>
      <w:tr w:rsidR="008F1293" w:rsidRPr="005E3DC2" w:rsidTr="00042794">
        <w:tc>
          <w:tcPr>
            <w:tcW w:w="752" w:type="dxa"/>
          </w:tcPr>
          <w:p w:rsidR="008F1293" w:rsidRPr="005E3DC2" w:rsidRDefault="008F1293" w:rsidP="00042794">
            <w:pPr>
              <w:rPr>
                <w:rFonts w:asciiTheme="minorHAnsi" w:hAnsiTheme="minorHAnsi"/>
                <w:sz w:val="16"/>
                <w:szCs w:val="16"/>
              </w:rPr>
            </w:pPr>
          </w:p>
        </w:tc>
        <w:tc>
          <w:tcPr>
            <w:tcW w:w="964"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normal</w:t>
            </w:r>
          </w:p>
        </w:tc>
        <w:tc>
          <w:tcPr>
            <w:tcW w:w="1268"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PDA (R</w:t>
            </w:r>
            <w:r w:rsidRPr="005E3DC2">
              <w:rPr>
                <w:rFonts w:asciiTheme="minorHAnsi" w:hAnsiTheme="minorHAnsi"/>
                <w:sz w:val="16"/>
                <w:szCs w:val="16"/>
              </w:rPr>
              <w:sym w:font="Wingdings" w:char="F0E0"/>
            </w:r>
            <w:r w:rsidRPr="005E3DC2">
              <w:rPr>
                <w:rFonts w:asciiTheme="minorHAnsi" w:hAnsiTheme="minorHAnsi"/>
                <w:sz w:val="16"/>
                <w:szCs w:val="16"/>
              </w:rPr>
              <w:t>l)</w:t>
            </w:r>
          </w:p>
        </w:tc>
        <w:tc>
          <w:tcPr>
            <w:tcW w:w="1177"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VSD (large)</w:t>
            </w:r>
          </w:p>
          <w:p w:rsidR="008F1293" w:rsidRPr="005E3DC2" w:rsidRDefault="008F1293" w:rsidP="00042794">
            <w:pPr>
              <w:rPr>
                <w:rFonts w:asciiTheme="minorHAnsi" w:hAnsiTheme="minorHAnsi"/>
                <w:sz w:val="16"/>
                <w:szCs w:val="16"/>
              </w:rPr>
            </w:pPr>
            <w:r w:rsidRPr="005E3DC2">
              <w:rPr>
                <w:rFonts w:asciiTheme="minorHAnsi" w:hAnsiTheme="minorHAnsi"/>
                <w:sz w:val="16"/>
                <w:szCs w:val="16"/>
              </w:rPr>
              <w:t>l</w:t>
            </w:r>
            <w:r w:rsidRPr="005E3DC2">
              <w:rPr>
                <w:rFonts w:asciiTheme="minorHAnsi" w:hAnsiTheme="minorHAnsi"/>
                <w:sz w:val="16"/>
                <w:szCs w:val="16"/>
              </w:rPr>
              <w:sym w:font="Wingdings" w:char="F0E0"/>
            </w:r>
            <w:r w:rsidRPr="005E3DC2">
              <w:rPr>
                <w:rFonts w:asciiTheme="minorHAnsi" w:hAnsiTheme="minorHAnsi"/>
                <w:sz w:val="16"/>
                <w:szCs w:val="16"/>
              </w:rPr>
              <w:t>r</w:t>
            </w:r>
          </w:p>
        </w:tc>
        <w:tc>
          <w:tcPr>
            <w:tcW w:w="1443"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VSD (r</w:t>
            </w:r>
            <w:r w:rsidRPr="005E3DC2">
              <w:rPr>
                <w:rFonts w:asciiTheme="minorHAnsi" w:hAnsiTheme="minorHAnsi"/>
                <w:sz w:val="16"/>
                <w:szCs w:val="16"/>
              </w:rPr>
              <w:sym w:font="Wingdings" w:char="F0E0"/>
            </w:r>
            <w:r w:rsidRPr="005E3DC2">
              <w:rPr>
                <w:rFonts w:asciiTheme="minorHAnsi" w:hAnsiTheme="minorHAnsi"/>
                <w:sz w:val="16"/>
                <w:szCs w:val="16"/>
              </w:rPr>
              <w:t>l)</w:t>
            </w:r>
          </w:p>
          <w:p w:rsidR="008F1293" w:rsidRPr="005E3DC2" w:rsidRDefault="008F1293" w:rsidP="00042794">
            <w:pPr>
              <w:rPr>
                <w:rFonts w:asciiTheme="minorHAnsi" w:hAnsiTheme="minorHAnsi"/>
                <w:sz w:val="16"/>
                <w:szCs w:val="16"/>
              </w:rPr>
            </w:pPr>
            <w:r w:rsidRPr="005E3DC2">
              <w:rPr>
                <w:rFonts w:asciiTheme="minorHAnsi" w:hAnsiTheme="minorHAnsi"/>
                <w:sz w:val="16"/>
                <w:szCs w:val="16"/>
              </w:rPr>
              <w:t>eisenmenger</w:t>
            </w:r>
          </w:p>
        </w:tc>
        <w:tc>
          <w:tcPr>
            <w:tcW w:w="1432"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PS</w:t>
            </w:r>
          </w:p>
        </w:tc>
        <w:tc>
          <w:tcPr>
            <w:tcW w:w="1380"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SAS</w:t>
            </w:r>
          </w:p>
        </w:tc>
      </w:tr>
      <w:tr w:rsidR="008F1293" w:rsidRPr="005E3DC2" w:rsidTr="00042794">
        <w:tc>
          <w:tcPr>
            <w:tcW w:w="752"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RA</w:t>
            </w:r>
          </w:p>
        </w:tc>
        <w:tc>
          <w:tcPr>
            <w:tcW w:w="964"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4/2/3 </w:t>
            </w:r>
          </w:p>
        </w:tc>
        <w:tc>
          <w:tcPr>
            <w:tcW w:w="1268"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8/4/5 </w:t>
            </w:r>
          </w:p>
        </w:tc>
        <w:tc>
          <w:tcPr>
            <w:tcW w:w="1177"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10/5/7)</w:t>
            </w:r>
          </w:p>
        </w:tc>
        <w:tc>
          <w:tcPr>
            <w:tcW w:w="1443"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8/4/5 </w:t>
            </w:r>
          </w:p>
        </w:tc>
        <w:tc>
          <w:tcPr>
            <w:tcW w:w="1432"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8/2/3 </w:t>
            </w:r>
          </w:p>
        </w:tc>
        <w:tc>
          <w:tcPr>
            <w:tcW w:w="1380"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4/6/5 </w:t>
            </w:r>
          </w:p>
        </w:tc>
      </w:tr>
      <w:tr w:rsidR="008F1293" w:rsidRPr="005E3DC2" w:rsidTr="00042794">
        <w:tc>
          <w:tcPr>
            <w:tcW w:w="752"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RV</w:t>
            </w:r>
          </w:p>
        </w:tc>
        <w:tc>
          <w:tcPr>
            <w:tcW w:w="964"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 xml:space="preserve">20/4 </w:t>
            </w:r>
          </w:p>
        </w:tc>
        <w:tc>
          <w:tcPr>
            <w:tcW w:w="1268"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w:t>
            </w:r>
          </w:p>
        </w:tc>
        <w:tc>
          <w:tcPr>
            <w:tcW w:w="1177"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w:t>
            </w:r>
          </w:p>
        </w:tc>
        <w:tc>
          <w:tcPr>
            <w:tcW w:w="1443"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w:t>
            </w:r>
          </w:p>
        </w:tc>
        <w:tc>
          <w:tcPr>
            <w:tcW w:w="1432"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w:t>
            </w:r>
          </w:p>
        </w:tc>
        <w:tc>
          <w:tcPr>
            <w:tcW w:w="1380"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nc</w:t>
            </w:r>
          </w:p>
        </w:tc>
      </w:tr>
      <w:tr w:rsidR="008F1293" w:rsidRPr="005E3DC2" w:rsidTr="00042794">
        <w:tc>
          <w:tcPr>
            <w:tcW w:w="752"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PA</w:t>
            </w:r>
          </w:p>
        </w:tc>
        <w:tc>
          <w:tcPr>
            <w:tcW w:w="964"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 xml:space="preserve">20/8 </w:t>
            </w:r>
          </w:p>
        </w:tc>
        <w:tc>
          <w:tcPr>
            <w:tcW w:w="1268"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w:t>
            </w:r>
          </w:p>
        </w:tc>
        <w:tc>
          <w:tcPr>
            <w:tcW w:w="1177"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w:t>
            </w:r>
          </w:p>
        </w:tc>
        <w:tc>
          <w:tcPr>
            <w:tcW w:w="1443"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w:t>
            </w:r>
          </w:p>
        </w:tc>
        <w:tc>
          <w:tcPr>
            <w:tcW w:w="1432" w:type="dxa"/>
          </w:tcPr>
          <w:p w:rsidR="008F1293" w:rsidRPr="005E3DC2" w:rsidRDefault="005E3DC2" w:rsidP="00042794">
            <w:pPr>
              <w:rPr>
                <w:rFonts w:asciiTheme="minorHAnsi" w:hAnsiTheme="minorHAnsi"/>
                <w:b/>
                <w:sz w:val="16"/>
                <w:szCs w:val="16"/>
              </w:rPr>
            </w:pPr>
            <w:r>
              <w:rPr>
                <w:rFonts w:asciiTheme="minorHAnsi" w:hAnsiTheme="minorHAnsi"/>
                <w:b/>
                <w:sz w:val="16"/>
                <w:szCs w:val="16"/>
              </w:rPr>
              <w:t>nc</w:t>
            </w:r>
          </w:p>
        </w:tc>
        <w:tc>
          <w:tcPr>
            <w:tcW w:w="1380"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nc</w:t>
            </w:r>
          </w:p>
        </w:tc>
      </w:tr>
      <w:tr w:rsidR="008F1293" w:rsidRPr="005E3DC2" w:rsidTr="00042794">
        <w:tc>
          <w:tcPr>
            <w:tcW w:w="752"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LA</w:t>
            </w:r>
          </w:p>
        </w:tc>
        <w:tc>
          <w:tcPr>
            <w:tcW w:w="964"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8/4/6 </w:t>
            </w:r>
          </w:p>
        </w:tc>
        <w:tc>
          <w:tcPr>
            <w:tcW w:w="1268"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10/6/8 </w:t>
            </w:r>
          </w:p>
        </w:tc>
        <w:tc>
          <w:tcPr>
            <w:tcW w:w="1177"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21/12/15 </w:t>
            </w:r>
          </w:p>
        </w:tc>
        <w:tc>
          <w:tcPr>
            <w:tcW w:w="1443"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8/4/5 </w:t>
            </w:r>
          </w:p>
        </w:tc>
        <w:tc>
          <w:tcPr>
            <w:tcW w:w="1432"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6/10/8 </w:t>
            </w:r>
          </w:p>
        </w:tc>
        <w:tc>
          <w:tcPr>
            <w:tcW w:w="1380"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20/15/12 </w:t>
            </w:r>
          </w:p>
        </w:tc>
      </w:tr>
      <w:tr w:rsidR="008F1293" w:rsidRPr="005E3DC2" w:rsidTr="00042794">
        <w:tc>
          <w:tcPr>
            <w:tcW w:w="752"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LV</w:t>
            </w:r>
          </w:p>
        </w:tc>
        <w:tc>
          <w:tcPr>
            <w:tcW w:w="964"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120/8 </w:t>
            </w:r>
          </w:p>
        </w:tc>
        <w:tc>
          <w:tcPr>
            <w:tcW w:w="1268"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120/10 </w:t>
            </w:r>
          </w:p>
        </w:tc>
        <w:tc>
          <w:tcPr>
            <w:tcW w:w="1177"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120/20 </w:t>
            </w:r>
          </w:p>
        </w:tc>
        <w:tc>
          <w:tcPr>
            <w:tcW w:w="1443"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120/8 </w:t>
            </w:r>
          </w:p>
        </w:tc>
        <w:tc>
          <w:tcPr>
            <w:tcW w:w="1432"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120/6 </w:t>
            </w:r>
          </w:p>
        </w:tc>
        <w:tc>
          <w:tcPr>
            <w:tcW w:w="1380" w:type="dxa"/>
          </w:tcPr>
          <w:p w:rsidR="008F1293" w:rsidRPr="005E3DC2" w:rsidRDefault="008F1293" w:rsidP="00042794">
            <w:pPr>
              <w:rPr>
                <w:rFonts w:asciiTheme="minorHAnsi" w:hAnsiTheme="minorHAnsi"/>
                <w:sz w:val="16"/>
                <w:szCs w:val="16"/>
              </w:rPr>
            </w:pPr>
            <w:r w:rsidRPr="005E3DC2">
              <w:rPr>
                <w:rFonts w:asciiTheme="minorHAnsi" w:hAnsiTheme="minorHAnsi"/>
                <w:sz w:val="16"/>
                <w:szCs w:val="16"/>
              </w:rPr>
              <w:t xml:space="preserve">120/15 </w:t>
            </w:r>
          </w:p>
        </w:tc>
      </w:tr>
      <w:tr w:rsidR="008F1293" w:rsidRPr="005E3DC2" w:rsidTr="00042794">
        <w:tc>
          <w:tcPr>
            <w:tcW w:w="752"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Aorta</w:t>
            </w:r>
          </w:p>
        </w:tc>
        <w:tc>
          <w:tcPr>
            <w:tcW w:w="964"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 xml:space="preserve">120/80 </w:t>
            </w:r>
          </w:p>
        </w:tc>
        <w:tc>
          <w:tcPr>
            <w:tcW w:w="1268"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nc</w:t>
            </w:r>
          </w:p>
        </w:tc>
        <w:tc>
          <w:tcPr>
            <w:tcW w:w="1177"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nc</w:t>
            </w:r>
          </w:p>
        </w:tc>
        <w:tc>
          <w:tcPr>
            <w:tcW w:w="1443"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nc</w:t>
            </w:r>
          </w:p>
        </w:tc>
        <w:tc>
          <w:tcPr>
            <w:tcW w:w="1432"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nc</w:t>
            </w:r>
          </w:p>
        </w:tc>
        <w:tc>
          <w:tcPr>
            <w:tcW w:w="1380" w:type="dxa"/>
          </w:tcPr>
          <w:p w:rsidR="008F1293" w:rsidRPr="005E3DC2" w:rsidRDefault="008F1293" w:rsidP="00042794">
            <w:pPr>
              <w:rPr>
                <w:rFonts w:asciiTheme="minorHAnsi" w:hAnsiTheme="minorHAnsi"/>
                <w:b/>
                <w:sz w:val="16"/>
                <w:szCs w:val="16"/>
              </w:rPr>
            </w:pPr>
            <w:r w:rsidRPr="005E3DC2">
              <w:rPr>
                <w:rFonts w:asciiTheme="minorHAnsi" w:hAnsiTheme="minorHAnsi"/>
                <w:b/>
                <w:sz w:val="16"/>
                <w:szCs w:val="16"/>
              </w:rPr>
              <w:t>nc</w:t>
            </w:r>
          </w:p>
        </w:tc>
      </w:tr>
    </w:tbl>
    <w:p w:rsidR="008F1293" w:rsidRPr="005E3DC2" w:rsidRDefault="008F1293" w:rsidP="00CE1120">
      <w:pPr>
        <w:rPr>
          <w:rFonts w:asciiTheme="minorHAnsi" w:hAnsiTheme="minorHAnsi"/>
          <w:sz w:val="16"/>
          <w:szCs w:val="16"/>
        </w:rPr>
      </w:pPr>
    </w:p>
    <w:p w:rsidR="00764AF9" w:rsidRPr="00CE1120" w:rsidRDefault="00764AF9"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In response to an acute rise in arterial blood pressure, which of the following occurs as part of the baroreflex?</w:t>
      </w:r>
    </w:p>
    <w:p w:rsidR="00764AF9" w:rsidRPr="00CE1120" w:rsidRDefault="00764AF9" w:rsidP="00CE1120">
      <w:pPr>
        <w:numPr>
          <w:ilvl w:val="1"/>
          <w:numId w:val="1"/>
        </w:numPr>
        <w:rPr>
          <w:rFonts w:asciiTheme="minorHAnsi" w:hAnsiTheme="minorHAnsi"/>
          <w:sz w:val="20"/>
          <w:szCs w:val="20"/>
        </w:rPr>
      </w:pPr>
      <w:r w:rsidRPr="00CE1120">
        <w:rPr>
          <w:rFonts w:asciiTheme="minorHAnsi" w:hAnsiTheme="minorHAnsi"/>
          <w:sz w:val="20"/>
          <w:szCs w:val="20"/>
        </w:rPr>
        <w:t>decreased glossopharyngeal afferent nerve activity</w:t>
      </w:r>
    </w:p>
    <w:p w:rsidR="00764AF9" w:rsidRPr="00CE1120" w:rsidRDefault="00764AF9" w:rsidP="00CE1120">
      <w:pPr>
        <w:numPr>
          <w:ilvl w:val="1"/>
          <w:numId w:val="1"/>
        </w:numPr>
        <w:rPr>
          <w:rFonts w:asciiTheme="minorHAnsi" w:hAnsiTheme="minorHAnsi"/>
          <w:sz w:val="20"/>
          <w:szCs w:val="20"/>
        </w:rPr>
      </w:pPr>
      <w:r w:rsidRPr="00CE1120">
        <w:rPr>
          <w:rFonts w:asciiTheme="minorHAnsi" w:hAnsiTheme="minorHAnsi"/>
          <w:sz w:val="20"/>
          <w:szCs w:val="20"/>
        </w:rPr>
        <w:t>decreased stretch of aortic arch baroreceptors</w:t>
      </w:r>
    </w:p>
    <w:p w:rsidR="00764AF9" w:rsidRPr="00CE1120" w:rsidRDefault="00764AF9" w:rsidP="00CE1120">
      <w:pPr>
        <w:numPr>
          <w:ilvl w:val="1"/>
          <w:numId w:val="1"/>
        </w:numPr>
        <w:rPr>
          <w:rFonts w:asciiTheme="minorHAnsi" w:hAnsiTheme="minorHAnsi"/>
          <w:b/>
          <w:sz w:val="20"/>
          <w:szCs w:val="20"/>
        </w:rPr>
      </w:pPr>
      <w:r w:rsidRPr="00CE1120">
        <w:rPr>
          <w:rFonts w:asciiTheme="minorHAnsi" w:hAnsiTheme="minorHAnsi"/>
          <w:b/>
          <w:sz w:val="20"/>
          <w:szCs w:val="20"/>
        </w:rPr>
        <w:t xml:space="preserve">increased stimulation of parasympathetic nerves to the heart </w:t>
      </w:r>
    </w:p>
    <w:p w:rsidR="00764AF9" w:rsidRPr="00CE1120" w:rsidRDefault="00764AF9" w:rsidP="00CE1120">
      <w:pPr>
        <w:numPr>
          <w:ilvl w:val="1"/>
          <w:numId w:val="1"/>
        </w:numPr>
        <w:rPr>
          <w:rFonts w:asciiTheme="minorHAnsi" w:hAnsiTheme="minorHAnsi"/>
          <w:sz w:val="20"/>
          <w:szCs w:val="20"/>
        </w:rPr>
      </w:pPr>
      <w:r w:rsidRPr="00CE1120">
        <w:rPr>
          <w:rFonts w:asciiTheme="minorHAnsi" w:hAnsiTheme="minorHAnsi"/>
          <w:sz w:val="20"/>
          <w:szCs w:val="20"/>
        </w:rPr>
        <w:t>increased stimulation of sympathetic nerves to the blood vessels?</w:t>
      </w:r>
    </w:p>
    <w:p w:rsidR="007A2EA5" w:rsidRPr="00CE1120" w:rsidRDefault="007A2EA5" w:rsidP="00CE1120">
      <w:pPr>
        <w:rPr>
          <w:rFonts w:asciiTheme="minorHAnsi" w:hAnsiTheme="minorHAnsi"/>
          <w:sz w:val="20"/>
          <w:szCs w:val="20"/>
        </w:rPr>
      </w:pPr>
    </w:p>
    <w:p w:rsidR="00764AF9" w:rsidRPr="00CE1120" w:rsidRDefault="00764AF9"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Which of the following statements is FALSE regarding pimobendan?</w:t>
      </w:r>
    </w:p>
    <w:p w:rsidR="00764AF9" w:rsidRPr="00CE1120" w:rsidRDefault="00764AF9" w:rsidP="00CE1120">
      <w:pPr>
        <w:numPr>
          <w:ilvl w:val="1"/>
          <w:numId w:val="16"/>
        </w:numPr>
        <w:rPr>
          <w:rFonts w:asciiTheme="minorHAnsi" w:hAnsiTheme="minorHAnsi"/>
          <w:sz w:val="20"/>
          <w:szCs w:val="20"/>
        </w:rPr>
      </w:pPr>
      <w:r w:rsidRPr="00CE1120">
        <w:rPr>
          <w:rFonts w:asciiTheme="minorHAnsi" w:hAnsiTheme="minorHAnsi"/>
          <w:sz w:val="20"/>
          <w:szCs w:val="20"/>
        </w:rPr>
        <w:t>it is a benzimidazole-derivative phosphodiesterase inhibitor</w:t>
      </w:r>
    </w:p>
    <w:p w:rsidR="00764AF9" w:rsidRPr="00CE1120" w:rsidRDefault="00764AF9" w:rsidP="00CE1120">
      <w:pPr>
        <w:numPr>
          <w:ilvl w:val="1"/>
          <w:numId w:val="16"/>
        </w:numPr>
        <w:rPr>
          <w:rFonts w:asciiTheme="minorHAnsi" w:hAnsiTheme="minorHAnsi"/>
          <w:b/>
          <w:sz w:val="20"/>
          <w:szCs w:val="20"/>
        </w:rPr>
      </w:pPr>
      <w:r w:rsidRPr="00CE1120">
        <w:rPr>
          <w:rFonts w:asciiTheme="minorHAnsi" w:hAnsiTheme="minorHAnsi"/>
          <w:b/>
          <w:sz w:val="20"/>
          <w:szCs w:val="20"/>
        </w:rPr>
        <w:t>it inhibits phosphodiesterase II by increasing intracellular calcium sensitivity in the cardiac contractility apparatus.</w:t>
      </w:r>
    </w:p>
    <w:p w:rsidR="00764AF9" w:rsidRPr="00CE1120" w:rsidRDefault="00764AF9" w:rsidP="00CE1120">
      <w:pPr>
        <w:numPr>
          <w:ilvl w:val="1"/>
          <w:numId w:val="16"/>
        </w:numPr>
        <w:rPr>
          <w:rFonts w:asciiTheme="minorHAnsi" w:hAnsiTheme="minorHAnsi"/>
          <w:sz w:val="20"/>
          <w:szCs w:val="20"/>
        </w:rPr>
      </w:pPr>
      <w:r w:rsidRPr="00CE1120">
        <w:rPr>
          <w:rFonts w:asciiTheme="minorHAnsi" w:hAnsiTheme="minorHAnsi"/>
          <w:sz w:val="20"/>
          <w:szCs w:val="20"/>
        </w:rPr>
        <w:t>it is inotropic, but not chonotropic</w:t>
      </w:r>
    </w:p>
    <w:p w:rsidR="00764AF9" w:rsidRPr="00CE1120" w:rsidRDefault="00764AF9" w:rsidP="00CE1120">
      <w:pPr>
        <w:numPr>
          <w:ilvl w:val="1"/>
          <w:numId w:val="16"/>
        </w:numPr>
        <w:rPr>
          <w:rFonts w:asciiTheme="minorHAnsi" w:hAnsiTheme="minorHAnsi"/>
          <w:sz w:val="20"/>
          <w:szCs w:val="20"/>
        </w:rPr>
      </w:pPr>
      <w:r w:rsidRPr="00CE1120">
        <w:rPr>
          <w:rFonts w:asciiTheme="minorHAnsi" w:hAnsiTheme="minorHAnsi"/>
          <w:sz w:val="20"/>
          <w:szCs w:val="20"/>
        </w:rPr>
        <w:t>it has vasodilatory activity</w:t>
      </w:r>
    </w:p>
    <w:p w:rsidR="00764AF9" w:rsidRPr="00CE1120" w:rsidRDefault="00764AF9" w:rsidP="00CE1120">
      <w:pPr>
        <w:rPr>
          <w:rFonts w:asciiTheme="minorHAnsi" w:hAnsiTheme="minorHAnsi"/>
          <w:sz w:val="20"/>
          <w:szCs w:val="20"/>
        </w:rPr>
      </w:pPr>
    </w:p>
    <w:p w:rsidR="00764AF9" w:rsidRPr="00CE1120" w:rsidRDefault="00764AF9"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Label the axes</w:t>
      </w:r>
    </w:p>
    <w:p w:rsidR="00764AF9" w:rsidRPr="00CE1120" w:rsidRDefault="00764AF9" w:rsidP="00CE1120">
      <w:pPr>
        <w:rPr>
          <w:rFonts w:asciiTheme="minorHAnsi" w:hAnsiTheme="minorHAnsi"/>
          <w:sz w:val="20"/>
          <w:szCs w:val="20"/>
        </w:rPr>
      </w:pPr>
      <w:r w:rsidRPr="00CE1120">
        <w:rPr>
          <w:rFonts w:asciiTheme="minorHAnsi" w:hAnsiTheme="minorHAnsi"/>
          <w:b/>
          <w:bCs/>
          <w:noProof/>
          <w:color w:val="000000"/>
          <w:sz w:val="20"/>
          <w:szCs w:val="20"/>
        </w:rPr>
        <w:lastRenderedPageBreak/>
        <w:drawing>
          <wp:inline distT="0" distB="0" distL="0" distR="0">
            <wp:extent cx="2286000" cy="2733675"/>
            <wp:effectExtent l="19050" t="0" r="0" b="0"/>
            <wp:docPr id="1" name="Picture 1" descr="mea_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_gen"/>
                    <pic:cNvPicPr>
                      <a:picLocks noChangeAspect="1" noChangeArrowheads="1"/>
                    </pic:cNvPicPr>
                  </pic:nvPicPr>
                  <pic:blipFill>
                    <a:blip r:embed="rId6" cstate="print"/>
                    <a:srcRect/>
                    <a:stretch>
                      <a:fillRect/>
                    </a:stretch>
                  </pic:blipFill>
                  <pic:spPr bwMode="auto">
                    <a:xfrm>
                      <a:off x="0" y="0"/>
                      <a:ext cx="2286000" cy="2733675"/>
                    </a:xfrm>
                    <a:prstGeom prst="rect">
                      <a:avLst/>
                    </a:prstGeom>
                    <a:noFill/>
                    <a:ln w="9525">
                      <a:noFill/>
                      <a:miter lim="800000"/>
                      <a:headEnd/>
                      <a:tailEnd/>
                    </a:ln>
                  </pic:spPr>
                </pic:pic>
              </a:graphicData>
            </a:graphic>
          </wp:inline>
        </w:drawing>
      </w:r>
    </w:p>
    <w:p w:rsidR="00764AF9" w:rsidRPr="00CE1120" w:rsidRDefault="00764AF9" w:rsidP="00CE1120">
      <w:pPr>
        <w:rPr>
          <w:rFonts w:asciiTheme="minorHAnsi" w:hAnsiTheme="minorHAnsi"/>
          <w:sz w:val="20"/>
          <w:szCs w:val="20"/>
        </w:rPr>
      </w:pPr>
    </w:p>
    <w:p w:rsidR="00764AF9" w:rsidRPr="00CE1120" w:rsidRDefault="00764AF9" w:rsidP="00CE1120">
      <w:pPr>
        <w:ind w:left="360"/>
        <w:rPr>
          <w:rFonts w:asciiTheme="minorHAnsi" w:hAnsiTheme="minorHAnsi"/>
          <w:sz w:val="20"/>
          <w:szCs w:val="20"/>
        </w:rPr>
      </w:pPr>
    </w:p>
    <w:p w:rsidR="006A37FD" w:rsidRPr="00CE1120" w:rsidRDefault="006A37FD"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What are the 2 major factors affecting pulse pressure</w:t>
      </w:r>
    </w:p>
    <w:p w:rsidR="006A37FD" w:rsidRPr="00CE1120" w:rsidRDefault="006A37FD" w:rsidP="00CE1120">
      <w:pPr>
        <w:numPr>
          <w:ilvl w:val="1"/>
          <w:numId w:val="16"/>
        </w:numPr>
        <w:rPr>
          <w:rFonts w:asciiTheme="minorHAnsi" w:hAnsiTheme="minorHAnsi"/>
          <w:b/>
          <w:sz w:val="20"/>
          <w:szCs w:val="20"/>
        </w:rPr>
      </w:pPr>
      <w:r w:rsidRPr="00CE1120">
        <w:rPr>
          <w:rFonts w:asciiTheme="minorHAnsi" w:hAnsiTheme="minorHAnsi"/>
          <w:b/>
          <w:sz w:val="20"/>
          <w:szCs w:val="20"/>
        </w:rPr>
        <w:t xml:space="preserve">stroke volume and arterial compliance </w:t>
      </w:r>
    </w:p>
    <w:p w:rsidR="006A37FD" w:rsidRPr="00CE1120" w:rsidRDefault="006A37FD" w:rsidP="00CE1120">
      <w:pPr>
        <w:numPr>
          <w:ilvl w:val="1"/>
          <w:numId w:val="16"/>
        </w:numPr>
        <w:rPr>
          <w:rFonts w:asciiTheme="minorHAnsi" w:hAnsiTheme="minorHAnsi"/>
          <w:sz w:val="20"/>
          <w:szCs w:val="20"/>
        </w:rPr>
      </w:pPr>
      <w:r w:rsidRPr="00CE1120">
        <w:rPr>
          <w:rFonts w:asciiTheme="minorHAnsi" w:hAnsiTheme="minorHAnsi"/>
          <w:sz w:val="20"/>
          <w:szCs w:val="20"/>
        </w:rPr>
        <w:t>cardiac output and arterial elasticity</w:t>
      </w:r>
    </w:p>
    <w:p w:rsidR="006A37FD" w:rsidRPr="00CE1120" w:rsidRDefault="006A37FD" w:rsidP="00CE1120">
      <w:pPr>
        <w:numPr>
          <w:ilvl w:val="1"/>
          <w:numId w:val="16"/>
        </w:numPr>
        <w:rPr>
          <w:rFonts w:asciiTheme="minorHAnsi" w:hAnsiTheme="minorHAnsi"/>
          <w:sz w:val="20"/>
          <w:szCs w:val="20"/>
        </w:rPr>
      </w:pPr>
      <w:r w:rsidRPr="00CE1120">
        <w:rPr>
          <w:rFonts w:asciiTheme="minorHAnsi" w:hAnsiTheme="minorHAnsi"/>
          <w:sz w:val="20"/>
          <w:szCs w:val="20"/>
        </w:rPr>
        <w:t>stroke volume and venous compliance</w:t>
      </w:r>
    </w:p>
    <w:p w:rsidR="006A37FD" w:rsidRPr="00CE1120" w:rsidRDefault="006A37FD" w:rsidP="00CE1120">
      <w:pPr>
        <w:numPr>
          <w:ilvl w:val="1"/>
          <w:numId w:val="16"/>
        </w:numPr>
        <w:rPr>
          <w:rFonts w:asciiTheme="minorHAnsi" w:hAnsiTheme="minorHAnsi"/>
          <w:sz w:val="20"/>
          <w:szCs w:val="20"/>
        </w:rPr>
      </w:pPr>
      <w:r w:rsidRPr="00CE1120">
        <w:rPr>
          <w:rFonts w:asciiTheme="minorHAnsi" w:hAnsiTheme="minorHAnsi"/>
          <w:sz w:val="20"/>
          <w:szCs w:val="20"/>
        </w:rPr>
        <w:t>cardiac output and venous elasticity</w:t>
      </w: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6A37FD" w:rsidRPr="00CE1120" w:rsidRDefault="006A37FD" w:rsidP="00CE1120">
      <w:pPr>
        <w:numPr>
          <w:ilvl w:val="0"/>
          <w:numId w:val="16"/>
        </w:numPr>
        <w:rPr>
          <w:rFonts w:asciiTheme="minorHAnsi" w:hAnsiTheme="minorHAnsi"/>
          <w:sz w:val="20"/>
          <w:szCs w:val="20"/>
        </w:rPr>
      </w:pPr>
      <w:r w:rsidRPr="00CE1120">
        <w:rPr>
          <w:rFonts w:asciiTheme="minorHAnsi" w:hAnsiTheme="minorHAnsi"/>
          <w:sz w:val="20"/>
          <w:szCs w:val="20"/>
        </w:rPr>
        <w:t>Which of the following is not considered a vasodilator substance?</w:t>
      </w:r>
    </w:p>
    <w:p w:rsidR="006A37FD" w:rsidRPr="00CE1120" w:rsidRDefault="006A37FD" w:rsidP="00CE1120">
      <w:pPr>
        <w:numPr>
          <w:ilvl w:val="1"/>
          <w:numId w:val="16"/>
        </w:numPr>
        <w:rPr>
          <w:rFonts w:asciiTheme="minorHAnsi" w:hAnsiTheme="minorHAnsi"/>
          <w:sz w:val="20"/>
          <w:szCs w:val="20"/>
        </w:rPr>
      </w:pPr>
      <w:r w:rsidRPr="00CE1120">
        <w:rPr>
          <w:rFonts w:asciiTheme="minorHAnsi" w:hAnsiTheme="minorHAnsi"/>
          <w:sz w:val="20"/>
          <w:szCs w:val="20"/>
        </w:rPr>
        <w:t>adenosine</w:t>
      </w:r>
    </w:p>
    <w:p w:rsidR="006A37FD" w:rsidRPr="00CE1120" w:rsidRDefault="006A37FD" w:rsidP="00CE1120">
      <w:pPr>
        <w:numPr>
          <w:ilvl w:val="1"/>
          <w:numId w:val="16"/>
        </w:numPr>
        <w:rPr>
          <w:rFonts w:asciiTheme="minorHAnsi" w:hAnsiTheme="minorHAnsi"/>
          <w:sz w:val="20"/>
          <w:szCs w:val="20"/>
        </w:rPr>
      </w:pPr>
      <w:r w:rsidRPr="00CE1120">
        <w:rPr>
          <w:rFonts w:asciiTheme="minorHAnsi" w:hAnsiTheme="minorHAnsi"/>
          <w:sz w:val="20"/>
          <w:szCs w:val="20"/>
        </w:rPr>
        <w:t>potassium</w:t>
      </w:r>
    </w:p>
    <w:p w:rsidR="006A37FD" w:rsidRPr="00CE1120" w:rsidRDefault="006A37FD" w:rsidP="00CE1120">
      <w:pPr>
        <w:numPr>
          <w:ilvl w:val="1"/>
          <w:numId w:val="16"/>
        </w:numPr>
        <w:rPr>
          <w:rFonts w:asciiTheme="minorHAnsi" w:hAnsiTheme="minorHAnsi"/>
          <w:b/>
          <w:sz w:val="20"/>
          <w:szCs w:val="20"/>
        </w:rPr>
      </w:pPr>
      <w:r w:rsidRPr="00CE1120">
        <w:rPr>
          <w:rFonts w:asciiTheme="minorHAnsi" w:hAnsiTheme="minorHAnsi"/>
          <w:b/>
          <w:sz w:val="20"/>
          <w:szCs w:val="20"/>
        </w:rPr>
        <w:t>calcium</w:t>
      </w:r>
    </w:p>
    <w:p w:rsidR="006A37FD" w:rsidRPr="00CE1120" w:rsidRDefault="006A37FD" w:rsidP="00CE1120">
      <w:pPr>
        <w:numPr>
          <w:ilvl w:val="1"/>
          <w:numId w:val="16"/>
        </w:numPr>
        <w:rPr>
          <w:rFonts w:asciiTheme="minorHAnsi" w:hAnsiTheme="minorHAnsi"/>
          <w:sz w:val="20"/>
          <w:szCs w:val="20"/>
        </w:rPr>
      </w:pPr>
      <w:r w:rsidRPr="00CE1120">
        <w:rPr>
          <w:rFonts w:asciiTheme="minorHAnsi" w:hAnsiTheme="minorHAnsi"/>
          <w:sz w:val="20"/>
          <w:szCs w:val="20"/>
        </w:rPr>
        <w:t>bradykinin</w:t>
      </w: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6A37FD" w:rsidRPr="00CE1120" w:rsidRDefault="006A37FD" w:rsidP="00CE1120">
      <w:pPr>
        <w:numPr>
          <w:ilvl w:val="0"/>
          <w:numId w:val="16"/>
        </w:numPr>
        <w:rPr>
          <w:rFonts w:asciiTheme="minorHAnsi" w:hAnsiTheme="minorHAnsi"/>
          <w:sz w:val="20"/>
          <w:szCs w:val="20"/>
        </w:rPr>
      </w:pPr>
      <w:r w:rsidRPr="00CE1120">
        <w:rPr>
          <w:rFonts w:asciiTheme="minorHAnsi" w:hAnsiTheme="minorHAnsi"/>
          <w:sz w:val="20"/>
          <w:szCs w:val="20"/>
        </w:rPr>
        <w:t>Which of the following is the corresponding symbol for initiation of ventricular contraction in an atrial pressure curve?</w:t>
      </w:r>
    </w:p>
    <w:p w:rsidR="006A37FD" w:rsidRPr="00CE1120" w:rsidRDefault="006A37FD" w:rsidP="00CE1120">
      <w:pPr>
        <w:numPr>
          <w:ilvl w:val="1"/>
          <w:numId w:val="16"/>
        </w:numPr>
        <w:rPr>
          <w:rFonts w:asciiTheme="minorHAnsi" w:hAnsiTheme="minorHAnsi"/>
          <w:sz w:val="20"/>
          <w:szCs w:val="20"/>
        </w:rPr>
      </w:pPr>
      <w:r w:rsidRPr="00CE1120">
        <w:rPr>
          <w:rFonts w:asciiTheme="minorHAnsi" w:hAnsiTheme="minorHAnsi"/>
          <w:sz w:val="20"/>
          <w:szCs w:val="20"/>
        </w:rPr>
        <w:t>a</w:t>
      </w:r>
    </w:p>
    <w:p w:rsidR="006A37FD" w:rsidRPr="00CE1120" w:rsidRDefault="006A37FD" w:rsidP="00CE1120">
      <w:pPr>
        <w:numPr>
          <w:ilvl w:val="1"/>
          <w:numId w:val="16"/>
        </w:numPr>
        <w:rPr>
          <w:rFonts w:asciiTheme="minorHAnsi" w:hAnsiTheme="minorHAnsi"/>
          <w:b/>
          <w:sz w:val="20"/>
          <w:szCs w:val="20"/>
        </w:rPr>
      </w:pPr>
      <w:r w:rsidRPr="00CE1120">
        <w:rPr>
          <w:rFonts w:asciiTheme="minorHAnsi" w:hAnsiTheme="minorHAnsi"/>
          <w:b/>
          <w:sz w:val="20"/>
          <w:szCs w:val="20"/>
        </w:rPr>
        <w:t>c</w:t>
      </w:r>
    </w:p>
    <w:p w:rsidR="006A37FD" w:rsidRPr="00CE1120" w:rsidRDefault="006A37FD" w:rsidP="00CE1120">
      <w:pPr>
        <w:numPr>
          <w:ilvl w:val="1"/>
          <w:numId w:val="16"/>
        </w:numPr>
        <w:rPr>
          <w:rFonts w:asciiTheme="minorHAnsi" w:hAnsiTheme="minorHAnsi"/>
          <w:sz w:val="20"/>
          <w:szCs w:val="20"/>
        </w:rPr>
      </w:pPr>
      <w:r w:rsidRPr="00CE1120">
        <w:rPr>
          <w:rFonts w:asciiTheme="minorHAnsi" w:hAnsiTheme="minorHAnsi"/>
          <w:sz w:val="20"/>
          <w:szCs w:val="20"/>
        </w:rPr>
        <w:t>v</w:t>
      </w:r>
    </w:p>
    <w:p w:rsidR="006A37FD" w:rsidRPr="00CE1120" w:rsidRDefault="006A37FD" w:rsidP="00CE1120">
      <w:pPr>
        <w:numPr>
          <w:ilvl w:val="1"/>
          <w:numId w:val="16"/>
        </w:numPr>
        <w:rPr>
          <w:rFonts w:asciiTheme="minorHAnsi" w:hAnsiTheme="minorHAnsi"/>
          <w:sz w:val="20"/>
          <w:szCs w:val="20"/>
        </w:rPr>
      </w:pPr>
      <w:r w:rsidRPr="00CE1120">
        <w:rPr>
          <w:rFonts w:asciiTheme="minorHAnsi" w:hAnsiTheme="minorHAnsi"/>
          <w:sz w:val="20"/>
          <w:szCs w:val="20"/>
        </w:rPr>
        <w:t>l</w:t>
      </w: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6A37FD" w:rsidRPr="00CE1120" w:rsidRDefault="006A37FD"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 xml:space="preserve">Label which sounds you would expect </w:t>
      </w:r>
      <w:r w:rsidR="00E2372C" w:rsidRPr="00CE1120">
        <w:rPr>
          <w:rFonts w:asciiTheme="minorHAnsi" w:hAnsiTheme="minorHAnsi"/>
          <w:sz w:val="20"/>
          <w:szCs w:val="20"/>
        </w:rPr>
        <w:t xml:space="preserve">(S1, S2, S3, S4) along the cardiac </w:t>
      </w:r>
      <w:r w:rsidR="007A2EA5" w:rsidRPr="00CE1120">
        <w:rPr>
          <w:rFonts w:asciiTheme="minorHAnsi" w:hAnsiTheme="minorHAnsi"/>
          <w:sz w:val="20"/>
          <w:szCs w:val="20"/>
        </w:rPr>
        <w:t>c</w:t>
      </w:r>
      <w:r w:rsidR="00E2372C" w:rsidRPr="00CE1120">
        <w:rPr>
          <w:rFonts w:asciiTheme="minorHAnsi" w:hAnsiTheme="minorHAnsi"/>
          <w:sz w:val="20"/>
          <w:szCs w:val="20"/>
        </w:rPr>
        <w:t>ycle</w:t>
      </w:r>
    </w:p>
    <w:p w:rsidR="007A2EA5" w:rsidRPr="00CE1120" w:rsidRDefault="007A2EA5" w:rsidP="00CE1120">
      <w:pPr>
        <w:pStyle w:val="ListParagraph"/>
        <w:rPr>
          <w:rFonts w:asciiTheme="minorHAnsi" w:hAnsiTheme="minorHAnsi"/>
          <w:sz w:val="20"/>
          <w:szCs w:val="20"/>
        </w:rPr>
      </w:pPr>
    </w:p>
    <w:p w:rsidR="007A2EA5" w:rsidRPr="00CE1120" w:rsidRDefault="007A2EA5" w:rsidP="00CE1120">
      <w:pPr>
        <w:pStyle w:val="ListParagraph"/>
        <w:rPr>
          <w:rFonts w:asciiTheme="minorHAnsi" w:hAnsiTheme="minorHAnsi"/>
          <w:sz w:val="20"/>
          <w:szCs w:val="20"/>
        </w:rPr>
      </w:pPr>
      <w:r w:rsidRPr="00CE1120">
        <w:rPr>
          <w:rFonts w:asciiTheme="minorHAnsi" w:hAnsiTheme="minorHAnsi"/>
          <w:noProof/>
          <w:sz w:val="20"/>
          <w:szCs w:val="20"/>
        </w:rPr>
        <w:lastRenderedPageBreak/>
        <w:drawing>
          <wp:inline distT="0" distB="0" distL="0" distR="0">
            <wp:extent cx="3043327" cy="3571577"/>
            <wp:effectExtent l="19050" t="0" r="4673"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3046511" cy="3575314"/>
                    </a:xfrm>
                    <a:prstGeom prst="rect">
                      <a:avLst/>
                    </a:prstGeom>
                    <a:noFill/>
                    <a:ln w="9525">
                      <a:noFill/>
                      <a:miter lim="800000"/>
                      <a:headEnd/>
                      <a:tailEnd/>
                    </a:ln>
                  </pic:spPr>
                </pic:pic>
              </a:graphicData>
            </a:graphic>
          </wp:inline>
        </w:drawing>
      </w:r>
    </w:p>
    <w:p w:rsidR="007A2EA5" w:rsidRPr="00CE1120" w:rsidRDefault="007A2EA5" w:rsidP="00CE1120">
      <w:pPr>
        <w:pStyle w:val="ListParagraph"/>
        <w:rPr>
          <w:rFonts w:asciiTheme="minorHAnsi" w:hAnsiTheme="minorHAnsi"/>
          <w:sz w:val="20"/>
          <w:szCs w:val="20"/>
        </w:rPr>
      </w:pPr>
    </w:p>
    <w:p w:rsidR="006A37FD" w:rsidRPr="00CE1120" w:rsidRDefault="00C505DD" w:rsidP="00CE1120">
      <w:pPr>
        <w:pStyle w:val="ListParagraph"/>
        <w:rPr>
          <w:rFonts w:asciiTheme="minorHAnsi" w:hAnsiTheme="minorHAnsi"/>
          <w:sz w:val="20"/>
          <w:szCs w:val="20"/>
        </w:rPr>
      </w:pPr>
      <w:r>
        <w:rPr>
          <w:rFonts w:asciiTheme="minorHAnsi" w:hAnsiTheme="minorHAnsi"/>
          <w:noProof/>
          <w:sz w:val="20"/>
          <w:szCs w:val="20"/>
        </w:rPr>
        <mc:AlternateContent>
          <mc:Choice Requires="wps">
            <w:drawing>
              <wp:anchor distT="0" distB="0" distL="114300" distR="114300" simplePos="0" relativeHeight="251662336" behindDoc="0" locked="0" layoutInCell="1" allowOverlap="1">
                <wp:simplePos x="0" y="0"/>
                <wp:positionH relativeFrom="column">
                  <wp:posOffset>-17145</wp:posOffset>
                </wp:positionH>
                <wp:positionV relativeFrom="paragraph">
                  <wp:posOffset>3058795</wp:posOffset>
                </wp:positionV>
                <wp:extent cx="871220" cy="69215"/>
                <wp:effectExtent l="8255" t="36195" r="34925" b="215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1220" cy="69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7" o:spid="_x0000_s1026" type="#_x0000_t32" style="position:absolute;margin-left:-1.3pt;margin-top:240.85pt;width:68.6pt;height:5.4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">
                <v:stroke endarrow="block"/>
              </v:shape>
            </w:pict>
          </mc:Fallback>
        </mc:AlternateContent>
      </w:r>
    </w:p>
    <w:p w:rsidR="007A2EA5" w:rsidRPr="00CE1120" w:rsidRDefault="007A2EA5" w:rsidP="00CE1120">
      <w:pPr>
        <w:rPr>
          <w:rFonts w:asciiTheme="minorHAnsi" w:hAnsiTheme="minorHAnsi"/>
          <w:sz w:val="20"/>
          <w:szCs w:val="20"/>
        </w:rPr>
      </w:pPr>
    </w:p>
    <w:p w:rsidR="009B0FDD" w:rsidRPr="00CE1120" w:rsidRDefault="009B0FDD"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What is the best interpretation of the</w:t>
      </w:r>
      <w:r w:rsidR="001864B3" w:rsidRPr="00CE1120">
        <w:rPr>
          <w:rFonts w:asciiTheme="minorHAnsi" w:hAnsiTheme="minorHAnsi"/>
          <w:sz w:val="20"/>
          <w:szCs w:val="20"/>
        </w:rPr>
        <w:t xml:space="preserve"> following EKG? </w:t>
      </w:r>
    </w:p>
    <w:p w:rsidR="009B0FDD" w:rsidRPr="00CE1120" w:rsidRDefault="009B0FDD"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AV Block (high 2</w:t>
      </w:r>
      <w:r w:rsidRPr="00CE1120">
        <w:rPr>
          <w:rFonts w:asciiTheme="minorHAnsi" w:hAnsiTheme="minorHAnsi"/>
          <w:sz w:val="20"/>
          <w:szCs w:val="20"/>
          <w:vertAlign w:val="superscript"/>
        </w:rPr>
        <w:t>nd</w:t>
      </w:r>
      <w:r w:rsidRPr="00CE1120">
        <w:rPr>
          <w:rFonts w:asciiTheme="minorHAnsi" w:hAnsiTheme="minorHAnsi"/>
          <w:sz w:val="20"/>
          <w:szCs w:val="20"/>
        </w:rPr>
        <w:t xml:space="preserve"> and 3</w:t>
      </w:r>
      <w:r w:rsidRPr="00CE1120">
        <w:rPr>
          <w:rFonts w:asciiTheme="minorHAnsi" w:hAnsiTheme="minorHAnsi"/>
          <w:sz w:val="20"/>
          <w:szCs w:val="20"/>
          <w:vertAlign w:val="superscript"/>
        </w:rPr>
        <w:t>rd</w:t>
      </w:r>
      <w:r w:rsidRPr="00CE1120">
        <w:rPr>
          <w:rFonts w:asciiTheme="minorHAnsi" w:hAnsiTheme="minorHAnsi"/>
          <w:sz w:val="20"/>
          <w:szCs w:val="20"/>
        </w:rPr>
        <w:t xml:space="preserve"> degree)</w:t>
      </w:r>
    </w:p>
    <w:p w:rsidR="009B0FDD" w:rsidRPr="00CE1120" w:rsidRDefault="009B0FDD" w:rsidP="00CE1120">
      <w:pPr>
        <w:pStyle w:val="ListParagraph"/>
        <w:numPr>
          <w:ilvl w:val="1"/>
          <w:numId w:val="16"/>
        </w:numPr>
        <w:rPr>
          <w:rFonts w:asciiTheme="minorHAnsi" w:hAnsiTheme="minorHAnsi"/>
          <w:b/>
          <w:sz w:val="20"/>
          <w:szCs w:val="20"/>
        </w:rPr>
      </w:pPr>
      <w:r w:rsidRPr="00CE1120">
        <w:rPr>
          <w:rFonts w:asciiTheme="minorHAnsi" w:hAnsiTheme="minorHAnsi"/>
          <w:b/>
          <w:sz w:val="20"/>
          <w:szCs w:val="20"/>
        </w:rPr>
        <w:t>Sick Sinus Syndrome</w:t>
      </w:r>
    </w:p>
    <w:p w:rsidR="009B0FDD" w:rsidRPr="00CE1120" w:rsidRDefault="009B0FDD"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 xml:space="preserve">Ventricular premature contractions </w:t>
      </w:r>
    </w:p>
    <w:p w:rsidR="00857678" w:rsidRPr="00CE1120" w:rsidRDefault="009B0FDD"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Respiratory Sinus arrhythmia</w:t>
      </w:r>
      <w:r w:rsidR="001864B3" w:rsidRPr="00CE1120">
        <w:rPr>
          <w:rFonts w:asciiTheme="minorHAnsi" w:hAnsiTheme="minorHAnsi"/>
          <w:noProof/>
          <w:sz w:val="20"/>
          <w:szCs w:val="20"/>
        </w:rPr>
        <w:drawing>
          <wp:inline distT="0" distB="0" distL="0" distR="0">
            <wp:extent cx="4915259" cy="3264040"/>
            <wp:effectExtent l="19050" t="0" r="0" b="0"/>
            <wp:docPr id="9" name="Picture 9" descr="Sick%20Sinus%20Syndrome%20in%20the%20Do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ck%20Sinus%20Syndrome%20in%20the%20Dog">
                      <a:hlinkClick r:id="rId8"/>
                    </pic:cNvPr>
                    <pic:cNvPicPr>
                      <a:picLocks noChangeAspect="1" noChangeArrowheads="1"/>
                    </pic:cNvPicPr>
                  </pic:nvPicPr>
                  <pic:blipFill>
                    <a:blip r:embed="rId9" cstate="print"/>
                    <a:srcRect/>
                    <a:stretch>
                      <a:fillRect/>
                    </a:stretch>
                  </pic:blipFill>
                  <pic:spPr bwMode="auto">
                    <a:xfrm>
                      <a:off x="0" y="0"/>
                      <a:ext cx="4916746" cy="3265027"/>
                    </a:xfrm>
                    <a:prstGeom prst="rect">
                      <a:avLst/>
                    </a:prstGeom>
                    <a:noFill/>
                    <a:ln w="9525">
                      <a:noFill/>
                      <a:miter lim="800000"/>
                      <a:headEnd/>
                      <a:tailEnd/>
                    </a:ln>
                  </pic:spPr>
                </pic:pic>
              </a:graphicData>
            </a:graphic>
          </wp:inline>
        </w:drawing>
      </w:r>
    </w:p>
    <w:p w:rsidR="00664AC6" w:rsidRPr="00CE1120" w:rsidRDefault="00664AC6" w:rsidP="00CE1120">
      <w:pPr>
        <w:rPr>
          <w:rFonts w:asciiTheme="minorHAnsi" w:hAnsiTheme="minorHAnsi"/>
          <w:sz w:val="20"/>
          <w:szCs w:val="20"/>
        </w:rPr>
      </w:pPr>
    </w:p>
    <w:p w:rsidR="00664AC6" w:rsidRPr="00CE1120" w:rsidRDefault="00664AC6" w:rsidP="00CE1120">
      <w:pPr>
        <w:rPr>
          <w:rFonts w:asciiTheme="minorHAnsi" w:hAnsiTheme="minorHAnsi"/>
          <w:sz w:val="20"/>
          <w:szCs w:val="20"/>
        </w:rPr>
      </w:pPr>
    </w:p>
    <w:p w:rsidR="00664AC6" w:rsidRPr="00CE1120" w:rsidRDefault="00664AC6" w:rsidP="00CE1120">
      <w:pPr>
        <w:rPr>
          <w:rFonts w:asciiTheme="minorHAnsi" w:hAnsiTheme="minorHAnsi"/>
          <w:sz w:val="20"/>
          <w:szCs w:val="20"/>
        </w:rPr>
      </w:pPr>
    </w:p>
    <w:p w:rsidR="00664AC6" w:rsidRPr="00CE1120" w:rsidRDefault="00664AC6"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Heartworm disease, pulmonary hypertension, aortic stenosis or left bundle branch block may result in which canine heart sound abnormality:</w:t>
      </w:r>
    </w:p>
    <w:p w:rsidR="00664AC6" w:rsidRPr="00CE1120" w:rsidRDefault="00664AC6" w:rsidP="00CE1120">
      <w:pPr>
        <w:numPr>
          <w:ilvl w:val="1"/>
          <w:numId w:val="16"/>
        </w:numPr>
        <w:rPr>
          <w:rFonts w:asciiTheme="minorHAnsi" w:hAnsiTheme="minorHAnsi"/>
          <w:sz w:val="20"/>
          <w:szCs w:val="20"/>
        </w:rPr>
      </w:pPr>
      <w:r w:rsidRPr="00CE1120">
        <w:rPr>
          <w:rFonts w:asciiTheme="minorHAnsi" w:hAnsiTheme="minorHAnsi"/>
          <w:sz w:val="20"/>
          <w:szCs w:val="20"/>
        </w:rPr>
        <w:t>split S3</w:t>
      </w:r>
    </w:p>
    <w:p w:rsidR="00664AC6" w:rsidRPr="00CE1120" w:rsidRDefault="00664AC6" w:rsidP="00CE1120">
      <w:pPr>
        <w:numPr>
          <w:ilvl w:val="1"/>
          <w:numId w:val="16"/>
        </w:numPr>
        <w:rPr>
          <w:rFonts w:asciiTheme="minorHAnsi" w:hAnsiTheme="minorHAnsi"/>
          <w:sz w:val="20"/>
          <w:szCs w:val="20"/>
        </w:rPr>
      </w:pPr>
      <w:r w:rsidRPr="00CE1120">
        <w:rPr>
          <w:rFonts w:asciiTheme="minorHAnsi" w:hAnsiTheme="minorHAnsi"/>
          <w:sz w:val="20"/>
          <w:szCs w:val="20"/>
        </w:rPr>
        <w:t>split S1</w:t>
      </w:r>
    </w:p>
    <w:p w:rsidR="00664AC6" w:rsidRPr="00CE1120" w:rsidRDefault="00664AC6" w:rsidP="00CE1120">
      <w:pPr>
        <w:numPr>
          <w:ilvl w:val="1"/>
          <w:numId w:val="16"/>
        </w:numPr>
        <w:rPr>
          <w:rFonts w:asciiTheme="minorHAnsi" w:hAnsiTheme="minorHAnsi"/>
          <w:b/>
          <w:sz w:val="20"/>
          <w:szCs w:val="20"/>
        </w:rPr>
      </w:pPr>
      <w:r w:rsidRPr="00CE1120">
        <w:rPr>
          <w:rFonts w:asciiTheme="minorHAnsi" w:hAnsiTheme="minorHAnsi"/>
          <w:b/>
          <w:sz w:val="20"/>
          <w:szCs w:val="20"/>
        </w:rPr>
        <w:t>split S2</w:t>
      </w:r>
    </w:p>
    <w:p w:rsidR="00664AC6" w:rsidRPr="00CE1120" w:rsidRDefault="00664AC6" w:rsidP="00CE1120">
      <w:pPr>
        <w:numPr>
          <w:ilvl w:val="1"/>
          <w:numId w:val="16"/>
        </w:numPr>
        <w:rPr>
          <w:rFonts w:asciiTheme="minorHAnsi" w:hAnsiTheme="minorHAnsi"/>
          <w:sz w:val="20"/>
          <w:szCs w:val="20"/>
        </w:rPr>
      </w:pPr>
      <w:r w:rsidRPr="00CE1120">
        <w:rPr>
          <w:rFonts w:asciiTheme="minorHAnsi" w:hAnsiTheme="minorHAnsi"/>
          <w:sz w:val="20"/>
          <w:szCs w:val="20"/>
        </w:rPr>
        <w:t>split S4</w:t>
      </w:r>
    </w:p>
    <w:p w:rsidR="00664AC6" w:rsidRPr="00CE1120" w:rsidRDefault="00664AC6" w:rsidP="00CE1120">
      <w:pPr>
        <w:rPr>
          <w:rFonts w:asciiTheme="minorHAnsi" w:hAnsiTheme="minorHAnsi"/>
          <w:sz w:val="20"/>
          <w:szCs w:val="20"/>
        </w:rPr>
      </w:pPr>
    </w:p>
    <w:p w:rsidR="00664AC6" w:rsidRPr="00CE1120" w:rsidRDefault="00664AC6" w:rsidP="00CE1120">
      <w:pPr>
        <w:numPr>
          <w:ilvl w:val="0"/>
          <w:numId w:val="16"/>
        </w:numPr>
        <w:rPr>
          <w:rFonts w:asciiTheme="minorHAnsi" w:hAnsiTheme="minorHAnsi"/>
          <w:sz w:val="20"/>
          <w:szCs w:val="20"/>
        </w:rPr>
      </w:pPr>
      <w:r w:rsidRPr="00CE1120">
        <w:rPr>
          <w:rFonts w:asciiTheme="minorHAnsi" w:hAnsiTheme="minorHAnsi"/>
          <w:sz w:val="20"/>
          <w:szCs w:val="20"/>
        </w:rPr>
        <w:t>Which is most true regarding feline HCM:</w:t>
      </w:r>
    </w:p>
    <w:p w:rsidR="00664AC6" w:rsidRPr="00CE1120" w:rsidRDefault="00664AC6" w:rsidP="00CE1120">
      <w:pPr>
        <w:numPr>
          <w:ilvl w:val="1"/>
          <w:numId w:val="16"/>
        </w:numPr>
        <w:rPr>
          <w:rFonts w:asciiTheme="minorHAnsi" w:hAnsiTheme="minorHAnsi"/>
          <w:sz w:val="20"/>
          <w:szCs w:val="20"/>
        </w:rPr>
      </w:pPr>
      <w:r w:rsidRPr="00CE1120">
        <w:rPr>
          <w:rFonts w:asciiTheme="minorHAnsi" w:hAnsiTheme="minorHAnsi"/>
          <w:sz w:val="20"/>
          <w:szCs w:val="20"/>
        </w:rPr>
        <w:t>eccentric hypertrophy results in diastolic dysfunction</w:t>
      </w:r>
    </w:p>
    <w:p w:rsidR="00664AC6" w:rsidRPr="00CE1120" w:rsidRDefault="00664AC6" w:rsidP="00CE1120">
      <w:pPr>
        <w:numPr>
          <w:ilvl w:val="1"/>
          <w:numId w:val="16"/>
        </w:numPr>
        <w:rPr>
          <w:rFonts w:asciiTheme="minorHAnsi" w:hAnsiTheme="minorHAnsi"/>
          <w:sz w:val="20"/>
          <w:szCs w:val="20"/>
        </w:rPr>
      </w:pPr>
      <w:r w:rsidRPr="00CE1120">
        <w:rPr>
          <w:rFonts w:asciiTheme="minorHAnsi" w:hAnsiTheme="minorHAnsi"/>
          <w:sz w:val="20"/>
          <w:szCs w:val="20"/>
        </w:rPr>
        <w:t>concentric hypertrophy results in systolic dysfunction</w:t>
      </w:r>
    </w:p>
    <w:p w:rsidR="00664AC6" w:rsidRPr="00CE1120" w:rsidRDefault="00664AC6" w:rsidP="00CE1120">
      <w:pPr>
        <w:numPr>
          <w:ilvl w:val="1"/>
          <w:numId w:val="16"/>
        </w:numPr>
        <w:rPr>
          <w:rFonts w:asciiTheme="minorHAnsi" w:hAnsiTheme="minorHAnsi"/>
          <w:b/>
          <w:sz w:val="20"/>
          <w:szCs w:val="20"/>
        </w:rPr>
      </w:pPr>
      <w:r w:rsidRPr="00CE1120">
        <w:rPr>
          <w:rFonts w:asciiTheme="minorHAnsi" w:hAnsiTheme="minorHAnsi"/>
          <w:b/>
          <w:sz w:val="20"/>
          <w:szCs w:val="20"/>
        </w:rPr>
        <w:t xml:space="preserve">increased </w:t>
      </w:r>
      <w:r w:rsidRPr="00CE1120">
        <w:rPr>
          <w:rFonts w:asciiTheme="minorHAnsi" w:hAnsiTheme="minorHAnsi"/>
          <w:b/>
          <w:sz w:val="20"/>
          <w:szCs w:val="20"/>
        </w:rPr>
        <w:sym w:font="Symbol" w:char="F044"/>
      </w:r>
      <w:r w:rsidRPr="00CE1120">
        <w:rPr>
          <w:rFonts w:asciiTheme="minorHAnsi" w:hAnsiTheme="minorHAnsi"/>
          <w:b/>
          <w:sz w:val="20"/>
          <w:szCs w:val="20"/>
        </w:rPr>
        <w:t>P/</w:t>
      </w:r>
      <w:r w:rsidRPr="00CE1120">
        <w:rPr>
          <w:rFonts w:asciiTheme="minorHAnsi" w:hAnsiTheme="minorHAnsi"/>
          <w:b/>
          <w:sz w:val="20"/>
          <w:szCs w:val="20"/>
        </w:rPr>
        <w:sym w:font="Symbol" w:char="F044"/>
      </w:r>
      <w:r w:rsidRPr="00CE1120">
        <w:rPr>
          <w:rFonts w:asciiTheme="minorHAnsi" w:hAnsiTheme="minorHAnsi"/>
          <w:b/>
          <w:sz w:val="20"/>
          <w:szCs w:val="20"/>
        </w:rPr>
        <w:t>V</w:t>
      </w:r>
    </w:p>
    <w:p w:rsidR="00664AC6" w:rsidRPr="00CE1120" w:rsidRDefault="00664AC6" w:rsidP="00CE1120">
      <w:pPr>
        <w:numPr>
          <w:ilvl w:val="1"/>
          <w:numId w:val="16"/>
        </w:numPr>
        <w:rPr>
          <w:rFonts w:asciiTheme="minorHAnsi" w:hAnsiTheme="minorHAnsi"/>
          <w:sz w:val="20"/>
          <w:szCs w:val="20"/>
        </w:rPr>
      </w:pPr>
      <w:r w:rsidRPr="00CE1120">
        <w:rPr>
          <w:rFonts w:asciiTheme="minorHAnsi" w:hAnsiTheme="minorHAnsi"/>
          <w:sz w:val="20"/>
          <w:szCs w:val="20"/>
        </w:rPr>
        <w:t xml:space="preserve">increased </w:t>
      </w:r>
      <w:r w:rsidRPr="00CE1120">
        <w:rPr>
          <w:rFonts w:asciiTheme="minorHAnsi" w:hAnsiTheme="minorHAnsi"/>
          <w:sz w:val="20"/>
          <w:szCs w:val="20"/>
        </w:rPr>
        <w:sym w:font="Symbol" w:char="F044"/>
      </w:r>
      <w:r w:rsidRPr="00CE1120">
        <w:rPr>
          <w:rFonts w:asciiTheme="minorHAnsi" w:hAnsiTheme="minorHAnsi"/>
          <w:sz w:val="20"/>
          <w:szCs w:val="20"/>
        </w:rPr>
        <w:t>V/</w:t>
      </w:r>
      <w:r w:rsidRPr="00CE1120">
        <w:rPr>
          <w:rFonts w:asciiTheme="minorHAnsi" w:hAnsiTheme="minorHAnsi"/>
          <w:sz w:val="20"/>
          <w:szCs w:val="20"/>
        </w:rPr>
        <w:sym w:font="Symbol" w:char="F044"/>
      </w:r>
      <w:r w:rsidRPr="00CE1120">
        <w:rPr>
          <w:rFonts w:asciiTheme="minorHAnsi" w:hAnsiTheme="minorHAnsi"/>
          <w:sz w:val="20"/>
          <w:szCs w:val="20"/>
        </w:rPr>
        <w:t>P</w:t>
      </w:r>
    </w:p>
    <w:p w:rsidR="003D5BC3" w:rsidRPr="00CE1120" w:rsidRDefault="003D5BC3" w:rsidP="00CE1120">
      <w:pPr>
        <w:ind w:left="1440"/>
        <w:rPr>
          <w:rFonts w:asciiTheme="minorHAnsi" w:hAnsiTheme="minorHAnsi"/>
          <w:sz w:val="20"/>
          <w:szCs w:val="20"/>
        </w:rPr>
      </w:pPr>
    </w:p>
    <w:p w:rsidR="00664AC6" w:rsidRPr="00CE1120" w:rsidRDefault="00664AC6" w:rsidP="00CE1120">
      <w:pPr>
        <w:numPr>
          <w:ilvl w:val="0"/>
          <w:numId w:val="16"/>
        </w:numPr>
        <w:rPr>
          <w:rFonts w:asciiTheme="minorHAnsi" w:hAnsiTheme="minorHAnsi"/>
          <w:sz w:val="20"/>
          <w:szCs w:val="20"/>
        </w:rPr>
      </w:pPr>
      <w:r w:rsidRPr="00CE1120">
        <w:rPr>
          <w:rFonts w:asciiTheme="minorHAnsi" w:hAnsiTheme="minorHAnsi"/>
          <w:sz w:val="20"/>
          <w:szCs w:val="20"/>
        </w:rPr>
        <w:t>Actions of angiotensin II in heart failure include all except:</w:t>
      </w:r>
    </w:p>
    <w:p w:rsidR="00664AC6" w:rsidRPr="00CE1120" w:rsidRDefault="00664AC6" w:rsidP="00CE1120">
      <w:pPr>
        <w:numPr>
          <w:ilvl w:val="1"/>
          <w:numId w:val="16"/>
        </w:numPr>
        <w:rPr>
          <w:rFonts w:asciiTheme="minorHAnsi" w:hAnsiTheme="minorHAnsi"/>
          <w:b/>
          <w:sz w:val="20"/>
          <w:szCs w:val="20"/>
        </w:rPr>
      </w:pPr>
      <w:r w:rsidRPr="00CE1120">
        <w:rPr>
          <w:rFonts w:asciiTheme="minorHAnsi" w:hAnsiTheme="minorHAnsi"/>
          <w:b/>
          <w:sz w:val="20"/>
          <w:szCs w:val="20"/>
        </w:rPr>
        <w:t>expansion of blood volume but decrease pulmonary capillary pressure</w:t>
      </w:r>
    </w:p>
    <w:p w:rsidR="00664AC6" w:rsidRPr="00CE1120" w:rsidRDefault="00664AC6" w:rsidP="00CE1120">
      <w:pPr>
        <w:numPr>
          <w:ilvl w:val="1"/>
          <w:numId w:val="16"/>
        </w:numPr>
        <w:rPr>
          <w:rFonts w:asciiTheme="minorHAnsi" w:hAnsiTheme="minorHAnsi"/>
          <w:sz w:val="20"/>
          <w:szCs w:val="20"/>
        </w:rPr>
      </w:pPr>
      <w:r w:rsidRPr="00CE1120">
        <w:rPr>
          <w:rFonts w:asciiTheme="minorHAnsi" w:hAnsiTheme="minorHAnsi"/>
          <w:sz w:val="20"/>
          <w:szCs w:val="20"/>
        </w:rPr>
        <w:t>promotes down-regulation of beta-adrenergic receptors</w:t>
      </w:r>
    </w:p>
    <w:p w:rsidR="00664AC6" w:rsidRPr="00CE1120" w:rsidRDefault="00664AC6" w:rsidP="00CE1120">
      <w:pPr>
        <w:numPr>
          <w:ilvl w:val="1"/>
          <w:numId w:val="16"/>
        </w:numPr>
        <w:rPr>
          <w:rFonts w:asciiTheme="minorHAnsi" w:hAnsiTheme="minorHAnsi"/>
          <w:sz w:val="20"/>
          <w:szCs w:val="20"/>
        </w:rPr>
      </w:pPr>
      <w:r w:rsidRPr="00CE1120">
        <w:rPr>
          <w:rFonts w:asciiTheme="minorHAnsi" w:hAnsiTheme="minorHAnsi"/>
          <w:sz w:val="20"/>
          <w:szCs w:val="20"/>
        </w:rPr>
        <w:t>increases circulating levels of aldosterone</w:t>
      </w:r>
    </w:p>
    <w:p w:rsidR="00664AC6" w:rsidRPr="00CE1120" w:rsidRDefault="00664AC6" w:rsidP="00CE1120">
      <w:pPr>
        <w:numPr>
          <w:ilvl w:val="1"/>
          <w:numId w:val="16"/>
        </w:numPr>
        <w:rPr>
          <w:rFonts w:asciiTheme="minorHAnsi" w:hAnsiTheme="minorHAnsi"/>
          <w:sz w:val="20"/>
          <w:szCs w:val="20"/>
        </w:rPr>
      </w:pPr>
      <w:r w:rsidRPr="00CE1120">
        <w:rPr>
          <w:rFonts w:asciiTheme="minorHAnsi" w:hAnsiTheme="minorHAnsi"/>
          <w:sz w:val="20"/>
          <w:szCs w:val="20"/>
        </w:rPr>
        <w:t>increases circulating levels of vasopressin</w:t>
      </w:r>
    </w:p>
    <w:p w:rsidR="00664AC6" w:rsidRPr="00CE1120" w:rsidRDefault="00664AC6" w:rsidP="00CE1120">
      <w:pPr>
        <w:rPr>
          <w:rFonts w:asciiTheme="minorHAnsi" w:hAnsiTheme="minorHAnsi"/>
          <w:sz w:val="20"/>
          <w:szCs w:val="20"/>
        </w:rPr>
      </w:pPr>
    </w:p>
    <w:p w:rsidR="00664AC6" w:rsidRPr="00CE1120" w:rsidRDefault="00D22386" w:rsidP="00CE1120">
      <w:pPr>
        <w:numPr>
          <w:ilvl w:val="0"/>
          <w:numId w:val="16"/>
        </w:numPr>
        <w:rPr>
          <w:rFonts w:asciiTheme="minorHAnsi" w:hAnsiTheme="minorHAnsi"/>
          <w:sz w:val="20"/>
          <w:szCs w:val="20"/>
        </w:rPr>
      </w:pPr>
      <w:r w:rsidRPr="00CE1120">
        <w:rPr>
          <w:rFonts w:asciiTheme="minorHAnsi" w:hAnsiTheme="minorHAnsi"/>
          <w:sz w:val="20"/>
          <w:szCs w:val="20"/>
        </w:rPr>
        <w:t>Significant PPA toxicity (including mental depression) is best treated with</w:t>
      </w:r>
      <w:r w:rsidR="00664AC6" w:rsidRPr="00CE1120">
        <w:rPr>
          <w:rFonts w:asciiTheme="minorHAnsi" w:hAnsiTheme="minorHAnsi"/>
          <w:sz w:val="20"/>
          <w:szCs w:val="20"/>
        </w:rPr>
        <w:t>:</w:t>
      </w:r>
    </w:p>
    <w:p w:rsidR="00664AC6" w:rsidRPr="00CE1120" w:rsidRDefault="00664AC6" w:rsidP="00CE1120">
      <w:pPr>
        <w:numPr>
          <w:ilvl w:val="1"/>
          <w:numId w:val="16"/>
        </w:numPr>
        <w:rPr>
          <w:rFonts w:asciiTheme="minorHAnsi" w:hAnsiTheme="minorHAnsi"/>
          <w:sz w:val="20"/>
          <w:szCs w:val="20"/>
        </w:rPr>
      </w:pPr>
      <w:r w:rsidRPr="00CE1120">
        <w:rPr>
          <w:rFonts w:asciiTheme="minorHAnsi" w:hAnsiTheme="minorHAnsi"/>
          <w:sz w:val="20"/>
          <w:szCs w:val="20"/>
        </w:rPr>
        <w:t>nitroprusside and atropine</w:t>
      </w:r>
    </w:p>
    <w:p w:rsidR="00664AC6" w:rsidRPr="00CE1120" w:rsidRDefault="00664AC6" w:rsidP="00CE1120">
      <w:pPr>
        <w:numPr>
          <w:ilvl w:val="1"/>
          <w:numId w:val="16"/>
        </w:numPr>
        <w:rPr>
          <w:rFonts w:asciiTheme="minorHAnsi" w:hAnsiTheme="minorHAnsi"/>
          <w:sz w:val="20"/>
          <w:szCs w:val="20"/>
        </w:rPr>
      </w:pPr>
      <w:r w:rsidRPr="00CE1120">
        <w:rPr>
          <w:rFonts w:asciiTheme="minorHAnsi" w:hAnsiTheme="minorHAnsi"/>
          <w:sz w:val="20"/>
          <w:szCs w:val="20"/>
        </w:rPr>
        <w:t>propanolol and atropine</w:t>
      </w:r>
    </w:p>
    <w:p w:rsidR="00664AC6" w:rsidRPr="00CE1120" w:rsidRDefault="00664AC6" w:rsidP="00CE1120">
      <w:pPr>
        <w:numPr>
          <w:ilvl w:val="1"/>
          <w:numId w:val="16"/>
        </w:numPr>
        <w:rPr>
          <w:rFonts w:asciiTheme="minorHAnsi" w:hAnsiTheme="minorHAnsi"/>
          <w:b/>
          <w:sz w:val="20"/>
          <w:szCs w:val="20"/>
        </w:rPr>
      </w:pPr>
      <w:r w:rsidRPr="00CE1120">
        <w:rPr>
          <w:rFonts w:asciiTheme="minorHAnsi" w:hAnsiTheme="minorHAnsi"/>
          <w:b/>
          <w:sz w:val="20"/>
          <w:szCs w:val="20"/>
        </w:rPr>
        <w:t>nitroprusside or a phenothiazine</w:t>
      </w:r>
    </w:p>
    <w:p w:rsidR="00664AC6" w:rsidRPr="00CE1120" w:rsidRDefault="00664AC6" w:rsidP="00CE1120">
      <w:pPr>
        <w:numPr>
          <w:ilvl w:val="1"/>
          <w:numId w:val="16"/>
        </w:numPr>
        <w:rPr>
          <w:rFonts w:asciiTheme="minorHAnsi" w:hAnsiTheme="minorHAnsi"/>
          <w:sz w:val="20"/>
          <w:szCs w:val="20"/>
        </w:rPr>
      </w:pPr>
      <w:r w:rsidRPr="00CE1120">
        <w:rPr>
          <w:rFonts w:asciiTheme="minorHAnsi" w:hAnsiTheme="minorHAnsi"/>
          <w:sz w:val="20"/>
          <w:szCs w:val="20"/>
        </w:rPr>
        <w:t>decontamination and propanolol</w:t>
      </w:r>
    </w:p>
    <w:p w:rsidR="00664AC6" w:rsidRPr="00CE1120" w:rsidRDefault="00664AC6" w:rsidP="00CE1120">
      <w:pPr>
        <w:rPr>
          <w:rFonts w:asciiTheme="minorHAnsi" w:hAnsiTheme="minorHAnsi"/>
          <w:sz w:val="20"/>
          <w:szCs w:val="20"/>
        </w:rPr>
      </w:pPr>
    </w:p>
    <w:p w:rsidR="00664AC6" w:rsidRPr="00CE1120" w:rsidRDefault="00664AC6" w:rsidP="00CE1120">
      <w:pPr>
        <w:numPr>
          <w:ilvl w:val="0"/>
          <w:numId w:val="16"/>
        </w:numPr>
        <w:rPr>
          <w:rFonts w:asciiTheme="minorHAnsi" w:hAnsiTheme="minorHAnsi"/>
          <w:sz w:val="20"/>
          <w:szCs w:val="20"/>
        </w:rPr>
      </w:pPr>
      <w:r w:rsidRPr="00CE1120">
        <w:rPr>
          <w:rFonts w:asciiTheme="minorHAnsi" w:hAnsiTheme="minorHAnsi"/>
          <w:sz w:val="20"/>
          <w:szCs w:val="20"/>
        </w:rPr>
        <w:t>Which of the following would be inconsistent with an increase in cardiac output?</w:t>
      </w:r>
    </w:p>
    <w:p w:rsidR="00664AC6" w:rsidRPr="00CE1120" w:rsidRDefault="00664AC6" w:rsidP="00CE1120">
      <w:pPr>
        <w:numPr>
          <w:ilvl w:val="0"/>
          <w:numId w:val="6"/>
        </w:numPr>
        <w:rPr>
          <w:rFonts w:asciiTheme="minorHAnsi" w:hAnsiTheme="minorHAnsi"/>
          <w:sz w:val="20"/>
          <w:szCs w:val="20"/>
        </w:rPr>
      </w:pPr>
      <w:r w:rsidRPr="00CE1120">
        <w:rPr>
          <w:rFonts w:asciiTheme="minorHAnsi" w:hAnsiTheme="minorHAnsi"/>
          <w:sz w:val="20"/>
          <w:szCs w:val="20"/>
        </w:rPr>
        <w:t>increase in preload, decrease in afterload, increase in myocardial contractility</w:t>
      </w:r>
    </w:p>
    <w:p w:rsidR="00664AC6" w:rsidRPr="00CE1120" w:rsidRDefault="00664AC6" w:rsidP="00CE1120">
      <w:pPr>
        <w:numPr>
          <w:ilvl w:val="0"/>
          <w:numId w:val="6"/>
        </w:numPr>
        <w:rPr>
          <w:rFonts w:asciiTheme="minorHAnsi" w:hAnsiTheme="minorHAnsi"/>
          <w:sz w:val="20"/>
          <w:szCs w:val="20"/>
        </w:rPr>
      </w:pPr>
      <w:r w:rsidRPr="00CE1120">
        <w:rPr>
          <w:rFonts w:asciiTheme="minorHAnsi" w:hAnsiTheme="minorHAnsi"/>
          <w:sz w:val="20"/>
          <w:szCs w:val="20"/>
        </w:rPr>
        <w:t>increase in stroke volume or increase in heart rate</w:t>
      </w:r>
    </w:p>
    <w:p w:rsidR="00664AC6" w:rsidRPr="00CE1120" w:rsidRDefault="00664AC6" w:rsidP="00CE1120">
      <w:pPr>
        <w:numPr>
          <w:ilvl w:val="0"/>
          <w:numId w:val="6"/>
        </w:numPr>
        <w:rPr>
          <w:rFonts w:asciiTheme="minorHAnsi" w:hAnsiTheme="minorHAnsi"/>
          <w:sz w:val="20"/>
          <w:szCs w:val="20"/>
        </w:rPr>
      </w:pPr>
      <w:r w:rsidRPr="00CE1120">
        <w:rPr>
          <w:rFonts w:asciiTheme="minorHAnsi" w:hAnsiTheme="minorHAnsi"/>
          <w:sz w:val="20"/>
          <w:szCs w:val="20"/>
        </w:rPr>
        <w:t>increase in cardiac index</w:t>
      </w:r>
    </w:p>
    <w:p w:rsidR="00664AC6" w:rsidRPr="00CE1120" w:rsidRDefault="00664AC6" w:rsidP="00CE1120">
      <w:pPr>
        <w:numPr>
          <w:ilvl w:val="0"/>
          <w:numId w:val="6"/>
        </w:numPr>
        <w:rPr>
          <w:rFonts w:asciiTheme="minorHAnsi" w:hAnsiTheme="minorHAnsi"/>
          <w:b/>
          <w:sz w:val="20"/>
          <w:szCs w:val="20"/>
        </w:rPr>
      </w:pPr>
      <w:r w:rsidRPr="00CE1120">
        <w:rPr>
          <w:rFonts w:asciiTheme="minorHAnsi" w:hAnsiTheme="minorHAnsi"/>
          <w:b/>
          <w:sz w:val="20"/>
          <w:szCs w:val="20"/>
        </w:rPr>
        <w:t>use of dobutamine, digitalis, or propanolol</w:t>
      </w:r>
    </w:p>
    <w:p w:rsidR="00664AC6" w:rsidRPr="00CE1120" w:rsidRDefault="00664AC6" w:rsidP="00CE1120">
      <w:pPr>
        <w:ind w:left="720"/>
        <w:rPr>
          <w:rFonts w:asciiTheme="minorHAnsi" w:hAnsiTheme="minorHAnsi"/>
          <w:sz w:val="20"/>
          <w:szCs w:val="20"/>
        </w:rPr>
      </w:pPr>
    </w:p>
    <w:p w:rsidR="00664AC6" w:rsidRPr="00CE1120" w:rsidRDefault="00664AC6" w:rsidP="00CE1120">
      <w:pPr>
        <w:numPr>
          <w:ilvl w:val="0"/>
          <w:numId w:val="16"/>
        </w:numPr>
        <w:rPr>
          <w:rFonts w:asciiTheme="minorHAnsi" w:hAnsiTheme="minorHAnsi"/>
          <w:sz w:val="20"/>
          <w:szCs w:val="20"/>
        </w:rPr>
      </w:pPr>
      <w:r w:rsidRPr="00CE1120">
        <w:rPr>
          <w:rFonts w:asciiTheme="minorHAnsi" w:hAnsiTheme="minorHAnsi"/>
          <w:sz w:val="20"/>
          <w:szCs w:val="20"/>
        </w:rPr>
        <w:t>An increase in myocardial contractility would be involve all except:</w:t>
      </w:r>
    </w:p>
    <w:p w:rsidR="00664AC6" w:rsidRPr="00CE1120" w:rsidRDefault="00664AC6" w:rsidP="00CE1120">
      <w:pPr>
        <w:numPr>
          <w:ilvl w:val="0"/>
          <w:numId w:val="7"/>
        </w:numPr>
        <w:rPr>
          <w:rFonts w:asciiTheme="minorHAnsi" w:hAnsiTheme="minorHAnsi"/>
          <w:sz w:val="20"/>
          <w:szCs w:val="20"/>
        </w:rPr>
      </w:pPr>
      <w:r w:rsidRPr="00CE1120">
        <w:rPr>
          <w:rFonts w:asciiTheme="minorHAnsi" w:hAnsiTheme="minorHAnsi"/>
          <w:sz w:val="20"/>
          <w:szCs w:val="20"/>
        </w:rPr>
        <w:t>increase in stroke volume, decrease in ventricular end-diastolic volume, increase in ejection fraction</w:t>
      </w:r>
    </w:p>
    <w:p w:rsidR="00664AC6" w:rsidRPr="00CE1120" w:rsidRDefault="00664AC6" w:rsidP="00CE1120">
      <w:pPr>
        <w:numPr>
          <w:ilvl w:val="0"/>
          <w:numId w:val="7"/>
        </w:numPr>
        <w:rPr>
          <w:rFonts w:asciiTheme="minorHAnsi" w:hAnsiTheme="minorHAnsi"/>
          <w:sz w:val="20"/>
          <w:szCs w:val="20"/>
        </w:rPr>
      </w:pPr>
      <w:r w:rsidRPr="00CE1120">
        <w:rPr>
          <w:rFonts w:asciiTheme="minorHAnsi" w:hAnsiTheme="minorHAnsi"/>
          <w:sz w:val="20"/>
          <w:szCs w:val="20"/>
        </w:rPr>
        <w:t>activation of the sympathetic nervous system and inotropy</w:t>
      </w:r>
    </w:p>
    <w:p w:rsidR="00664AC6" w:rsidRPr="00CE1120" w:rsidRDefault="00664AC6" w:rsidP="00CE1120">
      <w:pPr>
        <w:numPr>
          <w:ilvl w:val="0"/>
          <w:numId w:val="7"/>
        </w:numPr>
        <w:rPr>
          <w:rFonts w:asciiTheme="minorHAnsi" w:hAnsiTheme="minorHAnsi"/>
          <w:sz w:val="20"/>
          <w:szCs w:val="20"/>
        </w:rPr>
      </w:pPr>
      <w:r w:rsidRPr="00CE1120">
        <w:rPr>
          <w:rFonts w:asciiTheme="minorHAnsi" w:hAnsiTheme="minorHAnsi"/>
          <w:sz w:val="20"/>
          <w:szCs w:val="20"/>
        </w:rPr>
        <w:t>change in ventricular pressure divided by time during isovolumetric contraction</w:t>
      </w:r>
    </w:p>
    <w:p w:rsidR="00664AC6" w:rsidRPr="00CE1120" w:rsidRDefault="00664AC6" w:rsidP="00CE1120">
      <w:pPr>
        <w:numPr>
          <w:ilvl w:val="0"/>
          <w:numId w:val="7"/>
        </w:numPr>
        <w:rPr>
          <w:rFonts w:asciiTheme="minorHAnsi" w:hAnsiTheme="minorHAnsi"/>
          <w:b/>
          <w:sz w:val="20"/>
          <w:szCs w:val="20"/>
        </w:rPr>
      </w:pPr>
      <w:r w:rsidRPr="00CE1120">
        <w:rPr>
          <w:rFonts w:asciiTheme="minorHAnsi" w:hAnsiTheme="minorHAnsi"/>
          <w:b/>
          <w:sz w:val="20"/>
          <w:szCs w:val="20"/>
        </w:rPr>
        <w:t>time divided by the change in ventricular pressure during isovolumetric contraction</w:t>
      </w:r>
    </w:p>
    <w:p w:rsidR="00664AC6" w:rsidRPr="00CE1120" w:rsidRDefault="00664AC6" w:rsidP="00CE1120">
      <w:pPr>
        <w:ind w:left="720"/>
        <w:rPr>
          <w:rFonts w:asciiTheme="minorHAnsi" w:hAnsiTheme="minorHAnsi"/>
          <w:sz w:val="20"/>
          <w:szCs w:val="20"/>
        </w:rPr>
      </w:pPr>
    </w:p>
    <w:p w:rsidR="00664AC6" w:rsidRPr="00CE1120" w:rsidRDefault="00664AC6" w:rsidP="00CE1120">
      <w:pPr>
        <w:numPr>
          <w:ilvl w:val="0"/>
          <w:numId w:val="16"/>
        </w:numPr>
        <w:rPr>
          <w:rFonts w:asciiTheme="minorHAnsi" w:hAnsiTheme="minorHAnsi"/>
          <w:sz w:val="20"/>
          <w:szCs w:val="20"/>
        </w:rPr>
      </w:pPr>
      <w:r w:rsidRPr="00CE1120">
        <w:rPr>
          <w:rFonts w:asciiTheme="minorHAnsi" w:hAnsiTheme="minorHAnsi"/>
          <w:sz w:val="20"/>
          <w:szCs w:val="20"/>
        </w:rPr>
        <w:t>Estimation of an increase in afterload could involve all except:</w:t>
      </w:r>
    </w:p>
    <w:p w:rsidR="00664AC6" w:rsidRPr="00CE1120" w:rsidRDefault="00664AC6" w:rsidP="00CE1120">
      <w:pPr>
        <w:numPr>
          <w:ilvl w:val="0"/>
          <w:numId w:val="8"/>
        </w:numPr>
        <w:rPr>
          <w:rFonts w:asciiTheme="minorHAnsi" w:hAnsiTheme="minorHAnsi"/>
          <w:sz w:val="20"/>
          <w:szCs w:val="20"/>
        </w:rPr>
      </w:pPr>
      <w:r w:rsidRPr="00CE1120">
        <w:rPr>
          <w:rFonts w:asciiTheme="minorHAnsi" w:hAnsiTheme="minorHAnsi"/>
          <w:sz w:val="20"/>
          <w:szCs w:val="20"/>
        </w:rPr>
        <w:t>decrease in ventricular wall thickness</w:t>
      </w:r>
    </w:p>
    <w:p w:rsidR="00664AC6" w:rsidRPr="00CE1120" w:rsidRDefault="00664AC6" w:rsidP="00CE1120">
      <w:pPr>
        <w:numPr>
          <w:ilvl w:val="0"/>
          <w:numId w:val="8"/>
        </w:numPr>
        <w:rPr>
          <w:rFonts w:asciiTheme="minorHAnsi" w:hAnsiTheme="minorHAnsi"/>
          <w:sz w:val="20"/>
          <w:szCs w:val="20"/>
        </w:rPr>
      </w:pPr>
      <w:r w:rsidRPr="00CE1120">
        <w:rPr>
          <w:rFonts w:asciiTheme="minorHAnsi" w:hAnsiTheme="minorHAnsi"/>
          <w:sz w:val="20"/>
          <w:szCs w:val="20"/>
        </w:rPr>
        <w:t>law of Laplace</w:t>
      </w:r>
    </w:p>
    <w:p w:rsidR="00664AC6" w:rsidRPr="00CE1120" w:rsidRDefault="00664AC6" w:rsidP="00CE1120">
      <w:pPr>
        <w:numPr>
          <w:ilvl w:val="0"/>
          <w:numId w:val="8"/>
        </w:numPr>
        <w:rPr>
          <w:rFonts w:asciiTheme="minorHAnsi" w:hAnsiTheme="minorHAnsi"/>
          <w:b/>
          <w:sz w:val="20"/>
          <w:szCs w:val="20"/>
        </w:rPr>
      </w:pPr>
      <w:r w:rsidRPr="00CE1120">
        <w:rPr>
          <w:rFonts w:asciiTheme="minorHAnsi" w:hAnsiTheme="minorHAnsi"/>
          <w:b/>
          <w:sz w:val="20"/>
          <w:szCs w:val="20"/>
        </w:rPr>
        <w:t>decrease in chamber size</w:t>
      </w:r>
      <w:r w:rsidR="003D5BC3" w:rsidRPr="00CE1120">
        <w:rPr>
          <w:rFonts w:asciiTheme="minorHAnsi" w:hAnsiTheme="minorHAnsi"/>
          <w:b/>
          <w:sz w:val="20"/>
          <w:szCs w:val="20"/>
        </w:rPr>
        <w:t xml:space="preserve"> </w:t>
      </w:r>
    </w:p>
    <w:p w:rsidR="00664AC6" w:rsidRPr="00CE1120" w:rsidRDefault="00664AC6" w:rsidP="00CE1120">
      <w:pPr>
        <w:numPr>
          <w:ilvl w:val="0"/>
          <w:numId w:val="8"/>
        </w:numPr>
        <w:rPr>
          <w:rFonts w:asciiTheme="minorHAnsi" w:hAnsiTheme="minorHAnsi"/>
          <w:sz w:val="20"/>
          <w:szCs w:val="20"/>
        </w:rPr>
      </w:pPr>
      <w:r w:rsidRPr="00CE1120">
        <w:rPr>
          <w:rFonts w:asciiTheme="minorHAnsi" w:hAnsiTheme="minorHAnsi"/>
          <w:sz w:val="20"/>
          <w:szCs w:val="20"/>
        </w:rPr>
        <w:t>increase in ventricular pressure</w:t>
      </w:r>
    </w:p>
    <w:p w:rsidR="00664AC6" w:rsidRPr="00CE1120" w:rsidRDefault="00D22386" w:rsidP="00CE1120">
      <w:pPr>
        <w:pStyle w:val="ListParagraph"/>
        <w:ind w:left="1080"/>
        <w:rPr>
          <w:rFonts w:asciiTheme="minorHAnsi" w:hAnsiTheme="minorHAnsi"/>
          <w:sz w:val="20"/>
          <w:szCs w:val="20"/>
        </w:rPr>
      </w:pPr>
      <w:r w:rsidRPr="00CE1120">
        <w:rPr>
          <w:rFonts w:asciiTheme="minorHAnsi" w:hAnsiTheme="minorHAnsi"/>
          <w:sz w:val="20"/>
          <w:szCs w:val="20"/>
        </w:rPr>
        <w:t>afterload is the sum of all loads against which the myocardium must develop tension during systole to shorten; it can be estimated using the law of laplace, which says that wall stress is equal to (pressure times radius) divided by wall thickness. Thus, a decrease in wall thickness (inversely) increases afterload, and an increase in ventricular would also increase afterload. Decreasing the chamber radius would decrease afterload.</w:t>
      </w:r>
    </w:p>
    <w:p w:rsidR="00664AC6" w:rsidRPr="00CE1120" w:rsidRDefault="00664AC6" w:rsidP="00CE1120">
      <w:pPr>
        <w:tabs>
          <w:tab w:val="num" w:pos="1440"/>
        </w:tabs>
        <w:ind w:left="720"/>
        <w:rPr>
          <w:rFonts w:asciiTheme="minorHAnsi" w:hAnsiTheme="minorHAnsi"/>
          <w:sz w:val="20"/>
          <w:szCs w:val="20"/>
        </w:rPr>
      </w:pPr>
    </w:p>
    <w:p w:rsidR="00664AC6" w:rsidRPr="00CE1120" w:rsidRDefault="00664AC6" w:rsidP="00CE1120">
      <w:pPr>
        <w:numPr>
          <w:ilvl w:val="0"/>
          <w:numId w:val="16"/>
        </w:numPr>
        <w:rPr>
          <w:rFonts w:asciiTheme="minorHAnsi" w:hAnsiTheme="minorHAnsi"/>
          <w:sz w:val="20"/>
          <w:szCs w:val="20"/>
        </w:rPr>
      </w:pPr>
      <w:r w:rsidRPr="00CE1120">
        <w:rPr>
          <w:rFonts w:asciiTheme="minorHAnsi" w:hAnsiTheme="minorHAnsi"/>
          <w:sz w:val="20"/>
          <w:szCs w:val="20"/>
        </w:rPr>
        <w:lastRenderedPageBreak/>
        <w:t>The period in the cardiac cycle in which pressure increases with no change in volume within the ventricle is known as:</w:t>
      </w:r>
    </w:p>
    <w:p w:rsidR="00664AC6" w:rsidRPr="00CE1120" w:rsidRDefault="00664AC6" w:rsidP="00CE1120">
      <w:pPr>
        <w:numPr>
          <w:ilvl w:val="0"/>
          <w:numId w:val="10"/>
        </w:numPr>
        <w:tabs>
          <w:tab w:val="num" w:pos="1080"/>
        </w:tabs>
        <w:ind w:left="1080"/>
        <w:rPr>
          <w:rFonts w:asciiTheme="minorHAnsi" w:hAnsiTheme="minorHAnsi"/>
          <w:b/>
          <w:sz w:val="20"/>
          <w:szCs w:val="20"/>
        </w:rPr>
      </w:pPr>
      <w:r w:rsidRPr="00CE1120">
        <w:rPr>
          <w:rFonts w:asciiTheme="minorHAnsi" w:hAnsiTheme="minorHAnsi"/>
          <w:b/>
          <w:sz w:val="20"/>
          <w:szCs w:val="20"/>
        </w:rPr>
        <w:t>the isovolumetric contraction and occurs between phases II and III</w:t>
      </w:r>
    </w:p>
    <w:p w:rsidR="00664AC6" w:rsidRPr="00CE1120" w:rsidRDefault="00664AC6" w:rsidP="00CE1120">
      <w:pPr>
        <w:numPr>
          <w:ilvl w:val="0"/>
          <w:numId w:val="10"/>
        </w:numPr>
        <w:tabs>
          <w:tab w:val="num" w:pos="1080"/>
        </w:tabs>
        <w:ind w:left="1080"/>
        <w:rPr>
          <w:rFonts w:asciiTheme="minorHAnsi" w:hAnsiTheme="minorHAnsi"/>
          <w:sz w:val="20"/>
          <w:szCs w:val="20"/>
        </w:rPr>
      </w:pPr>
      <w:r w:rsidRPr="00CE1120">
        <w:rPr>
          <w:rFonts w:asciiTheme="minorHAnsi" w:hAnsiTheme="minorHAnsi"/>
          <w:sz w:val="20"/>
          <w:szCs w:val="20"/>
        </w:rPr>
        <w:t>the isovolumetric relaxation and occurs between phases II and III</w:t>
      </w:r>
    </w:p>
    <w:p w:rsidR="00664AC6" w:rsidRPr="00CE1120" w:rsidRDefault="00664AC6" w:rsidP="00CE1120">
      <w:pPr>
        <w:numPr>
          <w:ilvl w:val="0"/>
          <w:numId w:val="10"/>
        </w:numPr>
        <w:tabs>
          <w:tab w:val="num" w:pos="1080"/>
        </w:tabs>
        <w:ind w:left="1080"/>
        <w:rPr>
          <w:rFonts w:asciiTheme="minorHAnsi" w:hAnsiTheme="minorHAnsi"/>
          <w:sz w:val="20"/>
          <w:szCs w:val="20"/>
        </w:rPr>
      </w:pPr>
      <w:r w:rsidRPr="00CE1120">
        <w:rPr>
          <w:rFonts w:asciiTheme="minorHAnsi" w:hAnsiTheme="minorHAnsi"/>
          <w:sz w:val="20"/>
          <w:szCs w:val="20"/>
        </w:rPr>
        <w:t>the isovolumetric contration and occurs between phases IV and V</w:t>
      </w:r>
    </w:p>
    <w:p w:rsidR="00664AC6" w:rsidRPr="00CE1120" w:rsidRDefault="00664AC6" w:rsidP="00CE1120">
      <w:pPr>
        <w:numPr>
          <w:ilvl w:val="0"/>
          <w:numId w:val="10"/>
        </w:numPr>
        <w:tabs>
          <w:tab w:val="num" w:pos="1080"/>
        </w:tabs>
        <w:ind w:left="1080"/>
        <w:rPr>
          <w:rFonts w:asciiTheme="minorHAnsi" w:hAnsiTheme="minorHAnsi"/>
          <w:sz w:val="20"/>
          <w:szCs w:val="20"/>
        </w:rPr>
      </w:pPr>
      <w:r w:rsidRPr="00CE1120">
        <w:rPr>
          <w:rFonts w:asciiTheme="minorHAnsi" w:hAnsiTheme="minorHAnsi"/>
          <w:sz w:val="20"/>
          <w:szCs w:val="20"/>
        </w:rPr>
        <w:t xml:space="preserve">the isovolumetric relaxation and occurs between phases IV and V </w:t>
      </w:r>
    </w:p>
    <w:p w:rsidR="00664AC6" w:rsidRPr="00CE1120" w:rsidRDefault="00664AC6" w:rsidP="00CE1120">
      <w:pPr>
        <w:ind w:left="720"/>
        <w:rPr>
          <w:rFonts w:asciiTheme="minorHAnsi" w:hAnsiTheme="minorHAnsi"/>
          <w:sz w:val="20"/>
          <w:szCs w:val="20"/>
        </w:rPr>
      </w:pPr>
    </w:p>
    <w:p w:rsidR="00664AC6" w:rsidRPr="00CE1120" w:rsidRDefault="00664AC6" w:rsidP="00CE1120">
      <w:pPr>
        <w:rPr>
          <w:rFonts w:asciiTheme="minorHAnsi" w:hAnsiTheme="minorHAnsi"/>
          <w:sz w:val="20"/>
          <w:szCs w:val="20"/>
        </w:rPr>
      </w:pPr>
    </w:p>
    <w:p w:rsidR="00664AC6" w:rsidRPr="00CE1120" w:rsidRDefault="00664AC6" w:rsidP="00CE1120">
      <w:pPr>
        <w:numPr>
          <w:ilvl w:val="0"/>
          <w:numId w:val="16"/>
        </w:numPr>
        <w:rPr>
          <w:rFonts w:asciiTheme="minorHAnsi" w:hAnsiTheme="minorHAnsi"/>
          <w:sz w:val="20"/>
          <w:szCs w:val="20"/>
        </w:rPr>
      </w:pPr>
      <w:r w:rsidRPr="00CE1120">
        <w:rPr>
          <w:rFonts w:asciiTheme="minorHAnsi" w:hAnsiTheme="minorHAnsi"/>
          <w:sz w:val="20"/>
          <w:szCs w:val="20"/>
        </w:rPr>
        <w:t>Diastolic heart failure is associated with all of the following except:</w:t>
      </w:r>
    </w:p>
    <w:p w:rsidR="00664AC6" w:rsidRPr="00CE1120" w:rsidRDefault="00664AC6" w:rsidP="00CE1120">
      <w:pPr>
        <w:numPr>
          <w:ilvl w:val="0"/>
          <w:numId w:val="12"/>
        </w:numPr>
        <w:rPr>
          <w:rFonts w:asciiTheme="minorHAnsi" w:hAnsiTheme="minorHAnsi"/>
          <w:sz w:val="20"/>
          <w:szCs w:val="20"/>
        </w:rPr>
      </w:pPr>
      <w:r w:rsidRPr="00CE1120">
        <w:rPr>
          <w:rFonts w:asciiTheme="minorHAnsi" w:hAnsiTheme="minorHAnsi"/>
          <w:sz w:val="20"/>
          <w:szCs w:val="20"/>
        </w:rPr>
        <w:t>decrease in ventricular wall compliance</w:t>
      </w:r>
    </w:p>
    <w:p w:rsidR="00664AC6" w:rsidRPr="00CE1120" w:rsidRDefault="00664AC6" w:rsidP="00CE1120">
      <w:pPr>
        <w:numPr>
          <w:ilvl w:val="0"/>
          <w:numId w:val="12"/>
        </w:numPr>
        <w:rPr>
          <w:rFonts w:asciiTheme="minorHAnsi" w:hAnsiTheme="minorHAnsi"/>
          <w:sz w:val="20"/>
          <w:szCs w:val="20"/>
        </w:rPr>
      </w:pPr>
      <w:r w:rsidRPr="00CE1120">
        <w:rPr>
          <w:rFonts w:asciiTheme="minorHAnsi" w:hAnsiTheme="minorHAnsi"/>
          <w:sz w:val="20"/>
          <w:szCs w:val="20"/>
        </w:rPr>
        <w:t>decrease in the relationship: change in the end-diastolic volume divided by change in end-diastolic pressure</w:t>
      </w:r>
    </w:p>
    <w:p w:rsidR="00664AC6" w:rsidRPr="00CE1120" w:rsidRDefault="00664AC6" w:rsidP="00CE1120">
      <w:pPr>
        <w:numPr>
          <w:ilvl w:val="0"/>
          <w:numId w:val="12"/>
        </w:numPr>
        <w:rPr>
          <w:rFonts w:asciiTheme="minorHAnsi" w:hAnsiTheme="minorHAnsi"/>
          <w:sz w:val="20"/>
          <w:szCs w:val="20"/>
        </w:rPr>
      </w:pPr>
      <w:r w:rsidRPr="00CE1120">
        <w:rPr>
          <w:rFonts w:asciiTheme="minorHAnsi" w:hAnsiTheme="minorHAnsi"/>
          <w:sz w:val="20"/>
          <w:szCs w:val="20"/>
        </w:rPr>
        <w:t>ventricular hypertrophy</w:t>
      </w:r>
    </w:p>
    <w:p w:rsidR="00664AC6" w:rsidRPr="00CE1120" w:rsidRDefault="00664AC6" w:rsidP="00CE1120">
      <w:pPr>
        <w:numPr>
          <w:ilvl w:val="0"/>
          <w:numId w:val="12"/>
        </w:numPr>
        <w:tabs>
          <w:tab w:val="num" w:pos="1800"/>
        </w:tabs>
        <w:rPr>
          <w:rFonts w:asciiTheme="minorHAnsi" w:hAnsiTheme="minorHAnsi"/>
          <w:b/>
          <w:sz w:val="20"/>
          <w:szCs w:val="20"/>
        </w:rPr>
      </w:pPr>
      <w:r w:rsidRPr="00CE1120">
        <w:rPr>
          <w:rFonts w:asciiTheme="minorHAnsi" w:hAnsiTheme="minorHAnsi"/>
          <w:b/>
          <w:sz w:val="20"/>
          <w:szCs w:val="20"/>
        </w:rPr>
        <w:t>increase in stroke volume</w:t>
      </w:r>
    </w:p>
    <w:p w:rsidR="00664AC6" w:rsidRPr="00CE1120" w:rsidRDefault="00D22386" w:rsidP="00CE1120">
      <w:pPr>
        <w:tabs>
          <w:tab w:val="num" w:pos="1800"/>
        </w:tabs>
        <w:ind w:left="720"/>
        <w:rPr>
          <w:rFonts w:asciiTheme="minorHAnsi" w:hAnsiTheme="minorHAnsi"/>
          <w:sz w:val="20"/>
          <w:szCs w:val="20"/>
        </w:rPr>
      </w:pPr>
      <w:r w:rsidRPr="00CE1120">
        <w:rPr>
          <w:rFonts w:asciiTheme="minorHAnsi" w:hAnsiTheme="minorHAnsi"/>
          <w:sz w:val="20"/>
          <w:szCs w:val="20"/>
        </w:rPr>
        <w:t>compliance is the distensibility of the ventricle and is defined as change in ventricle volume divided by change in change in pressure; decreased compliance causes an increase in end-diastolic pressure, which decreases venous flow into the heart resulting in decreased end-diastolic volume. Decreased end-diastolic volume leads to a decrease in the force of contraction and hence decreased stroke volume. This phenomenon is referred to as diastolic heart failure</w:t>
      </w:r>
    </w:p>
    <w:p w:rsidR="00D22386" w:rsidRPr="00CE1120" w:rsidRDefault="00D22386" w:rsidP="00CE1120">
      <w:pPr>
        <w:tabs>
          <w:tab w:val="num" w:pos="1800"/>
        </w:tabs>
        <w:ind w:left="720"/>
        <w:rPr>
          <w:rFonts w:asciiTheme="minorHAnsi" w:hAnsiTheme="minorHAnsi"/>
          <w:sz w:val="20"/>
          <w:szCs w:val="20"/>
        </w:rPr>
      </w:pPr>
    </w:p>
    <w:p w:rsidR="00664AC6" w:rsidRPr="00CE1120" w:rsidRDefault="00664AC6" w:rsidP="00CE1120">
      <w:pPr>
        <w:numPr>
          <w:ilvl w:val="0"/>
          <w:numId w:val="16"/>
        </w:numPr>
        <w:tabs>
          <w:tab w:val="num" w:pos="1800"/>
        </w:tabs>
        <w:rPr>
          <w:rFonts w:asciiTheme="minorHAnsi" w:hAnsiTheme="minorHAnsi"/>
          <w:sz w:val="20"/>
          <w:szCs w:val="20"/>
        </w:rPr>
      </w:pPr>
      <w:r w:rsidRPr="00CE1120">
        <w:rPr>
          <w:rFonts w:asciiTheme="minorHAnsi" w:hAnsiTheme="minorHAnsi"/>
          <w:sz w:val="20"/>
          <w:szCs w:val="20"/>
        </w:rPr>
        <w:t>Each of the following would be expected to increase blood flow (Q) except:</w:t>
      </w:r>
    </w:p>
    <w:p w:rsidR="00664AC6" w:rsidRPr="00CE1120" w:rsidRDefault="00664AC6" w:rsidP="00CE1120">
      <w:pPr>
        <w:numPr>
          <w:ilvl w:val="1"/>
          <w:numId w:val="16"/>
        </w:numPr>
        <w:tabs>
          <w:tab w:val="num" w:pos="1800"/>
        </w:tabs>
        <w:ind w:left="1080"/>
        <w:rPr>
          <w:rFonts w:asciiTheme="minorHAnsi" w:hAnsiTheme="minorHAnsi"/>
          <w:sz w:val="20"/>
          <w:szCs w:val="20"/>
        </w:rPr>
      </w:pPr>
      <w:r w:rsidRPr="00CE1120">
        <w:rPr>
          <w:rFonts w:asciiTheme="minorHAnsi" w:hAnsiTheme="minorHAnsi"/>
          <w:sz w:val="20"/>
          <w:szCs w:val="20"/>
        </w:rPr>
        <w:t>decrease in resistance</w:t>
      </w:r>
    </w:p>
    <w:p w:rsidR="00664AC6" w:rsidRPr="00CE1120" w:rsidRDefault="00664AC6" w:rsidP="00CE1120">
      <w:pPr>
        <w:numPr>
          <w:ilvl w:val="1"/>
          <w:numId w:val="16"/>
        </w:numPr>
        <w:tabs>
          <w:tab w:val="num" w:pos="1800"/>
        </w:tabs>
        <w:ind w:left="1080"/>
        <w:rPr>
          <w:rFonts w:asciiTheme="minorHAnsi" w:hAnsiTheme="minorHAnsi"/>
          <w:sz w:val="20"/>
          <w:szCs w:val="20"/>
        </w:rPr>
      </w:pPr>
      <w:r w:rsidRPr="00CE1120">
        <w:rPr>
          <w:rFonts w:asciiTheme="minorHAnsi" w:hAnsiTheme="minorHAnsi"/>
          <w:sz w:val="20"/>
          <w:szCs w:val="20"/>
        </w:rPr>
        <w:t>increase in a change in pressure</w:t>
      </w:r>
    </w:p>
    <w:p w:rsidR="00664AC6" w:rsidRPr="00CE1120" w:rsidRDefault="00664AC6" w:rsidP="00CE1120">
      <w:pPr>
        <w:numPr>
          <w:ilvl w:val="1"/>
          <w:numId w:val="16"/>
        </w:numPr>
        <w:tabs>
          <w:tab w:val="num" w:pos="1800"/>
        </w:tabs>
        <w:ind w:left="1080"/>
        <w:rPr>
          <w:rFonts w:asciiTheme="minorHAnsi" w:hAnsiTheme="minorHAnsi"/>
          <w:sz w:val="20"/>
          <w:szCs w:val="20"/>
        </w:rPr>
      </w:pPr>
      <w:r w:rsidRPr="00CE1120">
        <w:rPr>
          <w:rFonts w:asciiTheme="minorHAnsi" w:hAnsiTheme="minorHAnsi"/>
          <w:sz w:val="20"/>
          <w:szCs w:val="20"/>
        </w:rPr>
        <w:t>increase in arteriolar radius</w:t>
      </w:r>
    </w:p>
    <w:p w:rsidR="00664AC6" w:rsidRPr="00CE1120" w:rsidRDefault="00664AC6" w:rsidP="00CE1120">
      <w:pPr>
        <w:numPr>
          <w:ilvl w:val="1"/>
          <w:numId w:val="16"/>
        </w:numPr>
        <w:tabs>
          <w:tab w:val="num" w:pos="1800"/>
        </w:tabs>
        <w:ind w:left="1080"/>
        <w:rPr>
          <w:rFonts w:asciiTheme="minorHAnsi" w:hAnsiTheme="minorHAnsi"/>
          <w:b/>
          <w:sz w:val="20"/>
          <w:szCs w:val="20"/>
        </w:rPr>
      </w:pPr>
      <w:r w:rsidRPr="00CE1120">
        <w:rPr>
          <w:rFonts w:asciiTheme="minorHAnsi" w:hAnsiTheme="minorHAnsi"/>
          <w:b/>
          <w:sz w:val="20"/>
          <w:szCs w:val="20"/>
        </w:rPr>
        <w:t>increase in aortic radius</w:t>
      </w:r>
    </w:p>
    <w:p w:rsidR="00D22386" w:rsidRPr="00CE1120" w:rsidRDefault="00D22386" w:rsidP="00CE1120">
      <w:pPr>
        <w:tabs>
          <w:tab w:val="num" w:pos="1800"/>
        </w:tabs>
        <w:ind w:left="1080"/>
        <w:rPr>
          <w:rFonts w:asciiTheme="minorHAnsi" w:hAnsiTheme="minorHAnsi"/>
          <w:b/>
          <w:sz w:val="20"/>
          <w:szCs w:val="20"/>
        </w:rPr>
      </w:pPr>
      <w:r w:rsidRPr="00CE1120">
        <w:rPr>
          <w:rFonts w:asciiTheme="minorHAnsi" w:hAnsiTheme="minorHAnsi"/>
          <w:sz w:val="20"/>
          <w:szCs w:val="20"/>
        </w:rPr>
        <w:t>according to ohm’s law, and pouiseulle’s equation, Q is proportional to vessel radius and pressure change, and inversely proportional with resistance. The major site of systemic resistance is in the arterioles, and the aorta has little ability to provide resistance</w:t>
      </w:r>
    </w:p>
    <w:p w:rsidR="00664AC6" w:rsidRPr="00CE1120" w:rsidRDefault="00664AC6" w:rsidP="00CE1120">
      <w:pPr>
        <w:tabs>
          <w:tab w:val="num" w:pos="1800"/>
        </w:tabs>
        <w:ind w:left="720"/>
        <w:rPr>
          <w:rFonts w:asciiTheme="minorHAnsi" w:hAnsiTheme="minorHAnsi"/>
          <w:sz w:val="20"/>
          <w:szCs w:val="20"/>
        </w:rPr>
      </w:pPr>
    </w:p>
    <w:p w:rsidR="00664AC6" w:rsidRPr="00CE1120" w:rsidRDefault="00664AC6" w:rsidP="00CE1120">
      <w:pPr>
        <w:numPr>
          <w:ilvl w:val="0"/>
          <w:numId w:val="16"/>
        </w:numPr>
        <w:tabs>
          <w:tab w:val="num" w:pos="1800"/>
        </w:tabs>
        <w:rPr>
          <w:rFonts w:asciiTheme="minorHAnsi" w:hAnsiTheme="minorHAnsi"/>
          <w:sz w:val="20"/>
          <w:szCs w:val="20"/>
        </w:rPr>
      </w:pPr>
      <w:r w:rsidRPr="00CE1120">
        <w:rPr>
          <w:rFonts w:asciiTheme="minorHAnsi" w:hAnsiTheme="minorHAnsi"/>
          <w:sz w:val="20"/>
          <w:szCs w:val="20"/>
        </w:rPr>
        <w:t>Which of the following is true regarding a normal blood flow state in arteries and veins:</w:t>
      </w:r>
    </w:p>
    <w:p w:rsidR="00664AC6" w:rsidRPr="00CE1120" w:rsidRDefault="00664AC6" w:rsidP="00CE1120">
      <w:pPr>
        <w:numPr>
          <w:ilvl w:val="1"/>
          <w:numId w:val="16"/>
        </w:numPr>
        <w:tabs>
          <w:tab w:val="num" w:pos="1800"/>
        </w:tabs>
        <w:ind w:left="1080"/>
        <w:rPr>
          <w:rFonts w:asciiTheme="minorHAnsi" w:hAnsiTheme="minorHAnsi"/>
          <w:sz w:val="20"/>
          <w:szCs w:val="20"/>
        </w:rPr>
      </w:pPr>
      <w:r w:rsidRPr="00CE1120">
        <w:rPr>
          <w:rFonts w:asciiTheme="minorHAnsi" w:hAnsiTheme="minorHAnsi"/>
          <w:sz w:val="20"/>
          <w:szCs w:val="20"/>
        </w:rPr>
        <w:t>laminar and flow is inversely proportional to change in pressure</w:t>
      </w:r>
    </w:p>
    <w:p w:rsidR="00664AC6" w:rsidRPr="00CE1120" w:rsidRDefault="00664AC6" w:rsidP="00CE1120">
      <w:pPr>
        <w:numPr>
          <w:ilvl w:val="1"/>
          <w:numId w:val="16"/>
        </w:numPr>
        <w:tabs>
          <w:tab w:val="num" w:pos="1800"/>
        </w:tabs>
        <w:ind w:left="1080"/>
        <w:rPr>
          <w:rFonts w:asciiTheme="minorHAnsi" w:hAnsiTheme="minorHAnsi"/>
          <w:sz w:val="20"/>
          <w:szCs w:val="20"/>
        </w:rPr>
      </w:pPr>
      <w:r w:rsidRPr="00CE1120">
        <w:rPr>
          <w:rFonts w:asciiTheme="minorHAnsi" w:hAnsiTheme="minorHAnsi"/>
          <w:sz w:val="20"/>
          <w:szCs w:val="20"/>
        </w:rPr>
        <w:t>turbulent and flow is proportional to change in pressure</w:t>
      </w:r>
    </w:p>
    <w:p w:rsidR="00664AC6" w:rsidRPr="00CE1120" w:rsidRDefault="00664AC6" w:rsidP="00CE1120">
      <w:pPr>
        <w:numPr>
          <w:ilvl w:val="1"/>
          <w:numId w:val="16"/>
        </w:numPr>
        <w:tabs>
          <w:tab w:val="num" w:pos="1800"/>
        </w:tabs>
        <w:ind w:left="1080"/>
        <w:rPr>
          <w:rFonts w:asciiTheme="minorHAnsi" w:hAnsiTheme="minorHAnsi"/>
          <w:b/>
          <w:sz w:val="20"/>
          <w:szCs w:val="20"/>
        </w:rPr>
      </w:pPr>
      <w:r w:rsidRPr="00CE1120">
        <w:rPr>
          <w:rFonts w:asciiTheme="minorHAnsi" w:hAnsiTheme="minorHAnsi"/>
          <w:b/>
          <w:sz w:val="20"/>
          <w:szCs w:val="20"/>
        </w:rPr>
        <w:t>laminar and flow is proportional to change in pressure</w:t>
      </w:r>
    </w:p>
    <w:p w:rsidR="00664AC6" w:rsidRPr="00CE1120" w:rsidRDefault="00664AC6" w:rsidP="00CE1120">
      <w:pPr>
        <w:numPr>
          <w:ilvl w:val="1"/>
          <w:numId w:val="16"/>
        </w:numPr>
        <w:tabs>
          <w:tab w:val="num" w:pos="1800"/>
        </w:tabs>
        <w:ind w:left="1080"/>
        <w:rPr>
          <w:rFonts w:asciiTheme="minorHAnsi" w:hAnsiTheme="minorHAnsi"/>
          <w:sz w:val="20"/>
          <w:szCs w:val="20"/>
        </w:rPr>
      </w:pPr>
      <w:r w:rsidRPr="00CE1120">
        <w:rPr>
          <w:rFonts w:asciiTheme="minorHAnsi" w:hAnsiTheme="minorHAnsi"/>
          <w:sz w:val="20"/>
          <w:szCs w:val="20"/>
        </w:rPr>
        <w:t>turbulent and comparable flow requires increased pressure</w:t>
      </w:r>
    </w:p>
    <w:p w:rsidR="00D22386" w:rsidRPr="00CE1120" w:rsidRDefault="00D22386" w:rsidP="00CE1120">
      <w:pPr>
        <w:tabs>
          <w:tab w:val="num" w:pos="1800"/>
        </w:tabs>
        <w:ind w:left="1080"/>
        <w:rPr>
          <w:rFonts w:asciiTheme="minorHAnsi" w:hAnsiTheme="minorHAnsi"/>
          <w:sz w:val="20"/>
          <w:szCs w:val="20"/>
        </w:rPr>
      </w:pPr>
      <w:r w:rsidRPr="00CE1120">
        <w:rPr>
          <w:rFonts w:asciiTheme="minorHAnsi" w:hAnsiTheme="minorHAnsi"/>
          <w:sz w:val="20"/>
          <w:szCs w:val="20"/>
        </w:rPr>
        <w:t>according to pouiseulle, ohm and Bernoulli, normal blood flow is laminar and proportional to change in pressure; when turbulence occurs, flow is proportional to the square root of pressure, and more pressure energy is required to achieve a normal flow rate—however, turbulence is not a normal state</w:t>
      </w:r>
    </w:p>
    <w:p w:rsidR="00664AC6" w:rsidRPr="00CE1120" w:rsidRDefault="00664AC6" w:rsidP="00CE1120">
      <w:pPr>
        <w:tabs>
          <w:tab w:val="num" w:pos="1800"/>
        </w:tabs>
        <w:rPr>
          <w:rFonts w:asciiTheme="minorHAnsi" w:hAnsiTheme="minorHAnsi"/>
          <w:sz w:val="20"/>
          <w:szCs w:val="20"/>
        </w:rPr>
      </w:pPr>
    </w:p>
    <w:p w:rsidR="00664AC6" w:rsidRPr="00CE1120" w:rsidRDefault="00664AC6" w:rsidP="00CE1120">
      <w:pPr>
        <w:numPr>
          <w:ilvl w:val="0"/>
          <w:numId w:val="16"/>
        </w:numPr>
        <w:tabs>
          <w:tab w:val="num" w:pos="1800"/>
        </w:tabs>
        <w:rPr>
          <w:rFonts w:asciiTheme="minorHAnsi" w:hAnsiTheme="minorHAnsi"/>
          <w:sz w:val="20"/>
          <w:szCs w:val="20"/>
        </w:rPr>
      </w:pPr>
      <w:r w:rsidRPr="00CE1120">
        <w:rPr>
          <w:rFonts w:asciiTheme="minorHAnsi" w:hAnsiTheme="minorHAnsi"/>
          <w:sz w:val="20"/>
          <w:szCs w:val="20"/>
        </w:rPr>
        <w:t>What is the MAP if systolic blood pressure is 120 and diastolic blood pressure is 60?</w:t>
      </w:r>
    </w:p>
    <w:p w:rsidR="00664AC6" w:rsidRPr="00CE1120" w:rsidRDefault="00664AC6" w:rsidP="00CE1120">
      <w:pPr>
        <w:numPr>
          <w:ilvl w:val="0"/>
          <w:numId w:val="13"/>
        </w:numPr>
        <w:tabs>
          <w:tab w:val="clear" w:pos="1440"/>
          <w:tab w:val="num" w:pos="1080"/>
        </w:tabs>
        <w:ind w:left="1080"/>
        <w:rPr>
          <w:rFonts w:asciiTheme="minorHAnsi" w:hAnsiTheme="minorHAnsi"/>
          <w:b/>
          <w:sz w:val="20"/>
          <w:szCs w:val="20"/>
        </w:rPr>
      </w:pPr>
      <w:r w:rsidRPr="00CE1120">
        <w:rPr>
          <w:rFonts w:asciiTheme="minorHAnsi" w:hAnsiTheme="minorHAnsi"/>
          <w:b/>
          <w:sz w:val="20"/>
          <w:szCs w:val="20"/>
        </w:rPr>
        <w:t>80 mmHg</w:t>
      </w:r>
    </w:p>
    <w:p w:rsidR="00664AC6" w:rsidRPr="00CE1120" w:rsidRDefault="00664AC6" w:rsidP="00CE1120">
      <w:pPr>
        <w:numPr>
          <w:ilvl w:val="0"/>
          <w:numId w:val="13"/>
        </w:numPr>
        <w:tabs>
          <w:tab w:val="clear" w:pos="1440"/>
          <w:tab w:val="num" w:pos="1080"/>
        </w:tabs>
        <w:ind w:left="1080"/>
        <w:rPr>
          <w:rFonts w:asciiTheme="minorHAnsi" w:hAnsiTheme="minorHAnsi"/>
          <w:sz w:val="20"/>
          <w:szCs w:val="20"/>
        </w:rPr>
      </w:pPr>
      <w:r w:rsidRPr="00CE1120">
        <w:rPr>
          <w:rFonts w:asciiTheme="minorHAnsi" w:hAnsiTheme="minorHAnsi"/>
          <w:sz w:val="20"/>
          <w:szCs w:val="20"/>
        </w:rPr>
        <w:t>83 mmHg</w:t>
      </w:r>
    </w:p>
    <w:p w:rsidR="00664AC6" w:rsidRPr="00CE1120" w:rsidRDefault="00664AC6" w:rsidP="00CE1120">
      <w:pPr>
        <w:numPr>
          <w:ilvl w:val="0"/>
          <w:numId w:val="13"/>
        </w:numPr>
        <w:tabs>
          <w:tab w:val="clear" w:pos="1440"/>
          <w:tab w:val="num" w:pos="1080"/>
        </w:tabs>
        <w:ind w:left="1080"/>
        <w:rPr>
          <w:rFonts w:asciiTheme="minorHAnsi" w:hAnsiTheme="minorHAnsi"/>
          <w:sz w:val="20"/>
          <w:szCs w:val="20"/>
        </w:rPr>
      </w:pPr>
      <w:r w:rsidRPr="00CE1120">
        <w:rPr>
          <w:rFonts w:asciiTheme="minorHAnsi" w:hAnsiTheme="minorHAnsi"/>
          <w:sz w:val="20"/>
          <w:szCs w:val="20"/>
        </w:rPr>
        <w:t>100 mmHg</w:t>
      </w:r>
    </w:p>
    <w:p w:rsidR="009B0FDD" w:rsidRPr="00CE1120" w:rsidRDefault="00664AC6" w:rsidP="00CE1120">
      <w:pPr>
        <w:numPr>
          <w:ilvl w:val="0"/>
          <w:numId w:val="13"/>
        </w:numPr>
        <w:tabs>
          <w:tab w:val="clear" w:pos="1440"/>
          <w:tab w:val="num" w:pos="1080"/>
        </w:tabs>
        <w:ind w:left="1080"/>
        <w:rPr>
          <w:rFonts w:asciiTheme="minorHAnsi" w:hAnsiTheme="minorHAnsi"/>
          <w:sz w:val="20"/>
          <w:szCs w:val="20"/>
        </w:rPr>
      </w:pPr>
      <w:r w:rsidRPr="00CE1120">
        <w:rPr>
          <w:rFonts w:asciiTheme="minorHAnsi" w:hAnsiTheme="minorHAnsi"/>
          <w:sz w:val="20"/>
          <w:szCs w:val="20"/>
        </w:rPr>
        <w:t>90 mmHg</w:t>
      </w:r>
    </w:p>
    <w:p w:rsidR="007A2EA5" w:rsidRPr="00CE1120" w:rsidRDefault="007A2EA5" w:rsidP="00CE1120">
      <w:pPr>
        <w:rPr>
          <w:rFonts w:asciiTheme="minorHAnsi" w:hAnsiTheme="minorHAnsi"/>
          <w:sz w:val="20"/>
          <w:szCs w:val="20"/>
        </w:rPr>
      </w:pPr>
    </w:p>
    <w:p w:rsidR="009B0FDD" w:rsidRPr="00CE1120" w:rsidRDefault="009B0FDD"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Which of the following is not a cause of elevated pulmonary artery occlusion pressure?</w:t>
      </w:r>
    </w:p>
    <w:p w:rsidR="009B0FDD" w:rsidRPr="00CE1120" w:rsidRDefault="009B0FDD" w:rsidP="00CE1120">
      <w:pPr>
        <w:numPr>
          <w:ilvl w:val="1"/>
          <w:numId w:val="16"/>
        </w:numPr>
        <w:rPr>
          <w:rFonts w:asciiTheme="minorHAnsi" w:hAnsiTheme="minorHAnsi"/>
          <w:sz w:val="20"/>
          <w:szCs w:val="20"/>
        </w:rPr>
      </w:pPr>
      <w:r w:rsidRPr="00CE1120">
        <w:rPr>
          <w:rFonts w:asciiTheme="minorHAnsi" w:hAnsiTheme="minorHAnsi"/>
          <w:sz w:val="20"/>
          <w:szCs w:val="20"/>
        </w:rPr>
        <w:t>Volume overload</w:t>
      </w:r>
    </w:p>
    <w:p w:rsidR="009B0FDD" w:rsidRPr="00CE1120" w:rsidRDefault="009B0FDD" w:rsidP="00CE1120">
      <w:pPr>
        <w:numPr>
          <w:ilvl w:val="1"/>
          <w:numId w:val="16"/>
        </w:numPr>
        <w:rPr>
          <w:rFonts w:asciiTheme="minorHAnsi" w:hAnsiTheme="minorHAnsi"/>
          <w:sz w:val="20"/>
          <w:szCs w:val="20"/>
        </w:rPr>
      </w:pPr>
      <w:r w:rsidRPr="00CE1120">
        <w:rPr>
          <w:rFonts w:asciiTheme="minorHAnsi" w:hAnsiTheme="minorHAnsi"/>
          <w:sz w:val="20"/>
          <w:szCs w:val="20"/>
        </w:rPr>
        <w:t>high PEEP</w:t>
      </w:r>
    </w:p>
    <w:p w:rsidR="009B0FDD" w:rsidRPr="00CE1120" w:rsidRDefault="009B0FDD" w:rsidP="00CE1120">
      <w:pPr>
        <w:numPr>
          <w:ilvl w:val="1"/>
          <w:numId w:val="16"/>
        </w:numPr>
        <w:rPr>
          <w:rFonts w:asciiTheme="minorHAnsi" w:hAnsiTheme="minorHAnsi"/>
          <w:sz w:val="20"/>
          <w:szCs w:val="20"/>
        </w:rPr>
      </w:pPr>
      <w:r w:rsidRPr="00CE1120">
        <w:rPr>
          <w:rFonts w:asciiTheme="minorHAnsi" w:hAnsiTheme="minorHAnsi"/>
          <w:sz w:val="20"/>
          <w:szCs w:val="20"/>
        </w:rPr>
        <w:t>cardiac tamponade</w:t>
      </w:r>
    </w:p>
    <w:p w:rsidR="009B0FDD" w:rsidRPr="00CE1120" w:rsidRDefault="009B0FDD" w:rsidP="00CE1120">
      <w:pPr>
        <w:numPr>
          <w:ilvl w:val="1"/>
          <w:numId w:val="16"/>
        </w:numPr>
        <w:rPr>
          <w:rFonts w:asciiTheme="minorHAnsi" w:hAnsiTheme="minorHAnsi"/>
          <w:b/>
          <w:sz w:val="20"/>
          <w:szCs w:val="20"/>
        </w:rPr>
      </w:pPr>
      <w:r w:rsidRPr="00CE1120">
        <w:rPr>
          <w:rFonts w:asciiTheme="minorHAnsi" w:hAnsiTheme="minorHAnsi"/>
          <w:b/>
          <w:sz w:val="20"/>
          <w:szCs w:val="20"/>
        </w:rPr>
        <w:t>tricuspid regurgitation</w:t>
      </w:r>
    </w:p>
    <w:p w:rsidR="009B0FDD" w:rsidRPr="00CE1120" w:rsidRDefault="009B0FDD" w:rsidP="00CE1120">
      <w:pPr>
        <w:rPr>
          <w:rFonts w:asciiTheme="minorHAnsi" w:hAnsiTheme="minorHAnsi"/>
          <w:sz w:val="20"/>
          <w:szCs w:val="20"/>
        </w:rPr>
      </w:pPr>
      <w:r w:rsidRPr="00CE1120">
        <w:rPr>
          <w:rFonts w:asciiTheme="minorHAnsi" w:hAnsiTheme="minorHAnsi"/>
          <w:sz w:val="20"/>
          <w:szCs w:val="20"/>
        </w:rPr>
        <w:t xml:space="preserve"> </w:t>
      </w:r>
    </w:p>
    <w:p w:rsidR="009B0FDD" w:rsidRPr="00CE1120" w:rsidRDefault="009B0FDD"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How long does Angiontensin II persist in the blood before being inactivated by angiotensinases?</w:t>
      </w:r>
    </w:p>
    <w:p w:rsidR="009B0FDD" w:rsidRPr="00CE1120" w:rsidRDefault="009B0FDD"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1-2 hours</w:t>
      </w:r>
    </w:p>
    <w:p w:rsidR="009B0FDD" w:rsidRPr="00CE1120" w:rsidRDefault="009B0FDD" w:rsidP="00CE1120">
      <w:pPr>
        <w:pStyle w:val="ListParagraph"/>
        <w:numPr>
          <w:ilvl w:val="1"/>
          <w:numId w:val="16"/>
        </w:numPr>
        <w:rPr>
          <w:rFonts w:asciiTheme="minorHAnsi" w:hAnsiTheme="minorHAnsi"/>
          <w:b/>
          <w:sz w:val="20"/>
          <w:szCs w:val="20"/>
        </w:rPr>
      </w:pPr>
      <w:r w:rsidRPr="00CE1120">
        <w:rPr>
          <w:rFonts w:asciiTheme="minorHAnsi" w:hAnsiTheme="minorHAnsi"/>
          <w:b/>
          <w:sz w:val="20"/>
          <w:szCs w:val="20"/>
        </w:rPr>
        <w:t>1-2 minutes</w:t>
      </w:r>
    </w:p>
    <w:p w:rsidR="009B0FDD" w:rsidRPr="00CE1120" w:rsidRDefault="009B0FDD"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lastRenderedPageBreak/>
        <w:t>1-2 days</w:t>
      </w:r>
    </w:p>
    <w:p w:rsidR="009B0FDD" w:rsidRPr="00CE1120" w:rsidRDefault="009B0FDD"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1-2 seconds</w:t>
      </w:r>
    </w:p>
    <w:p w:rsidR="007A2EA5" w:rsidRPr="00CE1120" w:rsidRDefault="007A2EA5" w:rsidP="00CE1120">
      <w:pPr>
        <w:rPr>
          <w:rFonts w:asciiTheme="minorHAnsi" w:hAnsiTheme="minorHAnsi"/>
          <w:sz w:val="20"/>
          <w:szCs w:val="20"/>
        </w:rPr>
      </w:pPr>
    </w:p>
    <w:p w:rsidR="009B0FDD" w:rsidRPr="00CE1120" w:rsidRDefault="009B0FDD"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 xml:space="preserve">Which of the following is not an effect of ACE inhibitors in heart failure? </w:t>
      </w:r>
    </w:p>
    <w:p w:rsidR="009B0FDD" w:rsidRPr="00CE1120" w:rsidRDefault="009B0FDD"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Reduction of preload</w:t>
      </w:r>
    </w:p>
    <w:p w:rsidR="009B0FDD" w:rsidRPr="00CE1120" w:rsidRDefault="009B0FDD" w:rsidP="00CE1120">
      <w:pPr>
        <w:pStyle w:val="ListParagraph"/>
        <w:numPr>
          <w:ilvl w:val="1"/>
          <w:numId w:val="16"/>
        </w:numPr>
        <w:rPr>
          <w:rFonts w:asciiTheme="minorHAnsi" w:hAnsiTheme="minorHAnsi"/>
          <w:b/>
          <w:sz w:val="20"/>
          <w:szCs w:val="20"/>
        </w:rPr>
      </w:pPr>
      <w:r w:rsidRPr="00CE1120">
        <w:rPr>
          <w:rFonts w:asciiTheme="minorHAnsi" w:hAnsiTheme="minorHAnsi"/>
          <w:b/>
          <w:sz w:val="20"/>
          <w:szCs w:val="20"/>
        </w:rPr>
        <w:t>Decreased bradykinin</w:t>
      </w:r>
    </w:p>
    <w:p w:rsidR="009B0FDD" w:rsidRPr="00CE1120" w:rsidRDefault="009B0FDD"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Reduction of afterload</w:t>
      </w:r>
    </w:p>
    <w:p w:rsidR="009B0FDD" w:rsidRPr="00CE1120" w:rsidRDefault="009B0FDD"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Decreased vasopressin</w:t>
      </w: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365003" w:rsidRPr="00CE1120" w:rsidRDefault="00365003"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 xml:space="preserve">With the following information in a 30 kg dog:  CI:  150 mL/kg/min; SBP 120 DBP 80, HR 100, CVP 3 mmHg.  Calculate the following: Systemic vascular resistance. </w:t>
      </w:r>
    </w:p>
    <w:p w:rsidR="00664AC6" w:rsidRDefault="00365003"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SVR: MAP-CVP/CI=  ___ mm Hg/ml/kg/min</w:t>
      </w:r>
    </w:p>
    <w:p w:rsidR="00F75387" w:rsidRPr="00CE1120" w:rsidRDefault="00F75387" w:rsidP="00CE1120">
      <w:pPr>
        <w:pStyle w:val="ListParagraph"/>
        <w:numPr>
          <w:ilvl w:val="1"/>
          <w:numId w:val="16"/>
        </w:numPr>
        <w:rPr>
          <w:rFonts w:asciiTheme="minorHAnsi" w:hAnsiTheme="minorHAnsi"/>
          <w:sz w:val="20"/>
          <w:szCs w:val="20"/>
        </w:rPr>
      </w:pPr>
      <w:r>
        <w:rPr>
          <w:rFonts w:asciiTheme="minorHAnsi" w:hAnsiTheme="minorHAnsi"/>
          <w:sz w:val="20"/>
          <w:szCs w:val="20"/>
        </w:rPr>
        <w:t>93-3/150= 0.6</w:t>
      </w: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013869" w:rsidRPr="00CE1120" w:rsidRDefault="00013869"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 xml:space="preserve">Name 5 Leakage markers </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CTnI</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CTnT</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Myoglobin</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CK isoenzyme M</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CK</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LDH (isoenzymes 1 &amp; 2)</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 xml:space="preserve">AST </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Heart fatty acid binding proteins</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Glycogenphosphylase isoenzyme BB</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Myosin light chain</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Myosin heavy chain</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Plasma oxidase</w:t>
      </w: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013869" w:rsidRPr="00CE1120" w:rsidRDefault="00013869"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Name 10 Functional markers</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BNP</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ANP</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Endothelin-1</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Epinephrine</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Norepinephrine</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Renin</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Angiotensin II</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Aldosterone</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AVP</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TNF-alpha</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Adrenomedullin</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CRP</w:t>
      </w: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013869" w:rsidRPr="00CE1120" w:rsidRDefault="00013869"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How does myocardial contractility and end-systolic volume compare between DCM and MR?</w:t>
      </w:r>
    </w:p>
    <w:p w:rsidR="00013869" w:rsidRPr="00CE1120" w:rsidRDefault="00013869"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 xml:space="preserve">Mycocardial contractility and ESV stay normal in MR.  both volume overload hypertrophy. </w:t>
      </w: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897FBF" w:rsidRPr="00CE1120" w:rsidRDefault="00897FBF"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lastRenderedPageBreak/>
        <w:t xml:space="preserve">A dog that you suspect having endocarditis has the following predisposed conditions.  Is this definitive endocarditis?  What is the definition of definivitve versus possible IE based on the Duke Criteria?  1. Staph aureus on 2 blood cultures within 1 hour; central line, fever of 104.4, proteinuria.  </w:t>
      </w:r>
    </w:p>
    <w:p w:rsidR="00897FBF" w:rsidRPr="00CE1120" w:rsidRDefault="00897FBF"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 xml:space="preserve">No, definitive: 2 major or evidence on histopath.  Possible: positive echo and 1 minor, 1 major and 3 minor or 5 minor.  </w:t>
      </w: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284CB6" w:rsidRPr="00CE1120" w:rsidRDefault="00284CB6"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What is the proposed theory of using glucagon in calcium channel blocker toxicity?</w:t>
      </w:r>
    </w:p>
    <w:p w:rsidR="00284CB6" w:rsidRPr="00CE1120" w:rsidRDefault="00284CB6"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 xml:space="preserve">Binds to cardiac </w:t>
      </w:r>
      <w:r w:rsidR="008F1293" w:rsidRPr="00CE1120">
        <w:rPr>
          <w:rFonts w:asciiTheme="minorHAnsi" w:hAnsiTheme="minorHAnsi"/>
          <w:sz w:val="20"/>
          <w:szCs w:val="20"/>
        </w:rPr>
        <w:t>receptors</w:t>
      </w:r>
      <w:r w:rsidRPr="00CE1120">
        <w:rPr>
          <w:rFonts w:asciiTheme="minorHAnsi" w:hAnsiTheme="minorHAnsi"/>
          <w:sz w:val="20"/>
          <w:szCs w:val="20"/>
        </w:rPr>
        <w:t xml:space="preserve"> that are unaffected by CCB</w:t>
      </w:r>
      <w:r w:rsidRPr="00CE1120">
        <w:rPr>
          <w:rFonts w:asciiTheme="minorHAnsi" w:hAnsiTheme="minorHAnsi"/>
          <w:sz w:val="20"/>
          <w:szCs w:val="20"/>
        </w:rPr>
        <w:sym w:font="Wingdings" w:char="F0E0"/>
      </w:r>
      <w:r w:rsidRPr="00CE1120">
        <w:rPr>
          <w:rFonts w:asciiTheme="minorHAnsi" w:hAnsiTheme="minorHAnsi"/>
          <w:sz w:val="20"/>
          <w:szCs w:val="20"/>
        </w:rPr>
        <w:t>increase in intracellular cAMP</w:t>
      </w:r>
      <w:r w:rsidRPr="00CE1120">
        <w:rPr>
          <w:rFonts w:asciiTheme="minorHAnsi" w:hAnsiTheme="minorHAnsi"/>
          <w:sz w:val="20"/>
          <w:szCs w:val="20"/>
        </w:rPr>
        <w:sym w:font="Wingdings" w:char="F0E0"/>
      </w:r>
      <w:r w:rsidRPr="00CE1120">
        <w:rPr>
          <w:rFonts w:asciiTheme="minorHAnsi" w:hAnsiTheme="minorHAnsi"/>
          <w:sz w:val="20"/>
          <w:szCs w:val="20"/>
        </w:rPr>
        <w:t xml:space="preserve"> </w:t>
      </w:r>
      <w:r w:rsidR="008F1293" w:rsidRPr="00CE1120">
        <w:rPr>
          <w:rFonts w:asciiTheme="minorHAnsi" w:hAnsiTheme="minorHAnsi"/>
          <w:sz w:val="20"/>
          <w:szCs w:val="20"/>
        </w:rPr>
        <w:t>increase</w:t>
      </w:r>
      <w:r w:rsidRPr="00CE1120">
        <w:rPr>
          <w:rFonts w:asciiTheme="minorHAnsi" w:hAnsiTheme="minorHAnsi"/>
          <w:sz w:val="20"/>
          <w:szCs w:val="20"/>
        </w:rPr>
        <w:t xml:space="preserve"> in transcellular flux of calcium</w:t>
      </w:r>
      <w:r w:rsidRPr="00CE1120">
        <w:rPr>
          <w:rFonts w:asciiTheme="minorHAnsi" w:hAnsiTheme="minorHAnsi"/>
          <w:sz w:val="20"/>
          <w:szCs w:val="20"/>
        </w:rPr>
        <w:sym w:font="Wingdings" w:char="F0E0"/>
      </w:r>
      <w:r w:rsidRPr="00CE1120">
        <w:rPr>
          <w:rFonts w:asciiTheme="minorHAnsi" w:hAnsiTheme="minorHAnsi"/>
          <w:sz w:val="20"/>
          <w:szCs w:val="20"/>
        </w:rPr>
        <w:t xml:space="preserve">increase in </w:t>
      </w:r>
      <w:r w:rsidR="008F1293" w:rsidRPr="00CE1120">
        <w:rPr>
          <w:rFonts w:asciiTheme="minorHAnsi" w:hAnsiTheme="minorHAnsi"/>
          <w:sz w:val="20"/>
          <w:szCs w:val="20"/>
        </w:rPr>
        <w:t>intracellular</w:t>
      </w:r>
      <w:r w:rsidRPr="00CE1120">
        <w:rPr>
          <w:rFonts w:asciiTheme="minorHAnsi" w:hAnsiTheme="minorHAnsi"/>
          <w:sz w:val="20"/>
          <w:szCs w:val="20"/>
        </w:rPr>
        <w:t xml:space="preserve"> </w:t>
      </w:r>
      <w:r w:rsidR="008F1293">
        <w:rPr>
          <w:rFonts w:asciiTheme="minorHAnsi" w:hAnsiTheme="minorHAnsi"/>
          <w:sz w:val="20"/>
          <w:szCs w:val="20"/>
        </w:rPr>
        <w:t>myocyte</w:t>
      </w:r>
      <w:r w:rsidRPr="00CE1120">
        <w:rPr>
          <w:rFonts w:asciiTheme="minorHAnsi" w:hAnsiTheme="minorHAnsi"/>
          <w:sz w:val="20"/>
          <w:szCs w:val="20"/>
        </w:rPr>
        <w:t xml:space="preserve"> calcium</w:t>
      </w:r>
      <w:r w:rsidRPr="00CE1120">
        <w:rPr>
          <w:rFonts w:asciiTheme="minorHAnsi" w:hAnsiTheme="minorHAnsi"/>
          <w:sz w:val="20"/>
          <w:szCs w:val="20"/>
        </w:rPr>
        <w:sym w:font="Wingdings" w:char="F0E0"/>
      </w:r>
      <w:r w:rsidRPr="00CE1120">
        <w:rPr>
          <w:rFonts w:asciiTheme="minorHAnsi" w:hAnsiTheme="minorHAnsi"/>
          <w:sz w:val="20"/>
          <w:szCs w:val="20"/>
        </w:rPr>
        <w:t xml:space="preserve"> increased contractility and impulse generation.  </w:t>
      </w: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3A2B34" w:rsidRPr="00CE1120" w:rsidRDefault="003A2B34"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Amiodarone _____ (increases/decreases) plasma concentration of digoxin.</w:t>
      </w:r>
    </w:p>
    <w:p w:rsidR="00E24118" w:rsidRPr="00CE1120" w:rsidRDefault="003A2B34" w:rsidP="00CE1120">
      <w:pPr>
        <w:pStyle w:val="ListParagraph"/>
        <w:numPr>
          <w:ilvl w:val="1"/>
          <w:numId w:val="16"/>
        </w:numPr>
        <w:rPr>
          <w:rFonts w:asciiTheme="minorHAnsi" w:hAnsiTheme="minorHAnsi"/>
          <w:sz w:val="20"/>
          <w:szCs w:val="20"/>
        </w:rPr>
      </w:pPr>
      <w:r w:rsidRPr="008F1293">
        <w:rPr>
          <w:rFonts w:asciiTheme="minorHAnsi" w:hAnsiTheme="minorHAnsi"/>
          <w:b/>
          <w:sz w:val="20"/>
          <w:szCs w:val="20"/>
        </w:rPr>
        <w:t>Increases</w:t>
      </w:r>
      <w:r w:rsidRPr="00CE1120">
        <w:rPr>
          <w:rFonts w:asciiTheme="minorHAnsi" w:hAnsiTheme="minorHAnsi"/>
          <w:sz w:val="20"/>
          <w:szCs w:val="20"/>
        </w:rPr>
        <w:t xml:space="preserve">-amiodarone inhibits P-gp (??) </w:t>
      </w:r>
      <w:r w:rsidR="00E24118" w:rsidRPr="00CE1120">
        <w:rPr>
          <w:rFonts w:asciiTheme="minorHAnsi" w:hAnsiTheme="minorHAnsi"/>
          <w:sz w:val="20"/>
          <w:szCs w:val="20"/>
        </w:rPr>
        <w:t xml:space="preserve">thus increasing serum digoxin concentration. </w:t>
      </w: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3A2B34" w:rsidRPr="00CE1120" w:rsidRDefault="003A2B34"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Fill in the chart. The following substances have what affect on the afferent arteriole?  The efferent arteriole? (r=relax, c=constrict, NE=no effect)</w:t>
      </w:r>
    </w:p>
    <w:tbl>
      <w:tblPr>
        <w:tblStyle w:val="TableGrid"/>
        <w:tblW w:w="0" w:type="auto"/>
        <w:tblInd w:w="810" w:type="dxa"/>
        <w:tblLook w:val="04A0" w:firstRow="1" w:lastRow="0" w:firstColumn="1" w:lastColumn="0" w:noHBand="0" w:noVBand="1"/>
      </w:tblPr>
      <w:tblGrid>
        <w:gridCol w:w="2944"/>
        <w:gridCol w:w="2911"/>
        <w:gridCol w:w="2911"/>
      </w:tblGrid>
      <w:tr w:rsidR="003A2B34" w:rsidRPr="00CE1120" w:rsidTr="003A2B34">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SUBSTANCE</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AFFERENT ARTERIOLE</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EFFERENT ARTERIOLE</w:t>
            </w:r>
          </w:p>
        </w:tc>
      </w:tr>
      <w:tr w:rsidR="003A2B34" w:rsidRPr="00CE1120" w:rsidTr="003A2B34">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ACH</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R</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R</w:t>
            </w:r>
          </w:p>
        </w:tc>
      </w:tr>
      <w:tr w:rsidR="003A2B34" w:rsidRPr="00CE1120" w:rsidTr="003A2B34">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NITRIC OXIDE</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R</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R</w:t>
            </w:r>
          </w:p>
        </w:tc>
      </w:tr>
      <w:tr w:rsidR="003A2B34" w:rsidRPr="00CE1120" w:rsidTr="003A2B34">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BRADYKININ</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R</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R</w:t>
            </w:r>
          </w:p>
        </w:tc>
      </w:tr>
      <w:tr w:rsidR="003A2B34" w:rsidRPr="00CE1120" w:rsidTr="003A2B34">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NOREPI</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C</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C (MORE)</w:t>
            </w:r>
          </w:p>
        </w:tc>
      </w:tr>
      <w:tr w:rsidR="003A2B34" w:rsidRPr="00CE1120" w:rsidTr="003A2B34">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ENDOTHELIN</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C</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C</w:t>
            </w:r>
          </w:p>
        </w:tc>
      </w:tr>
      <w:tr w:rsidR="003A2B34" w:rsidRPr="00CE1120" w:rsidTr="003A2B34">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VASOPRESSIN</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NE</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C</w:t>
            </w:r>
          </w:p>
        </w:tc>
      </w:tr>
      <w:tr w:rsidR="003A2B34" w:rsidRPr="00CE1120" w:rsidTr="003A2B34">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ANP</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R</w:t>
            </w:r>
          </w:p>
        </w:tc>
        <w:tc>
          <w:tcPr>
            <w:tcW w:w="3192" w:type="dxa"/>
          </w:tcPr>
          <w:p w:rsidR="003A2B34" w:rsidRPr="00CE1120" w:rsidRDefault="003A2B34" w:rsidP="00CE1120">
            <w:pPr>
              <w:pStyle w:val="ListParagraph"/>
              <w:ind w:left="0"/>
              <w:rPr>
                <w:rFonts w:asciiTheme="minorHAnsi" w:hAnsiTheme="minorHAnsi"/>
                <w:sz w:val="20"/>
                <w:szCs w:val="20"/>
              </w:rPr>
            </w:pPr>
            <w:r w:rsidRPr="00CE1120">
              <w:rPr>
                <w:rFonts w:asciiTheme="minorHAnsi" w:hAnsiTheme="minorHAnsi"/>
                <w:sz w:val="20"/>
                <w:szCs w:val="20"/>
              </w:rPr>
              <w:t>C</w:t>
            </w:r>
          </w:p>
        </w:tc>
      </w:tr>
    </w:tbl>
    <w:p w:rsidR="003A2B34" w:rsidRPr="00CE1120" w:rsidRDefault="003A2B34" w:rsidP="00CE1120">
      <w:pPr>
        <w:rPr>
          <w:rFonts w:asciiTheme="minorHAnsi" w:hAnsiTheme="minorHAnsi"/>
          <w:sz w:val="20"/>
          <w:szCs w:val="20"/>
        </w:rPr>
      </w:pPr>
    </w:p>
    <w:p w:rsidR="007A2EA5" w:rsidRPr="00CE1120" w:rsidRDefault="007A2EA5" w:rsidP="00CE1120">
      <w:pPr>
        <w:rPr>
          <w:rFonts w:asciiTheme="minorHAnsi" w:hAnsiTheme="minorHAnsi"/>
          <w:sz w:val="20"/>
          <w:szCs w:val="20"/>
        </w:rPr>
      </w:pPr>
    </w:p>
    <w:p w:rsidR="007A2EA5" w:rsidRPr="00CE1120" w:rsidRDefault="00C2074D"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Which of the following factors contributes to increased risk of digoxin toxicosis?</w:t>
      </w:r>
    </w:p>
    <w:p w:rsidR="00C2074D" w:rsidRPr="00CE1120" w:rsidRDefault="00C2074D"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Hyperkalemia and hypercalcemia</w:t>
      </w:r>
    </w:p>
    <w:p w:rsidR="00C2074D" w:rsidRPr="00CE1120" w:rsidRDefault="00C2074D" w:rsidP="00CE1120">
      <w:pPr>
        <w:pStyle w:val="ListParagraph"/>
        <w:numPr>
          <w:ilvl w:val="1"/>
          <w:numId w:val="16"/>
        </w:numPr>
        <w:rPr>
          <w:rFonts w:asciiTheme="minorHAnsi" w:hAnsiTheme="minorHAnsi"/>
          <w:b/>
          <w:sz w:val="20"/>
          <w:szCs w:val="20"/>
        </w:rPr>
      </w:pPr>
      <w:r w:rsidRPr="00CE1120">
        <w:rPr>
          <w:rFonts w:asciiTheme="minorHAnsi" w:hAnsiTheme="minorHAnsi"/>
          <w:b/>
          <w:sz w:val="20"/>
          <w:szCs w:val="20"/>
        </w:rPr>
        <w:t>Hypokalemia and hypercalcemia</w:t>
      </w:r>
    </w:p>
    <w:p w:rsidR="00C2074D" w:rsidRPr="00CE1120" w:rsidRDefault="00C2074D"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Hyperkalemia and hypocalcemia</w:t>
      </w:r>
    </w:p>
    <w:p w:rsidR="00C2074D" w:rsidRPr="00CE1120" w:rsidRDefault="00C2074D"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Hypokalemia and hypocalcemia</w:t>
      </w:r>
    </w:p>
    <w:p w:rsidR="00C2074D" w:rsidRPr="00CE1120" w:rsidRDefault="00C2074D" w:rsidP="00CE1120">
      <w:pPr>
        <w:pStyle w:val="ListParagraph"/>
        <w:ind w:left="1350"/>
        <w:rPr>
          <w:rFonts w:asciiTheme="minorHAnsi" w:hAnsiTheme="minorHAnsi"/>
          <w:sz w:val="20"/>
          <w:szCs w:val="20"/>
        </w:rPr>
      </w:pPr>
      <w:r w:rsidRPr="00CE1120">
        <w:rPr>
          <w:rFonts w:asciiTheme="minorHAnsi" w:hAnsiTheme="minorHAnsi"/>
          <w:sz w:val="20"/>
          <w:szCs w:val="20"/>
        </w:rPr>
        <w:t>Digoxin binds preferentially to na/k atpase following</w:t>
      </w:r>
      <w:r w:rsidR="00B851E2" w:rsidRPr="00CE1120">
        <w:rPr>
          <w:rFonts w:asciiTheme="minorHAnsi" w:hAnsiTheme="minorHAnsi"/>
          <w:sz w:val="20"/>
          <w:szCs w:val="20"/>
        </w:rPr>
        <w:t xml:space="preserve"> pho</w:t>
      </w:r>
      <w:r w:rsidRPr="00CE1120">
        <w:rPr>
          <w:rFonts w:asciiTheme="minorHAnsi" w:hAnsiTheme="minorHAnsi"/>
          <w:sz w:val="20"/>
          <w:szCs w:val="20"/>
        </w:rPr>
        <w:t xml:space="preserve">sphorylation. Extracellular k promotes dephosphorylation at the site and leads to a decrease in glyocaide binding affinity for the enzyme.  Low k increase risk of toxicity by facilitation the attachment of glycosides to na/k aptase.  Serum k inepdnely will also affect rmp leading to altered automaticiaty and AV noda condution.  Hypolakemia increases myocardial update nad decreases renal excretion fo digoxin.  Hypercalcemia potentiates arrtythmias by increasseing ventricular automaticity and worsening the intracellular calcum overload.  May also affect rmp leading to altered impulse generation and conduction.  </w:t>
      </w:r>
    </w:p>
    <w:p w:rsidR="00B851E2" w:rsidRPr="00CE1120" w:rsidRDefault="00B851E2" w:rsidP="00CE1120">
      <w:pPr>
        <w:pStyle w:val="ListParagraph"/>
        <w:ind w:left="1350"/>
        <w:rPr>
          <w:rFonts w:asciiTheme="minorHAnsi" w:hAnsiTheme="minorHAnsi"/>
          <w:sz w:val="20"/>
          <w:szCs w:val="20"/>
        </w:rPr>
      </w:pPr>
    </w:p>
    <w:p w:rsidR="00B851E2" w:rsidRPr="00CE1120" w:rsidRDefault="00CE1120" w:rsidP="00CE1120">
      <w:pPr>
        <w:pStyle w:val="ListParagraph"/>
        <w:numPr>
          <w:ilvl w:val="0"/>
          <w:numId w:val="16"/>
        </w:numPr>
        <w:rPr>
          <w:rFonts w:asciiTheme="minorHAnsi" w:hAnsiTheme="minorHAnsi"/>
          <w:sz w:val="20"/>
          <w:szCs w:val="20"/>
        </w:rPr>
      </w:pPr>
      <w:r w:rsidRPr="00CE1120">
        <w:rPr>
          <w:rFonts w:asciiTheme="minorHAnsi" w:hAnsiTheme="minorHAnsi"/>
          <w:sz w:val="20"/>
          <w:szCs w:val="20"/>
        </w:rPr>
        <w:t xml:space="preserve">What is the formula for fractional shortening?  For ejection fraction? </w:t>
      </w:r>
      <w:r w:rsidR="00455C2B">
        <w:rPr>
          <w:rFonts w:asciiTheme="minorHAnsi" w:hAnsiTheme="minorHAnsi"/>
          <w:sz w:val="20"/>
          <w:szCs w:val="20"/>
        </w:rPr>
        <w:t xml:space="preserve"> Would 50% be a low value for FS?  For EF?</w:t>
      </w:r>
    </w:p>
    <w:p w:rsidR="00CE1120" w:rsidRDefault="00CE1120" w:rsidP="00CE1120">
      <w:pPr>
        <w:pStyle w:val="ListParagraph"/>
        <w:numPr>
          <w:ilvl w:val="1"/>
          <w:numId w:val="16"/>
        </w:numPr>
        <w:rPr>
          <w:rFonts w:asciiTheme="minorHAnsi" w:hAnsiTheme="minorHAnsi"/>
          <w:sz w:val="20"/>
          <w:szCs w:val="20"/>
        </w:rPr>
      </w:pPr>
      <w:r w:rsidRPr="00CE1120">
        <w:rPr>
          <w:rFonts w:asciiTheme="minorHAnsi" w:hAnsiTheme="minorHAnsi"/>
          <w:sz w:val="20"/>
          <w:szCs w:val="20"/>
        </w:rPr>
        <w:t>FS: edd-esd/edd  (25-45%);  EF: edv-esv/edv</w:t>
      </w:r>
      <w:r w:rsidR="00455C2B">
        <w:rPr>
          <w:rFonts w:asciiTheme="minorHAnsi" w:hAnsiTheme="minorHAnsi"/>
          <w:sz w:val="20"/>
          <w:szCs w:val="20"/>
        </w:rPr>
        <w:t xml:space="preserve"> (~70%)</w:t>
      </w:r>
    </w:p>
    <w:p w:rsidR="00CE1120" w:rsidRDefault="00CE1120" w:rsidP="00CE1120">
      <w:pPr>
        <w:rPr>
          <w:rFonts w:asciiTheme="minorHAnsi" w:hAnsiTheme="minorHAnsi"/>
          <w:sz w:val="20"/>
          <w:szCs w:val="20"/>
        </w:rPr>
      </w:pPr>
    </w:p>
    <w:p w:rsidR="00CE1120" w:rsidRDefault="00CE1120" w:rsidP="00CE1120">
      <w:pPr>
        <w:pStyle w:val="ListParagraph"/>
        <w:numPr>
          <w:ilvl w:val="0"/>
          <w:numId w:val="16"/>
        </w:numPr>
        <w:rPr>
          <w:rFonts w:asciiTheme="minorHAnsi" w:hAnsiTheme="minorHAnsi"/>
          <w:sz w:val="20"/>
          <w:szCs w:val="20"/>
        </w:rPr>
      </w:pPr>
      <w:r>
        <w:rPr>
          <w:rFonts w:asciiTheme="minorHAnsi" w:hAnsiTheme="minorHAnsi"/>
          <w:sz w:val="20"/>
          <w:szCs w:val="20"/>
        </w:rPr>
        <w:t>Pulmonary vascular resistance is _</w:t>
      </w:r>
      <w:r>
        <w:rPr>
          <w:rFonts w:asciiTheme="minorHAnsi" w:hAnsiTheme="minorHAnsi"/>
          <w:b/>
          <w:sz w:val="20"/>
          <w:szCs w:val="20"/>
        </w:rPr>
        <w:t>20</w:t>
      </w:r>
      <w:r>
        <w:rPr>
          <w:rFonts w:asciiTheme="minorHAnsi" w:hAnsiTheme="minorHAnsi"/>
          <w:sz w:val="20"/>
          <w:szCs w:val="20"/>
        </w:rPr>
        <w:t>__% that of systemic vascular resistance after birth</w:t>
      </w:r>
    </w:p>
    <w:p w:rsidR="00CE1120" w:rsidRDefault="00CE1120" w:rsidP="00CE1120">
      <w:pPr>
        <w:rPr>
          <w:rFonts w:asciiTheme="minorHAnsi" w:hAnsiTheme="minorHAnsi"/>
          <w:sz w:val="20"/>
          <w:szCs w:val="20"/>
        </w:rPr>
      </w:pPr>
    </w:p>
    <w:p w:rsidR="00CE1120" w:rsidRDefault="00CE1120" w:rsidP="00CE1120">
      <w:pPr>
        <w:pStyle w:val="ListParagraph"/>
        <w:numPr>
          <w:ilvl w:val="0"/>
          <w:numId w:val="16"/>
        </w:numPr>
        <w:rPr>
          <w:rFonts w:asciiTheme="minorHAnsi" w:hAnsiTheme="minorHAnsi"/>
          <w:sz w:val="20"/>
          <w:szCs w:val="20"/>
        </w:rPr>
      </w:pPr>
      <w:r>
        <w:rPr>
          <w:rFonts w:asciiTheme="minorHAnsi" w:hAnsiTheme="minorHAnsi"/>
          <w:sz w:val="20"/>
          <w:szCs w:val="20"/>
        </w:rPr>
        <w:lastRenderedPageBreak/>
        <w:t>Which of the following is not normally a feature of a right</w:t>
      </w:r>
      <w:r w:rsidRPr="00CE1120">
        <w:rPr>
          <w:rFonts w:asciiTheme="minorHAnsi" w:hAnsiTheme="minorHAnsi"/>
          <w:sz w:val="20"/>
          <w:szCs w:val="20"/>
        </w:rPr>
        <w:sym w:font="Wingdings" w:char="F0E0"/>
      </w:r>
      <w:r>
        <w:rPr>
          <w:rFonts w:asciiTheme="minorHAnsi" w:hAnsiTheme="minorHAnsi"/>
          <w:sz w:val="20"/>
          <w:szCs w:val="20"/>
        </w:rPr>
        <w:t>left PDA?</w:t>
      </w:r>
    </w:p>
    <w:p w:rsidR="00CE1120" w:rsidRPr="00CE1120" w:rsidRDefault="00CE1120" w:rsidP="00CE1120">
      <w:pPr>
        <w:pStyle w:val="ListParagraph"/>
        <w:numPr>
          <w:ilvl w:val="1"/>
          <w:numId w:val="16"/>
        </w:numPr>
        <w:rPr>
          <w:rFonts w:asciiTheme="minorHAnsi" w:hAnsiTheme="minorHAnsi"/>
          <w:b/>
          <w:sz w:val="20"/>
          <w:szCs w:val="20"/>
        </w:rPr>
      </w:pPr>
      <w:r w:rsidRPr="00CE1120">
        <w:rPr>
          <w:rFonts w:asciiTheme="minorHAnsi" w:hAnsiTheme="minorHAnsi"/>
          <w:b/>
          <w:sz w:val="20"/>
          <w:szCs w:val="20"/>
        </w:rPr>
        <w:t>Continuous heart murmur</w:t>
      </w:r>
    </w:p>
    <w:p w:rsidR="00CE1120" w:rsidRDefault="00CE1120" w:rsidP="00CE1120">
      <w:pPr>
        <w:pStyle w:val="ListParagraph"/>
        <w:numPr>
          <w:ilvl w:val="1"/>
          <w:numId w:val="16"/>
        </w:numPr>
        <w:rPr>
          <w:rFonts w:asciiTheme="minorHAnsi" w:hAnsiTheme="minorHAnsi"/>
          <w:sz w:val="20"/>
          <w:szCs w:val="20"/>
        </w:rPr>
      </w:pPr>
      <w:r>
        <w:rPr>
          <w:rFonts w:asciiTheme="minorHAnsi" w:hAnsiTheme="minorHAnsi"/>
          <w:sz w:val="20"/>
          <w:szCs w:val="20"/>
        </w:rPr>
        <w:t>Polycythemia</w:t>
      </w:r>
    </w:p>
    <w:p w:rsidR="00CE1120" w:rsidRPr="00CE1120" w:rsidRDefault="00CE1120" w:rsidP="00CE1120">
      <w:pPr>
        <w:pStyle w:val="ListParagraph"/>
        <w:numPr>
          <w:ilvl w:val="1"/>
          <w:numId w:val="16"/>
        </w:numPr>
        <w:rPr>
          <w:rFonts w:asciiTheme="minorHAnsi" w:hAnsiTheme="minorHAnsi"/>
          <w:sz w:val="20"/>
          <w:szCs w:val="20"/>
        </w:rPr>
      </w:pPr>
      <w:r>
        <w:rPr>
          <w:rFonts w:asciiTheme="minorHAnsi" w:hAnsiTheme="minorHAnsi"/>
          <w:sz w:val="20"/>
          <w:szCs w:val="20"/>
        </w:rPr>
        <w:t>Split S2</w:t>
      </w:r>
    </w:p>
    <w:p w:rsidR="00CE1120" w:rsidRDefault="00CE1120" w:rsidP="00CE1120">
      <w:pPr>
        <w:pStyle w:val="ListParagraph"/>
        <w:numPr>
          <w:ilvl w:val="1"/>
          <w:numId w:val="16"/>
        </w:numPr>
        <w:rPr>
          <w:rFonts w:asciiTheme="minorHAnsi" w:hAnsiTheme="minorHAnsi"/>
          <w:sz w:val="20"/>
          <w:szCs w:val="20"/>
        </w:rPr>
      </w:pPr>
      <w:r>
        <w:rPr>
          <w:rFonts w:asciiTheme="minorHAnsi" w:hAnsiTheme="minorHAnsi"/>
          <w:sz w:val="20"/>
          <w:szCs w:val="20"/>
        </w:rPr>
        <w:t>Differential cyanosis</w:t>
      </w:r>
    </w:p>
    <w:p w:rsidR="00226EC2" w:rsidRDefault="00226EC2" w:rsidP="00226EC2">
      <w:pPr>
        <w:pStyle w:val="ListParagraph"/>
        <w:ind w:left="1350"/>
        <w:rPr>
          <w:rFonts w:asciiTheme="minorHAnsi" w:hAnsiTheme="minorHAnsi"/>
          <w:sz w:val="20"/>
          <w:szCs w:val="20"/>
        </w:rPr>
      </w:pPr>
    </w:p>
    <w:p w:rsidR="00226EC2" w:rsidRDefault="00226EC2" w:rsidP="00226EC2">
      <w:pPr>
        <w:pStyle w:val="ListParagraph"/>
        <w:numPr>
          <w:ilvl w:val="0"/>
          <w:numId w:val="16"/>
        </w:numPr>
        <w:rPr>
          <w:rFonts w:asciiTheme="minorHAnsi" w:hAnsiTheme="minorHAnsi"/>
          <w:sz w:val="20"/>
          <w:szCs w:val="20"/>
        </w:rPr>
      </w:pPr>
      <w:r>
        <w:rPr>
          <w:rFonts w:asciiTheme="minorHAnsi" w:hAnsiTheme="minorHAnsi"/>
          <w:sz w:val="20"/>
          <w:szCs w:val="20"/>
        </w:rPr>
        <w:t>Name 7 possible complications of Swan-Ganz catheter placement.</w:t>
      </w:r>
    </w:p>
    <w:p w:rsidR="00226EC2" w:rsidRDefault="00226EC2" w:rsidP="00226EC2">
      <w:pPr>
        <w:pStyle w:val="ListParagraph"/>
        <w:numPr>
          <w:ilvl w:val="1"/>
          <w:numId w:val="16"/>
        </w:numPr>
        <w:rPr>
          <w:rFonts w:asciiTheme="minorHAnsi" w:hAnsiTheme="minorHAnsi"/>
          <w:sz w:val="20"/>
          <w:szCs w:val="20"/>
        </w:rPr>
      </w:pPr>
      <w:r>
        <w:rPr>
          <w:rFonts w:asciiTheme="minorHAnsi" w:hAnsiTheme="minorHAnsi"/>
          <w:sz w:val="20"/>
          <w:szCs w:val="20"/>
        </w:rPr>
        <w:t>Arterial puncture</w:t>
      </w:r>
    </w:p>
    <w:p w:rsidR="00226EC2" w:rsidRDefault="00226EC2" w:rsidP="00226EC2">
      <w:pPr>
        <w:pStyle w:val="ListParagraph"/>
        <w:numPr>
          <w:ilvl w:val="1"/>
          <w:numId w:val="16"/>
        </w:numPr>
        <w:rPr>
          <w:rFonts w:asciiTheme="minorHAnsi" w:hAnsiTheme="minorHAnsi"/>
          <w:sz w:val="20"/>
          <w:szCs w:val="20"/>
        </w:rPr>
      </w:pPr>
      <w:r>
        <w:rPr>
          <w:rFonts w:asciiTheme="minorHAnsi" w:hAnsiTheme="minorHAnsi"/>
          <w:sz w:val="20"/>
          <w:szCs w:val="20"/>
        </w:rPr>
        <w:t>Hematoma</w:t>
      </w:r>
    </w:p>
    <w:p w:rsidR="00226EC2" w:rsidRDefault="00226EC2" w:rsidP="00226EC2">
      <w:pPr>
        <w:pStyle w:val="ListParagraph"/>
        <w:numPr>
          <w:ilvl w:val="1"/>
          <w:numId w:val="16"/>
        </w:numPr>
        <w:rPr>
          <w:rFonts w:asciiTheme="minorHAnsi" w:hAnsiTheme="minorHAnsi"/>
          <w:sz w:val="20"/>
          <w:szCs w:val="20"/>
        </w:rPr>
      </w:pPr>
      <w:r>
        <w:rPr>
          <w:rFonts w:asciiTheme="minorHAnsi" w:hAnsiTheme="minorHAnsi"/>
          <w:sz w:val="20"/>
          <w:szCs w:val="20"/>
        </w:rPr>
        <w:t>Hemothorax</w:t>
      </w:r>
    </w:p>
    <w:p w:rsidR="00226EC2" w:rsidRDefault="00226EC2" w:rsidP="00226EC2">
      <w:pPr>
        <w:pStyle w:val="ListParagraph"/>
        <w:numPr>
          <w:ilvl w:val="1"/>
          <w:numId w:val="16"/>
        </w:numPr>
        <w:rPr>
          <w:rFonts w:asciiTheme="minorHAnsi" w:hAnsiTheme="minorHAnsi"/>
          <w:sz w:val="20"/>
          <w:szCs w:val="20"/>
        </w:rPr>
      </w:pPr>
      <w:r>
        <w:rPr>
          <w:rFonts w:asciiTheme="minorHAnsi" w:hAnsiTheme="minorHAnsi"/>
          <w:sz w:val="20"/>
          <w:szCs w:val="20"/>
        </w:rPr>
        <w:t>Pleural effusion</w:t>
      </w:r>
    </w:p>
    <w:p w:rsidR="00226EC2" w:rsidRDefault="00226EC2" w:rsidP="00226EC2">
      <w:pPr>
        <w:pStyle w:val="ListParagraph"/>
        <w:numPr>
          <w:ilvl w:val="1"/>
          <w:numId w:val="16"/>
        </w:numPr>
        <w:rPr>
          <w:rFonts w:asciiTheme="minorHAnsi" w:hAnsiTheme="minorHAnsi"/>
          <w:sz w:val="20"/>
          <w:szCs w:val="20"/>
        </w:rPr>
      </w:pPr>
      <w:r>
        <w:rPr>
          <w:rFonts w:asciiTheme="minorHAnsi" w:hAnsiTheme="minorHAnsi"/>
          <w:sz w:val="20"/>
          <w:szCs w:val="20"/>
        </w:rPr>
        <w:t>Nerve injury (more in humans)</w:t>
      </w:r>
    </w:p>
    <w:p w:rsidR="00226EC2" w:rsidRDefault="00226EC2" w:rsidP="00226EC2">
      <w:pPr>
        <w:pStyle w:val="ListParagraph"/>
        <w:numPr>
          <w:ilvl w:val="1"/>
          <w:numId w:val="16"/>
        </w:numPr>
        <w:rPr>
          <w:rFonts w:asciiTheme="minorHAnsi" w:hAnsiTheme="minorHAnsi"/>
          <w:sz w:val="20"/>
          <w:szCs w:val="20"/>
        </w:rPr>
      </w:pPr>
      <w:r>
        <w:rPr>
          <w:rFonts w:asciiTheme="minorHAnsi" w:hAnsiTheme="minorHAnsi"/>
          <w:sz w:val="20"/>
          <w:szCs w:val="20"/>
        </w:rPr>
        <w:t>Air emboli</w:t>
      </w:r>
    </w:p>
    <w:p w:rsidR="00226EC2" w:rsidRDefault="00226EC2" w:rsidP="00226EC2">
      <w:pPr>
        <w:pStyle w:val="ListParagraph"/>
        <w:numPr>
          <w:ilvl w:val="1"/>
          <w:numId w:val="16"/>
        </w:numPr>
        <w:rPr>
          <w:rFonts w:asciiTheme="minorHAnsi" w:hAnsiTheme="minorHAnsi"/>
          <w:sz w:val="20"/>
          <w:szCs w:val="20"/>
        </w:rPr>
      </w:pPr>
      <w:r>
        <w:rPr>
          <w:rFonts w:asciiTheme="minorHAnsi" w:hAnsiTheme="minorHAnsi"/>
          <w:sz w:val="20"/>
          <w:szCs w:val="20"/>
        </w:rPr>
        <w:t>Cardiac perforation</w:t>
      </w:r>
    </w:p>
    <w:p w:rsidR="00226EC2" w:rsidRDefault="00226EC2" w:rsidP="00226EC2">
      <w:pPr>
        <w:pStyle w:val="ListParagraph"/>
        <w:numPr>
          <w:ilvl w:val="1"/>
          <w:numId w:val="16"/>
        </w:numPr>
        <w:rPr>
          <w:rFonts w:asciiTheme="minorHAnsi" w:hAnsiTheme="minorHAnsi"/>
          <w:sz w:val="20"/>
          <w:szCs w:val="20"/>
        </w:rPr>
      </w:pPr>
      <w:r>
        <w:rPr>
          <w:rFonts w:asciiTheme="minorHAnsi" w:hAnsiTheme="minorHAnsi"/>
          <w:sz w:val="20"/>
          <w:szCs w:val="20"/>
        </w:rPr>
        <w:t xml:space="preserve">Arrhythmias </w:t>
      </w:r>
    </w:p>
    <w:p w:rsidR="00226EC2" w:rsidRDefault="00226EC2" w:rsidP="00226EC2">
      <w:pPr>
        <w:pStyle w:val="ListParagraph"/>
        <w:numPr>
          <w:ilvl w:val="1"/>
          <w:numId w:val="16"/>
        </w:numPr>
        <w:rPr>
          <w:rFonts w:asciiTheme="minorHAnsi" w:hAnsiTheme="minorHAnsi"/>
          <w:sz w:val="20"/>
          <w:szCs w:val="20"/>
        </w:rPr>
      </w:pPr>
      <w:r>
        <w:rPr>
          <w:rFonts w:asciiTheme="minorHAnsi" w:hAnsiTheme="minorHAnsi"/>
          <w:sz w:val="20"/>
          <w:szCs w:val="20"/>
        </w:rPr>
        <w:t>Knotting of the catheter</w:t>
      </w:r>
    </w:p>
    <w:p w:rsidR="00226EC2" w:rsidRDefault="00226EC2" w:rsidP="00226EC2">
      <w:pPr>
        <w:pStyle w:val="ListParagraph"/>
        <w:numPr>
          <w:ilvl w:val="1"/>
          <w:numId w:val="16"/>
        </w:numPr>
        <w:rPr>
          <w:rFonts w:asciiTheme="minorHAnsi" w:hAnsiTheme="minorHAnsi"/>
          <w:sz w:val="20"/>
          <w:szCs w:val="20"/>
        </w:rPr>
      </w:pPr>
      <w:r>
        <w:rPr>
          <w:rFonts w:asciiTheme="minorHAnsi" w:hAnsiTheme="minorHAnsi"/>
          <w:sz w:val="20"/>
          <w:szCs w:val="20"/>
        </w:rPr>
        <w:t>Injury to the tricuspid or pulmonic valves</w:t>
      </w:r>
    </w:p>
    <w:p w:rsidR="00226EC2" w:rsidRDefault="00226EC2" w:rsidP="00226EC2">
      <w:pPr>
        <w:pStyle w:val="ListParagraph"/>
        <w:numPr>
          <w:ilvl w:val="1"/>
          <w:numId w:val="16"/>
        </w:numPr>
        <w:rPr>
          <w:rFonts w:asciiTheme="minorHAnsi" w:hAnsiTheme="minorHAnsi"/>
          <w:sz w:val="20"/>
          <w:szCs w:val="20"/>
        </w:rPr>
      </w:pPr>
      <w:r>
        <w:rPr>
          <w:rFonts w:asciiTheme="minorHAnsi" w:hAnsiTheme="minorHAnsi"/>
          <w:sz w:val="20"/>
          <w:szCs w:val="20"/>
        </w:rPr>
        <w:t xml:space="preserve">Thrombosis </w:t>
      </w:r>
    </w:p>
    <w:p w:rsidR="00226EC2" w:rsidRDefault="00226EC2" w:rsidP="00226EC2">
      <w:pPr>
        <w:pStyle w:val="ListParagraph"/>
        <w:numPr>
          <w:ilvl w:val="1"/>
          <w:numId w:val="16"/>
        </w:numPr>
        <w:rPr>
          <w:rFonts w:asciiTheme="minorHAnsi" w:hAnsiTheme="minorHAnsi"/>
          <w:sz w:val="20"/>
          <w:szCs w:val="20"/>
        </w:rPr>
      </w:pPr>
      <w:r>
        <w:rPr>
          <w:rFonts w:asciiTheme="minorHAnsi" w:hAnsiTheme="minorHAnsi"/>
          <w:sz w:val="20"/>
          <w:szCs w:val="20"/>
        </w:rPr>
        <w:t>Thromboembolic disease</w:t>
      </w:r>
    </w:p>
    <w:p w:rsidR="00226EC2" w:rsidRDefault="00226EC2" w:rsidP="00226EC2">
      <w:pPr>
        <w:pStyle w:val="ListParagraph"/>
        <w:numPr>
          <w:ilvl w:val="1"/>
          <w:numId w:val="16"/>
        </w:numPr>
        <w:rPr>
          <w:rFonts w:asciiTheme="minorHAnsi" w:hAnsiTheme="minorHAnsi"/>
          <w:sz w:val="20"/>
          <w:szCs w:val="20"/>
        </w:rPr>
      </w:pPr>
      <w:r>
        <w:rPr>
          <w:rFonts w:asciiTheme="minorHAnsi" w:hAnsiTheme="minorHAnsi"/>
          <w:sz w:val="20"/>
          <w:szCs w:val="20"/>
        </w:rPr>
        <w:t>Infection/sepsis</w:t>
      </w:r>
    </w:p>
    <w:p w:rsidR="00226EC2" w:rsidRDefault="00226EC2" w:rsidP="00226EC2">
      <w:pPr>
        <w:pStyle w:val="ListParagraph"/>
        <w:numPr>
          <w:ilvl w:val="1"/>
          <w:numId w:val="16"/>
        </w:numPr>
        <w:rPr>
          <w:rFonts w:asciiTheme="minorHAnsi" w:hAnsiTheme="minorHAnsi"/>
          <w:sz w:val="20"/>
          <w:szCs w:val="20"/>
        </w:rPr>
      </w:pPr>
      <w:r>
        <w:rPr>
          <w:rFonts w:asciiTheme="minorHAnsi" w:hAnsiTheme="minorHAnsi"/>
          <w:sz w:val="20"/>
          <w:szCs w:val="20"/>
        </w:rPr>
        <w:t>Endocarditis</w:t>
      </w:r>
    </w:p>
    <w:p w:rsidR="00DA1C71" w:rsidRPr="00DA1C71" w:rsidRDefault="00226EC2" w:rsidP="00DA1C71">
      <w:pPr>
        <w:pStyle w:val="ListParagraph"/>
        <w:numPr>
          <w:ilvl w:val="1"/>
          <w:numId w:val="16"/>
        </w:numPr>
        <w:rPr>
          <w:rFonts w:asciiTheme="minorHAnsi" w:hAnsiTheme="minorHAnsi"/>
          <w:sz w:val="20"/>
          <w:szCs w:val="20"/>
        </w:rPr>
      </w:pPr>
      <w:r w:rsidRPr="00DA1C71">
        <w:rPr>
          <w:rFonts w:asciiTheme="minorHAnsi" w:hAnsiTheme="minorHAnsi"/>
          <w:sz w:val="20"/>
          <w:szCs w:val="20"/>
        </w:rPr>
        <w:t>Pulmonary artery rupture</w:t>
      </w:r>
    </w:p>
    <w:p w:rsidR="00DA1C71" w:rsidRDefault="00DA1C71" w:rsidP="00DA1C71">
      <w:pPr>
        <w:pStyle w:val="ListParagraph"/>
        <w:numPr>
          <w:ilvl w:val="0"/>
          <w:numId w:val="16"/>
        </w:numPr>
        <w:rPr>
          <w:rFonts w:asciiTheme="minorHAnsi" w:hAnsiTheme="minorHAnsi"/>
          <w:sz w:val="20"/>
          <w:szCs w:val="20"/>
        </w:rPr>
      </w:pPr>
      <w:r>
        <w:rPr>
          <w:rFonts w:asciiTheme="minorHAnsi" w:hAnsiTheme="minorHAnsi"/>
          <w:sz w:val="20"/>
          <w:szCs w:val="20"/>
        </w:rPr>
        <w:t xml:space="preserve">What does a calculated Reynold’s number &gt;2500 suggest? </w:t>
      </w:r>
      <w:r>
        <w:rPr>
          <w:rFonts w:asciiTheme="minorHAnsi" w:hAnsiTheme="minorHAnsi"/>
          <w:noProof/>
          <w:sz w:val="20"/>
          <w:szCs w:val="20"/>
        </w:rPr>
        <w:drawing>
          <wp:inline distT="0" distB="0" distL="0" distR="0">
            <wp:extent cx="2034967" cy="586597"/>
            <wp:effectExtent l="19050" t="0" r="3383"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037749" cy="587399"/>
                    </a:xfrm>
                    <a:prstGeom prst="rect">
                      <a:avLst/>
                    </a:prstGeom>
                    <a:noFill/>
                    <a:ln w="9525">
                      <a:noFill/>
                      <a:miter lim="800000"/>
                      <a:headEnd/>
                      <a:tailEnd/>
                    </a:ln>
                  </pic:spPr>
                </pic:pic>
              </a:graphicData>
            </a:graphic>
          </wp:inline>
        </w:drawing>
      </w:r>
    </w:p>
    <w:p w:rsidR="00C2074D" w:rsidRPr="00DA1C71" w:rsidRDefault="00DA1C71" w:rsidP="00226EC2">
      <w:pPr>
        <w:ind w:left="990"/>
        <w:rPr>
          <w:rFonts w:asciiTheme="minorHAnsi" w:hAnsiTheme="minorHAnsi"/>
          <w:b/>
          <w:sz w:val="20"/>
          <w:szCs w:val="20"/>
        </w:rPr>
      </w:pPr>
      <w:r w:rsidRPr="00DA1C71">
        <w:rPr>
          <w:rFonts w:asciiTheme="minorHAnsi" w:hAnsiTheme="minorHAnsi"/>
          <w:b/>
          <w:sz w:val="20"/>
          <w:szCs w:val="20"/>
        </w:rPr>
        <w:t xml:space="preserve">Turbulent blood flow. </w:t>
      </w:r>
    </w:p>
    <w:p w:rsidR="00DA1C71" w:rsidRDefault="00DA1C71" w:rsidP="00226EC2">
      <w:pPr>
        <w:ind w:left="990"/>
        <w:rPr>
          <w:rFonts w:asciiTheme="minorHAnsi" w:hAnsiTheme="minorHAnsi"/>
          <w:sz w:val="20"/>
          <w:szCs w:val="20"/>
        </w:rPr>
      </w:pPr>
    </w:p>
    <w:p w:rsidR="00DA1C71" w:rsidRPr="00DA1C71" w:rsidRDefault="00DA1C71" w:rsidP="00DA1C71">
      <w:pPr>
        <w:pStyle w:val="ListParagraph"/>
        <w:numPr>
          <w:ilvl w:val="0"/>
          <w:numId w:val="16"/>
        </w:numPr>
        <w:rPr>
          <w:rFonts w:asciiTheme="minorHAnsi" w:hAnsiTheme="minorHAnsi"/>
          <w:sz w:val="20"/>
          <w:szCs w:val="20"/>
        </w:rPr>
      </w:pPr>
    </w:p>
    <w:sectPr w:rsidR="00DA1C71" w:rsidRPr="00DA1C71" w:rsidSect="000F65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42368"/>
    <w:multiLevelType w:val="hybridMultilevel"/>
    <w:tmpl w:val="1C60DCE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FB41A70"/>
    <w:multiLevelType w:val="hybridMultilevel"/>
    <w:tmpl w:val="76FE583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D33D1C"/>
    <w:multiLevelType w:val="hybridMultilevel"/>
    <w:tmpl w:val="00E21F78"/>
    <w:lvl w:ilvl="0" w:tplc="FFFFFFFF">
      <w:start w:val="1"/>
      <w:numFmt w:val="lowerLetter"/>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rPr>
        <w:rFonts w:hint="default"/>
      </w:rPr>
    </w:lvl>
    <w:lvl w:ilvl="2" w:tplc="FFFFFFFF">
      <w:start w:val="8"/>
      <w:numFmt w:val="decimal"/>
      <w:lvlText w:val="%3."/>
      <w:lvlJc w:val="left"/>
      <w:pPr>
        <w:tabs>
          <w:tab w:val="num" w:pos="2700"/>
        </w:tabs>
        <w:ind w:left="2700" w:hanging="360"/>
      </w:pPr>
      <w:rPr>
        <w:rFonts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
    <w:nsid w:val="21323035"/>
    <w:multiLevelType w:val="hybridMultilevel"/>
    <w:tmpl w:val="A02C392E"/>
    <w:lvl w:ilvl="0" w:tplc="FFFFFFFF">
      <w:start w:val="1"/>
      <w:numFmt w:val="lowerLetter"/>
      <w:lvlText w:val="%1."/>
      <w:lvlJc w:val="left"/>
      <w:pPr>
        <w:tabs>
          <w:tab w:val="num" w:pos="2160"/>
        </w:tabs>
        <w:ind w:left="2160" w:hanging="360"/>
      </w:pPr>
      <w:rPr>
        <w:rFonts w:hint="default"/>
      </w:rPr>
    </w:lvl>
    <w:lvl w:ilvl="1" w:tplc="FFFFFFFF">
      <w:start w:val="9"/>
      <w:numFmt w:val="decimal"/>
      <w:lvlText w:val="%2."/>
      <w:lvlJc w:val="left"/>
      <w:pPr>
        <w:tabs>
          <w:tab w:val="num" w:pos="2880"/>
        </w:tabs>
        <w:ind w:left="2880" w:hanging="360"/>
      </w:pPr>
      <w:rPr>
        <w:rFonts w:hint="default"/>
      </w:r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4">
    <w:nsid w:val="254A327C"/>
    <w:multiLevelType w:val="hybridMultilevel"/>
    <w:tmpl w:val="39C0CA60"/>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nsid w:val="2DC933A4"/>
    <w:multiLevelType w:val="hybridMultilevel"/>
    <w:tmpl w:val="5832F09E"/>
    <w:lvl w:ilvl="0" w:tplc="FFFFFFFF">
      <w:start w:val="1"/>
      <w:numFmt w:val="decimal"/>
      <w:lvlText w:val="%1."/>
      <w:lvlJc w:val="left"/>
      <w:pPr>
        <w:tabs>
          <w:tab w:val="num" w:pos="810"/>
        </w:tabs>
        <w:ind w:left="81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EF774D9"/>
    <w:multiLevelType w:val="hybridMultilevel"/>
    <w:tmpl w:val="572819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E7623B"/>
    <w:multiLevelType w:val="hybridMultilevel"/>
    <w:tmpl w:val="0E4CC536"/>
    <w:lvl w:ilvl="0" w:tplc="0409000F">
      <w:start w:val="2"/>
      <w:numFmt w:val="decimal"/>
      <w:lvlText w:val="%1."/>
      <w:lvlJc w:val="left"/>
      <w:pPr>
        <w:ind w:left="72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CC4FC7"/>
    <w:multiLevelType w:val="hybridMultilevel"/>
    <w:tmpl w:val="38C66AA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0414218"/>
    <w:multiLevelType w:val="hybridMultilevel"/>
    <w:tmpl w:val="C0D09B30"/>
    <w:lvl w:ilvl="0" w:tplc="FFFFFFFF">
      <w:start w:val="1"/>
      <w:numFmt w:val="lowerLetter"/>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nsid w:val="4AC80D56"/>
    <w:multiLevelType w:val="hybridMultilevel"/>
    <w:tmpl w:val="DCB8FA92"/>
    <w:lvl w:ilvl="0" w:tplc="FFFFFFFF">
      <w:start w:val="1"/>
      <w:numFmt w:val="lowerLetter"/>
      <w:lvlText w:val="%1."/>
      <w:lvlJc w:val="left"/>
      <w:pPr>
        <w:tabs>
          <w:tab w:val="num" w:pos="1080"/>
        </w:tabs>
        <w:ind w:left="1080" w:hanging="360"/>
      </w:pPr>
      <w:rPr>
        <w:rFonts w:hint="default"/>
      </w:rPr>
    </w:lvl>
    <w:lvl w:ilvl="1" w:tplc="FFFFFFFF">
      <w:start w:val="4"/>
      <w:numFmt w:val="decimal"/>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nsid w:val="4EF55E30"/>
    <w:multiLevelType w:val="hybridMultilevel"/>
    <w:tmpl w:val="999457C6"/>
    <w:lvl w:ilvl="0" w:tplc="FFFFFFFF">
      <w:start w:val="1"/>
      <w:numFmt w:val="lowerLetter"/>
      <w:lvlText w:val="%1."/>
      <w:lvlJc w:val="left"/>
      <w:pPr>
        <w:tabs>
          <w:tab w:val="num" w:pos="1080"/>
        </w:tabs>
        <w:ind w:left="1080" w:hanging="360"/>
      </w:pPr>
      <w:rPr>
        <w:rFonts w:hint="default"/>
      </w:rPr>
    </w:lvl>
    <w:lvl w:ilvl="1" w:tplc="FFFFFFFF">
      <w:start w:val="8"/>
      <w:numFmt w:val="decimal"/>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50952D85"/>
    <w:multiLevelType w:val="hybridMultilevel"/>
    <w:tmpl w:val="CE181E5E"/>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3">
    <w:nsid w:val="59462D85"/>
    <w:multiLevelType w:val="hybridMultilevel"/>
    <w:tmpl w:val="FEDAA9FE"/>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nsid w:val="62C85228"/>
    <w:multiLevelType w:val="hybridMultilevel"/>
    <w:tmpl w:val="F79254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36C751C"/>
    <w:multiLevelType w:val="hybridMultilevel"/>
    <w:tmpl w:val="15B649CE"/>
    <w:lvl w:ilvl="0" w:tplc="0409000F">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0FF2B3F"/>
    <w:multiLevelType w:val="hybridMultilevel"/>
    <w:tmpl w:val="FCD29644"/>
    <w:lvl w:ilvl="0" w:tplc="FFFFFFFF">
      <w:start w:val="1"/>
      <w:numFmt w:val="lowerLetter"/>
      <w:lvlText w:val="%1."/>
      <w:lvlJc w:val="left"/>
      <w:pPr>
        <w:tabs>
          <w:tab w:val="num" w:pos="1080"/>
        </w:tabs>
        <w:ind w:left="1080" w:hanging="360"/>
      </w:pPr>
      <w:rPr>
        <w:rFonts w:hint="default"/>
      </w:rPr>
    </w:lvl>
    <w:lvl w:ilvl="1" w:tplc="FFFFFFFF">
      <w:start w:val="2"/>
      <w:numFmt w:val="decimal"/>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15"/>
  </w:num>
  <w:num w:numId="2">
    <w:abstractNumId w:val="8"/>
  </w:num>
  <w:num w:numId="3">
    <w:abstractNumId w:val="1"/>
  </w:num>
  <w:num w:numId="4">
    <w:abstractNumId w:val="5"/>
  </w:num>
  <w:num w:numId="5">
    <w:abstractNumId w:val="0"/>
  </w:num>
  <w:num w:numId="6">
    <w:abstractNumId w:val="13"/>
  </w:num>
  <w:num w:numId="7">
    <w:abstractNumId w:val="16"/>
  </w:num>
  <w:num w:numId="8">
    <w:abstractNumId w:val="10"/>
  </w:num>
  <w:num w:numId="9">
    <w:abstractNumId w:val="9"/>
  </w:num>
  <w:num w:numId="10">
    <w:abstractNumId w:val="3"/>
  </w:num>
  <w:num w:numId="11">
    <w:abstractNumId w:val="2"/>
  </w:num>
  <w:num w:numId="12">
    <w:abstractNumId w:val="11"/>
  </w:num>
  <w:num w:numId="13">
    <w:abstractNumId w:val="12"/>
  </w:num>
  <w:num w:numId="14">
    <w:abstractNumId w:val="4"/>
  </w:num>
  <w:num w:numId="15">
    <w:abstractNumId w:val="14"/>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678"/>
    <w:rsid w:val="00013869"/>
    <w:rsid w:val="000F6597"/>
    <w:rsid w:val="001864B3"/>
    <w:rsid w:val="00226EC2"/>
    <w:rsid w:val="00284CB6"/>
    <w:rsid w:val="00365003"/>
    <w:rsid w:val="003A2B34"/>
    <w:rsid w:val="003D5BC3"/>
    <w:rsid w:val="003E52A1"/>
    <w:rsid w:val="00455C2B"/>
    <w:rsid w:val="004A238A"/>
    <w:rsid w:val="005E3DC2"/>
    <w:rsid w:val="006620EF"/>
    <w:rsid w:val="00664AC6"/>
    <w:rsid w:val="00667B69"/>
    <w:rsid w:val="006A37FD"/>
    <w:rsid w:val="007316CD"/>
    <w:rsid w:val="00757339"/>
    <w:rsid w:val="00764AF9"/>
    <w:rsid w:val="007A2EA5"/>
    <w:rsid w:val="00857678"/>
    <w:rsid w:val="00897FBF"/>
    <w:rsid w:val="008F1293"/>
    <w:rsid w:val="009B0FDD"/>
    <w:rsid w:val="009B650C"/>
    <w:rsid w:val="00A17BC3"/>
    <w:rsid w:val="00A72E4C"/>
    <w:rsid w:val="00B851E2"/>
    <w:rsid w:val="00C2074D"/>
    <w:rsid w:val="00C505DD"/>
    <w:rsid w:val="00CE1120"/>
    <w:rsid w:val="00D22386"/>
    <w:rsid w:val="00D263AC"/>
    <w:rsid w:val="00DA1C71"/>
    <w:rsid w:val="00E2372C"/>
    <w:rsid w:val="00E24118"/>
    <w:rsid w:val="00ED35D5"/>
    <w:rsid w:val="00F753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5"/>
    <o:shapelayout v:ext="edit">
      <o:idmap v:ext="edit" data="1"/>
      <o:rules v:ext="edit">
        <o:r id="V:Rule2" type="connector" idref="#_x0000_s103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5767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4AF9"/>
    <w:rPr>
      <w:rFonts w:ascii="Tahoma" w:hAnsi="Tahoma" w:cs="Tahoma"/>
      <w:sz w:val="16"/>
      <w:szCs w:val="16"/>
    </w:rPr>
  </w:style>
  <w:style w:type="character" w:customStyle="1" w:styleId="BalloonTextChar">
    <w:name w:val="Balloon Text Char"/>
    <w:basedOn w:val="DefaultParagraphFont"/>
    <w:link w:val="BalloonText"/>
    <w:uiPriority w:val="99"/>
    <w:semiHidden/>
    <w:rsid w:val="00764AF9"/>
    <w:rPr>
      <w:rFonts w:ascii="Tahoma" w:eastAsia="Times New Roman" w:hAnsi="Tahoma" w:cs="Tahoma"/>
      <w:sz w:val="16"/>
      <w:szCs w:val="16"/>
    </w:rPr>
  </w:style>
  <w:style w:type="paragraph" w:styleId="ListParagraph">
    <w:name w:val="List Paragraph"/>
    <w:basedOn w:val="Normal"/>
    <w:uiPriority w:val="34"/>
    <w:qFormat/>
    <w:rsid w:val="00764AF9"/>
    <w:pPr>
      <w:ind w:left="720"/>
      <w:contextualSpacing/>
    </w:pPr>
  </w:style>
  <w:style w:type="paragraph" w:styleId="BodyTextIndent">
    <w:name w:val="Body Text Indent"/>
    <w:basedOn w:val="Normal"/>
    <w:link w:val="BodyTextIndentChar"/>
    <w:rsid w:val="00664AC6"/>
    <w:pPr>
      <w:ind w:left="360"/>
    </w:pPr>
    <w:rPr>
      <w:rFonts w:ascii="Times" w:eastAsia="Times" w:hAnsi="Times"/>
      <w:szCs w:val="20"/>
      <w:lang w:eastAsia="ja-JP"/>
    </w:rPr>
  </w:style>
  <w:style w:type="character" w:customStyle="1" w:styleId="BodyTextIndentChar">
    <w:name w:val="Body Text Indent Char"/>
    <w:basedOn w:val="DefaultParagraphFont"/>
    <w:link w:val="BodyTextIndent"/>
    <w:rsid w:val="00664AC6"/>
    <w:rPr>
      <w:rFonts w:ascii="Times" w:eastAsia="Times" w:hAnsi="Times" w:cs="Times New Roman"/>
      <w:sz w:val="24"/>
      <w:szCs w:val="20"/>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5767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4AF9"/>
    <w:rPr>
      <w:rFonts w:ascii="Tahoma" w:hAnsi="Tahoma" w:cs="Tahoma"/>
      <w:sz w:val="16"/>
      <w:szCs w:val="16"/>
    </w:rPr>
  </w:style>
  <w:style w:type="character" w:customStyle="1" w:styleId="BalloonTextChar">
    <w:name w:val="Balloon Text Char"/>
    <w:basedOn w:val="DefaultParagraphFont"/>
    <w:link w:val="BalloonText"/>
    <w:uiPriority w:val="99"/>
    <w:semiHidden/>
    <w:rsid w:val="00764AF9"/>
    <w:rPr>
      <w:rFonts w:ascii="Tahoma" w:eastAsia="Times New Roman" w:hAnsi="Tahoma" w:cs="Tahoma"/>
      <w:sz w:val="16"/>
      <w:szCs w:val="16"/>
    </w:rPr>
  </w:style>
  <w:style w:type="paragraph" w:styleId="ListParagraph">
    <w:name w:val="List Paragraph"/>
    <w:basedOn w:val="Normal"/>
    <w:uiPriority w:val="34"/>
    <w:qFormat/>
    <w:rsid w:val="00764AF9"/>
    <w:pPr>
      <w:ind w:left="720"/>
      <w:contextualSpacing/>
    </w:pPr>
  </w:style>
  <w:style w:type="paragraph" w:styleId="BodyTextIndent">
    <w:name w:val="Body Text Indent"/>
    <w:basedOn w:val="Normal"/>
    <w:link w:val="BodyTextIndentChar"/>
    <w:rsid w:val="00664AC6"/>
    <w:pPr>
      <w:ind w:left="360"/>
    </w:pPr>
    <w:rPr>
      <w:rFonts w:ascii="Times" w:eastAsia="Times" w:hAnsi="Times"/>
      <w:szCs w:val="20"/>
      <w:lang w:eastAsia="ja-JP"/>
    </w:rPr>
  </w:style>
  <w:style w:type="character" w:customStyle="1" w:styleId="BodyTextIndentChar">
    <w:name w:val="Body Text Indent Char"/>
    <w:basedOn w:val="DefaultParagraphFont"/>
    <w:link w:val="BodyTextIndent"/>
    <w:rsid w:val="00664AC6"/>
    <w:rPr>
      <w:rFonts w:ascii="Times" w:eastAsia="Times" w:hAnsi="Times" w:cs="Times New Roman"/>
      <w:sz w:val="24"/>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hyperlink" Target="http://www.vetgo.com/cardio/concepts/concsect.php?conceptkey=166" TargetMode="External"/><Relationship Id="rId9" Type="http://schemas.openxmlformats.org/officeDocument/2006/relationships/image" Target="media/image3.jpeg"/><Relationship Id="rId10"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1636</Words>
  <Characters>9326</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10941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dc:creator>
  <cp:keywords/>
  <dc:description/>
  <cp:lastModifiedBy>Kelly Blackstock</cp:lastModifiedBy>
  <cp:revision>2</cp:revision>
  <dcterms:created xsi:type="dcterms:W3CDTF">2011-10-04T17:38:00Z</dcterms:created>
  <dcterms:modified xsi:type="dcterms:W3CDTF">2011-10-04T17:38:00Z</dcterms:modified>
</cp:coreProperties>
</file>