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7FB0" w:rsidRPr="001D2C31" w:rsidRDefault="004C7FB0" w:rsidP="004C7FB0">
      <w:pPr>
        <w:jc w:val="center"/>
        <w:rPr>
          <w:rFonts w:ascii="Calibri" w:hAnsi="Calibri" w:cs="Calibri"/>
          <w:b/>
          <w:sz w:val="32"/>
          <w:szCs w:val="22"/>
        </w:rPr>
      </w:pPr>
      <w:r w:rsidRPr="001D2C31">
        <w:rPr>
          <w:rFonts w:ascii="Calibri" w:hAnsi="Calibri" w:cs="Calibri"/>
          <w:b/>
          <w:sz w:val="32"/>
          <w:szCs w:val="22"/>
        </w:rPr>
        <w:t>Do Better Together Retreat:  Cheat Sheet on Strategic Planning</w:t>
      </w:r>
    </w:p>
    <w:p w:rsidR="001D2C31" w:rsidRPr="001D2C31" w:rsidRDefault="001D2C31" w:rsidP="004C7FB0">
      <w:pPr>
        <w:rPr>
          <w:rFonts w:ascii="Calibri" w:hAnsi="Calibri" w:cs="Calibri"/>
          <w:sz w:val="22"/>
          <w:szCs w:val="22"/>
        </w:rPr>
      </w:pPr>
    </w:p>
    <w:p w:rsidR="006865F7" w:rsidRDefault="006865F7" w:rsidP="001D2C31">
      <w:pPr>
        <w:rPr>
          <w:rFonts w:ascii="Calibri" w:hAnsi="Calibri" w:cs="Calibri"/>
          <w:b/>
          <w:szCs w:val="22"/>
          <w:u w:val="single"/>
        </w:rPr>
      </w:pPr>
    </w:p>
    <w:p w:rsidR="004C7FB0" w:rsidRPr="006865F7" w:rsidRDefault="001D2C31" w:rsidP="001D2C31">
      <w:pPr>
        <w:rPr>
          <w:rFonts w:ascii="Calibri" w:hAnsi="Calibri" w:cs="Calibri"/>
          <w:b/>
          <w:szCs w:val="22"/>
          <w:u w:val="single"/>
        </w:rPr>
      </w:pPr>
      <w:r w:rsidRPr="006865F7">
        <w:rPr>
          <w:rFonts w:ascii="Calibri" w:hAnsi="Calibri" w:cs="Calibri"/>
          <w:b/>
          <w:szCs w:val="22"/>
          <w:u w:val="single"/>
        </w:rPr>
        <w:t xml:space="preserve">A.  Library Directors Leadership Team Motto, Mission, and Values </w:t>
      </w:r>
    </w:p>
    <w:p w:rsidR="004C7FB0" w:rsidRPr="001D2C31" w:rsidRDefault="004C7FB0" w:rsidP="004C7FB0">
      <w:pPr>
        <w:rPr>
          <w:rFonts w:ascii="Calibri" w:hAnsi="Calibri" w:cs="Calibri"/>
          <w:sz w:val="22"/>
          <w:szCs w:val="22"/>
        </w:rPr>
      </w:pPr>
    </w:p>
    <w:p w:rsidR="001D2C31" w:rsidRPr="001D2C31" w:rsidRDefault="001D2C31" w:rsidP="001D2C31">
      <w:pPr>
        <w:rPr>
          <w:rFonts w:ascii="Calibri" w:hAnsi="Calibri" w:cs="Calibri"/>
          <w:sz w:val="22"/>
          <w:szCs w:val="22"/>
        </w:rPr>
      </w:pPr>
      <w:r w:rsidRPr="001D2C31">
        <w:rPr>
          <w:rFonts w:ascii="Calibri" w:hAnsi="Calibri" w:cs="Calibri"/>
          <w:b/>
          <w:sz w:val="22"/>
          <w:szCs w:val="22"/>
        </w:rPr>
        <w:t>Motto:</w:t>
      </w:r>
      <w:r w:rsidRPr="001D2C31">
        <w:rPr>
          <w:rFonts w:ascii="Calibri" w:hAnsi="Calibri" w:cs="Calibri"/>
          <w:sz w:val="22"/>
          <w:szCs w:val="22"/>
        </w:rPr>
        <w:t xml:space="preserve">  Do Better Together</w:t>
      </w:r>
    </w:p>
    <w:p w:rsidR="001D2C31" w:rsidRPr="001D2C31" w:rsidRDefault="001D2C31" w:rsidP="004C7FB0">
      <w:pPr>
        <w:rPr>
          <w:rFonts w:ascii="Calibri" w:hAnsi="Calibri" w:cs="Calibri"/>
          <w:sz w:val="22"/>
          <w:szCs w:val="22"/>
        </w:rPr>
      </w:pPr>
    </w:p>
    <w:p w:rsidR="004C7FB0" w:rsidRPr="001D2C31" w:rsidRDefault="004C7FB0" w:rsidP="004C7FB0">
      <w:pPr>
        <w:rPr>
          <w:rFonts w:ascii="Calibri" w:hAnsi="Calibri" w:cs="Calibri"/>
          <w:sz w:val="22"/>
          <w:szCs w:val="22"/>
        </w:rPr>
      </w:pPr>
      <w:r w:rsidRPr="001D2C31">
        <w:rPr>
          <w:rFonts w:ascii="Calibri" w:hAnsi="Calibri" w:cs="Calibri"/>
          <w:b/>
          <w:sz w:val="22"/>
          <w:szCs w:val="22"/>
        </w:rPr>
        <w:t>Mission:</w:t>
      </w:r>
      <w:r w:rsidRPr="001D2C31">
        <w:rPr>
          <w:rFonts w:ascii="Calibri" w:hAnsi="Calibri" w:cs="Calibri"/>
          <w:sz w:val="22"/>
          <w:szCs w:val="22"/>
        </w:rPr>
        <w:t xml:space="preserve">  Provide leadership in the Library for teaching, research, outreach, and learning services that enhances the University's academic priorities, goals, and aspirations.  The Leadership Team plans for the future, builds on one another's strengths, solves problems in a collaborative manner, communicates effectively, and builds bridges between units.</w:t>
      </w:r>
    </w:p>
    <w:p w:rsidR="004C7FB0" w:rsidRPr="001D2C31" w:rsidRDefault="004C7FB0" w:rsidP="004C7FB0">
      <w:pPr>
        <w:rPr>
          <w:rFonts w:ascii="Calibri" w:hAnsi="Calibri" w:cs="Calibri"/>
          <w:sz w:val="22"/>
          <w:szCs w:val="22"/>
        </w:rPr>
      </w:pPr>
    </w:p>
    <w:p w:rsidR="004C7FB0" w:rsidRPr="001D2C31" w:rsidRDefault="001D2C31" w:rsidP="004C7FB0">
      <w:pPr>
        <w:rPr>
          <w:rFonts w:ascii="Calibri" w:hAnsi="Calibri" w:cs="Calibri"/>
          <w:b/>
          <w:sz w:val="22"/>
          <w:szCs w:val="22"/>
        </w:rPr>
      </w:pPr>
      <w:r w:rsidRPr="001D2C31">
        <w:rPr>
          <w:rFonts w:ascii="Calibri" w:hAnsi="Calibri" w:cs="Calibri"/>
          <w:b/>
          <w:sz w:val="22"/>
          <w:szCs w:val="22"/>
        </w:rPr>
        <w:t xml:space="preserve">Values: </w:t>
      </w:r>
    </w:p>
    <w:p w:rsidR="004C7FB0" w:rsidRPr="001D2C31" w:rsidRDefault="004C7FB0" w:rsidP="001D2C31">
      <w:pPr>
        <w:pStyle w:val="ListParagraph"/>
        <w:numPr>
          <w:ilvl w:val="0"/>
          <w:numId w:val="5"/>
        </w:numPr>
        <w:rPr>
          <w:rFonts w:ascii="Calibri" w:hAnsi="Calibri" w:cs="Calibri"/>
          <w:sz w:val="22"/>
          <w:szCs w:val="22"/>
        </w:rPr>
      </w:pPr>
      <w:r w:rsidRPr="001D2C31">
        <w:rPr>
          <w:rFonts w:ascii="Calibri" w:hAnsi="Calibri" w:cs="Calibri"/>
          <w:sz w:val="22"/>
          <w:szCs w:val="22"/>
        </w:rPr>
        <w:t>Commitment to the research and learning needs of faculty, students, and staff</w:t>
      </w:r>
    </w:p>
    <w:p w:rsidR="004C7FB0" w:rsidRPr="001D2C31" w:rsidRDefault="004C7FB0" w:rsidP="001D2C31">
      <w:pPr>
        <w:pStyle w:val="ListParagraph"/>
        <w:numPr>
          <w:ilvl w:val="0"/>
          <w:numId w:val="5"/>
        </w:numPr>
        <w:rPr>
          <w:rFonts w:ascii="Calibri" w:hAnsi="Calibri" w:cs="Calibri"/>
          <w:sz w:val="22"/>
          <w:szCs w:val="22"/>
        </w:rPr>
      </w:pPr>
      <w:r w:rsidRPr="001D2C31">
        <w:rPr>
          <w:rFonts w:ascii="Calibri" w:hAnsi="Calibri" w:cs="Calibri"/>
          <w:sz w:val="22"/>
          <w:szCs w:val="22"/>
        </w:rPr>
        <w:t>Open communication</w:t>
      </w:r>
    </w:p>
    <w:p w:rsidR="004C7FB0" w:rsidRPr="001D2C31" w:rsidRDefault="004C7FB0" w:rsidP="001D2C31">
      <w:pPr>
        <w:pStyle w:val="ListParagraph"/>
        <w:numPr>
          <w:ilvl w:val="0"/>
          <w:numId w:val="5"/>
        </w:numPr>
        <w:rPr>
          <w:rFonts w:ascii="Calibri" w:hAnsi="Calibri" w:cs="Calibri"/>
          <w:sz w:val="22"/>
          <w:szCs w:val="22"/>
        </w:rPr>
      </w:pPr>
      <w:r w:rsidRPr="001D2C31">
        <w:rPr>
          <w:rFonts w:ascii="Calibri" w:hAnsi="Calibri" w:cs="Calibri"/>
          <w:sz w:val="22"/>
          <w:szCs w:val="22"/>
        </w:rPr>
        <w:t>Integrity</w:t>
      </w:r>
    </w:p>
    <w:p w:rsidR="004C7FB0" w:rsidRPr="001D2C31" w:rsidRDefault="004C7FB0" w:rsidP="001D2C31">
      <w:pPr>
        <w:pStyle w:val="ListParagraph"/>
        <w:numPr>
          <w:ilvl w:val="0"/>
          <w:numId w:val="5"/>
        </w:numPr>
        <w:rPr>
          <w:rFonts w:ascii="Calibri" w:hAnsi="Calibri" w:cs="Calibri"/>
          <w:sz w:val="22"/>
          <w:szCs w:val="22"/>
        </w:rPr>
      </w:pPr>
      <w:r w:rsidRPr="001D2C31">
        <w:rPr>
          <w:rFonts w:ascii="Calibri" w:hAnsi="Calibri" w:cs="Calibri"/>
          <w:sz w:val="22"/>
          <w:szCs w:val="22"/>
        </w:rPr>
        <w:t>Creativity</w:t>
      </w:r>
    </w:p>
    <w:p w:rsidR="004C7FB0" w:rsidRPr="001D2C31" w:rsidRDefault="004C7FB0" w:rsidP="001D2C31">
      <w:pPr>
        <w:pStyle w:val="ListParagraph"/>
        <w:numPr>
          <w:ilvl w:val="0"/>
          <w:numId w:val="5"/>
        </w:numPr>
        <w:rPr>
          <w:rFonts w:ascii="Calibri" w:hAnsi="Calibri" w:cs="Calibri"/>
          <w:sz w:val="22"/>
          <w:szCs w:val="22"/>
        </w:rPr>
      </w:pPr>
      <w:r w:rsidRPr="001D2C31">
        <w:rPr>
          <w:rFonts w:ascii="Calibri" w:hAnsi="Calibri" w:cs="Calibri"/>
          <w:sz w:val="22"/>
          <w:szCs w:val="22"/>
        </w:rPr>
        <w:t>Collaboration</w:t>
      </w:r>
    </w:p>
    <w:p w:rsidR="004C7FB0" w:rsidRPr="001D2C31" w:rsidRDefault="004C7FB0" w:rsidP="001D2C31">
      <w:pPr>
        <w:pStyle w:val="ListParagraph"/>
        <w:numPr>
          <w:ilvl w:val="0"/>
          <w:numId w:val="5"/>
        </w:numPr>
        <w:rPr>
          <w:rFonts w:ascii="Calibri" w:hAnsi="Calibri" w:cs="Calibri"/>
          <w:sz w:val="22"/>
          <w:szCs w:val="22"/>
        </w:rPr>
      </w:pPr>
      <w:r w:rsidRPr="001D2C31">
        <w:rPr>
          <w:rFonts w:ascii="Calibri" w:hAnsi="Calibri" w:cs="Calibri"/>
          <w:sz w:val="22"/>
          <w:szCs w:val="22"/>
        </w:rPr>
        <w:t>Understanding and respect for disciplinary differences</w:t>
      </w:r>
    </w:p>
    <w:p w:rsidR="004C7FB0" w:rsidRPr="001D2C31" w:rsidRDefault="004C7FB0" w:rsidP="004C7FB0">
      <w:pPr>
        <w:rPr>
          <w:rFonts w:ascii="Calibri" w:hAnsi="Calibri" w:cs="Calibri"/>
          <w:sz w:val="22"/>
          <w:szCs w:val="22"/>
        </w:rPr>
      </w:pPr>
    </w:p>
    <w:p w:rsidR="004C7FB0" w:rsidRPr="006865F7" w:rsidRDefault="004C7FB0" w:rsidP="004C7FB0">
      <w:pPr>
        <w:rPr>
          <w:rFonts w:ascii="Calibri" w:hAnsi="Calibri" w:cs="Calibri"/>
          <w:sz w:val="22"/>
          <w:szCs w:val="22"/>
          <w:u w:val="single"/>
        </w:rPr>
      </w:pPr>
    </w:p>
    <w:p w:rsidR="004C7FB0" w:rsidRPr="006865F7" w:rsidRDefault="001D2C31" w:rsidP="004C7FB0">
      <w:pPr>
        <w:rPr>
          <w:rFonts w:ascii="Calibri" w:hAnsi="Calibri" w:cs="Calibri"/>
          <w:b/>
          <w:szCs w:val="22"/>
          <w:u w:val="single"/>
        </w:rPr>
      </w:pPr>
      <w:r w:rsidRPr="006865F7">
        <w:rPr>
          <w:rFonts w:ascii="Calibri" w:hAnsi="Calibri" w:cs="Calibri"/>
          <w:b/>
          <w:szCs w:val="22"/>
          <w:u w:val="single"/>
        </w:rPr>
        <w:t>B.  Anne’s Response to the Provost’s Q</w:t>
      </w:r>
      <w:r w:rsidR="004C7FB0" w:rsidRPr="006865F7">
        <w:rPr>
          <w:rFonts w:ascii="Calibri" w:hAnsi="Calibri" w:cs="Calibri"/>
          <w:b/>
          <w:szCs w:val="22"/>
          <w:u w:val="single"/>
        </w:rPr>
        <w:t xml:space="preserve">uestions for the Annual Report </w:t>
      </w:r>
    </w:p>
    <w:p w:rsidR="004C7FB0" w:rsidRPr="001D2C31" w:rsidRDefault="004C7FB0" w:rsidP="004C7FB0">
      <w:pPr>
        <w:rPr>
          <w:rFonts w:ascii="Calibri" w:hAnsi="Calibri" w:cs="Calibri"/>
          <w:sz w:val="22"/>
          <w:szCs w:val="22"/>
        </w:rPr>
      </w:pPr>
    </w:p>
    <w:p w:rsidR="004C7FB0" w:rsidRPr="001D2C31" w:rsidRDefault="004C7FB0" w:rsidP="004C7FB0">
      <w:pPr>
        <w:rPr>
          <w:rFonts w:ascii="Calibri" w:hAnsi="Calibri" w:cs="Calibri"/>
          <w:i/>
          <w:iCs/>
        </w:rPr>
      </w:pPr>
      <w:r w:rsidRPr="001D2C31">
        <w:rPr>
          <w:rFonts w:ascii="Calibri" w:hAnsi="Calibri" w:cs="Calibri"/>
          <w:i/>
          <w:iCs/>
        </w:rPr>
        <w:t>Please provide a summary statement of your long-ter</w:t>
      </w:r>
      <w:r w:rsidR="001D2C31" w:rsidRPr="001D2C31">
        <w:rPr>
          <w:rFonts w:ascii="Calibri" w:hAnsi="Calibri" w:cs="Calibri"/>
          <w:i/>
          <w:iCs/>
        </w:rPr>
        <w:t>m vision for the college/school</w:t>
      </w:r>
      <w:r w:rsidR="001D2C31" w:rsidRPr="001D2C31">
        <w:rPr>
          <w:rFonts w:ascii="Calibri" w:hAnsi="Calibri" w:cs="Calibri"/>
          <w:sz w:val="22"/>
          <w:szCs w:val="22"/>
        </w:rPr>
        <w:t xml:space="preserve"> (extracted from the preamble to the library’s strategic plan)</w:t>
      </w:r>
    </w:p>
    <w:p w:rsidR="004C7FB0" w:rsidRPr="001D2C31" w:rsidRDefault="004C7FB0" w:rsidP="004C7FB0">
      <w:pPr>
        <w:rPr>
          <w:rFonts w:ascii="Calibri" w:hAnsi="Calibri" w:cs="Calibri"/>
        </w:rPr>
      </w:pPr>
    </w:p>
    <w:p w:rsidR="004C7FB0" w:rsidRPr="001D2C31" w:rsidRDefault="004C7FB0" w:rsidP="004C7FB0">
      <w:pPr>
        <w:rPr>
          <w:rFonts w:ascii="Calibri" w:hAnsi="Calibri" w:cs="Calibri"/>
          <w:sz w:val="22"/>
          <w:szCs w:val="22"/>
        </w:rPr>
      </w:pPr>
      <w:r w:rsidRPr="001D2C31">
        <w:rPr>
          <w:rFonts w:ascii="Calibri" w:hAnsi="Calibri" w:cs="Calibri"/>
          <w:sz w:val="22"/>
          <w:szCs w:val="22"/>
        </w:rPr>
        <w:t xml:space="preserve">As we look toward Cornell at its sesquicentennial, perhaps no other part of the university will be as changed by external forces as the Library. Moving forward, the Library will become more </w:t>
      </w:r>
      <w:proofErr w:type="gramStart"/>
      <w:r w:rsidRPr="001D2C31">
        <w:rPr>
          <w:rFonts w:ascii="Calibri" w:hAnsi="Calibri" w:cs="Calibri"/>
          <w:sz w:val="22"/>
          <w:szCs w:val="22"/>
        </w:rPr>
        <w:t>virtual</w:t>
      </w:r>
      <w:proofErr w:type="gramEnd"/>
      <w:r w:rsidRPr="001D2C31">
        <w:rPr>
          <w:rFonts w:ascii="Calibri" w:hAnsi="Calibri" w:cs="Calibri"/>
          <w:sz w:val="22"/>
          <w:szCs w:val="22"/>
        </w:rPr>
        <w:t xml:space="preserve"> in delivering content and services to faculty, students, and other researchers wherever they are. It will also be more personal; users will exercise greater control over their information environment, working alongside library experts to address new challenges in research, teaching, and learning. The Library will be redefined by strategic partnerships both within and outside the university, especially by the substantial collaborations with peer research libraries. Operating in a global context, the Library will gain privileges for Cornell faculty and students but also support the University’s aspirations to be the land grant to the world. And it will remain a trusted, neutral party with a unique mission to preserve cultural and intellectual resources for use by generations to come. In an increasingly digital world, the Library will continue to safeguard and grow physical collections that are critical in many disciplines.</w:t>
      </w:r>
    </w:p>
    <w:p w:rsidR="004C7FB0" w:rsidRPr="001D2C31" w:rsidRDefault="004C7FB0" w:rsidP="004C7FB0">
      <w:pPr>
        <w:rPr>
          <w:rFonts w:ascii="Calibri" w:hAnsi="Calibri" w:cs="Calibri"/>
          <w:sz w:val="22"/>
          <w:szCs w:val="22"/>
        </w:rPr>
      </w:pPr>
    </w:p>
    <w:p w:rsidR="001D2C31" w:rsidRPr="001D2C31" w:rsidRDefault="001D2C31" w:rsidP="004C7FB0">
      <w:pPr>
        <w:rPr>
          <w:rFonts w:ascii="Calibri" w:hAnsi="Calibri" w:cs="Calibri"/>
          <w:sz w:val="22"/>
          <w:szCs w:val="22"/>
        </w:rPr>
      </w:pPr>
    </w:p>
    <w:p w:rsidR="004C7FB0" w:rsidRPr="006865F7" w:rsidRDefault="001D2C31" w:rsidP="004C7FB0">
      <w:pPr>
        <w:rPr>
          <w:rFonts w:ascii="Calibri" w:hAnsi="Calibri" w:cs="Calibri"/>
          <w:b/>
          <w:szCs w:val="22"/>
          <w:u w:val="single"/>
        </w:rPr>
      </w:pPr>
      <w:r w:rsidRPr="006865F7">
        <w:rPr>
          <w:rFonts w:ascii="Calibri" w:hAnsi="Calibri" w:cs="Calibri"/>
          <w:b/>
          <w:szCs w:val="22"/>
          <w:u w:val="single"/>
        </w:rPr>
        <w:t>C</w:t>
      </w:r>
      <w:r w:rsidR="004C7FB0" w:rsidRPr="006865F7">
        <w:rPr>
          <w:rFonts w:ascii="Calibri" w:hAnsi="Calibri" w:cs="Calibri"/>
          <w:b/>
          <w:szCs w:val="22"/>
          <w:u w:val="single"/>
        </w:rPr>
        <w:t>.  Top Level Goals for CUL’s Strategic Plan: “Toward 2015: Cornell University Library Strategic Plan, 2011-2015”</w:t>
      </w:r>
    </w:p>
    <w:p w:rsidR="004C7FB0" w:rsidRPr="001D2C31" w:rsidRDefault="004C7FB0" w:rsidP="004C7FB0">
      <w:pPr>
        <w:rPr>
          <w:rFonts w:ascii="Calibri" w:hAnsi="Calibri" w:cs="Calibri"/>
          <w:sz w:val="22"/>
          <w:szCs w:val="22"/>
        </w:rPr>
      </w:pPr>
    </w:p>
    <w:p w:rsidR="004C7FB0" w:rsidRDefault="004C7FB0" w:rsidP="00357413">
      <w:pPr>
        <w:pStyle w:val="ListParagraph"/>
        <w:numPr>
          <w:ilvl w:val="0"/>
          <w:numId w:val="6"/>
        </w:numPr>
        <w:ind w:left="360"/>
        <w:rPr>
          <w:rFonts w:ascii="Calibri" w:hAnsi="Calibri" w:cs="Calibri"/>
          <w:sz w:val="22"/>
          <w:szCs w:val="22"/>
        </w:rPr>
      </w:pPr>
      <w:r w:rsidRPr="001D2C31">
        <w:rPr>
          <w:rFonts w:ascii="Calibri" w:hAnsi="Calibri" w:cs="Calibri"/>
          <w:sz w:val="22"/>
          <w:szCs w:val="22"/>
        </w:rPr>
        <w:t>Ensure access to the full scholarly record</w:t>
      </w:r>
      <w:r w:rsidR="001D2C31">
        <w:rPr>
          <w:rFonts w:ascii="Calibri" w:hAnsi="Calibri" w:cs="Calibri"/>
          <w:sz w:val="22"/>
          <w:szCs w:val="22"/>
        </w:rPr>
        <w:t xml:space="preserve"> for the Cornell Community.</w:t>
      </w:r>
    </w:p>
    <w:p w:rsidR="001D2C31" w:rsidRDefault="001D2C31" w:rsidP="00357413">
      <w:pPr>
        <w:pStyle w:val="ListParagraph"/>
        <w:numPr>
          <w:ilvl w:val="0"/>
          <w:numId w:val="6"/>
        </w:numPr>
        <w:ind w:left="360"/>
        <w:rPr>
          <w:rFonts w:ascii="Calibri" w:hAnsi="Calibri" w:cs="Calibri"/>
          <w:sz w:val="22"/>
          <w:szCs w:val="22"/>
        </w:rPr>
      </w:pPr>
      <w:r>
        <w:rPr>
          <w:rFonts w:ascii="Calibri" w:hAnsi="Calibri" w:cs="Calibri"/>
          <w:sz w:val="22"/>
          <w:szCs w:val="22"/>
        </w:rPr>
        <w:t>Dramatically improve systems for finding and using scholarly resources.</w:t>
      </w:r>
    </w:p>
    <w:p w:rsidR="001D2C31" w:rsidRDefault="001D2C31" w:rsidP="00357413">
      <w:pPr>
        <w:pStyle w:val="ListParagraph"/>
        <w:numPr>
          <w:ilvl w:val="0"/>
          <w:numId w:val="6"/>
        </w:numPr>
        <w:ind w:left="360"/>
        <w:rPr>
          <w:rFonts w:ascii="Calibri" w:hAnsi="Calibri" w:cs="Calibri"/>
          <w:sz w:val="22"/>
          <w:szCs w:val="22"/>
        </w:rPr>
      </w:pPr>
      <w:r>
        <w:rPr>
          <w:rFonts w:ascii="Calibri" w:hAnsi="Calibri" w:cs="Calibri"/>
          <w:sz w:val="22"/>
          <w:szCs w:val="22"/>
        </w:rPr>
        <w:t>Provide services to support the full cycle of research and scholarly exchange.</w:t>
      </w:r>
    </w:p>
    <w:p w:rsidR="001D2C31" w:rsidRPr="001D2C31" w:rsidRDefault="001D2C31" w:rsidP="00357413">
      <w:pPr>
        <w:pStyle w:val="ListParagraph"/>
        <w:numPr>
          <w:ilvl w:val="0"/>
          <w:numId w:val="6"/>
        </w:numPr>
        <w:ind w:left="360"/>
        <w:rPr>
          <w:rFonts w:ascii="Calibri" w:hAnsi="Calibri" w:cs="Calibri"/>
          <w:sz w:val="22"/>
          <w:szCs w:val="22"/>
        </w:rPr>
      </w:pPr>
      <w:r>
        <w:rPr>
          <w:rFonts w:ascii="Calibri" w:hAnsi="Calibri" w:cs="Calibri"/>
          <w:sz w:val="22"/>
          <w:szCs w:val="22"/>
        </w:rPr>
        <w:t>Strengthen the education</w:t>
      </w:r>
      <w:r w:rsidR="00AC65D0">
        <w:rPr>
          <w:rFonts w:ascii="Calibri" w:hAnsi="Calibri" w:cs="Calibri"/>
          <w:sz w:val="22"/>
          <w:szCs w:val="22"/>
        </w:rPr>
        <w:t>al</w:t>
      </w:r>
      <w:bookmarkStart w:id="0" w:name="_GoBack"/>
      <w:bookmarkEnd w:id="0"/>
      <w:r>
        <w:rPr>
          <w:rFonts w:ascii="Calibri" w:hAnsi="Calibri" w:cs="Calibri"/>
          <w:sz w:val="22"/>
          <w:szCs w:val="22"/>
        </w:rPr>
        <w:t xml:space="preserve"> impact of library programs for students at all levels.</w:t>
      </w:r>
    </w:p>
    <w:p w:rsidR="004C7FB0" w:rsidRDefault="001D2C31" w:rsidP="00357413">
      <w:pPr>
        <w:pStyle w:val="ListParagraph"/>
        <w:numPr>
          <w:ilvl w:val="0"/>
          <w:numId w:val="6"/>
        </w:numPr>
        <w:ind w:left="360"/>
        <w:rPr>
          <w:rFonts w:ascii="Calibri" w:hAnsi="Calibri" w:cs="Calibri"/>
          <w:sz w:val="22"/>
          <w:szCs w:val="22"/>
        </w:rPr>
      </w:pPr>
      <w:r>
        <w:rPr>
          <w:rFonts w:ascii="Calibri" w:hAnsi="Calibri" w:cs="Calibri"/>
          <w:sz w:val="22"/>
          <w:szCs w:val="22"/>
        </w:rPr>
        <w:t>Invest in physical and virtual library spaces.</w:t>
      </w:r>
    </w:p>
    <w:p w:rsidR="001D2C31" w:rsidRDefault="001D2C31" w:rsidP="00357413">
      <w:pPr>
        <w:pStyle w:val="ListParagraph"/>
        <w:numPr>
          <w:ilvl w:val="0"/>
          <w:numId w:val="6"/>
        </w:numPr>
        <w:ind w:left="360"/>
        <w:rPr>
          <w:rFonts w:ascii="Calibri" w:hAnsi="Calibri" w:cs="Calibri"/>
          <w:sz w:val="22"/>
          <w:szCs w:val="22"/>
        </w:rPr>
      </w:pPr>
      <w:r>
        <w:rPr>
          <w:rFonts w:ascii="Calibri" w:hAnsi="Calibri" w:cs="Calibri"/>
          <w:sz w:val="22"/>
          <w:szCs w:val="22"/>
        </w:rPr>
        <w:t>Expand the Library’s reach through public engagement.</w:t>
      </w:r>
    </w:p>
    <w:p w:rsidR="001D2C31" w:rsidRPr="001D2C31" w:rsidRDefault="001D2C31" w:rsidP="00357413">
      <w:pPr>
        <w:pStyle w:val="ListParagraph"/>
        <w:numPr>
          <w:ilvl w:val="0"/>
          <w:numId w:val="6"/>
        </w:numPr>
        <w:ind w:left="360"/>
        <w:rPr>
          <w:rFonts w:ascii="Calibri" w:hAnsi="Calibri" w:cs="Calibri"/>
          <w:sz w:val="22"/>
          <w:szCs w:val="22"/>
        </w:rPr>
      </w:pPr>
      <w:r>
        <w:rPr>
          <w:rFonts w:ascii="Calibri" w:hAnsi="Calibri" w:cs="Calibri"/>
          <w:sz w:val="22"/>
          <w:szCs w:val="22"/>
        </w:rPr>
        <w:t>Promote an organizational culture that helps library staff succeed in a changing environment and embraces broader engagement with the Cornell community.</w:t>
      </w:r>
    </w:p>
    <w:p w:rsidR="001D2C31" w:rsidRDefault="001D2C31" w:rsidP="00357413">
      <w:pPr>
        <w:rPr>
          <w:rFonts w:ascii="Calibri" w:hAnsi="Calibri" w:cs="Calibri"/>
          <w:sz w:val="22"/>
          <w:szCs w:val="22"/>
        </w:rPr>
      </w:pPr>
    </w:p>
    <w:p w:rsidR="001D2C31" w:rsidRDefault="001D2C31" w:rsidP="004C7FB0">
      <w:pPr>
        <w:rPr>
          <w:rFonts w:ascii="Calibri" w:hAnsi="Calibri" w:cs="Calibri"/>
          <w:sz w:val="22"/>
          <w:szCs w:val="22"/>
        </w:rPr>
      </w:pPr>
    </w:p>
    <w:p w:rsidR="001D2C31" w:rsidRDefault="001D2C31" w:rsidP="004C7FB0">
      <w:pPr>
        <w:rPr>
          <w:rFonts w:ascii="Calibri" w:hAnsi="Calibri" w:cs="Calibri"/>
          <w:sz w:val="22"/>
          <w:szCs w:val="22"/>
        </w:rPr>
      </w:pPr>
    </w:p>
    <w:p w:rsidR="001D2C31" w:rsidRDefault="001D2C31" w:rsidP="004C7FB0">
      <w:pPr>
        <w:rPr>
          <w:rFonts w:ascii="Calibri" w:hAnsi="Calibri" w:cs="Calibri"/>
          <w:sz w:val="22"/>
          <w:szCs w:val="22"/>
        </w:rPr>
      </w:pPr>
    </w:p>
    <w:p w:rsidR="001D2C31" w:rsidRDefault="001D2C31" w:rsidP="004C7FB0">
      <w:pPr>
        <w:rPr>
          <w:rFonts w:ascii="Calibri" w:hAnsi="Calibri" w:cs="Calibri"/>
          <w:sz w:val="22"/>
          <w:szCs w:val="22"/>
        </w:rPr>
      </w:pPr>
    </w:p>
    <w:p w:rsidR="004C7FB0" w:rsidRPr="006865F7" w:rsidRDefault="001D2C31" w:rsidP="004C7FB0">
      <w:pPr>
        <w:rPr>
          <w:rFonts w:ascii="Calibri" w:hAnsi="Calibri" w:cs="Calibri"/>
          <w:b/>
          <w:szCs w:val="22"/>
          <w:u w:val="single"/>
        </w:rPr>
      </w:pPr>
      <w:r w:rsidRPr="006865F7">
        <w:rPr>
          <w:rFonts w:ascii="Calibri" w:hAnsi="Calibri" w:cs="Calibri"/>
          <w:b/>
          <w:szCs w:val="22"/>
          <w:u w:val="single"/>
        </w:rPr>
        <w:lastRenderedPageBreak/>
        <w:t>D.  Strategic Planning Teams for Priority Objectives</w:t>
      </w:r>
      <w:r w:rsidR="004C7FB0" w:rsidRPr="006865F7">
        <w:rPr>
          <w:rFonts w:ascii="Calibri" w:hAnsi="Calibri" w:cs="Calibri"/>
          <w:b/>
          <w:szCs w:val="22"/>
          <w:u w:val="single"/>
        </w:rPr>
        <w:t xml:space="preserve"> for 2011-2013:</w:t>
      </w:r>
    </w:p>
    <w:p w:rsidR="004C7FB0" w:rsidRDefault="004C7FB0" w:rsidP="004C7FB0">
      <w:pPr>
        <w:rPr>
          <w:rFonts w:ascii="Calibri" w:hAnsi="Calibri" w:cs="Calibri"/>
          <w:sz w:val="22"/>
          <w:szCs w:val="22"/>
        </w:rPr>
      </w:pPr>
    </w:p>
    <w:p w:rsidR="0029784C" w:rsidRDefault="0029784C" w:rsidP="00357413">
      <w:pPr>
        <w:ind w:left="720" w:hanging="720"/>
        <w:rPr>
          <w:rFonts w:ascii="Calibri" w:hAnsi="Calibri" w:cs="Calibri"/>
          <w:sz w:val="22"/>
          <w:szCs w:val="22"/>
        </w:rPr>
      </w:pPr>
      <w:r>
        <w:rPr>
          <w:rFonts w:ascii="Calibri" w:hAnsi="Calibri" w:cs="Calibri"/>
          <w:sz w:val="22"/>
          <w:szCs w:val="22"/>
        </w:rPr>
        <w:t xml:space="preserve">I.1   </w:t>
      </w:r>
      <w:r w:rsidR="00357413">
        <w:rPr>
          <w:rFonts w:ascii="Calibri" w:hAnsi="Calibri" w:cs="Calibri"/>
          <w:sz w:val="22"/>
          <w:szCs w:val="22"/>
        </w:rPr>
        <w:tab/>
      </w:r>
      <w:r>
        <w:rPr>
          <w:rFonts w:ascii="Calibri" w:hAnsi="Calibri" w:cs="Calibri"/>
          <w:sz w:val="22"/>
          <w:szCs w:val="22"/>
        </w:rPr>
        <w:t>Return the Library to its position among the top ten academic institutions in the Association of Research Libraries in terms of collections support.  Seek increased allocations from the University, reallocate resources internally, and pursue external funding from donors, foundations, and others to support a vital and outstanding collection.</w:t>
      </w:r>
    </w:p>
    <w:p w:rsidR="0029784C" w:rsidRDefault="0029784C" w:rsidP="00357413">
      <w:pPr>
        <w:ind w:left="720" w:hanging="720"/>
        <w:rPr>
          <w:rFonts w:ascii="Calibri" w:hAnsi="Calibri" w:cs="Calibri"/>
          <w:sz w:val="22"/>
          <w:szCs w:val="22"/>
        </w:rPr>
      </w:pPr>
      <w:r>
        <w:rPr>
          <w:rFonts w:ascii="Calibri" w:hAnsi="Calibri" w:cs="Calibri"/>
          <w:sz w:val="22"/>
          <w:szCs w:val="22"/>
        </w:rPr>
        <w:t>I.2</w:t>
      </w:r>
      <w:r>
        <w:rPr>
          <w:rFonts w:ascii="Calibri" w:hAnsi="Calibri" w:cs="Calibri"/>
          <w:sz w:val="22"/>
          <w:szCs w:val="22"/>
        </w:rPr>
        <w:tab/>
        <w:t>B</w:t>
      </w:r>
      <w:r w:rsidRPr="0029784C">
        <w:rPr>
          <w:rFonts w:ascii="Calibri" w:hAnsi="Calibri" w:cs="Calibri"/>
          <w:sz w:val="22"/>
          <w:szCs w:val="22"/>
        </w:rPr>
        <w:t>uild collective and comprehensive collections across the disciplines through the Borrow Direct consortium, our collaboration with Columbia, and other suitable partnerships. Working closely with faculty, identify subject areas in which Cornell can benefit from peer institutions’ strong collections as well as areas in which it can cultivate national and international collections of record.</w:t>
      </w:r>
    </w:p>
    <w:p w:rsidR="0029784C" w:rsidRDefault="0029784C" w:rsidP="00357413">
      <w:pPr>
        <w:ind w:left="720" w:hanging="720"/>
        <w:rPr>
          <w:rFonts w:ascii="Calibri" w:hAnsi="Calibri" w:cs="Calibri"/>
          <w:sz w:val="22"/>
          <w:szCs w:val="22"/>
        </w:rPr>
      </w:pPr>
      <w:r>
        <w:rPr>
          <w:rFonts w:ascii="Calibri" w:hAnsi="Calibri" w:cs="Calibri"/>
          <w:sz w:val="22"/>
          <w:szCs w:val="22"/>
        </w:rPr>
        <w:t>II.1</w:t>
      </w:r>
      <w:r>
        <w:rPr>
          <w:rFonts w:ascii="Calibri" w:hAnsi="Calibri" w:cs="Calibri"/>
          <w:sz w:val="22"/>
          <w:szCs w:val="22"/>
        </w:rPr>
        <w:tab/>
      </w:r>
      <w:r w:rsidRPr="0029784C">
        <w:rPr>
          <w:rFonts w:ascii="Calibri" w:hAnsi="Calibri" w:cs="Calibri"/>
          <w:sz w:val="22"/>
          <w:szCs w:val="22"/>
        </w:rPr>
        <w:t>Enhance and integrate discovery services linking users to scholarly resources, including licensed content. These services will highlight Cornell’s holdings and extend beyond them to reveal all available resources, including those provided by the Library’s partners.</w:t>
      </w:r>
    </w:p>
    <w:p w:rsidR="0029784C" w:rsidRDefault="0029784C" w:rsidP="00357413">
      <w:pPr>
        <w:ind w:left="720" w:hanging="720"/>
        <w:rPr>
          <w:rFonts w:ascii="Calibri" w:hAnsi="Calibri" w:cs="Calibri"/>
          <w:sz w:val="22"/>
          <w:szCs w:val="22"/>
        </w:rPr>
      </w:pPr>
      <w:r>
        <w:rPr>
          <w:rFonts w:ascii="Calibri" w:hAnsi="Calibri" w:cs="Calibri"/>
          <w:sz w:val="22"/>
          <w:szCs w:val="22"/>
        </w:rPr>
        <w:t>III.1</w:t>
      </w:r>
      <w:r>
        <w:rPr>
          <w:rFonts w:ascii="Calibri" w:hAnsi="Calibri" w:cs="Calibri"/>
          <w:sz w:val="22"/>
          <w:szCs w:val="22"/>
        </w:rPr>
        <w:tab/>
      </w:r>
      <w:r w:rsidRPr="0029784C">
        <w:rPr>
          <w:rFonts w:ascii="Calibri" w:hAnsi="Calibri" w:cs="Calibri"/>
          <w:sz w:val="22"/>
          <w:szCs w:val="22"/>
        </w:rPr>
        <w:t>Formalize the network of library liaisons to departments and academic programs across the University to strengthen relationships. Build liaisons’ subject and information expertise to enhance ongoing dialogue with researchers.</w:t>
      </w:r>
    </w:p>
    <w:p w:rsidR="0029784C" w:rsidRDefault="0029784C" w:rsidP="00357413">
      <w:pPr>
        <w:ind w:left="720" w:hanging="720"/>
        <w:rPr>
          <w:rFonts w:ascii="Calibri" w:hAnsi="Calibri" w:cs="Calibri"/>
          <w:sz w:val="22"/>
          <w:szCs w:val="22"/>
        </w:rPr>
      </w:pPr>
      <w:proofErr w:type="gramStart"/>
      <w:r>
        <w:rPr>
          <w:rFonts w:ascii="Calibri" w:hAnsi="Calibri" w:cs="Calibri"/>
          <w:sz w:val="22"/>
          <w:szCs w:val="22"/>
        </w:rPr>
        <w:t>III.8</w:t>
      </w:r>
      <w:r>
        <w:rPr>
          <w:rFonts w:ascii="Calibri" w:hAnsi="Calibri" w:cs="Calibri"/>
          <w:sz w:val="22"/>
          <w:szCs w:val="22"/>
        </w:rPr>
        <w:tab/>
      </w:r>
      <w:r w:rsidRPr="0029784C">
        <w:rPr>
          <w:rFonts w:ascii="Calibri" w:hAnsi="Calibri" w:cs="Calibri"/>
          <w:sz w:val="22"/>
          <w:szCs w:val="22"/>
        </w:rPr>
        <w:t xml:space="preserve">Partner to develop and implement sustainable economic models to support repositories and other Cornell-sponsored scholarly communication venues of high value for researchers, such as </w:t>
      </w:r>
      <w:proofErr w:type="spellStart"/>
      <w:r w:rsidRPr="0029784C">
        <w:rPr>
          <w:rFonts w:ascii="Calibri" w:hAnsi="Calibri" w:cs="Calibri"/>
          <w:sz w:val="22"/>
          <w:szCs w:val="22"/>
        </w:rPr>
        <w:t>arXiv</w:t>
      </w:r>
      <w:proofErr w:type="spellEnd"/>
      <w:r w:rsidRPr="0029784C">
        <w:rPr>
          <w:rFonts w:ascii="Calibri" w:hAnsi="Calibri" w:cs="Calibri"/>
          <w:sz w:val="22"/>
          <w:szCs w:val="22"/>
        </w:rPr>
        <w:t xml:space="preserve"> and Project Euclid.</w:t>
      </w:r>
      <w:proofErr w:type="gramEnd"/>
    </w:p>
    <w:p w:rsidR="00357413" w:rsidRDefault="00357413" w:rsidP="00357413">
      <w:pPr>
        <w:ind w:left="720" w:hanging="720"/>
        <w:rPr>
          <w:rFonts w:ascii="Calibri" w:hAnsi="Calibri" w:cs="Calibri"/>
          <w:sz w:val="22"/>
          <w:szCs w:val="22"/>
        </w:rPr>
      </w:pPr>
      <w:r>
        <w:rPr>
          <w:rFonts w:ascii="Calibri" w:hAnsi="Calibri" w:cs="Calibri"/>
          <w:sz w:val="22"/>
          <w:szCs w:val="22"/>
        </w:rPr>
        <w:t>IV.1 a</w:t>
      </w:r>
      <w:r>
        <w:rPr>
          <w:rFonts w:ascii="Calibri" w:hAnsi="Calibri" w:cs="Calibri"/>
          <w:sz w:val="22"/>
          <w:szCs w:val="22"/>
        </w:rPr>
        <w:tab/>
      </w:r>
      <w:r w:rsidRPr="00357413">
        <w:rPr>
          <w:rFonts w:ascii="Calibri" w:hAnsi="Calibri" w:cs="Calibri"/>
          <w:sz w:val="22"/>
          <w:szCs w:val="22"/>
        </w:rPr>
        <w:t xml:space="preserve">Build information literacy programs to achieve college learning outcomes.  </w:t>
      </w:r>
    </w:p>
    <w:p w:rsidR="00357413" w:rsidRDefault="00357413" w:rsidP="00357413">
      <w:pPr>
        <w:ind w:left="720" w:hanging="720"/>
        <w:rPr>
          <w:rFonts w:ascii="Calibri" w:hAnsi="Calibri" w:cs="Calibri"/>
          <w:sz w:val="22"/>
          <w:szCs w:val="22"/>
        </w:rPr>
      </w:pPr>
      <w:r>
        <w:rPr>
          <w:rFonts w:ascii="Calibri" w:hAnsi="Calibri" w:cs="Calibri"/>
          <w:sz w:val="22"/>
          <w:szCs w:val="22"/>
        </w:rPr>
        <w:t>IV.1 b</w:t>
      </w:r>
      <w:r>
        <w:rPr>
          <w:rFonts w:ascii="Calibri" w:hAnsi="Calibri" w:cs="Calibri"/>
          <w:sz w:val="22"/>
          <w:szCs w:val="22"/>
        </w:rPr>
        <w:tab/>
      </w:r>
      <w:r w:rsidRPr="00357413">
        <w:rPr>
          <w:rFonts w:ascii="Calibri" w:hAnsi="Calibri" w:cs="Calibri"/>
          <w:sz w:val="22"/>
          <w:szCs w:val="22"/>
        </w:rPr>
        <w:t>Develop innovative approaches for information and media literacy in partnership with the Center for Teaching Excellence, campus academic technology providers, and college-level centers. Collaborate to provide academic technology support for teaching and learning.</w:t>
      </w:r>
    </w:p>
    <w:p w:rsidR="00357413" w:rsidRDefault="00357413" w:rsidP="00357413">
      <w:pPr>
        <w:ind w:left="720" w:hanging="720"/>
        <w:rPr>
          <w:rFonts w:ascii="Calibri" w:hAnsi="Calibri" w:cs="Calibri"/>
          <w:sz w:val="22"/>
          <w:szCs w:val="22"/>
        </w:rPr>
      </w:pPr>
      <w:r>
        <w:rPr>
          <w:rFonts w:ascii="Calibri" w:hAnsi="Calibri" w:cs="Calibri"/>
          <w:sz w:val="22"/>
          <w:szCs w:val="22"/>
        </w:rPr>
        <w:t>V.3</w:t>
      </w:r>
      <w:r>
        <w:rPr>
          <w:rFonts w:ascii="Calibri" w:hAnsi="Calibri" w:cs="Calibri"/>
          <w:sz w:val="22"/>
          <w:szCs w:val="22"/>
        </w:rPr>
        <w:tab/>
      </w:r>
      <w:r w:rsidRPr="00357413">
        <w:rPr>
          <w:rFonts w:ascii="Calibri" w:hAnsi="Calibri" w:cs="Calibri"/>
          <w:sz w:val="22"/>
          <w:szCs w:val="22"/>
        </w:rPr>
        <w:t>Take the Library to its users through increased virtual services and in-person presence of library subject experts in academic units.</w:t>
      </w:r>
    </w:p>
    <w:p w:rsidR="00357413" w:rsidRDefault="00357413" w:rsidP="00357413">
      <w:pPr>
        <w:ind w:left="720" w:hanging="720"/>
        <w:rPr>
          <w:rFonts w:ascii="Calibri" w:hAnsi="Calibri" w:cs="Calibri"/>
          <w:sz w:val="22"/>
          <w:szCs w:val="22"/>
        </w:rPr>
      </w:pPr>
      <w:r>
        <w:rPr>
          <w:rFonts w:ascii="Calibri" w:hAnsi="Calibri" w:cs="Calibri"/>
          <w:sz w:val="22"/>
          <w:szCs w:val="22"/>
        </w:rPr>
        <w:t>VI.1</w:t>
      </w:r>
      <w:r>
        <w:rPr>
          <w:rFonts w:ascii="Calibri" w:hAnsi="Calibri" w:cs="Calibri"/>
          <w:sz w:val="22"/>
          <w:szCs w:val="22"/>
        </w:rPr>
        <w:tab/>
      </w:r>
      <w:r w:rsidRPr="00357413">
        <w:rPr>
          <w:rFonts w:ascii="Calibri" w:hAnsi="Calibri" w:cs="Calibri"/>
          <w:sz w:val="22"/>
          <w:szCs w:val="22"/>
        </w:rPr>
        <w:t>Seek partnerships and develop projects/programs to strengthen Cornell’s research environment and enhance opportunities for researchers nationally and globally.</w:t>
      </w:r>
    </w:p>
    <w:p w:rsidR="00357413" w:rsidRDefault="00357413" w:rsidP="00357413">
      <w:pPr>
        <w:ind w:left="720" w:hanging="720"/>
        <w:rPr>
          <w:rFonts w:ascii="Calibri" w:hAnsi="Calibri" w:cs="Calibri"/>
          <w:sz w:val="22"/>
          <w:szCs w:val="22"/>
        </w:rPr>
      </w:pPr>
      <w:r>
        <w:rPr>
          <w:rFonts w:ascii="Calibri" w:hAnsi="Calibri" w:cs="Calibri"/>
          <w:sz w:val="22"/>
          <w:szCs w:val="22"/>
        </w:rPr>
        <w:t>VII.1</w:t>
      </w:r>
      <w:r>
        <w:rPr>
          <w:rFonts w:ascii="Calibri" w:hAnsi="Calibri" w:cs="Calibri"/>
          <w:sz w:val="22"/>
          <w:szCs w:val="22"/>
        </w:rPr>
        <w:tab/>
      </w:r>
      <w:r w:rsidRPr="00357413">
        <w:rPr>
          <w:rFonts w:ascii="Calibri" w:hAnsi="Calibri" w:cs="Calibri"/>
          <w:sz w:val="22"/>
          <w:szCs w:val="22"/>
        </w:rPr>
        <w:t>Adopt common, Library-wide strategic priorities, policies, practices, and collaboration tools to enhance effectiveness and service. Promote regular communication and flexible staffing among the units. Engage staff in articulating the distinctive strengths of their units as well as effective shared practices across the library system.</w:t>
      </w:r>
    </w:p>
    <w:p w:rsidR="00357413" w:rsidRPr="00357413" w:rsidRDefault="00357413" w:rsidP="00357413">
      <w:pPr>
        <w:ind w:left="720" w:hanging="720"/>
        <w:rPr>
          <w:rFonts w:ascii="Calibri" w:hAnsi="Calibri" w:cs="Calibri"/>
          <w:sz w:val="22"/>
          <w:szCs w:val="22"/>
        </w:rPr>
      </w:pPr>
      <w:r>
        <w:rPr>
          <w:rFonts w:ascii="Calibri" w:hAnsi="Calibri" w:cs="Calibri"/>
          <w:sz w:val="22"/>
          <w:szCs w:val="22"/>
        </w:rPr>
        <w:t>VII.2</w:t>
      </w:r>
      <w:r>
        <w:rPr>
          <w:rFonts w:ascii="Calibri" w:hAnsi="Calibri" w:cs="Calibri"/>
          <w:sz w:val="22"/>
          <w:szCs w:val="22"/>
        </w:rPr>
        <w:tab/>
      </w:r>
      <w:r w:rsidRPr="00357413">
        <w:rPr>
          <w:rFonts w:ascii="Calibri" w:hAnsi="Calibri" w:cs="Calibri"/>
          <w:sz w:val="22"/>
          <w:szCs w:val="22"/>
        </w:rPr>
        <w:t>(a) Emphasize communication, teamwork, and flexibility while defining competencies for all library positions. In particular, delineate clear standards for digital information skills, analytical profi</w:t>
      </w:r>
      <w:r>
        <w:rPr>
          <w:rFonts w:ascii="Calibri" w:hAnsi="Calibri" w:cs="Calibri"/>
          <w:sz w:val="22"/>
          <w:szCs w:val="22"/>
        </w:rPr>
        <w:t>ciency, and technical literacy.</w:t>
      </w:r>
    </w:p>
    <w:p w:rsidR="00357413" w:rsidRPr="00357413" w:rsidRDefault="00357413" w:rsidP="00357413">
      <w:pPr>
        <w:ind w:left="720"/>
        <w:rPr>
          <w:rFonts w:ascii="Calibri" w:hAnsi="Calibri" w:cs="Calibri"/>
          <w:sz w:val="22"/>
          <w:szCs w:val="22"/>
        </w:rPr>
      </w:pPr>
      <w:r w:rsidRPr="00357413">
        <w:rPr>
          <w:rFonts w:ascii="Calibri" w:hAnsi="Calibri" w:cs="Calibri"/>
          <w:sz w:val="22"/>
          <w:szCs w:val="22"/>
        </w:rPr>
        <w:t>(b) Recruit, retain, and reward staff with robust skills in these areas.</w:t>
      </w:r>
    </w:p>
    <w:p w:rsidR="0029784C" w:rsidRDefault="00357413" w:rsidP="00357413">
      <w:pPr>
        <w:ind w:left="720"/>
        <w:rPr>
          <w:rFonts w:ascii="Calibri" w:hAnsi="Calibri" w:cs="Calibri"/>
          <w:sz w:val="22"/>
          <w:szCs w:val="22"/>
        </w:rPr>
      </w:pPr>
      <w:r w:rsidRPr="00357413">
        <w:rPr>
          <w:rFonts w:ascii="Calibri" w:hAnsi="Calibri" w:cs="Calibri"/>
          <w:sz w:val="22"/>
          <w:szCs w:val="22"/>
        </w:rPr>
        <w:t>(c) Continuously augment staff skills through training and mentoring.</w:t>
      </w:r>
      <w:r>
        <w:rPr>
          <w:rFonts w:ascii="Calibri" w:hAnsi="Calibri" w:cs="Calibri"/>
          <w:sz w:val="22"/>
          <w:szCs w:val="22"/>
        </w:rPr>
        <w:tab/>
      </w:r>
    </w:p>
    <w:p w:rsidR="0029784C" w:rsidRDefault="0029784C" w:rsidP="004C7FB0">
      <w:pPr>
        <w:rPr>
          <w:rFonts w:ascii="Calibri" w:hAnsi="Calibri" w:cs="Calibri"/>
          <w:sz w:val="22"/>
          <w:szCs w:val="22"/>
        </w:rPr>
      </w:pPr>
    </w:p>
    <w:p w:rsidR="006865F7" w:rsidRDefault="006865F7" w:rsidP="004C7FB0">
      <w:pPr>
        <w:rPr>
          <w:rFonts w:ascii="Calibri" w:hAnsi="Calibri" w:cs="Calibri"/>
          <w:sz w:val="22"/>
          <w:szCs w:val="22"/>
        </w:rPr>
      </w:pPr>
    </w:p>
    <w:p w:rsidR="004C7FB0" w:rsidRPr="006865F7" w:rsidRDefault="00357413" w:rsidP="004C7FB0">
      <w:pPr>
        <w:rPr>
          <w:rFonts w:ascii="Calibri" w:hAnsi="Calibri" w:cs="Calibri"/>
          <w:b/>
          <w:szCs w:val="22"/>
          <w:u w:val="single"/>
        </w:rPr>
      </w:pPr>
      <w:r w:rsidRPr="006865F7">
        <w:rPr>
          <w:rFonts w:ascii="Calibri" w:hAnsi="Calibri" w:cs="Calibri"/>
          <w:b/>
          <w:szCs w:val="22"/>
          <w:u w:val="single"/>
        </w:rPr>
        <w:t>E</w:t>
      </w:r>
      <w:r w:rsidR="004C7FB0" w:rsidRPr="006865F7">
        <w:rPr>
          <w:rFonts w:ascii="Calibri" w:hAnsi="Calibri" w:cs="Calibri"/>
          <w:b/>
          <w:szCs w:val="22"/>
          <w:u w:val="single"/>
        </w:rPr>
        <w:t>.  University’s mission, initiatives</w:t>
      </w:r>
    </w:p>
    <w:p w:rsidR="004C7FB0" w:rsidRPr="001D2C31" w:rsidRDefault="004C7FB0" w:rsidP="004C7FB0">
      <w:pPr>
        <w:rPr>
          <w:rFonts w:ascii="Calibri" w:hAnsi="Calibri" w:cs="Calibri"/>
          <w:sz w:val="22"/>
          <w:szCs w:val="22"/>
        </w:rPr>
      </w:pPr>
      <w:r w:rsidRPr="001D2C31">
        <w:rPr>
          <w:rFonts w:ascii="Calibri" w:hAnsi="Calibri" w:cs="Calibri"/>
          <w:sz w:val="22"/>
          <w:szCs w:val="22"/>
        </w:rPr>
        <w:t xml:space="preserve">                </w:t>
      </w:r>
    </w:p>
    <w:p w:rsidR="004C7FB0" w:rsidRPr="00357413" w:rsidRDefault="004C7FB0" w:rsidP="004C7FB0">
      <w:pPr>
        <w:pStyle w:val="ListParagraph"/>
        <w:numPr>
          <w:ilvl w:val="0"/>
          <w:numId w:val="2"/>
        </w:numPr>
        <w:rPr>
          <w:rFonts w:ascii="Calibri" w:hAnsi="Calibri" w:cs="Calibri"/>
          <w:sz w:val="22"/>
          <w:szCs w:val="22"/>
        </w:rPr>
      </w:pPr>
      <w:r w:rsidRPr="00357413">
        <w:rPr>
          <w:rFonts w:ascii="Calibri" w:hAnsi="Calibri" w:cs="Calibri"/>
          <w:b/>
          <w:sz w:val="22"/>
          <w:szCs w:val="22"/>
        </w:rPr>
        <w:t>Mission:</w:t>
      </w:r>
      <w:r w:rsidRPr="001D2C31">
        <w:rPr>
          <w:rFonts w:ascii="Calibri" w:hAnsi="Calibri" w:cs="Calibri"/>
          <w:sz w:val="22"/>
          <w:szCs w:val="22"/>
        </w:rPr>
        <w:t xml:space="preserve">  Cornell is a private, Ivy League university and the </w:t>
      </w:r>
      <w:r w:rsidRPr="00357413">
        <w:rPr>
          <w:rFonts w:ascii="Calibri" w:hAnsi="Calibri" w:cs="Calibri"/>
          <w:sz w:val="22"/>
          <w:szCs w:val="22"/>
        </w:rPr>
        <w:t xml:space="preserve">land grant </w:t>
      </w:r>
      <w:proofErr w:type="gramStart"/>
      <w:r w:rsidRPr="00357413">
        <w:rPr>
          <w:rFonts w:ascii="Calibri" w:hAnsi="Calibri" w:cs="Calibri"/>
          <w:sz w:val="22"/>
          <w:szCs w:val="22"/>
        </w:rPr>
        <w:t>university</w:t>
      </w:r>
      <w:proofErr w:type="gramEnd"/>
      <w:r w:rsidRPr="00357413">
        <w:rPr>
          <w:rFonts w:ascii="Calibri" w:hAnsi="Calibri" w:cs="Calibri"/>
          <w:sz w:val="22"/>
          <w:szCs w:val="22"/>
        </w:rPr>
        <w:t xml:space="preserve"> for New York State. Cornell’s </w:t>
      </w:r>
    </w:p>
    <w:p w:rsidR="004C7FB0" w:rsidRPr="001D2C31" w:rsidRDefault="004C7FB0" w:rsidP="004C7FB0">
      <w:pPr>
        <w:rPr>
          <w:rFonts w:ascii="Calibri" w:hAnsi="Calibri" w:cs="Calibri"/>
          <w:sz w:val="22"/>
          <w:szCs w:val="22"/>
        </w:rPr>
      </w:pPr>
      <w:proofErr w:type="gramStart"/>
      <w:r w:rsidRPr="001D2C31">
        <w:rPr>
          <w:rFonts w:ascii="Calibri" w:hAnsi="Calibri" w:cs="Calibri"/>
          <w:sz w:val="22"/>
          <w:szCs w:val="22"/>
        </w:rPr>
        <w:t>mission</w:t>
      </w:r>
      <w:proofErr w:type="gramEnd"/>
      <w:r w:rsidRPr="001D2C31">
        <w:rPr>
          <w:rFonts w:ascii="Calibri" w:hAnsi="Calibri" w:cs="Calibri"/>
          <w:sz w:val="22"/>
          <w:szCs w:val="22"/>
        </w:rPr>
        <w:t xml:space="preserve"> is to disco</w:t>
      </w:r>
      <w:r w:rsidR="00357413">
        <w:rPr>
          <w:rFonts w:ascii="Calibri" w:hAnsi="Calibri" w:cs="Calibri"/>
          <w:sz w:val="22"/>
          <w:szCs w:val="22"/>
        </w:rPr>
        <w:t xml:space="preserve">ver, preserve, and disseminate </w:t>
      </w:r>
      <w:r w:rsidRPr="001D2C31">
        <w:rPr>
          <w:rFonts w:ascii="Calibri" w:hAnsi="Calibri" w:cs="Calibri"/>
          <w:sz w:val="22"/>
          <w:szCs w:val="22"/>
        </w:rPr>
        <w:t>knowledge; prod</w:t>
      </w:r>
      <w:r w:rsidR="00357413">
        <w:rPr>
          <w:rFonts w:ascii="Calibri" w:hAnsi="Calibri" w:cs="Calibri"/>
          <w:sz w:val="22"/>
          <w:szCs w:val="22"/>
        </w:rPr>
        <w:t xml:space="preserve">uce creative work; and promote </w:t>
      </w:r>
      <w:r w:rsidRPr="001D2C31">
        <w:rPr>
          <w:rFonts w:ascii="Calibri" w:hAnsi="Calibri" w:cs="Calibri"/>
          <w:sz w:val="22"/>
          <w:szCs w:val="22"/>
        </w:rPr>
        <w:t>a culture of broad</w:t>
      </w:r>
      <w:r w:rsidR="00357413">
        <w:rPr>
          <w:rFonts w:ascii="Calibri" w:hAnsi="Calibri" w:cs="Calibri"/>
          <w:sz w:val="22"/>
          <w:szCs w:val="22"/>
        </w:rPr>
        <w:t xml:space="preserve"> inquiry throughout and beyond </w:t>
      </w:r>
      <w:r w:rsidRPr="001D2C31">
        <w:rPr>
          <w:rFonts w:ascii="Calibri" w:hAnsi="Calibri" w:cs="Calibri"/>
          <w:sz w:val="22"/>
          <w:szCs w:val="22"/>
        </w:rPr>
        <w:t>the Cornell communi</w:t>
      </w:r>
      <w:r w:rsidR="00357413">
        <w:rPr>
          <w:rFonts w:ascii="Calibri" w:hAnsi="Calibri" w:cs="Calibri"/>
          <w:sz w:val="22"/>
          <w:szCs w:val="22"/>
        </w:rPr>
        <w:t xml:space="preserve">ty. Cornell also aims, through </w:t>
      </w:r>
      <w:r w:rsidRPr="001D2C31">
        <w:rPr>
          <w:rFonts w:ascii="Calibri" w:hAnsi="Calibri" w:cs="Calibri"/>
          <w:sz w:val="22"/>
          <w:szCs w:val="22"/>
        </w:rPr>
        <w:t>public service, to enh</w:t>
      </w:r>
      <w:r w:rsidR="00357413">
        <w:rPr>
          <w:rFonts w:ascii="Calibri" w:hAnsi="Calibri" w:cs="Calibri"/>
          <w:sz w:val="22"/>
          <w:szCs w:val="22"/>
        </w:rPr>
        <w:t xml:space="preserve">ance the lives and livelihoods </w:t>
      </w:r>
      <w:r w:rsidRPr="001D2C31">
        <w:rPr>
          <w:rFonts w:ascii="Calibri" w:hAnsi="Calibri" w:cs="Calibri"/>
          <w:sz w:val="22"/>
          <w:szCs w:val="22"/>
        </w:rPr>
        <w:t>of our student</w:t>
      </w:r>
      <w:r w:rsidR="00357413">
        <w:rPr>
          <w:rFonts w:ascii="Calibri" w:hAnsi="Calibri" w:cs="Calibri"/>
          <w:sz w:val="22"/>
          <w:szCs w:val="22"/>
        </w:rPr>
        <w:t xml:space="preserve">s, the people of New York, and </w:t>
      </w:r>
      <w:r w:rsidRPr="001D2C31">
        <w:rPr>
          <w:rFonts w:ascii="Calibri" w:hAnsi="Calibri" w:cs="Calibri"/>
          <w:sz w:val="22"/>
          <w:szCs w:val="22"/>
        </w:rPr>
        <w:t xml:space="preserve">others around the world. </w:t>
      </w:r>
    </w:p>
    <w:p w:rsidR="004C7FB0" w:rsidRPr="001D2C31" w:rsidRDefault="004C7FB0" w:rsidP="004C7FB0">
      <w:pPr>
        <w:rPr>
          <w:rFonts w:ascii="Calibri" w:hAnsi="Calibri" w:cs="Calibri"/>
          <w:sz w:val="22"/>
          <w:szCs w:val="22"/>
        </w:rPr>
      </w:pPr>
    </w:p>
    <w:p w:rsidR="004C7FB0" w:rsidRDefault="004C7FB0" w:rsidP="004C7FB0">
      <w:pPr>
        <w:pStyle w:val="ListParagraph"/>
        <w:numPr>
          <w:ilvl w:val="0"/>
          <w:numId w:val="2"/>
        </w:numPr>
        <w:rPr>
          <w:rFonts w:ascii="Calibri" w:hAnsi="Calibri" w:cs="Calibri"/>
          <w:b/>
          <w:sz w:val="22"/>
          <w:szCs w:val="22"/>
        </w:rPr>
      </w:pPr>
      <w:r w:rsidRPr="00357413">
        <w:rPr>
          <w:rFonts w:ascii="Calibri" w:hAnsi="Calibri" w:cs="Calibri"/>
          <w:b/>
          <w:sz w:val="22"/>
          <w:szCs w:val="22"/>
        </w:rPr>
        <w:t> 7 Strategic Initiatives for 2011-2015:</w:t>
      </w:r>
    </w:p>
    <w:p w:rsidR="00357413" w:rsidRPr="006865F7" w:rsidRDefault="00357413" w:rsidP="00357413">
      <w:pPr>
        <w:pStyle w:val="ListParagraph"/>
        <w:numPr>
          <w:ilvl w:val="1"/>
          <w:numId w:val="2"/>
        </w:numPr>
        <w:rPr>
          <w:rFonts w:ascii="Calibri" w:hAnsi="Calibri" w:cs="Calibri"/>
          <w:b/>
          <w:sz w:val="22"/>
          <w:szCs w:val="22"/>
        </w:rPr>
      </w:pPr>
      <w:r>
        <w:rPr>
          <w:rFonts w:ascii="Calibri" w:hAnsi="Calibri" w:cs="Calibri"/>
          <w:sz w:val="22"/>
          <w:szCs w:val="22"/>
        </w:rPr>
        <w:t>Faculty renewal in the context of academic priorities and substantial retirements</w:t>
      </w:r>
      <w:r w:rsidR="006865F7">
        <w:rPr>
          <w:rFonts w:ascii="Calibri" w:hAnsi="Calibri" w:cs="Calibri"/>
          <w:sz w:val="22"/>
          <w:szCs w:val="22"/>
        </w:rPr>
        <w:t>.</w:t>
      </w:r>
    </w:p>
    <w:p w:rsidR="006865F7" w:rsidRPr="006865F7" w:rsidRDefault="006865F7" w:rsidP="00357413">
      <w:pPr>
        <w:pStyle w:val="ListParagraph"/>
        <w:numPr>
          <w:ilvl w:val="1"/>
          <w:numId w:val="2"/>
        </w:numPr>
        <w:rPr>
          <w:rFonts w:ascii="Calibri" w:hAnsi="Calibri" w:cs="Calibri"/>
          <w:b/>
          <w:sz w:val="22"/>
          <w:szCs w:val="22"/>
        </w:rPr>
      </w:pPr>
      <w:r>
        <w:rPr>
          <w:rFonts w:ascii="Calibri" w:hAnsi="Calibri" w:cs="Calibri"/>
          <w:sz w:val="22"/>
          <w:szCs w:val="22"/>
        </w:rPr>
        <w:t>Identify a few departments or fields of critical importance to the university and move them to a position of world leadership while working to prevent others from losing such stature.</w:t>
      </w:r>
    </w:p>
    <w:p w:rsidR="006865F7" w:rsidRPr="006865F7" w:rsidRDefault="006865F7" w:rsidP="00357413">
      <w:pPr>
        <w:pStyle w:val="ListParagraph"/>
        <w:numPr>
          <w:ilvl w:val="1"/>
          <w:numId w:val="2"/>
        </w:numPr>
        <w:rPr>
          <w:rFonts w:ascii="Calibri" w:hAnsi="Calibri" w:cs="Calibri"/>
          <w:b/>
          <w:sz w:val="22"/>
          <w:szCs w:val="22"/>
        </w:rPr>
      </w:pPr>
      <w:r>
        <w:rPr>
          <w:rFonts w:ascii="Calibri" w:hAnsi="Calibri" w:cs="Calibri"/>
          <w:sz w:val="22"/>
          <w:szCs w:val="22"/>
        </w:rPr>
        <w:t>Create a culture in support of teaching in every department across campus.</w:t>
      </w:r>
    </w:p>
    <w:p w:rsidR="006865F7" w:rsidRPr="006865F7" w:rsidRDefault="006865F7" w:rsidP="006865F7">
      <w:pPr>
        <w:pStyle w:val="ListParagraph"/>
        <w:numPr>
          <w:ilvl w:val="1"/>
          <w:numId w:val="2"/>
        </w:numPr>
        <w:rPr>
          <w:rFonts w:ascii="Calibri" w:hAnsi="Calibri" w:cs="Calibri"/>
          <w:b/>
          <w:sz w:val="22"/>
          <w:szCs w:val="22"/>
        </w:rPr>
      </w:pPr>
      <w:r>
        <w:rPr>
          <w:rFonts w:ascii="Calibri" w:hAnsi="Calibri" w:cs="Calibri"/>
          <w:sz w:val="22"/>
          <w:szCs w:val="22"/>
        </w:rPr>
        <w:t xml:space="preserve">Develop stronger connections </w:t>
      </w:r>
      <w:r w:rsidRPr="006865F7">
        <w:rPr>
          <w:rFonts w:ascii="Calibri" w:hAnsi="Calibri" w:cs="Calibri"/>
          <w:sz w:val="22"/>
          <w:szCs w:val="22"/>
        </w:rPr>
        <w:t>across colleges to enhance educational opportunities for students and the quality and stature of disciplines or fields.</w:t>
      </w:r>
    </w:p>
    <w:p w:rsidR="006865F7" w:rsidRPr="006865F7" w:rsidRDefault="006865F7" w:rsidP="006865F7">
      <w:pPr>
        <w:pStyle w:val="ListParagraph"/>
        <w:numPr>
          <w:ilvl w:val="1"/>
          <w:numId w:val="2"/>
        </w:numPr>
        <w:rPr>
          <w:rFonts w:ascii="Calibri" w:hAnsi="Calibri" w:cs="Calibri"/>
          <w:sz w:val="22"/>
          <w:szCs w:val="22"/>
        </w:rPr>
      </w:pPr>
      <w:r w:rsidRPr="006865F7">
        <w:rPr>
          <w:rFonts w:ascii="Calibri" w:hAnsi="Calibri" w:cs="Calibri"/>
          <w:sz w:val="22"/>
          <w:szCs w:val="22"/>
        </w:rPr>
        <w:t>Implement strategically focused, cost-effective enhancements to the infrastructure in support of research, scholarship, and creativity.</w:t>
      </w:r>
    </w:p>
    <w:p w:rsidR="006865F7" w:rsidRPr="006865F7" w:rsidRDefault="006865F7" w:rsidP="006865F7">
      <w:pPr>
        <w:pStyle w:val="ListParagraph"/>
        <w:numPr>
          <w:ilvl w:val="1"/>
          <w:numId w:val="2"/>
        </w:numPr>
        <w:rPr>
          <w:rFonts w:ascii="Calibri" w:hAnsi="Calibri" w:cs="Calibri"/>
          <w:sz w:val="22"/>
          <w:szCs w:val="22"/>
        </w:rPr>
      </w:pPr>
      <w:r w:rsidRPr="006865F7">
        <w:rPr>
          <w:rFonts w:ascii="Calibri" w:hAnsi="Calibri" w:cs="Calibri"/>
          <w:sz w:val="22"/>
          <w:szCs w:val="22"/>
        </w:rPr>
        <w:t>Make significant progress toward a more diverse faculty, student body, and staff in terms of gender and race and ethnicity.</w:t>
      </w:r>
    </w:p>
    <w:p w:rsidR="006C625F" w:rsidRPr="006865F7" w:rsidRDefault="006865F7" w:rsidP="006865F7">
      <w:pPr>
        <w:pStyle w:val="ListParagraph"/>
        <w:numPr>
          <w:ilvl w:val="1"/>
          <w:numId w:val="2"/>
        </w:numPr>
        <w:rPr>
          <w:rFonts w:ascii="Calibri" w:hAnsi="Calibri" w:cs="Calibri"/>
          <w:sz w:val="22"/>
          <w:szCs w:val="22"/>
        </w:rPr>
      </w:pPr>
      <w:r w:rsidRPr="006865F7">
        <w:rPr>
          <w:rFonts w:ascii="Calibri" w:hAnsi="Calibri" w:cs="Calibri"/>
          <w:sz w:val="22"/>
          <w:szCs w:val="22"/>
        </w:rPr>
        <w:t>Strongly connect outreach and public engagement with Cornell's areas of strength in research, scholarship, and education.</w:t>
      </w:r>
    </w:p>
    <w:sectPr w:rsidR="006C625F" w:rsidRPr="006865F7" w:rsidSect="006865F7">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F5959"/>
    <w:multiLevelType w:val="hybridMultilevel"/>
    <w:tmpl w:val="D1123AD4"/>
    <w:lvl w:ilvl="0" w:tplc="0409000F">
      <w:start w:val="1"/>
      <w:numFmt w:val="decimal"/>
      <w:lvlText w:val="%1."/>
      <w:lvlJc w:val="left"/>
      <w:pPr>
        <w:ind w:left="1080" w:hanging="360"/>
      </w:pPr>
      <w:rPr>
        <w:color w:val="FF000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0C8F782A"/>
    <w:multiLevelType w:val="hybridMultilevel"/>
    <w:tmpl w:val="38D00AE6"/>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2">
    <w:nsid w:val="12365488"/>
    <w:multiLevelType w:val="hybridMultilevel"/>
    <w:tmpl w:val="B73E5656"/>
    <w:lvl w:ilvl="0" w:tplc="7756B332">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270113CC"/>
    <w:multiLevelType w:val="hybridMultilevel"/>
    <w:tmpl w:val="9A808AC0"/>
    <w:lvl w:ilvl="0" w:tplc="A858B9B0">
      <w:start w:val="1"/>
      <w:numFmt w:val="decimal"/>
      <w:lvlText w:val="%1."/>
      <w:lvlJc w:val="left"/>
      <w:pPr>
        <w:ind w:left="360" w:hanging="360"/>
      </w:pPr>
      <w:rPr>
        <w:b/>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nsid w:val="6AA3300D"/>
    <w:multiLevelType w:val="hybridMultilevel"/>
    <w:tmpl w:val="467A35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FB0"/>
    <w:rsid w:val="001D2C31"/>
    <w:rsid w:val="0029784C"/>
    <w:rsid w:val="00357413"/>
    <w:rsid w:val="00473AFD"/>
    <w:rsid w:val="004C7FB0"/>
    <w:rsid w:val="006865F7"/>
    <w:rsid w:val="006C625F"/>
    <w:rsid w:val="00AC6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7FB0"/>
    <w:pPr>
      <w:spacing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FB0"/>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7FB0"/>
    <w:pPr>
      <w:spacing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FB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658267">
      <w:bodyDiv w:val="1"/>
      <w:marLeft w:val="0"/>
      <w:marRight w:val="0"/>
      <w:marTop w:val="0"/>
      <w:marBottom w:val="0"/>
      <w:divBdr>
        <w:top w:val="none" w:sz="0" w:space="0" w:color="auto"/>
        <w:left w:val="none" w:sz="0" w:space="0" w:color="auto"/>
        <w:bottom w:val="none" w:sz="0" w:space="0" w:color="auto"/>
        <w:right w:val="none" w:sz="0" w:space="0" w:color="auto"/>
      </w:divBdr>
    </w:div>
    <w:div w:id="1787113303">
      <w:bodyDiv w:val="1"/>
      <w:marLeft w:val="0"/>
      <w:marRight w:val="0"/>
      <w:marTop w:val="0"/>
      <w:marBottom w:val="0"/>
      <w:divBdr>
        <w:top w:val="none" w:sz="0" w:space="0" w:color="auto"/>
        <w:left w:val="none" w:sz="0" w:space="0" w:color="auto"/>
        <w:bottom w:val="none" w:sz="0" w:space="0" w:color="auto"/>
        <w:right w:val="none" w:sz="0" w:space="0" w:color="auto"/>
      </w:divBdr>
      <w:divsChild>
        <w:div w:id="7471873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1054</Words>
  <Characters>6009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7049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LibUser</dc:creator>
  <cp:lastModifiedBy>LibUser</cp:lastModifiedBy>
  <cp:revision>3</cp:revision>
  <dcterms:created xsi:type="dcterms:W3CDTF">2012-07-02T19:41:00Z</dcterms:created>
  <dcterms:modified xsi:type="dcterms:W3CDTF">2012-07-02T19:54:00Z</dcterms:modified>
</cp:coreProperties>
</file>