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5E" w:rsidRDefault="0037305E" w:rsidP="0037305E">
      <w:pPr>
        <w:jc w:val="center"/>
        <w:rPr>
          <w:b/>
          <w:u w:val="single"/>
        </w:rPr>
      </w:pPr>
      <w:r>
        <w:rPr>
          <w:b/>
          <w:u w:val="single"/>
        </w:rPr>
        <w:t>Project Description</w:t>
      </w:r>
    </w:p>
    <w:p w:rsidR="0037305E" w:rsidRDefault="0037305E" w:rsidP="0037305E">
      <w:pPr>
        <w:jc w:val="center"/>
        <w:rPr>
          <w:b/>
          <w:u w:val="single"/>
        </w:rPr>
      </w:pPr>
    </w:p>
    <w:p w:rsidR="0037305E" w:rsidRDefault="0037305E" w:rsidP="0037305E">
      <w:pPr>
        <w:rPr>
          <w:u w:val="single"/>
        </w:rPr>
      </w:pPr>
      <w:r>
        <w:rPr>
          <w:u w:val="single"/>
        </w:rPr>
        <w:t>Objectives:</w:t>
      </w:r>
    </w:p>
    <w:p w:rsidR="0037305E" w:rsidRDefault="0037305E" w:rsidP="0037305E">
      <w:pPr>
        <w:rPr>
          <w:u w:val="single"/>
        </w:rPr>
      </w:pPr>
    </w:p>
    <w:p w:rsidR="0037305E" w:rsidRDefault="0037305E" w:rsidP="0037305E">
      <w:r>
        <w:tab/>
        <w:t xml:space="preserve">The construction of the Pilot Plant will yield water with a turbidity of significantly less than 1 NTU while allowing for the implementation of new construction materials that can reduce the cost of construction below $20 per person served.  The data applied from the Pilot Plant will greatly reduce the need for visits from Cornell engineers and speed up production of new plants abroad allowing the </w:t>
      </w:r>
      <w:proofErr w:type="spellStart"/>
      <w:r>
        <w:t>AguaClara</w:t>
      </w:r>
      <w:proofErr w:type="spellEnd"/>
      <w:r>
        <w:t xml:space="preserve"> project to reach beyond the 15,000 people already served.  The </w:t>
      </w:r>
      <w:proofErr w:type="gramStart"/>
      <w:r>
        <w:t>design</w:t>
      </w:r>
      <w:proofErr w:type="gramEnd"/>
      <w:r>
        <w:t xml:space="preserve"> improvements from the Pilot Plant will be implemented first as modifications to the existing plants abroad, and then as an entirely new plant design.  After these modifications are made visiting team members or engineers from Agua Para el Pueblo will assess the reduction in turbidity in the older plants as well as reevaluate the effectiveness of each plant.  Due to the open source engineering adopted by the team, the Pilot Plant will allow for faster distribution of design improvements to organizations around the world using </w:t>
      </w:r>
      <w:proofErr w:type="spellStart"/>
      <w:r>
        <w:t>AguaClara’s</w:t>
      </w:r>
      <w:proofErr w:type="spellEnd"/>
      <w:r>
        <w:t xml:space="preserve"> plans without having to wait for tests conducted on a full scale in Honduras.  This can potentially allow for the construction of new plants with brand new modifications, instantly reflecting the benefits of new designs from the Pilot Plant.</w:t>
      </w:r>
    </w:p>
    <w:p w:rsidR="0037305E" w:rsidRDefault="0037305E" w:rsidP="0037305E"/>
    <w:p w:rsidR="0037305E" w:rsidRDefault="0037305E" w:rsidP="0037305E">
      <w:pPr>
        <w:ind w:firstLine="720"/>
      </w:pPr>
      <w:r>
        <w:t xml:space="preserve">Once funded, construction of the Pilot Plant will take no more than one year.  The plant may be completed earlier if a contractor is used to build the plant.  This decision will alter the cost of the plant itself and require significantly more funding.  The Plant is designed to treat raw water with a turbidity ranging from 1 NTU to over 500 NTU (this is above the capacity of the most advanced plant built thus far), and will treat it to less than 1 NTU.  Also, in keeping with previous plant designs and requirements of the </w:t>
      </w:r>
      <w:proofErr w:type="spellStart"/>
      <w:r>
        <w:t>AguaClara</w:t>
      </w:r>
      <w:proofErr w:type="spellEnd"/>
      <w:r>
        <w:t xml:space="preserve"> program, the plant must function without using electricity or porous media filtration.  This plant will provide the framework for expanding the project beyond communities of 100,000 people globally.  No more than two plant engineers will operate this plant at any given moment reflecting the current training standards for plant construction.</w:t>
      </w:r>
    </w:p>
    <w:p w:rsidR="0037305E" w:rsidRDefault="0037305E" w:rsidP="0037305E">
      <w:pPr>
        <w:ind w:firstLine="720"/>
      </w:pPr>
    </w:p>
    <w:p w:rsidR="0037305E" w:rsidRDefault="0037305E" w:rsidP="0037305E">
      <w:pPr>
        <w:rPr>
          <w:u w:val="single"/>
        </w:rPr>
      </w:pPr>
      <w:r>
        <w:rPr>
          <w:u w:val="single"/>
        </w:rPr>
        <w:t>Methods:</w:t>
      </w:r>
    </w:p>
    <w:p w:rsidR="0037305E" w:rsidRDefault="0037305E" w:rsidP="0037305E">
      <w:pPr>
        <w:rPr>
          <w:u w:val="single"/>
        </w:rPr>
      </w:pPr>
    </w:p>
    <w:p w:rsidR="0037305E" w:rsidRDefault="0037305E" w:rsidP="0037305E">
      <w:r>
        <w:tab/>
        <w:t xml:space="preserve">The Pilot Plant construction will depend on the amount of materials able to be built in the machine shops at Cornell University.  Once that is determined, outside contractors will build the rest of the necessary parts and supervise the facility construction.  After the facility is completed, the </w:t>
      </w:r>
      <w:proofErr w:type="spellStart"/>
      <w:r>
        <w:t>AguaClara</w:t>
      </w:r>
      <w:proofErr w:type="spellEnd"/>
      <w:r>
        <w:t xml:space="preserve"> team will apply new materials and methods for flocculation and sedimentation to the new plant after they are rendered on MathCAD and tested in the small-scale facility inside Hollister Hall.  The use of MathCAD and other forms of rendering software by the team itself will ensure that that </w:t>
      </w:r>
      <w:proofErr w:type="spellStart"/>
      <w:r>
        <w:t>AguaClara</w:t>
      </w:r>
      <w:proofErr w:type="spellEnd"/>
      <w:r>
        <w:t xml:space="preserve"> receives the plant they would like.  This saves time and money since it will forgo the fees of an outside designer.  Once something is to be tested, the renderings will be passed on to the machine shops for construction; once constructed the plant will be drained and the new pieces installed.  </w:t>
      </w:r>
    </w:p>
    <w:p w:rsidR="0037305E" w:rsidRDefault="0037305E" w:rsidP="0037305E"/>
    <w:p w:rsidR="0037305E" w:rsidRDefault="0037305E" w:rsidP="0037305E">
      <w:pPr>
        <w:ind w:firstLine="720"/>
      </w:pPr>
      <w:r>
        <w:lastRenderedPageBreak/>
        <w:t>The plant will then be able to pump water directly from local lakes.  The lake water has a higher turbidity and allows for real world treatment.  A great advantage of the full-scale plant is that it will be able to treat organic material whereas the small-scale facility can only be tested using clay as a contaminant.  Once the data of filtration is gathered and sent back to the lab in Hollister, the information can be applied to the newest construction plans without having to test innovations for the first time abroad.  MathCAD renderings will first be used to theoretically test any modification to be tested in the Pilot Plant before a tangible working model is built and installed in the facility.</w:t>
      </w:r>
    </w:p>
    <w:p w:rsidR="0037305E" w:rsidRDefault="0037305E" w:rsidP="0037305E">
      <w:pPr>
        <w:ind w:firstLine="720"/>
      </w:pPr>
    </w:p>
    <w:p w:rsidR="0037305E" w:rsidRDefault="0037305E" w:rsidP="0037305E">
      <w:pPr>
        <w:ind w:firstLine="720"/>
      </w:pPr>
      <w:r>
        <w:t xml:space="preserve">No more than two trained “Plant Engineers” will run the plant at any given moment.  These team members are typically more qualified than the employees abroad since they are also responsible for gathering and relaying data to the research team in Hollister, but they are also charged with ensuring that local employees with minimal training can maintain the new innovations.  Dr. Monroe Weber-Shirk, founder and leader </w:t>
      </w:r>
      <w:proofErr w:type="spellStart"/>
      <w:r>
        <w:t>AguaClara</w:t>
      </w:r>
      <w:proofErr w:type="spellEnd"/>
      <w:r>
        <w:t xml:space="preserve"> is charged with choosing these plant engineers and overseeing all activities at the plant.</w:t>
      </w:r>
    </w:p>
    <w:p w:rsidR="0037305E" w:rsidRDefault="0037305E" w:rsidP="0037305E">
      <w:pPr>
        <w:ind w:firstLine="720"/>
      </w:pPr>
    </w:p>
    <w:p w:rsidR="0037305E" w:rsidRDefault="0037305E" w:rsidP="0037305E">
      <w:pPr>
        <w:rPr>
          <w:u w:val="single"/>
        </w:rPr>
      </w:pPr>
      <w:r>
        <w:rPr>
          <w:u w:val="single"/>
        </w:rPr>
        <w:t>Evaluation:</w:t>
      </w:r>
    </w:p>
    <w:p w:rsidR="0037305E" w:rsidRDefault="0037305E" w:rsidP="0037305E">
      <w:pPr>
        <w:rPr>
          <w:u w:val="single"/>
        </w:rPr>
      </w:pPr>
    </w:p>
    <w:p w:rsidR="0037305E" w:rsidRDefault="0037305E" w:rsidP="0037305E">
      <w:r>
        <w:tab/>
        <w:t xml:space="preserve">Computers and engineers relaying data to the small-scale facility in Hollister will measure the effectiveness of the new plant.  However, ultimately the most important evaluation of the plant’s success will come from the engineers working abroad in Honduras who can record how much more water the new plants can take while maintaining the same level of treatment.  The cleanliness of the water will be measured in NTU, anything above 1 NTU is considered unsafe by the </w:t>
      </w:r>
      <w:proofErr w:type="spellStart"/>
      <w:r>
        <w:t>AguaClara</w:t>
      </w:r>
      <w:proofErr w:type="spellEnd"/>
      <w:r>
        <w:t xml:space="preserve"> team.  Dr. Monroe Weber-Shirk will have access to all of the reports concerning the plants operation and will be charged with analyzing the evaluation of the readiness of the Pilot Plant by the </w:t>
      </w:r>
      <w:proofErr w:type="spellStart"/>
      <w:r>
        <w:t>AguaClara</w:t>
      </w:r>
      <w:proofErr w:type="spellEnd"/>
      <w:r>
        <w:t xml:space="preserve"> engineers.</w:t>
      </w:r>
    </w:p>
    <w:p w:rsidR="0037305E" w:rsidRDefault="0037305E" w:rsidP="0037305E"/>
    <w:p w:rsidR="0037305E" w:rsidRDefault="0037305E" w:rsidP="0037305E">
      <w:r>
        <w:tab/>
        <w:t xml:space="preserve">The plant can be constantly remodeled allowing it to test different methods of treatment while having the data evaluated using the same computers and engineers already present.  The nearly infinite number of design modifications from MathCAD renderings for the new plant ensures that many successful designs will come of it.  The MathCAD renderings chosen as potential improvements will go through theoretical testing on computers through open and closed source programs used by the </w:t>
      </w:r>
      <w:proofErr w:type="spellStart"/>
      <w:r>
        <w:t>AguaClara</w:t>
      </w:r>
      <w:proofErr w:type="spellEnd"/>
      <w:r>
        <w:t xml:space="preserve"> team as well as a small-scale test in the </w:t>
      </w:r>
      <w:proofErr w:type="spellStart"/>
      <w:r>
        <w:t>AguaClara</w:t>
      </w:r>
      <w:proofErr w:type="spellEnd"/>
      <w:r>
        <w:t xml:space="preserve"> lab before construction and implementation into the full scale Pilot Plant. Since the plant uses no electricity or porous media filtration techniques, modifications in slope angle (which can greatly influence flow rate and sedimentation) comes at no cost.</w:t>
      </w:r>
    </w:p>
    <w:p w:rsidR="0037305E" w:rsidRDefault="0037305E" w:rsidP="0037305E"/>
    <w:p w:rsidR="0037305E" w:rsidRDefault="0037305E" w:rsidP="0037305E">
      <w:pPr>
        <w:rPr>
          <w:u w:val="single"/>
        </w:rPr>
      </w:pPr>
      <w:r>
        <w:rPr>
          <w:u w:val="single"/>
        </w:rPr>
        <w:t>Sustainability:</w:t>
      </w:r>
    </w:p>
    <w:p w:rsidR="0037305E" w:rsidRDefault="0037305E" w:rsidP="0037305E">
      <w:pPr>
        <w:rPr>
          <w:u w:val="single"/>
        </w:rPr>
      </w:pPr>
    </w:p>
    <w:p w:rsidR="0037305E" w:rsidRDefault="0037305E" w:rsidP="0037305E">
      <w:r>
        <w:tab/>
        <w:t xml:space="preserve">The Pilot Plant is a nearly self-sufficient and the cost of construction will provide for nearly limitless permutations in design, as many materials are recycled back into the plant in some way.  Any future expenses will come in the form of research and will be attributed to the research budget.  The most urgent contribution needed is geared towards the plant construction, since the team must use most of its other sources of funding for research </w:t>
      </w:r>
      <w:r>
        <w:lastRenderedPageBreak/>
        <w:t>(once the plant is built, those research funds will be applied to projects being run inside the Pilot Plant).</w:t>
      </w:r>
    </w:p>
    <w:p w:rsidR="0037305E" w:rsidRDefault="0037305E" w:rsidP="0037305E"/>
    <w:p w:rsidR="0037305E" w:rsidRDefault="0037305E" w:rsidP="0037305E">
      <w:pPr>
        <w:ind w:firstLine="720"/>
      </w:pPr>
      <w:r>
        <w:t xml:space="preserve">Currently </w:t>
      </w:r>
      <w:proofErr w:type="spellStart"/>
      <w:r>
        <w:t>AguaClara</w:t>
      </w:r>
      <w:proofErr w:type="spellEnd"/>
      <w:r>
        <w:t xml:space="preserve"> functions with a $200,000 grant from the </w:t>
      </w:r>
      <w:proofErr w:type="spellStart"/>
      <w:r>
        <w:t>Sanjuan</w:t>
      </w:r>
      <w:proofErr w:type="spellEnd"/>
      <w:r>
        <w:t xml:space="preserve"> Foundation for research as well as a $70,000 grant from Rotary Clubs for </w:t>
      </w:r>
      <w:proofErr w:type="spellStart"/>
      <w:r>
        <w:t>on site</w:t>
      </w:r>
      <w:proofErr w:type="spellEnd"/>
      <w:r>
        <w:t xml:space="preserve"> plant construction, as of current, none of these funds have been directed towards the new Pilot Plant.  The </w:t>
      </w:r>
      <w:proofErr w:type="spellStart"/>
      <w:r>
        <w:t>AguaClara</w:t>
      </w:r>
      <w:proofErr w:type="spellEnd"/>
      <w:r>
        <w:t xml:space="preserve"> team has a subgroup dedicated to fundraising and is constantly in contact with notable Cornell University alumni as possible sources of funding.  However, most of their funding comes from the pursuit of National Science Foundation grants and through grants offered by other organizations seeking to fund water-sustainability and environmental awareness projects.</w:t>
      </w:r>
    </w:p>
    <w:p w:rsidR="0037305E" w:rsidRDefault="0037305E" w:rsidP="0037305E">
      <w:pPr>
        <w:spacing w:line="480" w:lineRule="auto"/>
        <w:jc w:val="center"/>
        <w:rPr>
          <w:b/>
          <w:u w:val="single"/>
        </w:rPr>
      </w:pPr>
    </w:p>
    <w:p w:rsidR="003453D2" w:rsidRDefault="003453D2"/>
    <w:sectPr w:rsidR="003453D2"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305E"/>
    <w:rsid w:val="002B6EAA"/>
    <w:rsid w:val="003453D2"/>
    <w:rsid w:val="0037305E"/>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05E"/>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2009-04-16T18:47:00Z</dcterms:created>
  <dcterms:modified xsi:type="dcterms:W3CDTF">2009-04-16T18:47:00Z</dcterms:modified>
</cp:coreProperties>
</file>